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D890C" w14:textId="24159FE9" w:rsidR="002276FA" w:rsidRPr="00B80779" w:rsidRDefault="00216179">
      <w:pPr>
        <w:pStyle w:val="Heading5"/>
        <w:rPr>
          <w:rFonts w:ascii="Georgia" w:hAnsi="Georgia" w:cs="Arial"/>
          <w:b/>
          <w:i w:val="0"/>
          <w:color w:val="339966"/>
          <w:sz w:val="50"/>
          <w:szCs w:val="32"/>
        </w:rPr>
      </w:pPr>
      <w:bookmarkStart w:id="0" w:name="_Toc113874418"/>
      <w:r>
        <w:rPr>
          <w:noProof/>
        </w:rPr>
        <w:drawing>
          <wp:anchor distT="0" distB="0" distL="114300" distR="114300" simplePos="0" relativeHeight="251657728" behindDoc="0" locked="0" layoutInCell="1" allowOverlap="1" wp14:anchorId="4FB93BCB" wp14:editId="1F5635EA">
            <wp:simplePos x="0" y="0"/>
            <wp:positionH relativeFrom="column">
              <wp:posOffset>2462530</wp:posOffset>
            </wp:positionH>
            <wp:positionV relativeFrom="paragraph">
              <wp:posOffset>-254000</wp:posOffset>
            </wp:positionV>
            <wp:extent cx="2059305" cy="1925955"/>
            <wp:effectExtent l="0" t="0" r="0" b="0"/>
            <wp:wrapSquare wrapText="bothSides"/>
            <wp:docPr id="1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305"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E79">
        <w:rPr>
          <w:rFonts w:ascii="Georgia" w:hAnsi="Georgia" w:cs="Arial"/>
          <w:b/>
          <w:i w:val="0"/>
          <w:color w:val="339966"/>
          <w:sz w:val="50"/>
          <w:szCs w:val="32"/>
        </w:rPr>
        <w:t xml:space="preserve"> </w:t>
      </w:r>
    </w:p>
    <w:p w14:paraId="007F589F" w14:textId="77777777" w:rsidR="002276FA" w:rsidRPr="00B80779" w:rsidRDefault="002276FA">
      <w:pPr>
        <w:pStyle w:val="Heading5"/>
        <w:rPr>
          <w:rFonts w:ascii="Georgia" w:hAnsi="Georgia" w:cs="Arial"/>
          <w:b/>
          <w:i w:val="0"/>
          <w:color w:val="339966"/>
          <w:sz w:val="50"/>
          <w:szCs w:val="32"/>
        </w:rPr>
      </w:pPr>
    </w:p>
    <w:p w14:paraId="30777546" w14:textId="77777777" w:rsidR="002276FA" w:rsidRPr="00B80779" w:rsidRDefault="002276FA">
      <w:pPr>
        <w:pStyle w:val="Heading5"/>
        <w:rPr>
          <w:rFonts w:ascii="Georgia" w:hAnsi="Georgia" w:cs="Arial"/>
          <w:b/>
          <w:i w:val="0"/>
          <w:color w:val="339966"/>
          <w:sz w:val="50"/>
          <w:szCs w:val="32"/>
        </w:rPr>
      </w:pPr>
    </w:p>
    <w:p w14:paraId="71DACA08" w14:textId="77777777" w:rsidR="00B80779" w:rsidRPr="00B80779" w:rsidRDefault="00B80779" w:rsidP="00B80779">
      <w:pPr>
        <w:rPr>
          <w:rFonts w:ascii="Georgia" w:hAnsi="Georgia"/>
          <w:color w:val="339966"/>
        </w:rPr>
      </w:pPr>
    </w:p>
    <w:p w14:paraId="718584CF" w14:textId="77777777" w:rsidR="00B80779" w:rsidRPr="00B80779" w:rsidRDefault="00B80779" w:rsidP="00B80779">
      <w:pPr>
        <w:rPr>
          <w:rFonts w:ascii="Georgia" w:hAnsi="Georgia"/>
          <w:color w:val="339966"/>
        </w:rPr>
      </w:pPr>
    </w:p>
    <w:p w14:paraId="2A44F103" w14:textId="77777777" w:rsidR="00B80779" w:rsidRPr="00B80779" w:rsidRDefault="00B80779" w:rsidP="00B80779">
      <w:pPr>
        <w:rPr>
          <w:rFonts w:ascii="Georgia" w:hAnsi="Georgia"/>
          <w:color w:val="339966"/>
        </w:rPr>
      </w:pPr>
    </w:p>
    <w:p w14:paraId="31DEC4A7" w14:textId="77777777" w:rsidR="00B80779" w:rsidRPr="00B80779" w:rsidRDefault="00B80779" w:rsidP="00B80779">
      <w:pPr>
        <w:rPr>
          <w:rFonts w:ascii="Georgia" w:hAnsi="Georgia"/>
          <w:color w:val="339966"/>
        </w:rPr>
      </w:pPr>
    </w:p>
    <w:p w14:paraId="4A2AF5DC" w14:textId="77777777" w:rsidR="00B80779" w:rsidRPr="00B80779" w:rsidRDefault="00B80779" w:rsidP="00B80779">
      <w:pPr>
        <w:rPr>
          <w:rFonts w:ascii="Georgia" w:hAnsi="Georgia"/>
          <w:color w:val="339966"/>
        </w:rPr>
      </w:pPr>
    </w:p>
    <w:p w14:paraId="6D26E5CA" w14:textId="77777777" w:rsidR="00B80779" w:rsidRPr="00B80779" w:rsidRDefault="00B80779" w:rsidP="00B80779">
      <w:pPr>
        <w:rPr>
          <w:rFonts w:ascii="Georgia" w:hAnsi="Georgia"/>
          <w:color w:val="339966"/>
        </w:rPr>
      </w:pPr>
    </w:p>
    <w:p w14:paraId="084A73AB" w14:textId="77777777" w:rsidR="002276FA" w:rsidRPr="00B80779" w:rsidRDefault="000844D1" w:rsidP="003B6B49">
      <w:pPr>
        <w:pStyle w:val="Heading5"/>
        <w:jc w:val="center"/>
        <w:rPr>
          <w:rFonts w:ascii="Georgia" w:hAnsi="Georgia" w:cs="Arial"/>
          <w:b/>
          <w:i w:val="0"/>
          <w:color w:val="339966"/>
          <w:sz w:val="50"/>
          <w:szCs w:val="32"/>
        </w:rPr>
      </w:pPr>
      <w:r>
        <w:rPr>
          <w:rFonts w:ascii="Georgia" w:hAnsi="Georgia" w:cs="Arial"/>
          <w:b/>
          <w:i w:val="0"/>
          <w:color w:val="339966"/>
          <w:sz w:val="50"/>
          <w:szCs w:val="32"/>
        </w:rPr>
        <w:t>C</w:t>
      </w:r>
      <w:r w:rsidR="007F427F">
        <w:rPr>
          <w:rFonts w:ascii="Georgia" w:hAnsi="Georgia" w:cs="Arial"/>
          <w:b/>
          <w:i w:val="0"/>
          <w:color w:val="339966"/>
          <w:sz w:val="50"/>
          <w:szCs w:val="32"/>
        </w:rPr>
        <w:t>airns</w:t>
      </w:r>
      <w:r w:rsidR="00C55387">
        <w:rPr>
          <w:rFonts w:ascii="Georgia" w:hAnsi="Georgia" w:cs="Arial"/>
          <w:b/>
          <w:i w:val="0"/>
          <w:color w:val="339966"/>
          <w:sz w:val="50"/>
          <w:szCs w:val="32"/>
        </w:rPr>
        <w:t xml:space="preserve"> </w:t>
      </w:r>
      <w:r w:rsidR="00B80779" w:rsidRPr="00B80779">
        <w:rPr>
          <w:rFonts w:ascii="Georgia" w:hAnsi="Georgia" w:cs="Arial"/>
          <w:b/>
          <w:i w:val="0"/>
          <w:color w:val="339966"/>
          <w:sz w:val="50"/>
          <w:szCs w:val="32"/>
        </w:rPr>
        <w:t>District</w:t>
      </w:r>
      <w:r w:rsidR="002276FA" w:rsidRPr="00B80779">
        <w:rPr>
          <w:rFonts w:ascii="Georgia" w:hAnsi="Georgia" w:cs="Arial"/>
          <w:b/>
          <w:i w:val="0"/>
          <w:color w:val="339966"/>
          <w:sz w:val="50"/>
          <w:szCs w:val="32"/>
        </w:rPr>
        <w:t xml:space="preserve"> </w:t>
      </w:r>
      <w:r w:rsidR="00B80779" w:rsidRPr="00B80779">
        <w:rPr>
          <w:rFonts w:ascii="Georgia" w:hAnsi="Georgia" w:cs="Arial"/>
          <w:b/>
          <w:i w:val="0"/>
          <w:color w:val="339966"/>
          <w:sz w:val="50"/>
          <w:szCs w:val="32"/>
        </w:rPr>
        <w:t>D</w:t>
      </w:r>
      <w:r w:rsidR="002276FA" w:rsidRPr="00B80779">
        <w:rPr>
          <w:rFonts w:ascii="Georgia" w:hAnsi="Georgia" w:cs="Arial"/>
          <w:b/>
          <w:i w:val="0"/>
          <w:color w:val="339966"/>
          <w:sz w:val="50"/>
          <w:szCs w:val="32"/>
        </w:rPr>
        <w:t xml:space="preserve">isaster </w:t>
      </w:r>
      <w:r w:rsidR="00B80779" w:rsidRPr="00B80779">
        <w:rPr>
          <w:rFonts w:ascii="Georgia" w:hAnsi="Georgia" w:cs="Arial"/>
          <w:b/>
          <w:i w:val="0"/>
          <w:color w:val="339966"/>
          <w:sz w:val="50"/>
          <w:szCs w:val="32"/>
        </w:rPr>
        <w:t>M</w:t>
      </w:r>
      <w:r w:rsidR="002276FA" w:rsidRPr="00B80779">
        <w:rPr>
          <w:rFonts w:ascii="Georgia" w:hAnsi="Georgia" w:cs="Arial"/>
          <w:b/>
          <w:i w:val="0"/>
          <w:color w:val="339966"/>
          <w:sz w:val="50"/>
          <w:szCs w:val="32"/>
        </w:rPr>
        <w:t>anagement</w:t>
      </w:r>
      <w:r w:rsidR="00B80779" w:rsidRPr="00B80779">
        <w:rPr>
          <w:rFonts w:ascii="Georgia" w:hAnsi="Georgia" w:cs="Arial"/>
          <w:b/>
          <w:i w:val="0"/>
          <w:color w:val="339966"/>
          <w:sz w:val="50"/>
          <w:szCs w:val="32"/>
        </w:rPr>
        <w:t xml:space="preserve"> Plan</w:t>
      </w:r>
    </w:p>
    <w:bookmarkEnd w:id="0"/>
    <w:p w14:paraId="2B440F36" w14:textId="2F12984D" w:rsidR="003B6B49" w:rsidRDefault="00216179" w:rsidP="003B6B49">
      <w:r>
        <w:rPr>
          <w:noProof/>
        </w:rPr>
        <w:drawing>
          <wp:inline distT="0" distB="0" distL="0" distR="0" wp14:anchorId="1037C9F1" wp14:editId="5D177B14">
            <wp:extent cx="6181725" cy="5372100"/>
            <wp:effectExtent l="0" t="0" r="9525" b="0"/>
            <wp:docPr id="124"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descr="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5372100"/>
                    </a:xfrm>
                    <a:prstGeom prst="rect">
                      <a:avLst/>
                    </a:prstGeom>
                    <a:noFill/>
                    <a:ln>
                      <a:noFill/>
                    </a:ln>
                  </pic:spPr>
                </pic:pic>
              </a:graphicData>
            </a:graphic>
          </wp:inline>
        </w:drawing>
      </w:r>
    </w:p>
    <w:p w14:paraId="6D0844E9" w14:textId="569B8B4F" w:rsidR="003B6B49" w:rsidRDefault="003B6B49" w:rsidP="00011293">
      <w:pPr>
        <w:pStyle w:val="Heading1"/>
        <w:pBdr>
          <w:bottom w:val="single" w:sz="4" w:space="31" w:color="auto"/>
        </w:pBdr>
        <w:jc w:val="center"/>
        <w:rPr>
          <w:b w:val="0"/>
          <w:bCs/>
        </w:rPr>
      </w:pPr>
      <w:r w:rsidRPr="003B6B49">
        <w:rPr>
          <w:b w:val="0"/>
          <w:bCs/>
        </w:rPr>
        <w:br w:type="page"/>
      </w:r>
      <w:r w:rsidR="00216179">
        <w:rPr>
          <w:noProof/>
        </w:rPr>
        <w:lastRenderedPageBreak/>
        <w:drawing>
          <wp:inline distT="0" distB="0" distL="0" distR="0" wp14:anchorId="474AEB4E" wp14:editId="00C511C1">
            <wp:extent cx="7029450" cy="7981315"/>
            <wp:effectExtent l="0" t="0" r="0" b="635"/>
            <wp:docPr id="161" name="Picture 1" descr="partn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descr="partner log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9450" cy="7981315"/>
                    </a:xfrm>
                    <a:prstGeom prst="rect">
                      <a:avLst/>
                    </a:prstGeom>
                    <a:noFill/>
                    <a:ln>
                      <a:noFill/>
                    </a:ln>
                  </pic:spPr>
                </pic:pic>
              </a:graphicData>
            </a:graphic>
          </wp:inline>
        </w:drawing>
      </w:r>
    </w:p>
    <w:p w14:paraId="7148849F" w14:textId="30C96B19" w:rsidR="003B6B49" w:rsidRDefault="00183AFF" w:rsidP="00011293">
      <w:pPr>
        <w:pStyle w:val="Heading1"/>
        <w:pBdr>
          <w:bottom w:val="single" w:sz="4" w:space="31" w:color="auto"/>
        </w:pBdr>
        <w:rPr>
          <w:b w:val="0"/>
          <w:bCs/>
        </w:rPr>
      </w:pPr>
      <w:r>
        <w:rPr>
          <w:b w:val="0"/>
          <w:bCs/>
        </w:rPr>
        <w:lastRenderedPageBreak/>
        <w:softHyphen/>
      </w:r>
      <w:r>
        <w:rPr>
          <w:b w:val="0"/>
          <w:bCs/>
        </w:rPr>
        <w:softHyphen/>
      </w:r>
    </w:p>
    <w:p w14:paraId="0614A9D9" w14:textId="77777777" w:rsidR="00011293" w:rsidRDefault="00011293" w:rsidP="00011293"/>
    <w:p w14:paraId="61C49477" w14:textId="77777777" w:rsidR="00011293" w:rsidRPr="00011293" w:rsidRDefault="00011293" w:rsidP="00011293"/>
    <w:p w14:paraId="4D8080A2" w14:textId="77777777" w:rsidR="00562924" w:rsidRDefault="00562924" w:rsidP="00562924"/>
    <w:p w14:paraId="55D393CD" w14:textId="77777777" w:rsidR="00562924" w:rsidRPr="00562924" w:rsidRDefault="00562924" w:rsidP="00562924"/>
    <w:p w14:paraId="30DA0E38" w14:textId="77777777" w:rsidR="003B6B49" w:rsidRPr="003B6B49" w:rsidRDefault="003B6B49" w:rsidP="003B6B49">
      <w:pPr>
        <w:pStyle w:val="Heading1"/>
        <w:jc w:val="center"/>
        <w:rPr>
          <w:b w:val="0"/>
          <w:bCs/>
        </w:rPr>
      </w:pPr>
      <w:r w:rsidRPr="003B6B49">
        <w:rPr>
          <w:rFonts w:cs="Arial"/>
          <w:b w:val="0"/>
          <w:bCs/>
          <w:sz w:val="50"/>
          <w:szCs w:val="32"/>
        </w:rPr>
        <w:t>BUSINESS</w:t>
      </w:r>
    </w:p>
    <w:p w14:paraId="38603FA7" w14:textId="77777777" w:rsidR="003B6B49" w:rsidRDefault="003B6B49" w:rsidP="00897C21">
      <w:pPr>
        <w:pStyle w:val="Heading1"/>
        <w:jc w:val="center"/>
      </w:pPr>
    </w:p>
    <w:p w14:paraId="5F76C42E" w14:textId="77777777" w:rsidR="003B6B49" w:rsidRDefault="003B6B49" w:rsidP="00897C21">
      <w:pPr>
        <w:pStyle w:val="Heading1"/>
        <w:jc w:val="center"/>
      </w:pPr>
    </w:p>
    <w:p w14:paraId="6A5102BB" w14:textId="77777777" w:rsidR="003B6B49" w:rsidRDefault="003B6B49" w:rsidP="00897C21">
      <w:pPr>
        <w:pStyle w:val="Heading1"/>
        <w:jc w:val="center"/>
      </w:pPr>
    </w:p>
    <w:p w14:paraId="40E2C0F6" w14:textId="77777777" w:rsidR="00B80779" w:rsidRPr="008043DB" w:rsidRDefault="00875701" w:rsidP="00CF76BA">
      <w:pPr>
        <w:pStyle w:val="Heading1"/>
      </w:pPr>
      <w:bookmarkStart w:id="1" w:name="_Toc280106566"/>
      <w:r w:rsidRPr="008043DB">
        <w:t>Foreword</w:t>
      </w:r>
      <w:bookmarkEnd w:id="1"/>
    </w:p>
    <w:p w14:paraId="56116EF7" w14:textId="77777777" w:rsidR="00C55387" w:rsidRPr="005765EE" w:rsidRDefault="00C55387" w:rsidP="00C55387">
      <w:pPr>
        <w:jc w:val="both"/>
        <w:rPr>
          <w:rFonts w:ascii="Verdana" w:hAnsi="Verdana"/>
          <w:sz w:val="20"/>
          <w:szCs w:val="20"/>
        </w:rPr>
      </w:pPr>
    </w:p>
    <w:p w14:paraId="75DACC26" w14:textId="77777777" w:rsidR="005765EE" w:rsidRPr="005765EE" w:rsidRDefault="005765EE" w:rsidP="005765EE">
      <w:pPr>
        <w:ind w:left="1414" w:right="997"/>
        <w:rPr>
          <w:rFonts w:ascii="Verdana" w:hAnsi="Verdana"/>
        </w:rPr>
      </w:pPr>
      <w:r w:rsidRPr="005765EE">
        <w:rPr>
          <w:rFonts w:ascii="Verdana" w:hAnsi="Verdana"/>
        </w:rPr>
        <w:t xml:space="preserve">“Natural disasters have a significant economic, social, </w:t>
      </w:r>
      <w:r w:rsidR="006B0BAF" w:rsidRPr="005765EE">
        <w:rPr>
          <w:rFonts w:ascii="Verdana" w:hAnsi="Verdana"/>
        </w:rPr>
        <w:t>environmental,</w:t>
      </w:r>
      <w:r w:rsidRPr="005765EE">
        <w:rPr>
          <w:rFonts w:ascii="Verdana" w:hAnsi="Verdana"/>
        </w:rPr>
        <w:t xml:space="preserve"> and political impact on the community. While some of the impacts of natural disasters can be mitigated, the risk cannot be </w:t>
      </w:r>
      <w:proofErr w:type="gramStart"/>
      <w:r w:rsidRPr="005765EE">
        <w:rPr>
          <w:rFonts w:ascii="Verdana" w:hAnsi="Verdana"/>
        </w:rPr>
        <w:t>completely eliminated</w:t>
      </w:r>
      <w:proofErr w:type="gramEnd"/>
      <w:r w:rsidRPr="005765EE">
        <w:rPr>
          <w:rFonts w:ascii="Verdana" w:hAnsi="Verdana"/>
        </w:rPr>
        <w:t xml:space="preserve">. Therefore, decisions regarding what risks are acceptable need to be made by those involved in managing natural hazard impacts.   </w:t>
      </w:r>
    </w:p>
    <w:p w14:paraId="65D6C683" w14:textId="77777777" w:rsidR="005765EE" w:rsidRPr="005765EE" w:rsidRDefault="005765EE" w:rsidP="005765EE">
      <w:pPr>
        <w:spacing w:line="259" w:lineRule="auto"/>
        <w:ind w:left="1418"/>
        <w:rPr>
          <w:rFonts w:ascii="Verdana" w:hAnsi="Verdana"/>
        </w:rPr>
      </w:pPr>
      <w:r w:rsidRPr="005765EE">
        <w:rPr>
          <w:rFonts w:ascii="Verdana" w:hAnsi="Verdana"/>
        </w:rPr>
        <w:t xml:space="preserve">   </w:t>
      </w:r>
    </w:p>
    <w:p w14:paraId="7B8A8167" w14:textId="77777777" w:rsidR="005765EE" w:rsidRPr="005765EE" w:rsidRDefault="005765EE" w:rsidP="005765EE">
      <w:pPr>
        <w:ind w:left="1414" w:right="996"/>
        <w:rPr>
          <w:rFonts w:ascii="Verdana" w:hAnsi="Verdana"/>
        </w:rPr>
      </w:pPr>
      <w:r w:rsidRPr="005765EE">
        <w:rPr>
          <w:rFonts w:ascii="Verdana" w:hAnsi="Verdana"/>
        </w:rPr>
        <w:t xml:space="preserve">Tropical cyclones, floods, severe storms and bushfires </w:t>
      </w:r>
      <w:r w:rsidRPr="008C084D">
        <w:rPr>
          <w:rFonts w:ascii="Verdana" w:hAnsi="Verdana"/>
        </w:rPr>
        <w:t xml:space="preserve">and the phenomena that they produce have had by far the greatest impact historically in Australia. However, a single event, such as a moderate earthquake in Sydney, could change the historical picture of natural hazards.  It is for this reason that modelling potential impacts for a full range of small through to extreme events, and considering the potential impacts of climate change, is important. The study of prehistoric impacts </w:t>
      </w:r>
      <w:r w:rsidRPr="005765EE">
        <w:rPr>
          <w:rFonts w:ascii="Verdana" w:hAnsi="Verdana"/>
        </w:rPr>
        <w:t xml:space="preserve">of natural hazards can be useful in extending the knowledge provided by historical records.   </w:t>
      </w:r>
    </w:p>
    <w:p w14:paraId="0B934941" w14:textId="77777777" w:rsidR="005765EE" w:rsidRPr="005765EE" w:rsidRDefault="005765EE" w:rsidP="005765EE">
      <w:pPr>
        <w:spacing w:line="259" w:lineRule="auto"/>
        <w:ind w:left="1418"/>
        <w:rPr>
          <w:rFonts w:ascii="Verdana" w:hAnsi="Verdana"/>
        </w:rPr>
      </w:pPr>
      <w:r w:rsidRPr="005765EE">
        <w:rPr>
          <w:rFonts w:ascii="Verdana" w:hAnsi="Verdana"/>
        </w:rPr>
        <w:t xml:space="preserve">   </w:t>
      </w:r>
    </w:p>
    <w:p w14:paraId="2C6DE768" w14:textId="77777777" w:rsidR="005765EE" w:rsidRPr="005765EE" w:rsidRDefault="005765EE" w:rsidP="005765EE">
      <w:pPr>
        <w:ind w:left="1414" w:right="996"/>
        <w:rPr>
          <w:rFonts w:ascii="Verdana" w:hAnsi="Verdana"/>
        </w:rPr>
      </w:pPr>
      <w:r w:rsidRPr="005765EE">
        <w:rPr>
          <w:rFonts w:ascii="Verdana" w:hAnsi="Verdana"/>
        </w:rPr>
        <w:t xml:space="preserve">The socioeconomic cost and natural disaster policy, as much as the spatial and temporal distribution of both hazards and communities, need to be considered when managing the impact of natural disasters. A hazard develops into a disaster when it has a widespread or concentrated negative impact on people.  While Australia’s growing economy and technological advances may assist in managing disasters, they also make communities more vulnerable to the potential impact of hazards. This occurs through the increase and concentration of the population and the built environment, and a greater reliance on infrastructure such as power and water supplies.   </w:t>
      </w:r>
    </w:p>
    <w:p w14:paraId="0F533B61" w14:textId="77777777" w:rsidR="005765EE" w:rsidRPr="005765EE" w:rsidRDefault="005765EE" w:rsidP="005765EE">
      <w:pPr>
        <w:spacing w:line="259" w:lineRule="auto"/>
        <w:ind w:left="1418"/>
        <w:rPr>
          <w:rFonts w:ascii="Verdana" w:hAnsi="Verdana"/>
        </w:rPr>
      </w:pPr>
      <w:r w:rsidRPr="005765EE">
        <w:rPr>
          <w:rFonts w:ascii="Verdana" w:hAnsi="Verdana"/>
        </w:rPr>
        <w:t xml:space="preserve">   </w:t>
      </w:r>
    </w:p>
    <w:p w14:paraId="0719AD5E" w14:textId="61E0B8B6" w:rsidR="005765EE" w:rsidRPr="005765EE" w:rsidRDefault="00216179" w:rsidP="005765EE">
      <w:pPr>
        <w:ind w:left="1414" w:right="995"/>
        <w:rPr>
          <w:rFonts w:ascii="Verdana" w:hAnsi="Verdana"/>
        </w:rPr>
      </w:pPr>
      <w:r w:rsidRPr="005765EE">
        <w:rPr>
          <w:rFonts w:ascii="Verdana" w:hAnsi="Verdana"/>
          <w:noProof/>
        </w:rPr>
        <mc:AlternateContent>
          <mc:Choice Requires="wpg">
            <w:drawing>
              <wp:anchor distT="0" distB="0" distL="114300" distR="114300" simplePos="0" relativeHeight="251658752" behindDoc="0" locked="0" layoutInCell="1" allowOverlap="1" wp14:anchorId="2031F77D" wp14:editId="607875C7">
                <wp:simplePos x="0" y="0"/>
                <wp:positionH relativeFrom="page">
                  <wp:posOffset>7486015</wp:posOffset>
                </wp:positionH>
                <wp:positionV relativeFrom="page">
                  <wp:posOffset>1316990</wp:posOffset>
                </wp:positionV>
                <wp:extent cx="60960" cy="1383665"/>
                <wp:effectExtent l="0" t="0" r="0" b="0"/>
                <wp:wrapSquare wrapText="bothSides"/>
                <wp:docPr id="256954" name="Group 256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1383665"/>
                          <a:chOff x="0" y="0"/>
                          <a:chExt cx="60960" cy="1383792"/>
                        </a:xfrm>
                      </wpg:grpSpPr>
                      <pic:pic xmlns:pic="http://schemas.openxmlformats.org/drawingml/2006/picture">
                        <pic:nvPicPr>
                          <pic:cNvPr id="115" name="Picture 115"/>
                          <pic:cNvPicPr/>
                        </pic:nvPicPr>
                        <pic:blipFill>
                          <a:blip r:embed="rId14"/>
                          <a:stretch>
                            <a:fillRect/>
                          </a:stretch>
                        </pic:blipFill>
                        <pic:spPr>
                          <a:xfrm>
                            <a:off x="30480" y="0"/>
                            <a:ext cx="30480" cy="1383792"/>
                          </a:xfrm>
                          <a:prstGeom prst="rect">
                            <a:avLst/>
                          </a:prstGeom>
                        </pic:spPr>
                      </pic:pic>
                      <pic:pic xmlns:pic="http://schemas.openxmlformats.org/drawingml/2006/picture">
                        <pic:nvPicPr>
                          <pic:cNvPr id="117" name="Picture 117"/>
                          <pic:cNvPicPr/>
                        </pic:nvPicPr>
                        <pic:blipFill>
                          <a:blip r:embed="rId14"/>
                          <a:stretch>
                            <a:fillRect/>
                          </a:stretch>
                        </pic:blipFill>
                        <pic:spPr>
                          <a:xfrm>
                            <a:off x="0" y="0"/>
                            <a:ext cx="30480" cy="138379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75BFAC" id="Group 256954" o:spid="_x0000_s1026" alt="&quot;&quot;" style="position:absolute;margin-left:589.45pt;margin-top:103.7pt;width:4.8pt;height:108.95pt;z-index:251658752;mso-position-horizontal-relative:page;mso-position-vertical-relative:page" coordsize="609,13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304;width:305;height:1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">
                  <v:imagedata r:id="rId15" o:title=""/>
                </v:shape>
                <v:shape id="Picture 117" o:spid="_x0000_s1028" type="#_x0000_t75" style="position:absolute;width:304;height:1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">
                  <v:imagedata r:id="rId15" o:title=""/>
                </v:shape>
                <w10:wrap type="square" anchorx="page" anchory="page"/>
              </v:group>
            </w:pict>
          </mc:Fallback>
        </mc:AlternateContent>
      </w:r>
      <w:r w:rsidR="005765EE" w:rsidRPr="005765EE">
        <w:rPr>
          <w:rFonts w:ascii="Verdana" w:hAnsi="Verdana"/>
        </w:rPr>
        <w:t xml:space="preserve">The difficulty of measuring the actual impact of a natural disaster on the community continues to be a major challenge because of the complexities in assessing loss. Intangible losses, such as destruction of personal memorabilia and the effects of post-disaster stress, are particularly difficult </w:t>
      </w:r>
      <w:r w:rsidR="005765EE" w:rsidRPr="005765EE">
        <w:rPr>
          <w:rFonts w:ascii="Verdana" w:hAnsi="Verdana"/>
        </w:rPr>
        <w:lastRenderedPageBreak/>
        <w:t xml:space="preserve">to measure. Though insured losses are the most easily captured, they are only a small proportion of total losses.     </w:t>
      </w:r>
    </w:p>
    <w:p w14:paraId="7F1C9A4E" w14:textId="77777777" w:rsidR="005765EE" w:rsidRPr="005765EE" w:rsidRDefault="005765EE" w:rsidP="005765EE">
      <w:pPr>
        <w:spacing w:after="1" w:line="259" w:lineRule="auto"/>
        <w:ind w:left="1418"/>
        <w:rPr>
          <w:rFonts w:ascii="Verdana" w:hAnsi="Verdana"/>
        </w:rPr>
      </w:pPr>
      <w:r w:rsidRPr="005765EE">
        <w:rPr>
          <w:rFonts w:ascii="Verdana" w:hAnsi="Verdana"/>
        </w:rPr>
        <w:t xml:space="preserve">   </w:t>
      </w:r>
    </w:p>
    <w:p w14:paraId="07589428" w14:textId="77777777" w:rsidR="005765EE" w:rsidRPr="005765EE" w:rsidRDefault="005765EE" w:rsidP="005765EE">
      <w:pPr>
        <w:ind w:left="1414" w:right="999"/>
        <w:rPr>
          <w:rFonts w:ascii="Verdana" w:hAnsi="Verdana"/>
        </w:rPr>
      </w:pPr>
      <w:r w:rsidRPr="005765EE">
        <w:rPr>
          <w:rFonts w:ascii="Verdana" w:hAnsi="Verdana"/>
        </w:rPr>
        <w:t xml:space="preserve">These challenges need to be kept in mind when measuring and communicating ‘impact’. A key to reducing the overall risk is for those who play a role in the management of natural hazards to work closely with the wider community, as well as with each other.”   </w:t>
      </w:r>
    </w:p>
    <w:p w14:paraId="6C3872B5" w14:textId="77777777" w:rsidR="005765EE" w:rsidRPr="005765EE" w:rsidRDefault="005765EE" w:rsidP="005765EE">
      <w:pPr>
        <w:spacing w:after="54" w:line="248" w:lineRule="auto"/>
        <w:rPr>
          <w:rFonts w:ascii="Verdana" w:hAnsi="Verdana"/>
          <w:sz w:val="18"/>
        </w:rPr>
      </w:pPr>
    </w:p>
    <w:p w14:paraId="4C958217" w14:textId="77777777" w:rsidR="005765EE" w:rsidRPr="005765EE" w:rsidRDefault="005765EE" w:rsidP="005765EE">
      <w:pPr>
        <w:spacing w:after="39" w:line="252" w:lineRule="auto"/>
        <w:ind w:left="1414" w:right="217"/>
        <w:rPr>
          <w:rFonts w:ascii="Verdana" w:hAnsi="Verdana"/>
        </w:rPr>
      </w:pPr>
      <w:r w:rsidRPr="005765EE">
        <w:rPr>
          <w:rFonts w:ascii="Verdana" w:hAnsi="Verdana"/>
        </w:rPr>
        <w:t>The philosophy underpinning ‘Disaster Management’ planning in Queensland is based on the nationally recognised ‘Comprehensive approach’ principles of ‘Prevention, Preparedness, Response and Recovery’.  These principles are referred to in the Disaster Management Act (QLD) 2003- Reprinted as in force on 1 November 2010.  These principles are referred to a</w:t>
      </w:r>
      <w:r w:rsidR="002667CA">
        <w:rPr>
          <w:rFonts w:ascii="Verdana" w:hAnsi="Verdana"/>
        </w:rPr>
        <w:t>s</w:t>
      </w:r>
      <w:r w:rsidRPr="005765EE">
        <w:rPr>
          <w:rFonts w:ascii="Verdana" w:hAnsi="Verdana"/>
        </w:rPr>
        <w:t xml:space="preserve"> Part 3 of the Disaster Management Act (QLD) 2003.   </w:t>
      </w:r>
    </w:p>
    <w:p w14:paraId="1EAC7B68" w14:textId="77777777" w:rsidR="005765EE" w:rsidRDefault="005765EE" w:rsidP="005765EE">
      <w:pPr>
        <w:spacing w:after="32" w:line="259" w:lineRule="auto"/>
        <w:ind w:left="1404"/>
      </w:pPr>
      <w:r>
        <w:t xml:space="preserve"> </w:t>
      </w:r>
    </w:p>
    <w:p w14:paraId="5A071075" w14:textId="77777777" w:rsidR="00C55387" w:rsidRDefault="00C55387" w:rsidP="00C55387">
      <w:pPr>
        <w:jc w:val="both"/>
        <w:rPr>
          <w:rFonts w:ascii="Verdana" w:hAnsi="Verdana"/>
          <w:sz w:val="20"/>
          <w:szCs w:val="20"/>
        </w:rPr>
      </w:pPr>
    </w:p>
    <w:p w14:paraId="5C0F43E0" w14:textId="77777777" w:rsidR="00011293" w:rsidRDefault="00011293" w:rsidP="00C55387">
      <w:pPr>
        <w:jc w:val="both"/>
        <w:rPr>
          <w:rFonts w:ascii="Verdana" w:hAnsi="Verdana"/>
          <w:sz w:val="20"/>
          <w:szCs w:val="20"/>
        </w:rPr>
      </w:pPr>
    </w:p>
    <w:p w14:paraId="50ABCD61" w14:textId="77777777" w:rsidR="00011293" w:rsidRDefault="00011293" w:rsidP="00C55387">
      <w:pPr>
        <w:jc w:val="both"/>
        <w:rPr>
          <w:rFonts w:ascii="Verdana" w:hAnsi="Verdana"/>
          <w:sz w:val="20"/>
          <w:szCs w:val="20"/>
        </w:rPr>
      </w:pPr>
    </w:p>
    <w:p w14:paraId="69F2D661" w14:textId="77777777" w:rsidR="00011293" w:rsidRPr="009F17D1" w:rsidRDefault="00011293" w:rsidP="00C55387">
      <w:pPr>
        <w:jc w:val="both"/>
        <w:rPr>
          <w:rFonts w:ascii="Verdana" w:hAnsi="Verdana"/>
          <w:sz w:val="20"/>
          <w:szCs w:val="20"/>
        </w:rPr>
      </w:pPr>
    </w:p>
    <w:p w14:paraId="241746C5" w14:textId="77777777" w:rsidR="00875701" w:rsidRDefault="00875701" w:rsidP="00CF76BA">
      <w:pPr>
        <w:pStyle w:val="StyleHeader"/>
      </w:pPr>
    </w:p>
    <w:p w14:paraId="2C02ACE3" w14:textId="77777777" w:rsidR="00CF76BA" w:rsidRPr="008043DB" w:rsidRDefault="00CF76BA" w:rsidP="00CF76BA">
      <w:pPr>
        <w:pStyle w:val="Heading1"/>
      </w:pPr>
      <w:bookmarkStart w:id="2" w:name="_Toc280106567"/>
      <w:r>
        <w:t>Endorsement</w:t>
      </w:r>
      <w:bookmarkEnd w:id="2"/>
    </w:p>
    <w:p w14:paraId="7DAF5894" w14:textId="77777777" w:rsidR="00CF76BA" w:rsidRPr="008043DB" w:rsidRDefault="00CF76BA" w:rsidP="00CF76BA">
      <w:pPr>
        <w:rPr>
          <w:color w:val="339966"/>
        </w:rPr>
      </w:pPr>
    </w:p>
    <w:p w14:paraId="4AE616FB" w14:textId="77777777" w:rsidR="00C55387" w:rsidRPr="001C384F" w:rsidRDefault="00C55387" w:rsidP="00C55387">
      <w:pPr>
        <w:autoSpaceDE w:val="0"/>
        <w:autoSpaceDN w:val="0"/>
        <w:adjustRightInd w:val="0"/>
        <w:jc w:val="both"/>
        <w:rPr>
          <w:rFonts w:ascii="Verdana" w:eastAsia="SimSun" w:hAnsi="Verdana" w:cs="Georgia"/>
          <w:sz w:val="20"/>
          <w:szCs w:val="20"/>
          <w:lang w:eastAsia="zh-CN"/>
        </w:rPr>
      </w:pPr>
      <w:r w:rsidRPr="001C384F">
        <w:rPr>
          <w:rFonts w:ascii="Verdana" w:eastAsia="SimSun" w:hAnsi="Verdana" w:cs="Georgia"/>
          <w:sz w:val="20"/>
          <w:szCs w:val="20"/>
          <w:lang w:eastAsia="zh-CN"/>
        </w:rPr>
        <w:t xml:space="preserve">The preparation of this </w:t>
      </w:r>
      <w:r>
        <w:rPr>
          <w:rFonts w:ascii="Verdana" w:eastAsia="SimSun" w:hAnsi="Verdana" w:cs="Georgia"/>
          <w:sz w:val="20"/>
          <w:szCs w:val="20"/>
          <w:lang w:eastAsia="zh-CN"/>
        </w:rPr>
        <w:t>District Disaster Management P</w:t>
      </w:r>
      <w:r w:rsidRPr="001C384F">
        <w:rPr>
          <w:rFonts w:ascii="Verdana" w:eastAsia="SimSun" w:hAnsi="Verdana" w:cs="Georgia"/>
          <w:sz w:val="20"/>
          <w:szCs w:val="20"/>
          <w:lang w:eastAsia="zh-CN"/>
        </w:rPr>
        <w:t>lan has been undertaken in accordance</w:t>
      </w:r>
      <w:r>
        <w:rPr>
          <w:rFonts w:ascii="Verdana" w:eastAsia="SimSun" w:hAnsi="Verdana" w:cs="Georgia"/>
          <w:sz w:val="20"/>
          <w:szCs w:val="20"/>
          <w:lang w:eastAsia="zh-CN"/>
        </w:rPr>
        <w:t xml:space="preserve"> </w:t>
      </w:r>
      <w:r w:rsidRPr="001C384F">
        <w:rPr>
          <w:rFonts w:ascii="Verdana" w:eastAsia="SimSun" w:hAnsi="Verdana" w:cs="Georgia"/>
          <w:sz w:val="20"/>
          <w:szCs w:val="20"/>
          <w:lang w:eastAsia="zh-CN"/>
        </w:rPr>
        <w:t xml:space="preserve">with the </w:t>
      </w:r>
      <w:r w:rsidRPr="001C384F">
        <w:rPr>
          <w:rFonts w:ascii="Verdana" w:eastAsia="SimSun" w:hAnsi="Verdana" w:cs="Georgia"/>
          <w:i/>
          <w:iCs/>
          <w:sz w:val="20"/>
          <w:szCs w:val="20"/>
          <w:lang w:eastAsia="zh-CN"/>
        </w:rPr>
        <w:t>Disaster Management Act 2003 (DM Act)</w:t>
      </w:r>
      <w:r w:rsidRPr="001C384F">
        <w:rPr>
          <w:rFonts w:ascii="Verdana" w:eastAsia="SimSun" w:hAnsi="Verdana" w:cs="Georgia"/>
          <w:sz w:val="20"/>
          <w:szCs w:val="20"/>
          <w:lang w:eastAsia="zh-CN"/>
        </w:rPr>
        <w:t>, to provide for effective disaster</w:t>
      </w:r>
      <w:r>
        <w:rPr>
          <w:rFonts w:ascii="Verdana" w:eastAsia="SimSun" w:hAnsi="Verdana" w:cs="Georgia"/>
          <w:sz w:val="20"/>
          <w:szCs w:val="20"/>
          <w:lang w:eastAsia="zh-CN"/>
        </w:rPr>
        <w:t xml:space="preserve"> </w:t>
      </w:r>
      <w:r w:rsidRPr="001C384F">
        <w:rPr>
          <w:rFonts w:ascii="Verdana" w:eastAsia="SimSun" w:hAnsi="Verdana" w:cs="Georgia"/>
          <w:sz w:val="20"/>
          <w:szCs w:val="20"/>
          <w:lang w:eastAsia="zh-CN"/>
        </w:rPr>
        <w:t xml:space="preserve">management in the </w:t>
      </w:r>
      <w:r w:rsidR="00D44DE8">
        <w:rPr>
          <w:rFonts w:ascii="Verdana" w:eastAsia="SimSun" w:hAnsi="Verdana" w:cs="Georgia"/>
          <w:sz w:val="20"/>
          <w:szCs w:val="20"/>
          <w:lang w:eastAsia="zh-CN"/>
        </w:rPr>
        <w:t>Cairns</w:t>
      </w:r>
      <w:r>
        <w:rPr>
          <w:rFonts w:ascii="Verdana" w:eastAsia="SimSun" w:hAnsi="Verdana" w:cs="Georgia"/>
          <w:sz w:val="20"/>
          <w:szCs w:val="20"/>
          <w:lang w:eastAsia="zh-CN"/>
        </w:rPr>
        <w:t xml:space="preserve"> Disaster D</w:t>
      </w:r>
      <w:r w:rsidRPr="001C384F">
        <w:rPr>
          <w:rFonts w:ascii="Verdana" w:eastAsia="SimSun" w:hAnsi="Verdana" w:cs="Georgia"/>
          <w:sz w:val="20"/>
          <w:szCs w:val="20"/>
          <w:lang w:eastAsia="zh-CN"/>
        </w:rPr>
        <w:t>istrict.</w:t>
      </w:r>
    </w:p>
    <w:p w14:paraId="780C86B4" w14:textId="77777777" w:rsidR="00C55387" w:rsidRPr="001C384F" w:rsidRDefault="00C55387" w:rsidP="00C55387">
      <w:pPr>
        <w:autoSpaceDE w:val="0"/>
        <w:autoSpaceDN w:val="0"/>
        <w:adjustRightInd w:val="0"/>
        <w:rPr>
          <w:rFonts w:ascii="Verdana" w:eastAsia="SimSun" w:hAnsi="Verdana" w:cs="Georgia"/>
          <w:sz w:val="20"/>
          <w:szCs w:val="20"/>
          <w:lang w:eastAsia="zh-CN"/>
        </w:rPr>
      </w:pPr>
    </w:p>
    <w:p w14:paraId="13989A55" w14:textId="77777777" w:rsidR="00C55387" w:rsidRPr="001C384F" w:rsidRDefault="00C55387" w:rsidP="00C55387">
      <w:pPr>
        <w:jc w:val="both"/>
        <w:rPr>
          <w:rFonts w:ascii="Verdana" w:hAnsi="Verdana"/>
          <w:sz w:val="20"/>
          <w:szCs w:val="20"/>
        </w:rPr>
      </w:pPr>
      <w:r w:rsidRPr="001C384F">
        <w:rPr>
          <w:rFonts w:ascii="Verdana" w:eastAsia="SimSun" w:hAnsi="Verdana" w:cs="Georgia"/>
          <w:sz w:val="20"/>
          <w:szCs w:val="20"/>
          <w:lang w:eastAsia="zh-CN"/>
        </w:rPr>
        <w:t>The plan is endorsed for distribution by the District Disaster Management Group.</w:t>
      </w:r>
    </w:p>
    <w:p w14:paraId="60657AEE" w14:textId="77777777" w:rsidR="00C55387" w:rsidRDefault="00C55387" w:rsidP="00C55387">
      <w:pPr>
        <w:jc w:val="both"/>
        <w:rPr>
          <w:rFonts w:ascii="Verdana" w:hAnsi="Verdana"/>
          <w:sz w:val="20"/>
          <w:szCs w:val="20"/>
        </w:rPr>
      </w:pPr>
    </w:p>
    <w:p w14:paraId="3029E450" w14:textId="77777777" w:rsidR="00C55387" w:rsidRPr="009F17D1" w:rsidRDefault="00C55387" w:rsidP="00C55387">
      <w:pPr>
        <w:rPr>
          <w:rFonts w:ascii="Verdana" w:hAnsi="Verdana"/>
          <w:sz w:val="20"/>
          <w:szCs w:val="20"/>
        </w:rPr>
      </w:pPr>
    </w:p>
    <w:p w14:paraId="5228A176" w14:textId="77777777" w:rsidR="00C55387" w:rsidRPr="009F17D1" w:rsidRDefault="00C55387" w:rsidP="00C55387">
      <w:pPr>
        <w:rPr>
          <w:rFonts w:ascii="Verdana" w:hAnsi="Verdana"/>
          <w:sz w:val="20"/>
          <w:szCs w:val="20"/>
        </w:rPr>
      </w:pPr>
    </w:p>
    <w:p w14:paraId="7BC701E2" w14:textId="77777777" w:rsidR="00C55387" w:rsidRPr="009F17D1" w:rsidRDefault="00C55387" w:rsidP="00C55387">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9F17D1">
        <w:rPr>
          <w:rFonts w:ascii="Verdana" w:hAnsi="Verdana"/>
          <w:sz w:val="20"/>
          <w:szCs w:val="20"/>
        </w:rPr>
        <w:t>………………………………</w:t>
      </w:r>
      <w:r>
        <w:rPr>
          <w:rFonts w:ascii="Verdana" w:hAnsi="Verdana"/>
          <w:sz w:val="20"/>
          <w:szCs w:val="20"/>
        </w:rPr>
        <w:t>……………</w:t>
      </w:r>
    </w:p>
    <w:p w14:paraId="1CA02906" w14:textId="77777777" w:rsidR="000E5B6B" w:rsidRDefault="00C55387" w:rsidP="00C55387">
      <w:pPr>
        <w:rPr>
          <w:rFonts w:ascii="Verdana" w:hAnsi="Verdana"/>
          <w:sz w:val="20"/>
          <w:szCs w:val="20"/>
        </w:rPr>
      </w:pP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p>
    <w:p w14:paraId="475290A3" w14:textId="77777777" w:rsidR="009C1C65" w:rsidRDefault="00C55387" w:rsidP="009C1C65">
      <w:pPr>
        <w:ind w:left="694" w:firstLine="720"/>
        <w:jc w:val="both"/>
        <w:rPr>
          <w:rFonts w:ascii="Verdana" w:hAnsi="Verdana"/>
          <w:sz w:val="20"/>
          <w:szCs w:val="20"/>
        </w:rPr>
      </w:pP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009C1C65">
        <w:rPr>
          <w:rFonts w:ascii="Verdana" w:hAnsi="Verdana"/>
          <w:sz w:val="20"/>
          <w:szCs w:val="20"/>
        </w:rPr>
        <w:t>Glenn Morris</w:t>
      </w:r>
    </w:p>
    <w:p w14:paraId="4583A5AA" w14:textId="77777777" w:rsidR="009C1C65" w:rsidRDefault="009C1C65" w:rsidP="009C1C65">
      <w:pPr>
        <w:ind w:left="2880" w:firstLine="720"/>
        <w:jc w:val="both"/>
        <w:rPr>
          <w:rFonts w:ascii="Verdana" w:hAnsi="Verdana"/>
          <w:sz w:val="20"/>
          <w:szCs w:val="20"/>
        </w:rPr>
      </w:pPr>
      <w:r>
        <w:rPr>
          <w:rFonts w:ascii="Verdana" w:hAnsi="Verdana"/>
          <w:sz w:val="20"/>
          <w:szCs w:val="20"/>
        </w:rPr>
        <w:t xml:space="preserve">Chief Superintendent </w:t>
      </w:r>
    </w:p>
    <w:p w14:paraId="66774C8A" w14:textId="77777777" w:rsidR="00C55387" w:rsidRPr="009F17D1" w:rsidRDefault="00C55387" w:rsidP="009C1C65">
      <w:pPr>
        <w:ind w:left="2880" w:firstLine="720"/>
        <w:rPr>
          <w:rFonts w:ascii="Verdana" w:hAnsi="Verdana"/>
          <w:sz w:val="20"/>
          <w:szCs w:val="20"/>
        </w:rPr>
      </w:pPr>
      <w:r w:rsidRPr="009F17D1">
        <w:rPr>
          <w:rFonts w:ascii="Verdana" w:hAnsi="Verdana"/>
          <w:sz w:val="20"/>
          <w:szCs w:val="20"/>
        </w:rPr>
        <w:t>District Disaster Coordinator</w:t>
      </w:r>
    </w:p>
    <w:p w14:paraId="09C0258D" w14:textId="77777777" w:rsidR="000E5B6B" w:rsidRDefault="00C55387" w:rsidP="000E5B6B">
      <w:pPr>
        <w:rPr>
          <w:rFonts w:ascii="Verdana" w:hAnsi="Verdana"/>
          <w:sz w:val="20"/>
          <w:szCs w:val="20"/>
        </w:rPr>
      </w:pP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009C1C65">
        <w:rPr>
          <w:rFonts w:ascii="Verdana" w:hAnsi="Verdana"/>
          <w:sz w:val="20"/>
          <w:szCs w:val="20"/>
        </w:rPr>
        <w:tab/>
      </w:r>
      <w:r w:rsidR="00D44DE8">
        <w:rPr>
          <w:rFonts w:ascii="Verdana" w:hAnsi="Verdana"/>
          <w:sz w:val="20"/>
          <w:szCs w:val="20"/>
        </w:rPr>
        <w:t>Cairns</w:t>
      </w:r>
      <w:r w:rsidRPr="009F17D1">
        <w:rPr>
          <w:rFonts w:ascii="Verdana" w:hAnsi="Verdana"/>
          <w:sz w:val="20"/>
          <w:szCs w:val="20"/>
        </w:rPr>
        <w:t xml:space="preserve"> District</w:t>
      </w:r>
      <w:r>
        <w:rPr>
          <w:rFonts w:ascii="Verdana" w:hAnsi="Verdana"/>
          <w:sz w:val="20"/>
          <w:szCs w:val="20"/>
        </w:rPr>
        <w:t xml:space="preserve"> Disaster Management Group</w:t>
      </w:r>
    </w:p>
    <w:p w14:paraId="2B6D366A" w14:textId="77777777" w:rsidR="00C55387" w:rsidRPr="009F17D1" w:rsidRDefault="00C55387" w:rsidP="000E5B6B">
      <w:pPr>
        <w:rPr>
          <w:rFonts w:ascii="Verdana" w:hAnsi="Verdana"/>
          <w:sz w:val="20"/>
          <w:szCs w:val="20"/>
        </w:rPr>
      </w:pP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Pr>
          <w:rFonts w:ascii="Verdana" w:hAnsi="Verdana"/>
          <w:sz w:val="20"/>
          <w:szCs w:val="20"/>
        </w:rPr>
        <w:tab/>
      </w:r>
      <w:r w:rsidR="000E5B6B">
        <w:rPr>
          <w:rFonts w:ascii="Verdana" w:hAnsi="Verdana"/>
          <w:sz w:val="20"/>
          <w:szCs w:val="20"/>
        </w:rPr>
        <w:t xml:space="preserve"> </w:t>
      </w:r>
    </w:p>
    <w:p w14:paraId="17CD5016" w14:textId="77777777" w:rsidR="00CE382A" w:rsidRPr="00CE382A" w:rsidRDefault="00CE382A" w:rsidP="00875701">
      <w:pPr>
        <w:pStyle w:val="Header"/>
        <w:tabs>
          <w:tab w:val="clear" w:pos="4320"/>
          <w:tab w:val="clear" w:pos="8640"/>
          <w:tab w:val="right" w:leader="dot" w:pos="9540"/>
        </w:tabs>
        <w:rPr>
          <w:rFonts w:ascii="Georgia" w:hAnsi="Georgia" w:cs="Arial"/>
          <w:b/>
          <w:bCs/>
          <w:szCs w:val="22"/>
        </w:rPr>
      </w:pPr>
    </w:p>
    <w:p w14:paraId="3A860BB9" w14:textId="77777777" w:rsidR="003C171F" w:rsidRDefault="003C171F" w:rsidP="00CF76BA">
      <w:pPr>
        <w:pStyle w:val="Heading1"/>
        <w:rPr>
          <w:rFonts w:cs="Arial"/>
          <w:b w:val="0"/>
          <w:i/>
          <w:sz w:val="50"/>
          <w:szCs w:val="32"/>
        </w:rPr>
      </w:pPr>
    </w:p>
    <w:p w14:paraId="437C86BB" w14:textId="77777777" w:rsidR="003C171F" w:rsidRPr="003738B0" w:rsidRDefault="003C171F" w:rsidP="003738B0"/>
    <w:p w14:paraId="1B499B90" w14:textId="77777777" w:rsidR="003C171F" w:rsidRPr="003738B0" w:rsidRDefault="003C171F" w:rsidP="003738B0"/>
    <w:p w14:paraId="71E19ECE" w14:textId="77777777" w:rsidR="003C171F" w:rsidRPr="003738B0" w:rsidRDefault="003C171F" w:rsidP="003738B0"/>
    <w:p w14:paraId="77962737" w14:textId="77777777" w:rsidR="003C171F" w:rsidRPr="003738B0" w:rsidRDefault="003C171F" w:rsidP="003738B0"/>
    <w:p w14:paraId="566B55DA" w14:textId="77777777" w:rsidR="003C171F" w:rsidRPr="003738B0" w:rsidRDefault="003C171F" w:rsidP="003738B0"/>
    <w:p w14:paraId="6EC9632F" w14:textId="77777777" w:rsidR="003C171F" w:rsidRPr="003738B0" w:rsidRDefault="003C171F" w:rsidP="003738B0"/>
    <w:p w14:paraId="3EEEFDDB" w14:textId="77777777" w:rsidR="003C171F" w:rsidRPr="003738B0" w:rsidRDefault="003C171F" w:rsidP="003738B0"/>
    <w:p w14:paraId="718D9718" w14:textId="77777777" w:rsidR="003C171F" w:rsidRPr="003738B0" w:rsidRDefault="003C171F" w:rsidP="003738B0"/>
    <w:p w14:paraId="5FEA5A12" w14:textId="77777777" w:rsidR="003C171F" w:rsidRDefault="003C171F" w:rsidP="003C171F">
      <w:pPr>
        <w:rPr>
          <w:rFonts w:ascii="Georgia" w:hAnsi="Georgia" w:cs="Arial"/>
          <w:i/>
          <w:iCs/>
          <w:color w:val="339966"/>
          <w:sz w:val="50"/>
          <w:szCs w:val="32"/>
          <w:u w:color="808080"/>
        </w:rPr>
      </w:pPr>
    </w:p>
    <w:p w14:paraId="3C8E432D" w14:textId="77777777" w:rsidR="00461FCF" w:rsidRPr="00CF76BA" w:rsidRDefault="001803B9" w:rsidP="00CF76BA">
      <w:pPr>
        <w:pStyle w:val="Heading1"/>
      </w:pPr>
      <w:r w:rsidRPr="003738B0">
        <w:br w:type="page"/>
      </w:r>
      <w:bookmarkStart w:id="3" w:name="_Toc280106568"/>
      <w:r w:rsidR="00461FCF" w:rsidRPr="00CF76BA">
        <w:lastRenderedPageBreak/>
        <w:t>Contents</w:t>
      </w:r>
      <w:bookmarkEnd w:id="3"/>
    </w:p>
    <w:p w14:paraId="38B3D8A2" w14:textId="77777777" w:rsidR="00F2223C" w:rsidRPr="003738B0" w:rsidRDefault="00F2223C" w:rsidP="003738B0">
      <w:pPr>
        <w:autoSpaceDE w:val="0"/>
        <w:autoSpaceDN w:val="0"/>
        <w:adjustRightInd w:val="0"/>
        <w:jc w:val="both"/>
        <w:rPr>
          <w:rFonts w:ascii="Verdana" w:eastAsia="SimSun" w:hAnsi="Verdana" w:cs="Georgia"/>
          <w:b/>
          <w:color w:val="000000"/>
          <w:sz w:val="20"/>
          <w:szCs w:val="20"/>
          <w:u w:val="single"/>
          <w:lang w:eastAsia="zh-CN"/>
        </w:rPr>
      </w:pPr>
      <w:r w:rsidRPr="003738B0">
        <w:rPr>
          <w:rFonts w:ascii="Verdana" w:eastAsia="SimSun" w:hAnsi="Verdana" w:cs="Georgia"/>
          <w:b/>
          <w:color w:val="000000"/>
          <w:sz w:val="20"/>
          <w:szCs w:val="20"/>
          <w:u w:val="single"/>
          <w:lang w:eastAsia="zh-CN"/>
        </w:rPr>
        <w:t>BUSINESS</w:t>
      </w:r>
    </w:p>
    <w:p w14:paraId="668A9D09" w14:textId="77777777" w:rsidR="00F2223C" w:rsidRPr="003738B0"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Foreword</w:t>
      </w:r>
      <w:r w:rsidRPr="003738B0">
        <w:rPr>
          <w:rFonts w:ascii="Verdana" w:eastAsia="SimSun" w:hAnsi="Verdana" w:cs="Georgia"/>
          <w:color w:val="000000"/>
          <w:sz w:val="20"/>
          <w:szCs w:val="20"/>
          <w:lang w:eastAsia="zh-CN"/>
        </w:rPr>
        <w:tab/>
      </w:r>
      <w:r w:rsidR="0070660C" w:rsidRPr="003738B0">
        <w:rPr>
          <w:rFonts w:ascii="Verdana" w:eastAsia="SimSun" w:hAnsi="Verdana" w:cs="Georgia"/>
          <w:color w:val="000000"/>
          <w:sz w:val="20"/>
          <w:szCs w:val="20"/>
          <w:lang w:eastAsia="zh-CN"/>
        </w:rPr>
        <w:t>3</w:t>
      </w:r>
    </w:p>
    <w:p w14:paraId="6EB74878" w14:textId="77777777" w:rsidR="00F2223C" w:rsidRPr="003738B0"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Endorsement</w:t>
      </w:r>
      <w:r w:rsidRPr="003738B0">
        <w:rPr>
          <w:rFonts w:ascii="Verdana" w:eastAsia="SimSun" w:hAnsi="Verdana" w:cs="Georgia"/>
          <w:color w:val="000000"/>
          <w:sz w:val="20"/>
          <w:szCs w:val="20"/>
          <w:lang w:eastAsia="zh-CN"/>
        </w:rPr>
        <w:tab/>
      </w:r>
      <w:r w:rsidR="0070660C" w:rsidRPr="003738B0">
        <w:rPr>
          <w:rFonts w:ascii="Verdana" w:eastAsia="SimSun" w:hAnsi="Verdana" w:cs="Georgia"/>
          <w:color w:val="000000"/>
          <w:sz w:val="20"/>
          <w:szCs w:val="20"/>
          <w:lang w:eastAsia="zh-CN"/>
        </w:rPr>
        <w:t>4</w:t>
      </w:r>
    </w:p>
    <w:p w14:paraId="08641A82" w14:textId="77777777" w:rsidR="00F2223C" w:rsidRPr="0070660C"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highlight w:val="yellow"/>
          <w:lang w:eastAsia="zh-CN"/>
        </w:rPr>
      </w:pPr>
      <w:r w:rsidRPr="003738B0">
        <w:rPr>
          <w:rFonts w:ascii="Verdana" w:eastAsia="SimSun" w:hAnsi="Verdana" w:cs="Georgia"/>
          <w:b/>
          <w:color w:val="000000"/>
          <w:sz w:val="20"/>
          <w:szCs w:val="20"/>
          <w:lang w:eastAsia="zh-CN"/>
        </w:rPr>
        <w:t>Contents</w:t>
      </w:r>
      <w:r w:rsidRPr="003738B0">
        <w:rPr>
          <w:rFonts w:ascii="Verdana" w:eastAsia="SimSun" w:hAnsi="Verdana" w:cs="Georgia"/>
          <w:color w:val="000000"/>
          <w:sz w:val="20"/>
          <w:szCs w:val="20"/>
          <w:lang w:eastAsia="zh-CN"/>
        </w:rPr>
        <w:tab/>
      </w:r>
      <w:r w:rsidR="0070660C" w:rsidRPr="003738B0">
        <w:rPr>
          <w:rFonts w:ascii="Verdana" w:eastAsia="SimSun" w:hAnsi="Verdana" w:cs="Georgia"/>
          <w:color w:val="000000"/>
          <w:sz w:val="20"/>
          <w:szCs w:val="20"/>
          <w:lang w:eastAsia="zh-CN"/>
        </w:rPr>
        <w:t>5</w:t>
      </w:r>
      <w:r w:rsidRPr="003738B0">
        <w:rPr>
          <w:rFonts w:ascii="Verdana" w:eastAsia="SimSun" w:hAnsi="Verdana" w:cs="Georgia"/>
          <w:color w:val="000000"/>
          <w:sz w:val="20"/>
          <w:szCs w:val="20"/>
          <w:lang w:eastAsia="zh-CN"/>
        </w:rPr>
        <w:t>-</w:t>
      </w:r>
      <w:r w:rsidR="008C3A43" w:rsidRPr="003738B0">
        <w:rPr>
          <w:rFonts w:ascii="Verdana" w:eastAsia="SimSun" w:hAnsi="Verdana" w:cs="Georgia"/>
          <w:color w:val="000000"/>
          <w:sz w:val="20"/>
          <w:szCs w:val="20"/>
          <w:lang w:eastAsia="zh-CN"/>
        </w:rPr>
        <w:t>6</w:t>
      </w:r>
    </w:p>
    <w:p w14:paraId="0359AAE6" w14:textId="77777777" w:rsidR="00F2223C" w:rsidRPr="003738B0"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Document Control</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7</w:t>
      </w:r>
    </w:p>
    <w:p w14:paraId="21FDD97A"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 xml:space="preserve">Amendment Control </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7</w:t>
      </w:r>
    </w:p>
    <w:p w14:paraId="228CDF56"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 xml:space="preserve">Amendment Register </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7</w:t>
      </w:r>
    </w:p>
    <w:p w14:paraId="11609AB2"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Distribution</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7</w:t>
      </w:r>
    </w:p>
    <w:p w14:paraId="421B57D6" w14:textId="77777777" w:rsidR="00F2223C" w:rsidRPr="003738B0"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Definitions</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8</w:t>
      </w:r>
      <w:r w:rsidRPr="003738B0">
        <w:rPr>
          <w:rFonts w:ascii="Verdana" w:eastAsia="SimSun" w:hAnsi="Verdana" w:cs="Georgia"/>
          <w:color w:val="000000"/>
          <w:sz w:val="20"/>
          <w:szCs w:val="20"/>
          <w:lang w:eastAsia="zh-CN"/>
        </w:rPr>
        <w:t>-1</w:t>
      </w:r>
      <w:r w:rsidR="008C3A43" w:rsidRPr="003738B0">
        <w:rPr>
          <w:rFonts w:ascii="Verdana" w:eastAsia="SimSun" w:hAnsi="Verdana" w:cs="Georgia"/>
          <w:color w:val="000000"/>
          <w:sz w:val="20"/>
          <w:szCs w:val="20"/>
          <w:lang w:eastAsia="zh-CN"/>
        </w:rPr>
        <w:t>1</w:t>
      </w:r>
    </w:p>
    <w:p w14:paraId="2E0576EC" w14:textId="77777777" w:rsidR="00F2223C" w:rsidRPr="003738B0"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Abbreviations and Acronyms</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12</w:t>
      </w:r>
      <w:r w:rsidRPr="003738B0">
        <w:rPr>
          <w:rFonts w:ascii="Verdana" w:eastAsia="SimSun" w:hAnsi="Verdana" w:cs="Georgia"/>
          <w:color w:val="000000"/>
          <w:sz w:val="20"/>
          <w:szCs w:val="20"/>
          <w:lang w:eastAsia="zh-CN"/>
        </w:rPr>
        <w:t>-</w:t>
      </w:r>
      <w:r w:rsidR="008C3A43" w:rsidRPr="003738B0">
        <w:rPr>
          <w:rFonts w:ascii="Verdana" w:eastAsia="SimSun" w:hAnsi="Verdana" w:cs="Georgia"/>
          <w:color w:val="000000"/>
          <w:sz w:val="20"/>
          <w:szCs w:val="20"/>
          <w:lang w:eastAsia="zh-CN"/>
        </w:rPr>
        <w:t>13</w:t>
      </w:r>
    </w:p>
    <w:p w14:paraId="22B00ED5" w14:textId="77777777" w:rsidR="00F2223C" w:rsidRPr="003738B0"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Governance</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14</w:t>
      </w:r>
    </w:p>
    <w:p w14:paraId="5735C5B6"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Authority to Plan</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14</w:t>
      </w:r>
    </w:p>
    <w:p w14:paraId="44EECA22"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Purpose</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14</w:t>
      </w:r>
    </w:p>
    <w:p w14:paraId="17CD4D3A"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Objectives</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14</w:t>
      </w:r>
    </w:p>
    <w:p w14:paraId="3A185980"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Strategic Policy Framework</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14</w:t>
      </w:r>
    </w:p>
    <w:p w14:paraId="532E5C84"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Scope</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15</w:t>
      </w:r>
    </w:p>
    <w:p w14:paraId="34A005B3"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Disaster Management Priorities</w:t>
      </w:r>
      <w:r w:rsidRPr="003738B0">
        <w:rPr>
          <w:rFonts w:ascii="Verdana" w:eastAsia="SimSun" w:hAnsi="Verdana" w:cs="Georgia"/>
          <w:color w:val="000000"/>
          <w:sz w:val="20"/>
          <w:szCs w:val="20"/>
          <w:lang w:eastAsia="zh-CN"/>
        </w:rPr>
        <w:tab/>
      </w:r>
      <w:r w:rsidR="0070660C" w:rsidRPr="003738B0">
        <w:rPr>
          <w:rFonts w:ascii="Verdana" w:eastAsia="SimSun" w:hAnsi="Verdana" w:cs="Georgia"/>
          <w:color w:val="000000"/>
          <w:sz w:val="20"/>
          <w:szCs w:val="20"/>
          <w:lang w:eastAsia="zh-CN"/>
        </w:rPr>
        <w:t>16</w:t>
      </w:r>
    </w:p>
    <w:p w14:paraId="7A078462" w14:textId="77777777" w:rsidR="00F2223C" w:rsidRPr="003738B0" w:rsidRDefault="00BB025F"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 xml:space="preserve">Cairns </w:t>
      </w:r>
      <w:r w:rsidR="00F2223C" w:rsidRPr="003738B0">
        <w:rPr>
          <w:rFonts w:ascii="Verdana" w:eastAsia="SimSun" w:hAnsi="Verdana" w:cs="Georgia"/>
          <w:b/>
          <w:color w:val="000000"/>
          <w:sz w:val="20"/>
          <w:szCs w:val="20"/>
          <w:lang w:eastAsia="zh-CN"/>
        </w:rPr>
        <w:t>District Disaster Management Group</w:t>
      </w:r>
      <w:r w:rsidR="00F2223C"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16</w:t>
      </w:r>
    </w:p>
    <w:p w14:paraId="0D6E9413"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Establishment</w:t>
      </w:r>
      <w:r w:rsidRPr="003738B0">
        <w:rPr>
          <w:rFonts w:ascii="Verdana" w:eastAsia="SimSun" w:hAnsi="Verdana" w:cs="Georgia"/>
          <w:color w:val="000000"/>
          <w:sz w:val="20"/>
          <w:szCs w:val="20"/>
          <w:lang w:eastAsia="zh-CN"/>
        </w:rPr>
        <w:tab/>
      </w:r>
      <w:r w:rsidR="008C3A43" w:rsidRPr="003738B0">
        <w:rPr>
          <w:rFonts w:ascii="Verdana" w:eastAsia="SimSun" w:hAnsi="Verdana" w:cs="Georgia"/>
          <w:color w:val="000000"/>
          <w:sz w:val="20"/>
          <w:szCs w:val="20"/>
          <w:lang w:eastAsia="zh-CN"/>
        </w:rPr>
        <w:t>16</w:t>
      </w:r>
    </w:p>
    <w:p w14:paraId="663342BD" w14:textId="77777777" w:rsidR="00CF3E79" w:rsidRPr="003738B0" w:rsidRDefault="00CF3E79"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Role</w:t>
      </w:r>
      <w:r w:rsidR="008C3A43" w:rsidRPr="003738B0">
        <w:rPr>
          <w:rFonts w:ascii="Verdana" w:eastAsia="SimSun" w:hAnsi="Verdana" w:cs="Georgia"/>
          <w:color w:val="000000"/>
          <w:sz w:val="20"/>
          <w:szCs w:val="20"/>
          <w:lang w:eastAsia="zh-CN"/>
        </w:rPr>
        <w:tab/>
        <w:t>16</w:t>
      </w:r>
    </w:p>
    <w:p w14:paraId="57944272" w14:textId="77777777" w:rsidR="00CF3E79" w:rsidRPr="003738B0" w:rsidRDefault="00CF3E79"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Functions</w:t>
      </w:r>
      <w:r w:rsidR="008C3A43" w:rsidRPr="003738B0">
        <w:rPr>
          <w:rFonts w:ascii="Verdana" w:eastAsia="SimSun" w:hAnsi="Verdana" w:cs="Georgia"/>
          <w:color w:val="000000"/>
          <w:sz w:val="20"/>
          <w:szCs w:val="20"/>
          <w:lang w:eastAsia="zh-CN"/>
        </w:rPr>
        <w:tab/>
        <w:t>16</w:t>
      </w:r>
    </w:p>
    <w:p w14:paraId="6DC5FDEE" w14:textId="77777777" w:rsidR="00F2223C"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Membership</w:t>
      </w:r>
      <w:r w:rsidRPr="003738B0">
        <w:rPr>
          <w:rFonts w:ascii="Verdana" w:eastAsia="SimSun" w:hAnsi="Verdana" w:cs="Georgia"/>
          <w:color w:val="000000"/>
          <w:sz w:val="20"/>
          <w:szCs w:val="20"/>
          <w:lang w:eastAsia="zh-CN"/>
        </w:rPr>
        <w:tab/>
      </w:r>
      <w:r w:rsidR="008C5D61" w:rsidRPr="003738B0">
        <w:rPr>
          <w:rFonts w:ascii="Verdana" w:eastAsia="SimSun" w:hAnsi="Verdana" w:cs="Georgia"/>
          <w:color w:val="000000"/>
          <w:sz w:val="20"/>
          <w:szCs w:val="20"/>
          <w:lang w:eastAsia="zh-CN"/>
        </w:rPr>
        <w:t>16-17</w:t>
      </w:r>
    </w:p>
    <w:p w14:paraId="5FAB9097" w14:textId="77777777" w:rsidR="008C5D61" w:rsidRPr="003738B0" w:rsidRDefault="008C5D61" w:rsidP="008C5D61">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Functional and Supporting Roles</w:t>
      </w:r>
      <w:r w:rsidRPr="003738B0">
        <w:rPr>
          <w:rFonts w:ascii="Verdana" w:eastAsia="SimSun" w:hAnsi="Verdana" w:cs="Georgia"/>
          <w:color w:val="000000"/>
          <w:sz w:val="20"/>
          <w:szCs w:val="20"/>
          <w:lang w:eastAsia="zh-CN"/>
        </w:rPr>
        <w:tab/>
        <w:t>17-19</w:t>
      </w:r>
    </w:p>
    <w:p w14:paraId="53D6D7E2"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Roles and Responsibilities</w:t>
      </w:r>
      <w:r w:rsidRPr="003738B0">
        <w:rPr>
          <w:rFonts w:ascii="Verdana" w:eastAsia="SimSun" w:hAnsi="Verdana" w:cs="Georgia"/>
          <w:color w:val="000000"/>
          <w:sz w:val="20"/>
          <w:szCs w:val="20"/>
          <w:lang w:eastAsia="zh-CN"/>
        </w:rPr>
        <w:tab/>
      </w:r>
      <w:r w:rsidR="008C5D61" w:rsidRPr="003738B0">
        <w:rPr>
          <w:rFonts w:ascii="Verdana" w:eastAsia="SimSun" w:hAnsi="Verdana" w:cs="Georgia"/>
          <w:color w:val="000000"/>
          <w:sz w:val="20"/>
          <w:szCs w:val="20"/>
          <w:lang w:eastAsia="zh-CN"/>
        </w:rPr>
        <w:t>20</w:t>
      </w:r>
    </w:p>
    <w:p w14:paraId="7424C992" w14:textId="77777777" w:rsidR="00B23757" w:rsidRDefault="00F2223C" w:rsidP="003738B0">
      <w:pPr>
        <w:tabs>
          <w:tab w:val="right" w:leader="dot" w:pos="7956"/>
        </w:tabs>
        <w:autoSpaceDE w:val="0"/>
        <w:autoSpaceDN w:val="0"/>
        <w:adjustRightInd w:val="0"/>
        <w:spacing w:before="60"/>
        <w:ind w:left="390"/>
        <w:rPr>
          <w:rFonts w:ascii="Verdana" w:eastAsia="SimSun" w:hAnsi="Verdana" w:cs="Georgia"/>
          <w:b/>
          <w:color w:val="000000"/>
          <w:sz w:val="20"/>
          <w:szCs w:val="20"/>
          <w:highlight w:val="yellow"/>
          <w:lang w:eastAsia="zh-CN"/>
        </w:rPr>
      </w:pPr>
      <w:r w:rsidRPr="003738B0">
        <w:rPr>
          <w:rFonts w:ascii="Verdana" w:eastAsia="SimSun" w:hAnsi="Verdana" w:cs="Georgia"/>
          <w:color w:val="000000"/>
          <w:sz w:val="20"/>
          <w:szCs w:val="20"/>
          <w:lang w:eastAsia="zh-CN"/>
        </w:rPr>
        <w:t>Meetings</w:t>
      </w:r>
      <w:r w:rsidRPr="003738B0">
        <w:rPr>
          <w:rFonts w:ascii="Verdana" w:eastAsia="SimSun" w:hAnsi="Verdana" w:cs="Georgia"/>
          <w:color w:val="000000"/>
          <w:sz w:val="20"/>
          <w:szCs w:val="20"/>
          <w:lang w:eastAsia="zh-CN"/>
        </w:rPr>
        <w:tab/>
      </w:r>
      <w:r w:rsidR="0070660C" w:rsidRPr="003738B0">
        <w:rPr>
          <w:rFonts w:ascii="Verdana" w:eastAsia="SimSun" w:hAnsi="Verdana" w:cs="Georgia"/>
          <w:color w:val="000000"/>
          <w:sz w:val="20"/>
          <w:szCs w:val="20"/>
          <w:lang w:eastAsia="zh-CN"/>
        </w:rPr>
        <w:t>2</w:t>
      </w:r>
      <w:r w:rsidR="008C5D61" w:rsidRPr="003738B0">
        <w:rPr>
          <w:rFonts w:ascii="Verdana" w:eastAsia="SimSun" w:hAnsi="Verdana" w:cs="Georgia"/>
          <w:color w:val="000000"/>
          <w:sz w:val="20"/>
          <w:szCs w:val="20"/>
          <w:lang w:eastAsia="zh-CN"/>
        </w:rPr>
        <w:t>0</w:t>
      </w:r>
    </w:p>
    <w:p w14:paraId="4255E963" w14:textId="77777777" w:rsidR="00003753" w:rsidRPr="003738B0" w:rsidRDefault="00003753" w:rsidP="00003753">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Capacity Building</w:t>
      </w:r>
      <w:r w:rsidRPr="003738B0">
        <w:rPr>
          <w:rFonts w:ascii="Verdana" w:eastAsia="SimSun" w:hAnsi="Verdana" w:cs="Georgia"/>
          <w:color w:val="000000"/>
          <w:sz w:val="20"/>
          <w:szCs w:val="20"/>
          <w:lang w:eastAsia="zh-CN"/>
        </w:rPr>
        <w:tab/>
      </w:r>
      <w:r w:rsidR="00A704F0" w:rsidRPr="003738B0">
        <w:rPr>
          <w:rFonts w:ascii="Verdana" w:eastAsia="SimSun" w:hAnsi="Verdana" w:cs="Georgia"/>
          <w:color w:val="000000"/>
          <w:sz w:val="20"/>
          <w:szCs w:val="20"/>
          <w:lang w:eastAsia="zh-CN"/>
        </w:rPr>
        <w:t>22</w:t>
      </w:r>
    </w:p>
    <w:p w14:paraId="74E764D6" w14:textId="77777777" w:rsidR="00003753" w:rsidRPr="003738B0" w:rsidRDefault="00003753" w:rsidP="00003753">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Training</w:t>
      </w:r>
      <w:r w:rsidRPr="003738B0">
        <w:rPr>
          <w:rFonts w:ascii="Verdana" w:eastAsia="SimSun" w:hAnsi="Verdana" w:cs="Georgia"/>
          <w:color w:val="000000"/>
          <w:sz w:val="20"/>
          <w:szCs w:val="20"/>
          <w:lang w:eastAsia="zh-CN"/>
        </w:rPr>
        <w:tab/>
      </w:r>
      <w:r w:rsidR="00A704F0" w:rsidRPr="003738B0">
        <w:rPr>
          <w:rFonts w:ascii="Verdana" w:eastAsia="SimSun" w:hAnsi="Verdana" w:cs="Georgia"/>
          <w:color w:val="000000"/>
          <w:sz w:val="20"/>
          <w:szCs w:val="20"/>
          <w:lang w:eastAsia="zh-CN"/>
        </w:rPr>
        <w:t>22</w:t>
      </w:r>
      <w:r w:rsidRPr="003738B0">
        <w:rPr>
          <w:rFonts w:ascii="Verdana" w:eastAsia="SimSun" w:hAnsi="Verdana" w:cs="Georgia"/>
          <w:color w:val="000000"/>
          <w:sz w:val="20"/>
          <w:szCs w:val="20"/>
          <w:lang w:eastAsia="zh-CN"/>
        </w:rPr>
        <w:t>-</w:t>
      </w:r>
      <w:r w:rsidR="00A704F0" w:rsidRPr="003738B0">
        <w:rPr>
          <w:rFonts w:ascii="Verdana" w:eastAsia="SimSun" w:hAnsi="Verdana" w:cs="Georgia"/>
          <w:color w:val="000000"/>
          <w:sz w:val="20"/>
          <w:szCs w:val="20"/>
          <w:lang w:eastAsia="zh-CN"/>
        </w:rPr>
        <w:t>23</w:t>
      </w:r>
    </w:p>
    <w:p w14:paraId="6C1458D4" w14:textId="77777777" w:rsidR="00003753" w:rsidRPr="003738B0" w:rsidRDefault="00003753" w:rsidP="00003753">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Exercise</w:t>
      </w:r>
      <w:r w:rsidR="00A704F0" w:rsidRPr="003738B0">
        <w:rPr>
          <w:rFonts w:ascii="Verdana" w:eastAsia="SimSun" w:hAnsi="Verdana" w:cs="Georgia"/>
          <w:color w:val="000000"/>
          <w:sz w:val="20"/>
          <w:szCs w:val="20"/>
          <w:lang w:eastAsia="zh-CN"/>
        </w:rPr>
        <w:t xml:space="preserve"> Evaluation</w:t>
      </w:r>
      <w:r w:rsidRPr="003738B0">
        <w:rPr>
          <w:rFonts w:ascii="Verdana" w:eastAsia="SimSun" w:hAnsi="Verdana" w:cs="Georgia"/>
          <w:color w:val="000000"/>
          <w:sz w:val="20"/>
          <w:szCs w:val="20"/>
          <w:lang w:eastAsia="zh-CN"/>
        </w:rPr>
        <w:tab/>
      </w:r>
      <w:r w:rsidR="00A704F0" w:rsidRPr="003738B0">
        <w:rPr>
          <w:rFonts w:ascii="Verdana" w:eastAsia="SimSun" w:hAnsi="Verdana" w:cs="Georgia"/>
          <w:color w:val="000000"/>
          <w:sz w:val="20"/>
          <w:szCs w:val="20"/>
          <w:lang w:eastAsia="zh-CN"/>
        </w:rPr>
        <w:t>23</w:t>
      </w:r>
    </w:p>
    <w:p w14:paraId="63A0BD37" w14:textId="77777777" w:rsidR="00B23757" w:rsidRPr="003738B0" w:rsidRDefault="00003753" w:rsidP="003738B0">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Post Disaster Assessment</w:t>
      </w:r>
      <w:r w:rsidRPr="003738B0">
        <w:rPr>
          <w:rFonts w:ascii="Verdana" w:eastAsia="SimSun" w:hAnsi="Verdana" w:cs="Georgia"/>
          <w:color w:val="000000"/>
          <w:sz w:val="20"/>
          <w:szCs w:val="20"/>
          <w:lang w:eastAsia="zh-CN"/>
        </w:rPr>
        <w:tab/>
      </w:r>
      <w:r w:rsidR="007C52DC" w:rsidRPr="003738B0">
        <w:rPr>
          <w:rFonts w:ascii="Verdana" w:eastAsia="SimSun" w:hAnsi="Verdana" w:cs="Georgia"/>
          <w:color w:val="000000"/>
          <w:sz w:val="20"/>
          <w:szCs w:val="20"/>
          <w:lang w:eastAsia="zh-CN"/>
        </w:rPr>
        <w:t>23</w:t>
      </w:r>
    </w:p>
    <w:p w14:paraId="2887DF18" w14:textId="77777777" w:rsidR="00F2223C" w:rsidRPr="003738B0"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3738B0">
        <w:rPr>
          <w:rFonts w:ascii="Verdana" w:eastAsia="SimSun" w:hAnsi="Verdana" w:cs="Georgia"/>
          <w:b/>
          <w:color w:val="000000"/>
          <w:sz w:val="20"/>
          <w:szCs w:val="20"/>
          <w:lang w:eastAsia="zh-CN"/>
        </w:rPr>
        <w:t>Disaster Risk Management</w:t>
      </w:r>
      <w:r w:rsidRPr="003738B0">
        <w:rPr>
          <w:rFonts w:ascii="Verdana" w:eastAsia="SimSun" w:hAnsi="Verdana" w:cs="Georgia"/>
          <w:color w:val="000000"/>
          <w:sz w:val="20"/>
          <w:szCs w:val="20"/>
          <w:lang w:eastAsia="zh-CN"/>
        </w:rPr>
        <w:tab/>
      </w:r>
      <w:r w:rsidR="007C52DC" w:rsidRPr="003738B0">
        <w:rPr>
          <w:rFonts w:ascii="Verdana" w:eastAsia="SimSun" w:hAnsi="Verdana" w:cs="Georgia"/>
          <w:color w:val="000000"/>
          <w:sz w:val="20"/>
          <w:szCs w:val="20"/>
          <w:lang w:eastAsia="zh-CN"/>
        </w:rPr>
        <w:t>23</w:t>
      </w:r>
    </w:p>
    <w:p w14:paraId="7F8655B6" w14:textId="77777777" w:rsidR="00F2223C" w:rsidRPr="003738B0" w:rsidRDefault="00F2223C" w:rsidP="00F2223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Community Context</w:t>
      </w:r>
      <w:r w:rsidRPr="003738B0">
        <w:rPr>
          <w:rFonts w:ascii="Verdana" w:eastAsia="SimSun" w:hAnsi="Verdana" w:cs="Georgia"/>
          <w:color w:val="000000"/>
          <w:sz w:val="20"/>
          <w:szCs w:val="20"/>
          <w:lang w:eastAsia="zh-CN"/>
        </w:rPr>
        <w:tab/>
      </w:r>
      <w:r w:rsidR="007C52DC" w:rsidRPr="003738B0">
        <w:rPr>
          <w:rFonts w:ascii="Verdana" w:eastAsia="SimSun" w:hAnsi="Verdana" w:cs="Georgia"/>
          <w:color w:val="000000"/>
          <w:sz w:val="20"/>
          <w:szCs w:val="20"/>
          <w:lang w:eastAsia="zh-CN"/>
        </w:rPr>
        <w:t>23</w:t>
      </w:r>
    </w:p>
    <w:p w14:paraId="5F931795" w14:textId="77777777" w:rsidR="00B23757" w:rsidRPr="00A704F0" w:rsidRDefault="00B23757" w:rsidP="00F2223C">
      <w:pPr>
        <w:tabs>
          <w:tab w:val="right" w:leader="dot" w:pos="7956"/>
        </w:tabs>
        <w:autoSpaceDE w:val="0"/>
        <w:autoSpaceDN w:val="0"/>
        <w:adjustRightInd w:val="0"/>
        <w:spacing w:before="60"/>
        <w:ind w:left="390"/>
        <w:rPr>
          <w:rFonts w:ascii="Verdana" w:eastAsia="SimSun" w:hAnsi="Verdana" w:cs="Georgia"/>
          <w:color w:val="000000"/>
          <w:sz w:val="20"/>
          <w:szCs w:val="20"/>
          <w:highlight w:val="yellow"/>
          <w:lang w:eastAsia="zh-CN"/>
        </w:rPr>
      </w:pPr>
    </w:p>
    <w:p w14:paraId="28FCA1B2" w14:textId="77777777" w:rsidR="00003753" w:rsidRPr="003738B0" w:rsidRDefault="00003753" w:rsidP="003738B0">
      <w:pPr>
        <w:tabs>
          <w:tab w:val="left" w:pos="7860"/>
          <w:tab w:val="right" w:leader="dot" w:pos="7956"/>
        </w:tabs>
        <w:autoSpaceDE w:val="0"/>
        <w:autoSpaceDN w:val="0"/>
        <w:adjustRightInd w:val="0"/>
        <w:spacing w:before="60"/>
        <w:rPr>
          <w:rFonts w:ascii="Verdana" w:eastAsia="SimSun" w:hAnsi="Verdana" w:cs="Georgia"/>
          <w:b/>
          <w:color w:val="000000"/>
          <w:sz w:val="20"/>
          <w:szCs w:val="20"/>
          <w:u w:val="single"/>
          <w:lang w:eastAsia="zh-CN"/>
        </w:rPr>
      </w:pPr>
      <w:r w:rsidRPr="003738B0">
        <w:rPr>
          <w:rFonts w:ascii="Verdana" w:eastAsia="SimSun" w:hAnsi="Verdana" w:cs="Georgia"/>
          <w:b/>
          <w:sz w:val="20"/>
          <w:szCs w:val="20"/>
          <w:u w:val="single"/>
          <w:lang w:eastAsia="zh-CN"/>
        </w:rPr>
        <w:t>OPERATIONS</w:t>
      </w:r>
    </w:p>
    <w:p w14:paraId="7ED3F916" w14:textId="77777777" w:rsidR="00003753" w:rsidRPr="003738B0" w:rsidRDefault="00003753" w:rsidP="00F2223C">
      <w:pPr>
        <w:tabs>
          <w:tab w:val="left" w:pos="7860"/>
          <w:tab w:val="right" w:leader="dot" w:pos="7956"/>
        </w:tabs>
        <w:autoSpaceDE w:val="0"/>
        <w:autoSpaceDN w:val="0"/>
        <w:adjustRightInd w:val="0"/>
        <w:spacing w:before="60"/>
        <w:rPr>
          <w:rFonts w:ascii="Verdana" w:eastAsia="SimSun" w:hAnsi="Verdana" w:cs="Georgia"/>
          <w:b/>
          <w:color w:val="000000"/>
          <w:sz w:val="20"/>
          <w:szCs w:val="20"/>
          <w:lang w:eastAsia="zh-CN"/>
        </w:rPr>
      </w:pPr>
      <w:r w:rsidRPr="003738B0">
        <w:rPr>
          <w:rFonts w:ascii="Verdana" w:eastAsia="SimSun" w:hAnsi="Verdana" w:cs="Georgia"/>
          <w:b/>
          <w:color w:val="000000"/>
          <w:sz w:val="20"/>
          <w:szCs w:val="20"/>
          <w:lang w:eastAsia="zh-CN"/>
        </w:rPr>
        <w:t>District Appreciation</w:t>
      </w:r>
    </w:p>
    <w:p w14:paraId="2507AF83" w14:textId="77777777" w:rsidR="00B32377" w:rsidRPr="003738B0"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Geography</w:t>
      </w:r>
      <w:r w:rsidRPr="003738B0">
        <w:rPr>
          <w:rFonts w:ascii="Verdana" w:eastAsia="SimSun" w:hAnsi="Verdana" w:cs="Georgia"/>
          <w:color w:val="000000"/>
          <w:sz w:val="20"/>
          <w:szCs w:val="20"/>
          <w:lang w:eastAsia="zh-CN"/>
        </w:rPr>
        <w:tab/>
      </w:r>
      <w:r w:rsidR="007C52DC" w:rsidRPr="003738B0">
        <w:rPr>
          <w:rFonts w:ascii="Verdana" w:eastAsia="SimSun" w:hAnsi="Verdana" w:cs="Georgia"/>
          <w:color w:val="000000"/>
          <w:sz w:val="20"/>
          <w:szCs w:val="20"/>
          <w:lang w:eastAsia="zh-CN"/>
        </w:rPr>
        <w:t>24</w:t>
      </w:r>
    </w:p>
    <w:p w14:paraId="32E50B6F" w14:textId="77777777" w:rsidR="00B32377" w:rsidRPr="00A704F0"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highlight w:val="yellow"/>
          <w:lang w:eastAsia="zh-CN"/>
        </w:rPr>
      </w:pPr>
      <w:r w:rsidRPr="003738B0">
        <w:rPr>
          <w:rFonts w:ascii="Verdana" w:eastAsia="SimSun" w:hAnsi="Verdana" w:cs="Georgia"/>
          <w:color w:val="000000"/>
          <w:sz w:val="20"/>
          <w:szCs w:val="20"/>
          <w:lang w:eastAsia="zh-CN"/>
        </w:rPr>
        <w:t>Climate and Weather</w:t>
      </w:r>
      <w:r w:rsidRPr="003738B0">
        <w:rPr>
          <w:rFonts w:ascii="Verdana" w:eastAsia="SimSun" w:hAnsi="Verdana" w:cs="Georgia"/>
          <w:color w:val="000000"/>
          <w:sz w:val="20"/>
          <w:szCs w:val="20"/>
          <w:lang w:eastAsia="zh-CN"/>
        </w:rPr>
        <w:tab/>
      </w:r>
      <w:r w:rsidR="007C52DC" w:rsidRPr="003738B0">
        <w:rPr>
          <w:rFonts w:ascii="Verdana" w:eastAsia="SimSun" w:hAnsi="Verdana" w:cs="Georgia"/>
          <w:color w:val="000000"/>
          <w:sz w:val="20"/>
          <w:szCs w:val="20"/>
          <w:lang w:eastAsia="zh-CN"/>
        </w:rPr>
        <w:t>24</w:t>
      </w:r>
    </w:p>
    <w:p w14:paraId="17F468CF" w14:textId="77777777" w:rsidR="00B32377" w:rsidRPr="003738B0"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Topography</w:t>
      </w:r>
      <w:r w:rsidRPr="003738B0">
        <w:rPr>
          <w:rFonts w:ascii="Verdana" w:eastAsia="SimSun" w:hAnsi="Verdana" w:cs="Georgia"/>
          <w:color w:val="000000"/>
          <w:sz w:val="20"/>
          <w:szCs w:val="20"/>
          <w:lang w:eastAsia="zh-CN"/>
        </w:rPr>
        <w:tab/>
      </w:r>
      <w:r w:rsidR="007C52DC" w:rsidRPr="003738B0">
        <w:rPr>
          <w:rFonts w:ascii="Verdana" w:eastAsia="SimSun" w:hAnsi="Verdana" w:cs="Georgia"/>
          <w:color w:val="000000"/>
          <w:sz w:val="20"/>
          <w:szCs w:val="20"/>
          <w:lang w:eastAsia="zh-CN"/>
        </w:rPr>
        <w:t>25</w:t>
      </w:r>
    </w:p>
    <w:p w14:paraId="16658B9E" w14:textId="77777777" w:rsidR="00B32377" w:rsidRPr="003738B0"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Rivers and Dams</w:t>
      </w:r>
      <w:r w:rsidRPr="003738B0">
        <w:rPr>
          <w:rFonts w:ascii="Verdana" w:eastAsia="SimSun" w:hAnsi="Verdana" w:cs="Georgia"/>
          <w:color w:val="000000"/>
          <w:sz w:val="20"/>
          <w:szCs w:val="20"/>
          <w:lang w:eastAsia="zh-CN"/>
        </w:rPr>
        <w:tab/>
        <w:t>2</w:t>
      </w:r>
      <w:r w:rsidR="007C52DC" w:rsidRPr="003738B0">
        <w:rPr>
          <w:rFonts w:ascii="Verdana" w:eastAsia="SimSun" w:hAnsi="Verdana" w:cs="Georgia"/>
          <w:color w:val="000000"/>
          <w:sz w:val="20"/>
          <w:szCs w:val="20"/>
          <w:lang w:eastAsia="zh-CN"/>
        </w:rPr>
        <w:t>5-2</w:t>
      </w:r>
      <w:r w:rsidRPr="003738B0">
        <w:rPr>
          <w:rFonts w:ascii="Verdana" w:eastAsia="SimSun" w:hAnsi="Verdana" w:cs="Georgia"/>
          <w:color w:val="000000"/>
          <w:sz w:val="20"/>
          <w:szCs w:val="20"/>
          <w:lang w:eastAsia="zh-CN"/>
        </w:rPr>
        <w:t>6</w:t>
      </w:r>
    </w:p>
    <w:p w14:paraId="50A9EBA3" w14:textId="77777777" w:rsidR="00B32377" w:rsidRPr="003738B0"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Referrable Dams</w:t>
      </w:r>
      <w:r w:rsidRPr="003738B0">
        <w:rPr>
          <w:rFonts w:ascii="Verdana" w:eastAsia="SimSun" w:hAnsi="Verdana" w:cs="Georgia"/>
          <w:color w:val="000000"/>
          <w:sz w:val="20"/>
          <w:szCs w:val="20"/>
          <w:lang w:eastAsia="zh-CN"/>
        </w:rPr>
        <w:tab/>
        <w:t>2</w:t>
      </w:r>
      <w:r w:rsidR="007C52DC" w:rsidRPr="003738B0">
        <w:rPr>
          <w:rFonts w:ascii="Verdana" w:eastAsia="SimSun" w:hAnsi="Verdana" w:cs="Georgia"/>
          <w:color w:val="000000"/>
          <w:sz w:val="20"/>
          <w:szCs w:val="20"/>
          <w:lang w:eastAsia="zh-CN"/>
        </w:rPr>
        <w:t>6</w:t>
      </w:r>
    </w:p>
    <w:p w14:paraId="21C1B1BF" w14:textId="77777777" w:rsidR="00B32377"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highlight w:val="yellow"/>
          <w:lang w:eastAsia="zh-CN"/>
        </w:rPr>
      </w:pPr>
      <w:r w:rsidRPr="003738B0">
        <w:rPr>
          <w:rFonts w:ascii="Verdana" w:eastAsia="SimSun" w:hAnsi="Verdana" w:cs="Georgia"/>
          <w:color w:val="000000"/>
          <w:sz w:val="20"/>
          <w:szCs w:val="20"/>
          <w:lang w:eastAsia="zh-CN"/>
        </w:rPr>
        <w:t>Agriculture Industries</w:t>
      </w:r>
      <w:r w:rsidRPr="003738B0">
        <w:rPr>
          <w:rFonts w:ascii="Verdana" w:eastAsia="SimSun" w:hAnsi="Verdana" w:cs="Georgia"/>
          <w:color w:val="000000"/>
          <w:sz w:val="20"/>
          <w:szCs w:val="20"/>
          <w:lang w:eastAsia="zh-CN"/>
        </w:rPr>
        <w:tab/>
        <w:t>27</w:t>
      </w:r>
    </w:p>
    <w:p w14:paraId="1ECCA496" w14:textId="77777777" w:rsidR="00B32377"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Aquaculture, Mining and Tourism</w:t>
      </w:r>
      <w:r w:rsidRPr="003738B0">
        <w:rPr>
          <w:rFonts w:ascii="Verdana" w:eastAsia="SimSun" w:hAnsi="Verdana" w:cs="Georgia"/>
          <w:color w:val="000000"/>
          <w:sz w:val="20"/>
          <w:szCs w:val="20"/>
          <w:lang w:eastAsia="zh-CN"/>
        </w:rPr>
        <w:tab/>
      </w:r>
      <w:r w:rsidR="007C52DC" w:rsidRPr="003738B0">
        <w:rPr>
          <w:rFonts w:ascii="Verdana" w:eastAsia="SimSun" w:hAnsi="Verdana" w:cs="Georgia"/>
          <w:color w:val="000000"/>
          <w:sz w:val="20"/>
          <w:szCs w:val="20"/>
          <w:lang w:eastAsia="zh-CN"/>
        </w:rPr>
        <w:t>27</w:t>
      </w:r>
    </w:p>
    <w:p w14:paraId="2BD2CAD0" w14:textId="77777777" w:rsidR="003C171F" w:rsidRPr="003738B0" w:rsidRDefault="003C171F" w:rsidP="003C171F">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Demography</w:t>
      </w:r>
      <w:r w:rsidRPr="003738B0">
        <w:rPr>
          <w:rFonts w:ascii="Verdana" w:eastAsia="SimSun" w:hAnsi="Verdana" w:cs="Georgia"/>
          <w:color w:val="000000"/>
          <w:sz w:val="20"/>
          <w:szCs w:val="20"/>
          <w:lang w:eastAsia="zh-CN"/>
        </w:rPr>
        <w:tab/>
        <w:t>27</w:t>
      </w:r>
    </w:p>
    <w:p w14:paraId="50BB4981" w14:textId="77777777" w:rsidR="003C171F" w:rsidRPr="003738B0" w:rsidRDefault="003C171F"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p>
    <w:p w14:paraId="3BFFBFB1" w14:textId="77777777" w:rsidR="00B32377" w:rsidRPr="003738B0"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lastRenderedPageBreak/>
        <w:t>Critical Infrastructure</w:t>
      </w:r>
      <w:r w:rsidRPr="003738B0">
        <w:rPr>
          <w:rFonts w:ascii="Verdana" w:eastAsia="SimSun" w:hAnsi="Verdana" w:cs="Georgia"/>
          <w:color w:val="000000"/>
          <w:sz w:val="20"/>
          <w:szCs w:val="20"/>
          <w:lang w:eastAsia="zh-CN"/>
        </w:rPr>
        <w:tab/>
        <w:t>28-31</w:t>
      </w:r>
    </w:p>
    <w:p w14:paraId="5D69BD5E" w14:textId="77777777" w:rsidR="00B32377" w:rsidRPr="003738B0" w:rsidRDefault="00B32377" w:rsidP="00B32377">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Essential Services</w:t>
      </w:r>
      <w:r w:rsidRPr="003738B0">
        <w:rPr>
          <w:rFonts w:ascii="Verdana" w:eastAsia="SimSun" w:hAnsi="Verdana" w:cs="Georgia"/>
          <w:color w:val="000000"/>
          <w:sz w:val="20"/>
          <w:szCs w:val="20"/>
          <w:lang w:eastAsia="zh-CN"/>
        </w:rPr>
        <w:tab/>
        <w:t>3</w:t>
      </w:r>
      <w:r w:rsidR="007C52DC" w:rsidRPr="003738B0">
        <w:rPr>
          <w:rFonts w:ascii="Verdana" w:eastAsia="SimSun" w:hAnsi="Verdana" w:cs="Georgia"/>
          <w:color w:val="000000"/>
          <w:sz w:val="20"/>
          <w:szCs w:val="20"/>
          <w:lang w:eastAsia="zh-CN"/>
        </w:rPr>
        <w:t>1</w:t>
      </w:r>
      <w:r w:rsidRPr="003738B0">
        <w:rPr>
          <w:rFonts w:ascii="Verdana" w:eastAsia="SimSun" w:hAnsi="Verdana" w:cs="Georgia"/>
          <w:color w:val="000000"/>
          <w:sz w:val="20"/>
          <w:szCs w:val="20"/>
          <w:lang w:eastAsia="zh-CN"/>
        </w:rPr>
        <w:t>-3</w:t>
      </w:r>
      <w:r w:rsidR="007C52DC" w:rsidRPr="003738B0">
        <w:rPr>
          <w:rFonts w:ascii="Verdana" w:eastAsia="SimSun" w:hAnsi="Verdana" w:cs="Georgia"/>
          <w:color w:val="000000"/>
          <w:sz w:val="20"/>
          <w:szCs w:val="20"/>
          <w:lang w:eastAsia="zh-CN"/>
        </w:rPr>
        <w:t>3</w:t>
      </w:r>
    </w:p>
    <w:p w14:paraId="3C92B7B5" w14:textId="77777777" w:rsidR="007C52DC" w:rsidRPr="003738B0" w:rsidRDefault="007C52DC" w:rsidP="007C52DC">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Hazards</w:t>
      </w:r>
      <w:r w:rsidRPr="003738B0">
        <w:rPr>
          <w:rFonts w:ascii="Verdana" w:eastAsia="SimSun" w:hAnsi="Verdana" w:cs="Georgia"/>
          <w:color w:val="000000"/>
          <w:sz w:val="20"/>
          <w:szCs w:val="20"/>
          <w:lang w:eastAsia="zh-CN"/>
        </w:rPr>
        <w:tab/>
        <w:t>33-35</w:t>
      </w:r>
    </w:p>
    <w:p w14:paraId="639E7E8E" w14:textId="77777777" w:rsidR="00B32377" w:rsidRPr="00A704F0" w:rsidRDefault="00B32377" w:rsidP="003738B0">
      <w:pPr>
        <w:tabs>
          <w:tab w:val="right" w:leader="dot" w:pos="7956"/>
        </w:tabs>
        <w:autoSpaceDE w:val="0"/>
        <w:autoSpaceDN w:val="0"/>
        <w:adjustRightInd w:val="0"/>
        <w:spacing w:before="60"/>
        <w:rPr>
          <w:rFonts w:ascii="Verdana" w:eastAsia="SimSun" w:hAnsi="Verdana" w:cs="Georgia"/>
          <w:color w:val="000000"/>
          <w:sz w:val="20"/>
          <w:szCs w:val="20"/>
          <w:highlight w:val="yellow"/>
          <w:lang w:eastAsia="zh-CN"/>
        </w:rPr>
      </w:pPr>
    </w:p>
    <w:p w14:paraId="526A0BB0" w14:textId="77777777" w:rsidR="00F2223C" w:rsidRPr="003738B0" w:rsidRDefault="00F2223C" w:rsidP="00F2223C">
      <w:pPr>
        <w:tabs>
          <w:tab w:val="left" w:pos="7860"/>
          <w:tab w:val="right" w:leader="dot" w:pos="7956"/>
        </w:tabs>
        <w:autoSpaceDE w:val="0"/>
        <w:autoSpaceDN w:val="0"/>
        <w:adjustRightInd w:val="0"/>
        <w:spacing w:before="60"/>
        <w:rPr>
          <w:rFonts w:ascii="Verdana" w:eastAsia="SimSun" w:hAnsi="Verdana" w:cs="Georgia"/>
          <w:bCs/>
          <w:color w:val="000000"/>
          <w:sz w:val="20"/>
          <w:szCs w:val="20"/>
          <w:lang w:eastAsia="zh-CN"/>
        </w:rPr>
      </w:pPr>
      <w:r w:rsidRPr="003738B0">
        <w:rPr>
          <w:rFonts w:ascii="Verdana" w:eastAsia="SimSun" w:hAnsi="Verdana" w:cs="Georgia"/>
          <w:b/>
          <w:color w:val="000000"/>
          <w:sz w:val="20"/>
          <w:szCs w:val="20"/>
          <w:lang w:eastAsia="zh-CN"/>
        </w:rPr>
        <w:t xml:space="preserve">Response Strategy                                                                                  </w:t>
      </w:r>
      <w:r w:rsidR="007C52DC" w:rsidRPr="003738B0">
        <w:rPr>
          <w:rFonts w:ascii="Verdana" w:eastAsia="SimSun" w:hAnsi="Verdana" w:cs="Georgia"/>
          <w:bCs/>
          <w:color w:val="000000"/>
          <w:sz w:val="20"/>
          <w:szCs w:val="20"/>
          <w:lang w:eastAsia="zh-CN"/>
        </w:rPr>
        <w:t>36</w:t>
      </w:r>
    </w:p>
    <w:p w14:paraId="494F53AD" w14:textId="77777777" w:rsidR="00017978" w:rsidRPr="00452C1D" w:rsidRDefault="00017978" w:rsidP="00017978">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Concept of Operations for Response</w:t>
      </w:r>
      <w:r w:rsidR="007C52DC" w:rsidRPr="003738B0">
        <w:rPr>
          <w:rFonts w:ascii="Verdana" w:eastAsia="SimSun" w:hAnsi="Verdana" w:cs="Georgia"/>
          <w:sz w:val="20"/>
          <w:szCs w:val="20"/>
          <w:lang w:eastAsia="zh-CN"/>
        </w:rPr>
        <w:t>/Activation and Triggers</w:t>
      </w:r>
      <w:r w:rsidRPr="003738B0">
        <w:rPr>
          <w:rFonts w:ascii="Verdana" w:eastAsia="SimSun" w:hAnsi="Verdana" w:cs="Georgia"/>
          <w:sz w:val="20"/>
          <w:szCs w:val="20"/>
          <w:lang w:eastAsia="zh-CN"/>
        </w:rPr>
        <w:tab/>
        <w:t>3</w:t>
      </w:r>
      <w:r w:rsidR="007C52DC" w:rsidRPr="003738B0">
        <w:rPr>
          <w:rFonts w:ascii="Verdana" w:eastAsia="SimSun" w:hAnsi="Verdana" w:cs="Georgia"/>
          <w:sz w:val="20"/>
          <w:szCs w:val="20"/>
          <w:lang w:eastAsia="zh-CN"/>
        </w:rPr>
        <w:t>6</w:t>
      </w:r>
    </w:p>
    <w:p w14:paraId="0349ED8A" w14:textId="77777777" w:rsidR="00F2223C" w:rsidRPr="003738B0" w:rsidRDefault="00F2223C" w:rsidP="00F2223C">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District Disaster Coordination Centre</w:t>
      </w:r>
      <w:r w:rsidRPr="003738B0">
        <w:rPr>
          <w:rFonts w:ascii="Verdana" w:eastAsia="SimSun" w:hAnsi="Verdana" w:cs="Georgia"/>
          <w:sz w:val="20"/>
          <w:szCs w:val="20"/>
          <w:lang w:eastAsia="zh-CN"/>
        </w:rPr>
        <w:tab/>
      </w:r>
      <w:r w:rsidR="007C52DC" w:rsidRPr="003738B0">
        <w:rPr>
          <w:rFonts w:ascii="Verdana" w:eastAsia="SimSun" w:hAnsi="Verdana" w:cs="Georgia"/>
          <w:sz w:val="20"/>
          <w:szCs w:val="20"/>
          <w:lang w:eastAsia="zh-CN"/>
        </w:rPr>
        <w:t xml:space="preserve">38 </w:t>
      </w:r>
      <w:r w:rsidR="00452C1D" w:rsidRPr="003738B0">
        <w:rPr>
          <w:rFonts w:ascii="Verdana" w:eastAsia="SimSun" w:hAnsi="Verdana" w:cs="Georgia"/>
          <w:sz w:val="20"/>
          <w:szCs w:val="20"/>
          <w:lang w:eastAsia="zh-CN"/>
        </w:rPr>
        <w:t xml:space="preserve">- </w:t>
      </w:r>
      <w:r w:rsidR="007C52DC" w:rsidRPr="003738B0">
        <w:rPr>
          <w:rFonts w:ascii="Verdana" w:eastAsia="SimSun" w:hAnsi="Verdana" w:cs="Georgia"/>
          <w:sz w:val="20"/>
          <w:szCs w:val="20"/>
          <w:lang w:eastAsia="zh-CN"/>
        </w:rPr>
        <w:t>39</w:t>
      </w:r>
    </w:p>
    <w:p w14:paraId="462A8ADE" w14:textId="77777777" w:rsidR="00F2223C" w:rsidRPr="003738B0" w:rsidRDefault="00F2223C" w:rsidP="00F2223C">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Operational Reporting</w:t>
      </w:r>
      <w:r w:rsidRPr="003738B0">
        <w:rPr>
          <w:rFonts w:ascii="Verdana" w:eastAsia="SimSun" w:hAnsi="Verdana" w:cs="Georgia"/>
          <w:sz w:val="20"/>
          <w:szCs w:val="20"/>
          <w:lang w:eastAsia="zh-CN"/>
        </w:rPr>
        <w:tab/>
      </w:r>
      <w:r w:rsidR="007C52DC" w:rsidRPr="003738B0">
        <w:rPr>
          <w:rFonts w:ascii="Verdana" w:eastAsia="SimSun" w:hAnsi="Verdana" w:cs="Georgia"/>
          <w:sz w:val="20"/>
          <w:szCs w:val="20"/>
          <w:lang w:eastAsia="zh-CN"/>
        </w:rPr>
        <w:t>39</w:t>
      </w:r>
    </w:p>
    <w:p w14:paraId="691E4848" w14:textId="77777777" w:rsidR="00D90BCB" w:rsidRPr="003738B0" w:rsidRDefault="00D90BCB" w:rsidP="00D90BCB">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Disaster Declaration</w:t>
      </w:r>
      <w:r w:rsidRPr="003738B0">
        <w:rPr>
          <w:rFonts w:ascii="Verdana" w:eastAsia="SimSun" w:hAnsi="Verdana" w:cs="Georgia"/>
          <w:sz w:val="20"/>
          <w:szCs w:val="20"/>
          <w:lang w:eastAsia="zh-CN"/>
        </w:rPr>
        <w:tab/>
      </w:r>
      <w:r w:rsidR="007C52DC" w:rsidRPr="003738B0">
        <w:rPr>
          <w:rFonts w:ascii="Verdana" w:eastAsia="SimSun" w:hAnsi="Verdana" w:cs="Georgia"/>
          <w:sz w:val="20"/>
          <w:szCs w:val="20"/>
          <w:lang w:eastAsia="zh-CN"/>
        </w:rPr>
        <w:t>39</w:t>
      </w:r>
    </w:p>
    <w:p w14:paraId="49C7D6A3" w14:textId="77777777" w:rsidR="007C52DC" w:rsidRPr="003738B0" w:rsidRDefault="007C52DC" w:rsidP="007C52DC">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Request for Assistance</w:t>
      </w:r>
      <w:r w:rsidRPr="003738B0">
        <w:rPr>
          <w:rFonts w:ascii="Verdana" w:eastAsia="SimSun" w:hAnsi="Verdana" w:cs="Georgia"/>
          <w:sz w:val="20"/>
          <w:szCs w:val="20"/>
          <w:lang w:eastAsia="zh-CN"/>
        </w:rPr>
        <w:tab/>
        <w:t>39</w:t>
      </w:r>
    </w:p>
    <w:p w14:paraId="1281F4F3" w14:textId="77777777" w:rsidR="00D90BCB" w:rsidRPr="00452C1D" w:rsidRDefault="00D90BCB" w:rsidP="00D90BCB">
      <w:pPr>
        <w:tabs>
          <w:tab w:val="right" w:leader="dot" w:pos="7956"/>
        </w:tabs>
        <w:spacing w:before="60"/>
        <w:ind w:left="390"/>
        <w:rPr>
          <w:rFonts w:ascii="Verdana" w:eastAsia="SimSun" w:hAnsi="Verdana" w:cs="Georgia"/>
          <w:sz w:val="20"/>
          <w:szCs w:val="20"/>
          <w:highlight w:val="yellow"/>
          <w:lang w:eastAsia="zh-CN"/>
        </w:rPr>
      </w:pPr>
      <w:r w:rsidRPr="003738B0">
        <w:rPr>
          <w:rFonts w:ascii="Verdana" w:eastAsia="SimSun" w:hAnsi="Verdana" w:cs="Georgia"/>
          <w:sz w:val="20"/>
          <w:szCs w:val="20"/>
          <w:lang w:eastAsia="zh-CN"/>
        </w:rPr>
        <w:t>Resupply</w:t>
      </w:r>
      <w:r w:rsidRPr="003738B0">
        <w:rPr>
          <w:rFonts w:ascii="Verdana" w:eastAsia="SimSun" w:hAnsi="Verdana" w:cs="Georgia"/>
          <w:sz w:val="20"/>
          <w:szCs w:val="20"/>
          <w:lang w:eastAsia="zh-CN"/>
        </w:rPr>
        <w:tab/>
      </w:r>
      <w:r w:rsidR="007C52DC" w:rsidRPr="003738B0">
        <w:rPr>
          <w:rFonts w:ascii="Verdana" w:eastAsia="SimSun" w:hAnsi="Verdana" w:cs="Georgia"/>
          <w:sz w:val="20"/>
          <w:szCs w:val="20"/>
          <w:lang w:eastAsia="zh-CN"/>
        </w:rPr>
        <w:t>39</w:t>
      </w:r>
    </w:p>
    <w:p w14:paraId="1E9EB791" w14:textId="77777777" w:rsidR="00D90BCB" w:rsidRPr="003738B0" w:rsidRDefault="00D90BCB" w:rsidP="00D90BCB">
      <w:pPr>
        <w:tabs>
          <w:tab w:val="right" w:leader="dot" w:pos="7956"/>
        </w:tabs>
        <w:spacing w:before="60"/>
        <w:rPr>
          <w:rFonts w:ascii="Verdana" w:eastAsia="SimSun" w:hAnsi="Verdana" w:cs="Georgia"/>
          <w:sz w:val="20"/>
          <w:szCs w:val="20"/>
          <w:lang w:eastAsia="zh-CN"/>
        </w:rPr>
      </w:pPr>
      <w:r w:rsidRPr="003738B0">
        <w:rPr>
          <w:rFonts w:ascii="Verdana" w:eastAsia="SimSun" w:hAnsi="Verdana" w:cs="Georgia"/>
          <w:sz w:val="20"/>
          <w:szCs w:val="20"/>
          <w:lang w:eastAsia="zh-CN"/>
        </w:rPr>
        <w:t xml:space="preserve">      </w:t>
      </w:r>
      <w:r w:rsidR="00452C1D" w:rsidRPr="003738B0">
        <w:rPr>
          <w:rFonts w:ascii="Verdana" w:eastAsia="SimSun" w:hAnsi="Verdana" w:cs="Georgia"/>
          <w:sz w:val="20"/>
          <w:szCs w:val="20"/>
          <w:lang w:eastAsia="zh-CN"/>
        </w:rPr>
        <w:t>Emergency Supply</w:t>
      </w:r>
      <w:r w:rsidRPr="003738B0">
        <w:rPr>
          <w:rFonts w:ascii="Verdana" w:eastAsia="SimSun" w:hAnsi="Verdana" w:cs="Georgia"/>
          <w:sz w:val="20"/>
          <w:szCs w:val="20"/>
          <w:lang w:eastAsia="zh-CN"/>
        </w:rPr>
        <w:tab/>
      </w:r>
      <w:r w:rsidR="00F413CB" w:rsidRPr="003738B0">
        <w:rPr>
          <w:rFonts w:ascii="Verdana" w:eastAsia="SimSun" w:hAnsi="Verdana" w:cs="Georgia"/>
          <w:sz w:val="20"/>
          <w:szCs w:val="20"/>
          <w:lang w:eastAsia="zh-CN"/>
        </w:rPr>
        <w:t>40</w:t>
      </w:r>
    </w:p>
    <w:p w14:paraId="49F4EC60" w14:textId="77777777" w:rsidR="00A66C1E" w:rsidRPr="003738B0" w:rsidRDefault="00A66C1E" w:rsidP="00A66C1E">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Request for Air Support</w:t>
      </w:r>
      <w:r w:rsidRPr="003738B0">
        <w:rPr>
          <w:rFonts w:ascii="Verdana" w:eastAsia="SimSun" w:hAnsi="Verdana" w:cs="Georgia"/>
          <w:sz w:val="20"/>
          <w:szCs w:val="20"/>
          <w:lang w:eastAsia="zh-CN"/>
        </w:rPr>
        <w:tab/>
      </w:r>
      <w:r w:rsidR="00F413CB" w:rsidRPr="003738B0">
        <w:rPr>
          <w:rFonts w:ascii="Verdana" w:eastAsia="SimSun" w:hAnsi="Verdana" w:cs="Georgia"/>
          <w:sz w:val="20"/>
          <w:szCs w:val="20"/>
          <w:lang w:eastAsia="zh-CN"/>
        </w:rPr>
        <w:t>40</w:t>
      </w:r>
    </w:p>
    <w:p w14:paraId="541CE947" w14:textId="77777777" w:rsidR="00A66C1E" w:rsidRDefault="00A66C1E" w:rsidP="00A66C1E">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Financial Management</w:t>
      </w:r>
      <w:r w:rsidRPr="003738B0">
        <w:rPr>
          <w:rFonts w:ascii="Verdana" w:eastAsia="SimSun" w:hAnsi="Verdana" w:cs="Georgia"/>
          <w:sz w:val="20"/>
          <w:szCs w:val="20"/>
          <w:lang w:eastAsia="zh-CN"/>
        </w:rPr>
        <w:tab/>
      </w:r>
      <w:r w:rsidR="00F413CB" w:rsidRPr="003738B0">
        <w:rPr>
          <w:rFonts w:ascii="Verdana" w:eastAsia="SimSun" w:hAnsi="Verdana" w:cs="Georgia"/>
          <w:sz w:val="20"/>
          <w:szCs w:val="20"/>
          <w:lang w:eastAsia="zh-CN"/>
        </w:rPr>
        <w:t>40</w:t>
      </w:r>
    </w:p>
    <w:p w14:paraId="742E30CA" w14:textId="77777777" w:rsidR="00A66C1E" w:rsidRPr="003738B0" w:rsidRDefault="00A66C1E" w:rsidP="00A66C1E">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 xml:space="preserve">Warning Notification and Dissemination </w:t>
      </w:r>
      <w:r w:rsidRPr="003738B0">
        <w:rPr>
          <w:rFonts w:ascii="Verdana" w:eastAsia="SimSun" w:hAnsi="Verdana" w:cs="Georgia"/>
          <w:sz w:val="20"/>
          <w:szCs w:val="20"/>
          <w:lang w:eastAsia="zh-CN"/>
        </w:rPr>
        <w:tab/>
        <w:t>4</w:t>
      </w:r>
      <w:r w:rsidR="00F413CB" w:rsidRPr="003738B0">
        <w:rPr>
          <w:rFonts w:ascii="Verdana" w:eastAsia="SimSun" w:hAnsi="Verdana" w:cs="Georgia"/>
          <w:sz w:val="20"/>
          <w:szCs w:val="20"/>
          <w:lang w:eastAsia="zh-CN"/>
        </w:rPr>
        <w:t>1</w:t>
      </w:r>
      <w:r w:rsidRPr="003738B0">
        <w:rPr>
          <w:rFonts w:ascii="Verdana" w:eastAsia="SimSun" w:hAnsi="Verdana" w:cs="Georgia"/>
          <w:sz w:val="20"/>
          <w:szCs w:val="20"/>
          <w:lang w:eastAsia="zh-CN"/>
        </w:rPr>
        <w:t>-4</w:t>
      </w:r>
      <w:r w:rsidR="00F413CB" w:rsidRPr="003738B0">
        <w:rPr>
          <w:rFonts w:ascii="Verdana" w:eastAsia="SimSun" w:hAnsi="Verdana" w:cs="Georgia"/>
          <w:sz w:val="20"/>
          <w:szCs w:val="20"/>
          <w:lang w:eastAsia="zh-CN"/>
        </w:rPr>
        <w:t>2</w:t>
      </w:r>
    </w:p>
    <w:p w14:paraId="2B12BA15" w14:textId="77777777" w:rsidR="00A66C1E" w:rsidRDefault="00A66C1E" w:rsidP="00A66C1E">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 xml:space="preserve">Emergency Alerts </w:t>
      </w:r>
      <w:r w:rsidR="00F413CB" w:rsidRPr="003738B0">
        <w:rPr>
          <w:rFonts w:ascii="Verdana" w:eastAsia="SimSun" w:hAnsi="Verdana" w:cs="Georgia"/>
          <w:sz w:val="20"/>
          <w:szCs w:val="20"/>
          <w:lang w:eastAsia="zh-CN"/>
        </w:rPr>
        <w:t>and SEWS</w:t>
      </w:r>
      <w:r w:rsidRPr="003738B0">
        <w:rPr>
          <w:rFonts w:ascii="Verdana" w:eastAsia="SimSun" w:hAnsi="Verdana" w:cs="Georgia"/>
          <w:sz w:val="20"/>
          <w:szCs w:val="20"/>
          <w:lang w:eastAsia="zh-CN"/>
        </w:rPr>
        <w:tab/>
      </w:r>
      <w:r w:rsidR="00F413CB" w:rsidRPr="003738B0">
        <w:rPr>
          <w:rFonts w:ascii="Verdana" w:eastAsia="SimSun" w:hAnsi="Verdana" w:cs="Georgia"/>
          <w:sz w:val="20"/>
          <w:szCs w:val="20"/>
          <w:lang w:eastAsia="zh-CN"/>
        </w:rPr>
        <w:t>42-</w:t>
      </w:r>
      <w:r w:rsidRPr="003738B0">
        <w:rPr>
          <w:rFonts w:ascii="Verdana" w:eastAsia="SimSun" w:hAnsi="Verdana" w:cs="Georgia"/>
          <w:sz w:val="20"/>
          <w:szCs w:val="20"/>
          <w:lang w:eastAsia="zh-CN"/>
        </w:rPr>
        <w:t>43</w:t>
      </w:r>
    </w:p>
    <w:p w14:paraId="0879857C" w14:textId="77777777" w:rsidR="00A66C1E" w:rsidRDefault="00A66C1E" w:rsidP="00A66C1E">
      <w:pPr>
        <w:tabs>
          <w:tab w:val="right" w:leader="dot" w:pos="7956"/>
        </w:tabs>
        <w:spacing w:before="60"/>
        <w:rPr>
          <w:rFonts w:ascii="Verdana" w:eastAsia="SimSun" w:hAnsi="Verdana" w:cs="Georgia"/>
          <w:sz w:val="20"/>
          <w:szCs w:val="20"/>
          <w:lang w:eastAsia="zh-CN"/>
        </w:rPr>
      </w:pPr>
      <w:r>
        <w:rPr>
          <w:rFonts w:ascii="Verdana" w:eastAsia="SimSun" w:hAnsi="Verdana" w:cs="Georgia"/>
          <w:sz w:val="20"/>
          <w:szCs w:val="20"/>
          <w:lang w:eastAsia="zh-CN"/>
        </w:rPr>
        <w:t xml:space="preserve">      </w:t>
      </w:r>
      <w:r w:rsidRPr="003738B0">
        <w:rPr>
          <w:rFonts w:ascii="Verdana" w:eastAsia="SimSun" w:hAnsi="Verdana" w:cs="Georgia"/>
          <w:sz w:val="20"/>
          <w:szCs w:val="20"/>
          <w:lang w:eastAsia="zh-CN"/>
        </w:rPr>
        <w:t>Functional Plans</w:t>
      </w:r>
      <w:r w:rsidRPr="003738B0">
        <w:rPr>
          <w:rFonts w:ascii="Verdana" w:eastAsia="SimSun" w:hAnsi="Verdana" w:cs="Georgia"/>
          <w:sz w:val="20"/>
          <w:szCs w:val="20"/>
          <w:lang w:eastAsia="zh-CN"/>
        </w:rPr>
        <w:tab/>
        <w:t>4</w:t>
      </w:r>
      <w:r w:rsidR="00F413CB" w:rsidRPr="003738B0">
        <w:rPr>
          <w:rFonts w:ascii="Verdana" w:eastAsia="SimSun" w:hAnsi="Verdana" w:cs="Georgia"/>
          <w:sz w:val="20"/>
          <w:szCs w:val="20"/>
          <w:lang w:eastAsia="zh-CN"/>
        </w:rPr>
        <w:t>3</w:t>
      </w:r>
      <w:r w:rsidRPr="003738B0">
        <w:rPr>
          <w:rFonts w:ascii="Verdana" w:eastAsia="SimSun" w:hAnsi="Verdana" w:cs="Georgia"/>
          <w:sz w:val="20"/>
          <w:szCs w:val="20"/>
          <w:lang w:eastAsia="zh-CN"/>
        </w:rPr>
        <w:t>-4</w:t>
      </w:r>
      <w:r w:rsidR="00F413CB" w:rsidRPr="003738B0">
        <w:rPr>
          <w:rFonts w:ascii="Verdana" w:eastAsia="SimSun" w:hAnsi="Verdana" w:cs="Georgia"/>
          <w:sz w:val="20"/>
          <w:szCs w:val="20"/>
          <w:lang w:eastAsia="zh-CN"/>
        </w:rPr>
        <w:t>5</w:t>
      </w:r>
    </w:p>
    <w:p w14:paraId="39028EF5" w14:textId="77777777" w:rsidR="00D90BCB" w:rsidRPr="003738B0" w:rsidRDefault="00D90BCB" w:rsidP="00D90BCB">
      <w:pPr>
        <w:tabs>
          <w:tab w:val="right" w:leader="dot" w:pos="7956"/>
        </w:tabs>
        <w:spacing w:before="60"/>
        <w:rPr>
          <w:rFonts w:ascii="Verdana" w:eastAsia="SimSun" w:hAnsi="Verdana" w:cs="Georgia"/>
          <w:sz w:val="20"/>
          <w:szCs w:val="20"/>
          <w:lang w:eastAsia="zh-CN"/>
        </w:rPr>
      </w:pPr>
      <w:r>
        <w:rPr>
          <w:rFonts w:ascii="Verdana" w:eastAsia="SimSun" w:hAnsi="Verdana" w:cs="Georgia"/>
          <w:sz w:val="20"/>
          <w:szCs w:val="20"/>
          <w:lang w:eastAsia="zh-CN"/>
        </w:rPr>
        <w:t xml:space="preserve">      </w:t>
      </w:r>
      <w:r w:rsidRPr="003738B0">
        <w:rPr>
          <w:rFonts w:ascii="Verdana" w:eastAsia="SimSun" w:hAnsi="Verdana" w:cs="Georgia"/>
          <w:sz w:val="20"/>
          <w:szCs w:val="20"/>
          <w:lang w:eastAsia="zh-CN"/>
        </w:rPr>
        <w:t>Hazard Specific Arrangements</w:t>
      </w:r>
      <w:r w:rsidRPr="003738B0">
        <w:rPr>
          <w:rFonts w:ascii="Verdana" w:eastAsia="SimSun" w:hAnsi="Verdana" w:cs="Georgia"/>
          <w:sz w:val="20"/>
          <w:szCs w:val="20"/>
          <w:lang w:eastAsia="zh-CN"/>
        </w:rPr>
        <w:tab/>
      </w:r>
      <w:r w:rsidR="00A66C1E" w:rsidRPr="003738B0">
        <w:rPr>
          <w:rFonts w:ascii="Verdana" w:eastAsia="SimSun" w:hAnsi="Verdana" w:cs="Georgia"/>
          <w:sz w:val="20"/>
          <w:szCs w:val="20"/>
          <w:lang w:eastAsia="zh-CN"/>
        </w:rPr>
        <w:t>4</w:t>
      </w:r>
      <w:r w:rsidR="002A4E76" w:rsidRPr="003738B0">
        <w:rPr>
          <w:rFonts w:ascii="Verdana" w:eastAsia="SimSun" w:hAnsi="Verdana" w:cs="Georgia"/>
          <w:sz w:val="20"/>
          <w:szCs w:val="20"/>
          <w:lang w:eastAsia="zh-CN"/>
        </w:rPr>
        <w:t>5</w:t>
      </w:r>
      <w:r w:rsidR="00A66C1E" w:rsidRPr="003738B0">
        <w:rPr>
          <w:rFonts w:ascii="Verdana" w:eastAsia="SimSun" w:hAnsi="Verdana" w:cs="Georgia"/>
          <w:sz w:val="20"/>
          <w:szCs w:val="20"/>
          <w:lang w:eastAsia="zh-CN"/>
        </w:rPr>
        <w:t>-4</w:t>
      </w:r>
      <w:r w:rsidR="002A4E76" w:rsidRPr="003738B0">
        <w:rPr>
          <w:rFonts w:ascii="Verdana" w:eastAsia="SimSun" w:hAnsi="Verdana" w:cs="Georgia"/>
          <w:sz w:val="20"/>
          <w:szCs w:val="20"/>
          <w:lang w:eastAsia="zh-CN"/>
        </w:rPr>
        <w:t>6</w:t>
      </w:r>
    </w:p>
    <w:p w14:paraId="32332D96" w14:textId="77777777" w:rsidR="002A4E76" w:rsidRDefault="002A4E76" w:rsidP="002A4E76">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Post Event Assessment</w:t>
      </w:r>
      <w:r w:rsidRPr="003738B0">
        <w:rPr>
          <w:rFonts w:ascii="Verdana" w:eastAsia="SimSun" w:hAnsi="Verdana" w:cs="Georgia"/>
          <w:sz w:val="20"/>
          <w:szCs w:val="20"/>
          <w:lang w:eastAsia="zh-CN"/>
        </w:rPr>
        <w:tab/>
        <w:t>46</w:t>
      </w:r>
    </w:p>
    <w:p w14:paraId="7068B280" w14:textId="77777777" w:rsidR="001F4065" w:rsidRDefault="001F4065" w:rsidP="00F2223C">
      <w:pPr>
        <w:tabs>
          <w:tab w:val="right" w:leader="dot" w:pos="7956"/>
        </w:tabs>
        <w:spacing w:before="60"/>
        <w:rPr>
          <w:rFonts w:ascii="Verdana" w:eastAsia="SimSun" w:hAnsi="Verdana" w:cs="Georgia"/>
          <w:b/>
          <w:sz w:val="20"/>
          <w:szCs w:val="20"/>
          <w:lang w:eastAsia="zh-CN"/>
        </w:rPr>
      </w:pPr>
    </w:p>
    <w:p w14:paraId="7B94BEA0" w14:textId="77777777" w:rsidR="00F2223C" w:rsidRPr="003738B0" w:rsidRDefault="00F2223C" w:rsidP="00F2223C">
      <w:pPr>
        <w:tabs>
          <w:tab w:val="right" w:leader="dot" w:pos="7956"/>
        </w:tabs>
        <w:spacing w:before="60"/>
        <w:rPr>
          <w:rFonts w:ascii="Verdana" w:eastAsia="SimSun" w:hAnsi="Verdana" w:cs="Georgia"/>
          <w:sz w:val="20"/>
          <w:szCs w:val="20"/>
          <w:lang w:eastAsia="zh-CN"/>
        </w:rPr>
      </w:pPr>
      <w:r w:rsidRPr="003738B0">
        <w:rPr>
          <w:rFonts w:ascii="Verdana" w:eastAsia="SimSun" w:hAnsi="Verdana" w:cs="Georgia"/>
          <w:b/>
          <w:sz w:val="20"/>
          <w:szCs w:val="20"/>
          <w:lang w:eastAsia="zh-CN"/>
        </w:rPr>
        <w:t>Recovery Strategy</w:t>
      </w:r>
      <w:r w:rsidRPr="003738B0">
        <w:rPr>
          <w:rFonts w:ascii="Verdana" w:eastAsia="SimSun" w:hAnsi="Verdana" w:cs="Georgia"/>
          <w:sz w:val="20"/>
          <w:szCs w:val="20"/>
          <w:lang w:eastAsia="zh-CN"/>
        </w:rPr>
        <w:tab/>
      </w:r>
      <w:r w:rsidR="001F4065" w:rsidRPr="003738B0">
        <w:rPr>
          <w:rFonts w:ascii="Verdana" w:eastAsia="SimSun" w:hAnsi="Verdana" w:cs="Georgia"/>
          <w:sz w:val="20"/>
          <w:szCs w:val="20"/>
          <w:lang w:eastAsia="zh-CN"/>
        </w:rPr>
        <w:t>47</w:t>
      </w:r>
    </w:p>
    <w:p w14:paraId="1461F025" w14:textId="77777777" w:rsidR="00F2223C" w:rsidRPr="003738B0" w:rsidRDefault="00D90BCB" w:rsidP="00F2223C">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Immediate/Short Term</w:t>
      </w:r>
      <w:r w:rsidR="00F2223C" w:rsidRPr="003738B0">
        <w:rPr>
          <w:rFonts w:ascii="Verdana" w:eastAsia="SimSun" w:hAnsi="Verdana" w:cs="Georgia"/>
          <w:sz w:val="20"/>
          <w:szCs w:val="20"/>
          <w:lang w:eastAsia="zh-CN"/>
        </w:rPr>
        <w:tab/>
      </w:r>
      <w:r w:rsidR="001F4065" w:rsidRPr="003738B0">
        <w:rPr>
          <w:rFonts w:ascii="Verdana" w:eastAsia="SimSun" w:hAnsi="Verdana" w:cs="Georgia"/>
          <w:sz w:val="20"/>
          <w:szCs w:val="20"/>
          <w:lang w:eastAsia="zh-CN"/>
        </w:rPr>
        <w:t>47</w:t>
      </w:r>
    </w:p>
    <w:p w14:paraId="0C468433" w14:textId="77777777" w:rsidR="00F2223C" w:rsidRPr="003738B0" w:rsidRDefault="00D90BCB" w:rsidP="00F2223C">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Medium/Long Term</w:t>
      </w:r>
      <w:r w:rsidR="00F2223C" w:rsidRPr="003738B0">
        <w:rPr>
          <w:rFonts w:ascii="Verdana" w:eastAsia="SimSun" w:hAnsi="Verdana" w:cs="Georgia"/>
          <w:sz w:val="20"/>
          <w:szCs w:val="20"/>
          <w:lang w:eastAsia="zh-CN"/>
        </w:rPr>
        <w:tab/>
      </w:r>
      <w:r w:rsidR="002A4E76" w:rsidRPr="003738B0">
        <w:rPr>
          <w:rFonts w:ascii="Verdana" w:eastAsia="SimSun" w:hAnsi="Verdana" w:cs="Georgia"/>
          <w:sz w:val="20"/>
          <w:szCs w:val="20"/>
          <w:lang w:eastAsia="zh-CN"/>
        </w:rPr>
        <w:t>47</w:t>
      </w:r>
    </w:p>
    <w:p w14:paraId="084A5A51" w14:textId="77777777" w:rsidR="002A4E76" w:rsidRDefault="002A4E76" w:rsidP="002A4E76">
      <w:pPr>
        <w:tabs>
          <w:tab w:val="right" w:leader="dot" w:pos="7956"/>
        </w:tabs>
        <w:spacing w:before="60"/>
        <w:ind w:left="390"/>
        <w:rPr>
          <w:rFonts w:ascii="Verdana" w:eastAsia="SimSun" w:hAnsi="Verdana" w:cs="Georgia"/>
          <w:sz w:val="20"/>
          <w:szCs w:val="20"/>
          <w:lang w:eastAsia="zh-CN"/>
        </w:rPr>
      </w:pPr>
      <w:r w:rsidRPr="003738B0">
        <w:rPr>
          <w:rFonts w:ascii="Verdana" w:eastAsia="SimSun" w:hAnsi="Verdana" w:cs="Georgia"/>
          <w:sz w:val="20"/>
          <w:szCs w:val="20"/>
          <w:lang w:eastAsia="zh-CN"/>
        </w:rPr>
        <w:t>Recovery Functions and Lead Agencies</w:t>
      </w:r>
      <w:r w:rsidRPr="003738B0">
        <w:rPr>
          <w:rFonts w:ascii="Verdana" w:eastAsia="SimSun" w:hAnsi="Verdana" w:cs="Georgia"/>
          <w:sz w:val="20"/>
          <w:szCs w:val="20"/>
          <w:lang w:eastAsia="zh-CN"/>
        </w:rPr>
        <w:tab/>
        <w:t>47-48</w:t>
      </w:r>
    </w:p>
    <w:p w14:paraId="27779B56" w14:textId="77777777" w:rsidR="002674E0" w:rsidRDefault="002674E0" w:rsidP="002674E0">
      <w:pPr>
        <w:tabs>
          <w:tab w:val="right" w:leader="dot" w:pos="7956"/>
        </w:tabs>
        <w:spacing w:before="60"/>
        <w:jc w:val="center"/>
        <w:rPr>
          <w:rFonts w:ascii="Verdana" w:eastAsia="SimSun" w:hAnsi="Verdana" w:cs="Georgia"/>
          <w:b/>
          <w:sz w:val="20"/>
          <w:szCs w:val="20"/>
          <w:u w:val="single"/>
          <w:lang w:eastAsia="zh-CN"/>
        </w:rPr>
      </w:pPr>
    </w:p>
    <w:p w14:paraId="328EF7C7" w14:textId="77777777" w:rsidR="00CF3E79" w:rsidRPr="003738B0" w:rsidRDefault="00CF3E79" w:rsidP="003738B0">
      <w:pPr>
        <w:tabs>
          <w:tab w:val="right" w:leader="dot" w:pos="7956"/>
        </w:tabs>
        <w:spacing w:before="60"/>
        <w:rPr>
          <w:rFonts w:ascii="Verdana" w:eastAsia="SimSun" w:hAnsi="Verdana" w:cs="Georgia"/>
          <w:b/>
          <w:sz w:val="20"/>
          <w:szCs w:val="20"/>
          <w:u w:val="single"/>
          <w:lang w:eastAsia="zh-CN"/>
        </w:rPr>
      </w:pPr>
      <w:r w:rsidRPr="003738B0">
        <w:rPr>
          <w:rFonts w:ascii="Verdana" w:eastAsia="SimSun" w:hAnsi="Verdana" w:cs="Georgia"/>
          <w:b/>
          <w:sz w:val="20"/>
          <w:szCs w:val="20"/>
          <w:u w:val="single"/>
          <w:lang w:eastAsia="zh-CN"/>
        </w:rPr>
        <w:t>REVIEW AND ASSURANCE</w:t>
      </w:r>
    </w:p>
    <w:p w14:paraId="31C45659" w14:textId="77777777" w:rsidR="00CF3E79" w:rsidRPr="003738B0" w:rsidRDefault="00CF3E79" w:rsidP="00CF3E79">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Review and Renew Plan</w:t>
      </w:r>
      <w:r w:rsidRPr="003738B0">
        <w:rPr>
          <w:rFonts w:ascii="Verdana" w:eastAsia="SimSun" w:hAnsi="Verdana" w:cs="Georgia"/>
          <w:color w:val="000000"/>
          <w:sz w:val="20"/>
          <w:szCs w:val="20"/>
          <w:lang w:eastAsia="zh-CN"/>
        </w:rPr>
        <w:tab/>
      </w:r>
      <w:r w:rsidR="001F4065" w:rsidRPr="003738B0">
        <w:rPr>
          <w:rFonts w:ascii="Verdana" w:eastAsia="SimSun" w:hAnsi="Verdana" w:cs="Georgia"/>
          <w:color w:val="000000"/>
          <w:sz w:val="20"/>
          <w:szCs w:val="20"/>
          <w:lang w:eastAsia="zh-CN"/>
        </w:rPr>
        <w:t>48</w:t>
      </w:r>
    </w:p>
    <w:p w14:paraId="543171FE" w14:textId="77777777" w:rsidR="00CF3E79" w:rsidRPr="003738B0" w:rsidRDefault="00D90BCB" w:rsidP="00CF3E79">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External Assessment</w:t>
      </w:r>
      <w:r w:rsidR="00CF3E79" w:rsidRPr="003738B0">
        <w:rPr>
          <w:rFonts w:ascii="Verdana" w:eastAsia="SimSun" w:hAnsi="Verdana" w:cs="Georgia"/>
          <w:color w:val="000000"/>
          <w:sz w:val="20"/>
          <w:szCs w:val="20"/>
          <w:lang w:eastAsia="zh-CN"/>
        </w:rPr>
        <w:tab/>
      </w:r>
      <w:r w:rsidR="001F4065" w:rsidRPr="003738B0">
        <w:rPr>
          <w:rFonts w:ascii="Verdana" w:eastAsia="SimSun" w:hAnsi="Verdana" w:cs="Georgia"/>
          <w:color w:val="000000"/>
          <w:sz w:val="20"/>
          <w:szCs w:val="20"/>
          <w:lang w:eastAsia="zh-CN"/>
        </w:rPr>
        <w:t>48</w:t>
      </w:r>
    </w:p>
    <w:p w14:paraId="07EEF910" w14:textId="77777777" w:rsidR="001F4065" w:rsidRPr="003738B0" w:rsidRDefault="001F4065" w:rsidP="001F4065">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Review of Local Disaster Management Arrangements</w:t>
      </w:r>
      <w:r w:rsidRPr="003738B0">
        <w:rPr>
          <w:rFonts w:ascii="Verdana" w:eastAsia="SimSun" w:hAnsi="Verdana" w:cs="Georgia"/>
          <w:color w:val="000000"/>
          <w:sz w:val="20"/>
          <w:szCs w:val="20"/>
          <w:lang w:eastAsia="zh-CN"/>
        </w:rPr>
        <w:tab/>
        <w:t>48</w:t>
      </w:r>
    </w:p>
    <w:p w14:paraId="75D5A1D7" w14:textId="77777777" w:rsidR="001F4065" w:rsidRDefault="001F4065" w:rsidP="001F4065">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Post Disaster Assessment</w:t>
      </w:r>
      <w:r w:rsidRPr="003738B0">
        <w:rPr>
          <w:rFonts w:ascii="Verdana" w:eastAsia="SimSun" w:hAnsi="Verdana" w:cs="Georgia"/>
          <w:color w:val="000000"/>
          <w:sz w:val="20"/>
          <w:szCs w:val="20"/>
          <w:lang w:eastAsia="zh-CN"/>
        </w:rPr>
        <w:tab/>
        <w:t>48-49</w:t>
      </w:r>
    </w:p>
    <w:p w14:paraId="1FAEBCCE" w14:textId="77777777" w:rsidR="00CF3E79" w:rsidRDefault="00CF3E79" w:rsidP="00F2223C">
      <w:pPr>
        <w:tabs>
          <w:tab w:val="right" w:leader="dot" w:pos="7956"/>
        </w:tabs>
        <w:spacing w:before="60"/>
        <w:rPr>
          <w:rFonts w:ascii="Verdana" w:eastAsia="SimSun" w:hAnsi="Verdana" w:cs="Georgia"/>
          <w:b/>
          <w:sz w:val="20"/>
          <w:szCs w:val="20"/>
          <w:lang w:eastAsia="zh-CN"/>
        </w:rPr>
      </w:pPr>
    </w:p>
    <w:p w14:paraId="0D8DDC84" w14:textId="77777777" w:rsidR="00F2223C" w:rsidRDefault="00F2223C" w:rsidP="00F2223C">
      <w:pPr>
        <w:tabs>
          <w:tab w:val="right" w:leader="dot" w:pos="7956"/>
        </w:tabs>
        <w:spacing w:before="60"/>
        <w:rPr>
          <w:rFonts w:ascii="Verdana" w:eastAsia="SimSun" w:hAnsi="Verdana" w:cs="Georgia"/>
          <w:sz w:val="20"/>
          <w:szCs w:val="20"/>
          <w:lang w:eastAsia="zh-CN"/>
        </w:rPr>
      </w:pPr>
      <w:r w:rsidRPr="00A01A66">
        <w:rPr>
          <w:rFonts w:ascii="Verdana" w:eastAsia="SimSun" w:hAnsi="Verdana" w:cs="Georgia"/>
          <w:b/>
          <w:sz w:val="20"/>
          <w:szCs w:val="20"/>
          <w:lang w:eastAsia="zh-CN"/>
        </w:rPr>
        <w:t>Annexure</w:t>
      </w:r>
      <w:r w:rsidR="00BB025F">
        <w:rPr>
          <w:rFonts w:ascii="Verdana" w:eastAsia="SimSun" w:hAnsi="Verdana" w:cs="Georgia"/>
          <w:b/>
          <w:sz w:val="20"/>
          <w:szCs w:val="20"/>
          <w:lang w:eastAsia="zh-CN"/>
        </w:rPr>
        <w:t>s</w:t>
      </w:r>
      <w:r w:rsidRPr="00A01A66">
        <w:rPr>
          <w:rFonts w:ascii="Verdana" w:eastAsia="SimSun" w:hAnsi="Verdana" w:cs="Georgia"/>
          <w:b/>
          <w:sz w:val="20"/>
          <w:szCs w:val="20"/>
          <w:lang w:eastAsia="zh-CN"/>
        </w:rPr>
        <w:t xml:space="preserve"> Index</w:t>
      </w:r>
      <w:r>
        <w:rPr>
          <w:rFonts w:ascii="Verdana" w:eastAsia="SimSun" w:hAnsi="Verdana" w:cs="Georgia"/>
          <w:sz w:val="20"/>
          <w:szCs w:val="20"/>
          <w:lang w:eastAsia="zh-CN"/>
        </w:rPr>
        <w:tab/>
      </w:r>
      <w:r w:rsidR="009A1093">
        <w:rPr>
          <w:rFonts w:ascii="Verdana" w:eastAsia="SimSun" w:hAnsi="Verdana" w:cs="Georgia"/>
          <w:sz w:val="20"/>
          <w:szCs w:val="20"/>
          <w:lang w:eastAsia="zh-CN"/>
        </w:rPr>
        <w:t>49</w:t>
      </w:r>
    </w:p>
    <w:p w14:paraId="165177D7" w14:textId="77777777" w:rsidR="005463B4" w:rsidRPr="00CF76BA" w:rsidRDefault="00461FCF" w:rsidP="00CF76BA">
      <w:pPr>
        <w:pStyle w:val="Heading1"/>
      </w:pPr>
      <w:r>
        <w:rPr>
          <w:rFonts w:cs="Arial"/>
          <w:b w:val="0"/>
          <w:bCs/>
          <w:sz w:val="48"/>
          <w:szCs w:val="48"/>
        </w:rPr>
        <w:br w:type="page"/>
      </w:r>
      <w:bookmarkStart w:id="4" w:name="_Toc280106569"/>
      <w:r w:rsidR="00947D5D" w:rsidRPr="00CF76BA">
        <w:lastRenderedPageBreak/>
        <w:t>Document Control</w:t>
      </w:r>
      <w:bookmarkEnd w:id="4"/>
    </w:p>
    <w:p w14:paraId="4E6F3C4F" w14:textId="77777777" w:rsidR="00F2223C" w:rsidRDefault="00F2223C" w:rsidP="00CF76BA">
      <w:pPr>
        <w:pStyle w:val="Heading2"/>
        <w:rPr>
          <w:b w:val="0"/>
          <w:bCs w:val="0"/>
          <w:iCs w:val="0"/>
          <w:color w:val="auto"/>
          <w:sz w:val="22"/>
        </w:rPr>
      </w:pPr>
      <w:bookmarkStart w:id="5" w:name="_Toc280106570"/>
    </w:p>
    <w:bookmarkEnd w:id="5"/>
    <w:p w14:paraId="1C698E4C"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Amendment Control</w:t>
      </w:r>
    </w:p>
    <w:p w14:paraId="1884CD28" w14:textId="77777777" w:rsidR="00F2223C" w:rsidRPr="00A66E1B" w:rsidRDefault="00F2223C" w:rsidP="00F2223C">
      <w:pPr>
        <w:autoSpaceDE w:val="0"/>
        <w:autoSpaceDN w:val="0"/>
        <w:adjustRightInd w:val="0"/>
        <w:spacing w:before="120"/>
        <w:jc w:val="both"/>
        <w:rPr>
          <w:rFonts w:ascii="Verdana" w:eastAsia="SimSun" w:hAnsi="Verdana" w:cs="Georgia"/>
          <w:color w:val="000000"/>
          <w:sz w:val="20"/>
          <w:szCs w:val="20"/>
          <w:lang w:eastAsia="zh-CN"/>
        </w:rPr>
      </w:pPr>
      <w:r w:rsidRPr="00A66E1B">
        <w:rPr>
          <w:rFonts w:ascii="Verdana" w:eastAsia="SimSun" w:hAnsi="Verdana" w:cs="Georgia"/>
          <w:color w:val="000000"/>
          <w:sz w:val="20"/>
          <w:szCs w:val="20"/>
          <w:lang w:eastAsia="zh-CN"/>
        </w:rPr>
        <w:t xml:space="preserve">This </w:t>
      </w:r>
      <w:r>
        <w:rPr>
          <w:rFonts w:ascii="Verdana" w:eastAsia="SimSun" w:hAnsi="Verdana" w:cs="Georgia"/>
          <w:color w:val="000000"/>
          <w:sz w:val="20"/>
          <w:szCs w:val="20"/>
          <w:lang w:eastAsia="zh-CN"/>
        </w:rPr>
        <w:t>D</w:t>
      </w:r>
      <w:r w:rsidRPr="00A66E1B">
        <w:rPr>
          <w:rFonts w:ascii="Verdana" w:eastAsia="SimSun" w:hAnsi="Verdana" w:cs="Georgia"/>
          <w:color w:val="000000"/>
          <w:sz w:val="20"/>
          <w:szCs w:val="20"/>
          <w:lang w:eastAsia="zh-CN"/>
        </w:rPr>
        <w:t xml:space="preserve">istrict plan is a controlled document. The controller of the document is the </w:t>
      </w:r>
      <w:r w:rsidR="002D0964">
        <w:rPr>
          <w:rFonts w:ascii="Verdana" w:eastAsia="SimSun" w:hAnsi="Verdana" w:cs="Georgia"/>
          <w:color w:val="000000"/>
          <w:sz w:val="20"/>
          <w:szCs w:val="20"/>
          <w:lang w:eastAsia="zh-CN"/>
        </w:rPr>
        <w:t>Cairns</w:t>
      </w:r>
      <w:r w:rsidRPr="00A66E1B">
        <w:rPr>
          <w:rFonts w:ascii="Verdana" w:eastAsia="SimSun" w:hAnsi="Verdana" w:cs="Georgia"/>
          <w:color w:val="000000"/>
          <w:sz w:val="20"/>
          <w:szCs w:val="20"/>
          <w:lang w:eastAsia="zh-CN"/>
        </w:rPr>
        <w:t xml:space="preserve"> District Disaster Coordinator (DDC). </w:t>
      </w:r>
      <w:r>
        <w:rPr>
          <w:rFonts w:ascii="Verdana" w:eastAsia="SimSun" w:hAnsi="Verdana" w:cs="Georgia"/>
          <w:color w:val="000000"/>
          <w:sz w:val="20"/>
          <w:szCs w:val="20"/>
          <w:lang w:eastAsia="zh-CN"/>
        </w:rPr>
        <w:t xml:space="preserve"> </w:t>
      </w:r>
      <w:r w:rsidRPr="00A66E1B">
        <w:rPr>
          <w:rFonts w:ascii="Verdana" w:eastAsia="SimSun" w:hAnsi="Verdana" w:cs="Georgia"/>
          <w:color w:val="000000"/>
          <w:sz w:val="20"/>
          <w:szCs w:val="20"/>
          <w:lang w:eastAsia="zh-CN"/>
        </w:rPr>
        <w:t>Any proposed amendments to this plan should be forwarded in writing to:</w:t>
      </w:r>
    </w:p>
    <w:p w14:paraId="39BF3F50" w14:textId="77777777" w:rsidR="00F2223C" w:rsidRPr="009F17D1" w:rsidRDefault="00F2223C" w:rsidP="00F2223C">
      <w:pPr>
        <w:spacing w:before="120"/>
        <w:ind w:left="1440"/>
        <w:rPr>
          <w:rFonts w:ascii="Verdana" w:hAnsi="Verdana"/>
          <w:sz w:val="20"/>
          <w:szCs w:val="20"/>
        </w:rPr>
      </w:pPr>
      <w:r w:rsidRPr="009F17D1">
        <w:rPr>
          <w:rFonts w:ascii="Verdana" w:hAnsi="Verdana"/>
          <w:sz w:val="20"/>
          <w:szCs w:val="20"/>
        </w:rPr>
        <w:t>The Executive Officer</w:t>
      </w:r>
    </w:p>
    <w:p w14:paraId="78ECBA59" w14:textId="77777777" w:rsidR="00F2223C" w:rsidRPr="009F17D1" w:rsidRDefault="000271E1" w:rsidP="00F2223C">
      <w:pPr>
        <w:ind w:left="1440"/>
        <w:rPr>
          <w:rFonts w:ascii="Verdana" w:hAnsi="Verdana"/>
          <w:sz w:val="20"/>
          <w:szCs w:val="20"/>
        </w:rPr>
      </w:pPr>
      <w:r>
        <w:rPr>
          <w:rFonts w:ascii="Verdana" w:hAnsi="Verdana"/>
          <w:sz w:val="20"/>
          <w:szCs w:val="20"/>
        </w:rPr>
        <w:t>Cairns</w:t>
      </w:r>
      <w:r w:rsidR="00F2223C">
        <w:rPr>
          <w:rFonts w:ascii="Verdana" w:hAnsi="Verdana"/>
          <w:sz w:val="20"/>
          <w:szCs w:val="20"/>
        </w:rPr>
        <w:t xml:space="preserve"> District</w:t>
      </w:r>
      <w:r w:rsidR="00F2223C" w:rsidRPr="009F17D1">
        <w:rPr>
          <w:rFonts w:ascii="Verdana" w:hAnsi="Verdana"/>
          <w:sz w:val="20"/>
          <w:szCs w:val="20"/>
        </w:rPr>
        <w:t xml:space="preserve"> </w:t>
      </w:r>
      <w:r w:rsidR="00F2223C">
        <w:rPr>
          <w:rFonts w:ascii="Verdana" w:hAnsi="Verdana"/>
          <w:sz w:val="20"/>
          <w:szCs w:val="20"/>
        </w:rPr>
        <w:t xml:space="preserve">Disaster </w:t>
      </w:r>
      <w:r w:rsidR="00F2223C" w:rsidRPr="009F17D1">
        <w:rPr>
          <w:rFonts w:ascii="Verdana" w:hAnsi="Verdana"/>
          <w:sz w:val="20"/>
          <w:szCs w:val="20"/>
        </w:rPr>
        <w:t>Management Group</w:t>
      </w:r>
    </w:p>
    <w:p w14:paraId="2CB5E3D1" w14:textId="77777777" w:rsidR="00F2223C" w:rsidRPr="00A66E1B" w:rsidRDefault="00F2223C" w:rsidP="00F2223C">
      <w:pPr>
        <w:ind w:left="720" w:firstLine="720"/>
        <w:rPr>
          <w:rFonts w:ascii="Verdana" w:hAnsi="Verdana"/>
          <w:sz w:val="20"/>
          <w:szCs w:val="20"/>
        </w:rPr>
      </w:pPr>
      <w:r w:rsidRPr="00A66E1B">
        <w:rPr>
          <w:rFonts w:ascii="Verdana" w:hAnsi="Verdana"/>
          <w:sz w:val="20"/>
          <w:szCs w:val="20"/>
        </w:rPr>
        <w:t>PO Box</w:t>
      </w:r>
      <w:r w:rsidR="000271E1">
        <w:rPr>
          <w:rFonts w:ascii="Verdana" w:hAnsi="Verdana"/>
          <w:sz w:val="20"/>
          <w:szCs w:val="20"/>
        </w:rPr>
        <w:t xml:space="preserve"> 7419</w:t>
      </w:r>
    </w:p>
    <w:p w14:paraId="58F18996" w14:textId="77777777" w:rsidR="00F2223C" w:rsidRPr="009F17D1" w:rsidRDefault="000271E1" w:rsidP="00F2223C">
      <w:pPr>
        <w:ind w:left="720" w:firstLine="720"/>
        <w:rPr>
          <w:rFonts w:ascii="Verdana" w:hAnsi="Verdana"/>
          <w:sz w:val="20"/>
          <w:szCs w:val="20"/>
        </w:rPr>
      </w:pPr>
      <w:r>
        <w:rPr>
          <w:rFonts w:ascii="Verdana" w:hAnsi="Verdana"/>
          <w:sz w:val="20"/>
          <w:szCs w:val="20"/>
        </w:rPr>
        <w:t>Cairns</w:t>
      </w:r>
      <w:r w:rsidR="00F2223C">
        <w:rPr>
          <w:rFonts w:ascii="Verdana" w:hAnsi="Verdana"/>
          <w:sz w:val="20"/>
          <w:szCs w:val="20"/>
        </w:rPr>
        <w:t xml:space="preserve"> </w:t>
      </w:r>
      <w:r w:rsidR="00F2223C" w:rsidRPr="009F17D1">
        <w:rPr>
          <w:rFonts w:ascii="Verdana" w:hAnsi="Verdana"/>
          <w:sz w:val="20"/>
          <w:szCs w:val="20"/>
        </w:rPr>
        <w:t>Q</w:t>
      </w:r>
      <w:r>
        <w:rPr>
          <w:rFonts w:ascii="Verdana" w:hAnsi="Verdana"/>
          <w:sz w:val="20"/>
          <w:szCs w:val="20"/>
        </w:rPr>
        <w:t>ld</w:t>
      </w:r>
      <w:r w:rsidR="00F2223C" w:rsidRPr="009F17D1">
        <w:rPr>
          <w:rFonts w:ascii="Verdana" w:hAnsi="Verdana"/>
          <w:sz w:val="20"/>
          <w:szCs w:val="20"/>
        </w:rPr>
        <w:t xml:space="preserve">  </w:t>
      </w:r>
      <w:r w:rsidR="00F2223C">
        <w:rPr>
          <w:rFonts w:ascii="Verdana" w:hAnsi="Verdana"/>
          <w:sz w:val="20"/>
          <w:szCs w:val="20"/>
        </w:rPr>
        <w:t xml:space="preserve"> </w:t>
      </w:r>
      <w:r w:rsidR="00F2223C" w:rsidRPr="009F17D1">
        <w:rPr>
          <w:rFonts w:ascii="Verdana" w:hAnsi="Verdana"/>
          <w:sz w:val="20"/>
          <w:szCs w:val="20"/>
        </w:rPr>
        <w:t>4</w:t>
      </w:r>
      <w:r w:rsidR="002674E0">
        <w:rPr>
          <w:rFonts w:ascii="Verdana" w:hAnsi="Verdana"/>
          <w:sz w:val="20"/>
          <w:szCs w:val="20"/>
        </w:rPr>
        <w:t>00</w:t>
      </w:r>
      <w:r w:rsidR="00F2223C" w:rsidRPr="009F17D1">
        <w:rPr>
          <w:rFonts w:ascii="Verdana" w:hAnsi="Verdana"/>
          <w:sz w:val="20"/>
          <w:szCs w:val="20"/>
        </w:rPr>
        <w:t>0</w:t>
      </w:r>
    </w:p>
    <w:p w14:paraId="45383654" w14:textId="77777777" w:rsidR="00F2223C" w:rsidRPr="00A66E1B" w:rsidRDefault="00F2223C" w:rsidP="00F2223C">
      <w:pPr>
        <w:autoSpaceDE w:val="0"/>
        <w:autoSpaceDN w:val="0"/>
        <w:adjustRightInd w:val="0"/>
        <w:rPr>
          <w:rFonts w:ascii="Verdana" w:eastAsia="SimSun" w:hAnsi="Verdana" w:cs="Georgia"/>
          <w:color w:val="000000"/>
          <w:sz w:val="20"/>
          <w:szCs w:val="20"/>
          <w:lang w:eastAsia="zh-CN"/>
        </w:rPr>
      </w:pPr>
    </w:p>
    <w:p w14:paraId="18891181" w14:textId="77777777" w:rsidR="00F2223C" w:rsidRDefault="00F2223C" w:rsidP="00F2223C">
      <w:pPr>
        <w:autoSpaceDE w:val="0"/>
        <w:autoSpaceDN w:val="0"/>
        <w:adjustRightInd w:val="0"/>
        <w:jc w:val="both"/>
        <w:rPr>
          <w:rFonts w:ascii="Verdana" w:eastAsia="SimSun" w:hAnsi="Verdana" w:cs="Georgia"/>
          <w:color w:val="000000"/>
          <w:sz w:val="20"/>
          <w:szCs w:val="20"/>
          <w:lang w:eastAsia="zh-CN"/>
        </w:rPr>
      </w:pPr>
      <w:r w:rsidRPr="00A66E1B">
        <w:rPr>
          <w:rFonts w:ascii="Verdana" w:eastAsia="SimSun" w:hAnsi="Verdana" w:cs="Georgia"/>
          <w:color w:val="000000"/>
          <w:sz w:val="20"/>
          <w:szCs w:val="20"/>
          <w:lang w:eastAsia="zh-CN"/>
        </w:rPr>
        <w:t>The DDC may approve inconsequential amendments to this document. Any changes to the intent of the document must be endorsed by the District Disaster Management Group (DDMG).</w:t>
      </w:r>
    </w:p>
    <w:p w14:paraId="5D71454C" w14:textId="77777777" w:rsidR="00F2223C" w:rsidRDefault="00F2223C" w:rsidP="00F2223C">
      <w:pPr>
        <w:autoSpaceDE w:val="0"/>
        <w:autoSpaceDN w:val="0"/>
        <w:adjustRightInd w:val="0"/>
        <w:jc w:val="both"/>
        <w:rPr>
          <w:rFonts w:ascii="Verdana" w:eastAsia="SimSun" w:hAnsi="Verdana" w:cs="Georgia"/>
          <w:color w:val="000000"/>
          <w:sz w:val="20"/>
          <w:szCs w:val="20"/>
          <w:lang w:eastAsia="zh-CN"/>
        </w:rPr>
      </w:pPr>
    </w:p>
    <w:p w14:paraId="5D7C60BB" w14:textId="77777777" w:rsidR="00F2223C" w:rsidRPr="00A66E1B" w:rsidRDefault="00F2223C" w:rsidP="00F2223C">
      <w:pPr>
        <w:autoSpaceDE w:val="0"/>
        <w:autoSpaceDN w:val="0"/>
        <w:adjustRightInd w:val="0"/>
        <w:jc w:val="both"/>
        <w:rPr>
          <w:rFonts w:ascii="Verdana" w:eastAsia="SimSun" w:hAnsi="Verdana" w:cs="Georgia"/>
          <w:color w:val="000000"/>
          <w:sz w:val="20"/>
          <w:szCs w:val="20"/>
          <w:lang w:eastAsia="zh-CN"/>
        </w:rPr>
      </w:pPr>
      <w:r w:rsidRPr="00A66E1B">
        <w:rPr>
          <w:rFonts w:ascii="Verdana" w:eastAsia="SimSun" w:hAnsi="Verdana" w:cs="Georgia"/>
          <w:color w:val="000000"/>
          <w:sz w:val="20"/>
          <w:szCs w:val="20"/>
          <w:lang w:eastAsia="zh-CN"/>
        </w:rPr>
        <w:t>A copy of each amendment is to be forwarded to those identified in the distribution list. On receipt, the amendment is to be inserted into the document and the Amendment Register updated and signed.</w:t>
      </w:r>
    </w:p>
    <w:p w14:paraId="0797C3E6" w14:textId="77777777" w:rsidR="00F2223C" w:rsidRPr="00A66E1B" w:rsidRDefault="00F2223C" w:rsidP="00F2223C">
      <w:pPr>
        <w:rPr>
          <w:rFonts w:ascii="Verdana" w:eastAsia="SimSun" w:hAnsi="Verdana" w:cs="Georgia"/>
          <w:b/>
          <w:bCs/>
          <w:color w:val="339B65"/>
          <w:sz w:val="20"/>
          <w:szCs w:val="20"/>
          <w:lang w:eastAsia="zh-CN"/>
        </w:rPr>
      </w:pPr>
    </w:p>
    <w:p w14:paraId="6442F97D" w14:textId="77777777" w:rsidR="00F2223C" w:rsidRDefault="00F2223C" w:rsidP="003738B0">
      <w:pPr>
        <w:pStyle w:val="Heading2"/>
        <w:rPr>
          <w:rFonts w:ascii="Verdana" w:hAnsi="Verdana"/>
          <w:sz w:val="20"/>
          <w:szCs w:val="20"/>
        </w:rPr>
      </w:pPr>
      <w:r w:rsidRPr="003738B0">
        <w:rPr>
          <w:rFonts w:eastAsia="SimSun"/>
          <w:sz w:val="24"/>
          <w:szCs w:val="22"/>
          <w:lang w:eastAsia="zh-CN"/>
        </w:rPr>
        <w:t>Amendment Register</w:t>
      </w:r>
    </w:p>
    <w:p w14:paraId="786A0D51" w14:textId="77777777" w:rsidR="00F2223C" w:rsidRDefault="00F2223C" w:rsidP="00F2223C">
      <w:pPr>
        <w:rPr>
          <w:rFonts w:ascii="Verdana" w:hAnsi="Verdana"/>
          <w:sz w:val="20"/>
          <w:szCs w:val="20"/>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2534"/>
        <w:gridCol w:w="1587"/>
        <w:gridCol w:w="3240"/>
      </w:tblGrid>
      <w:tr w:rsidR="00F2223C" w:rsidRPr="009F17D1" w14:paraId="26B5BD47" w14:textId="77777777" w:rsidTr="00183AFF">
        <w:tc>
          <w:tcPr>
            <w:tcW w:w="1069" w:type="dxa"/>
            <w:shd w:val="clear" w:color="auto" w:fill="A8D08D" w:themeFill="accent6" w:themeFillTint="99"/>
          </w:tcPr>
          <w:p w14:paraId="178DE59F" w14:textId="77777777" w:rsidR="00F2223C" w:rsidRPr="009F17D1" w:rsidRDefault="00F2223C" w:rsidP="00BA68BA">
            <w:pPr>
              <w:spacing w:before="40"/>
              <w:jc w:val="center"/>
              <w:rPr>
                <w:rFonts w:ascii="Verdana" w:hAnsi="Verdana"/>
                <w:sz w:val="20"/>
                <w:szCs w:val="20"/>
              </w:rPr>
            </w:pPr>
            <w:r>
              <w:rPr>
                <w:rFonts w:ascii="Verdana" w:hAnsi="Verdana"/>
                <w:sz w:val="20"/>
                <w:szCs w:val="20"/>
              </w:rPr>
              <w:t>No / Ref</w:t>
            </w:r>
          </w:p>
        </w:tc>
        <w:tc>
          <w:tcPr>
            <w:tcW w:w="1415" w:type="dxa"/>
            <w:shd w:val="clear" w:color="auto" w:fill="A8D08D" w:themeFill="accent6" w:themeFillTint="99"/>
          </w:tcPr>
          <w:p w14:paraId="39AECEB7" w14:textId="77777777" w:rsidR="00F2223C" w:rsidRPr="009F17D1" w:rsidRDefault="00F2223C" w:rsidP="00BA68BA">
            <w:pPr>
              <w:spacing w:before="40"/>
              <w:jc w:val="center"/>
              <w:rPr>
                <w:rFonts w:ascii="Verdana" w:hAnsi="Verdana"/>
                <w:sz w:val="20"/>
                <w:szCs w:val="20"/>
              </w:rPr>
            </w:pPr>
            <w:r w:rsidRPr="009F17D1">
              <w:rPr>
                <w:rFonts w:ascii="Verdana" w:hAnsi="Verdana"/>
                <w:sz w:val="20"/>
                <w:szCs w:val="20"/>
              </w:rPr>
              <w:t>Issue Date</w:t>
            </w:r>
          </w:p>
        </w:tc>
        <w:tc>
          <w:tcPr>
            <w:tcW w:w="2534" w:type="dxa"/>
            <w:shd w:val="clear" w:color="auto" w:fill="A8D08D" w:themeFill="accent6" w:themeFillTint="99"/>
          </w:tcPr>
          <w:p w14:paraId="023D270A" w14:textId="77777777" w:rsidR="00F2223C" w:rsidRDefault="00F2223C" w:rsidP="00BA68BA">
            <w:pPr>
              <w:spacing w:before="40"/>
              <w:jc w:val="center"/>
              <w:rPr>
                <w:rFonts w:ascii="Verdana" w:hAnsi="Verdana"/>
                <w:sz w:val="20"/>
                <w:szCs w:val="20"/>
              </w:rPr>
            </w:pPr>
            <w:r>
              <w:rPr>
                <w:rFonts w:ascii="Verdana" w:hAnsi="Verdana"/>
                <w:sz w:val="20"/>
                <w:szCs w:val="20"/>
              </w:rPr>
              <w:t>Comment</w:t>
            </w:r>
          </w:p>
        </w:tc>
        <w:tc>
          <w:tcPr>
            <w:tcW w:w="1587" w:type="dxa"/>
            <w:shd w:val="clear" w:color="auto" w:fill="A8D08D" w:themeFill="accent6" w:themeFillTint="99"/>
          </w:tcPr>
          <w:p w14:paraId="7F0F54F7" w14:textId="77777777" w:rsidR="00F2223C" w:rsidRPr="009F17D1" w:rsidRDefault="00F2223C" w:rsidP="00BA68BA">
            <w:pPr>
              <w:spacing w:before="40"/>
              <w:jc w:val="center"/>
              <w:rPr>
                <w:rFonts w:ascii="Verdana" w:hAnsi="Verdana"/>
                <w:sz w:val="20"/>
                <w:szCs w:val="20"/>
              </w:rPr>
            </w:pPr>
            <w:r>
              <w:rPr>
                <w:rFonts w:ascii="Verdana" w:hAnsi="Verdana"/>
                <w:sz w:val="20"/>
                <w:szCs w:val="20"/>
              </w:rPr>
              <w:t>I</w:t>
            </w:r>
            <w:r w:rsidRPr="009F17D1">
              <w:rPr>
                <w:rFonts w:ascii="Verdana" w:hAnsi="Verdana"/>
                <w:sz w:val="20"/>
                <w:szCs w:val="20"/>
              </w:rPr>
              <w:t>nserted by</w:t>
            </w:r>
          </w:p>
        </w:tc>
        <w:tc>
          <w:tcPr>
            <w:tcW w:w="3240" w:type="dxa"/>
            <w:shd w:val="clear" w:color="auto" w:fill="A8D08D" w:themeFill="accent6" w:themeFillTint="99"/>
          </w:tcPr>
          <w:p w14:paraId="0A3B79A1" w14:textId="77777777" w:rsidR="00F2223C" w:rsidRPr="009F17D1" w:rsidRDefault="00386641" w:rsidP="00BA68BA">
            <w:pPr>
              <w:spacing w:before="40"/>
              <w:jc w:val="center"/>
              <w:rPr>
                <w:rFonts w:ascii="Verdana" w:hAnsi="Verdana"/>
                <w:sz w:val="20"/>
                <w:szCs w:val="20"/>
              </w:rPr>
            </w:pPr>
            <w:r>
              <w:rPr>
                <w:rFonts w:ascii="Verdana" w:hAnsi="Verdana"/>
                <w:sz w:val="20"/>
                <w:szCs w:val="20"/>
              </w:rPr>
              <w:t>Purpose</w:t>
            </w:r>
          </w:p>
        </w:tc>
      </w:tr>
      <w:tr w:rsidR="00F2223C" w:rsidRPr="009F17D1" w14:paraId="64B22770" w14:textId="77777777" w:rsidTr="00386641">
        <w:tc>
          <w:tcPr>
            <w:tcW w:w="1069" w:type="dxa"/>
          </w:tcPr>
          <w:p w14:paraId="252B1194" w14:textId="77777777" w:rsidR="00F2223C" w:rsidRPr="009F17D1" w:rsidRDefault="00386641" w:rsidP="00BA68BA">
            <w:pPr>
              <w:rPr>
                <w:rFonts w:ascii="Verdana" w:hAnsi="Verdana"/>
                <w:sz w:val="20"/>
                <w:szCs w:val="20"/>
              </w:rPr>
            </w:pPr>
            <w:r>
              <w:rPr>
                <w:rFonts w:ascii="Verdana" w:hAnsi="Verdana"/>
                <w:sz w:val="20"/>
                <w:szCs w:val="20"/>
              </w:rPr>
              <w:t>01</w:t>
            </w:r>
          </w:p>
        </w:tc>
        <w:tc>
          <w:tcPr>
            <w:tcW w:w="1415" w:type="dxa"/>
          </w:tcPr>
          <w:p w14:paraId="004E2ADE" w14:textId="77777777" w:rsidR="00F2223C" w:rsidRPr="009F17D1" w:rsidRDefault="001F26FE" w:rsidP="00BA68BA">
            <w:pPr>
              <w:rPr>
                <w:rFonts w:ascii="Verdana" w:hAnsi="Verdana"/>
                <w:sz w:val="20"/>
                <w:szCs w:val="20"/>
              </w:rPr>
            </w:pPr>
            <w:r>
              <w:rPr>
                <w:rFonts w:ascii="Verdana" w:hAnsi="Verdana"/>
                <w:sz w:val="20"/>
                <w:szCs w:val="20"/>
              </w:rPr>
              <w:t>25 11 22</w:t>
            </w:r>
          </w:p>
        </w:tc>
        <w:tc>
          <w:tcPr>
            <w:tcW w:w="2534" w:type="dxa"/>
          </w:tcPr>
          <w:p w14:paraId="51CF40CB" w14:textId="77777777" w:rsidR="00F2223C" w:rsidRDefault="00386641" w:rsidP="00BA68BA">
            <w:pPr>
              <w:rPr>
                <w:rFonts w:ascii="Verdana" w:hAnsi="Verdana"/>
                <w:sz w:val="20"/>
                <w:szCs w:val="20"/>
              </w:rPr>
            </w:pPr>
            <w:r>
              <w:rPr>
                <w:rFonts w:ascii="Verdana" w:hAnsi="Verdana"/>
                <w:sz w:val="20"/>
                <w:szCs w:val="20"/>
              </w:rPr>
              <w:t>Rewrite</w:t>
            </w:r>
          </w:p>
        </w:tc>
        <w:tc>
          <w:tcPr>
            <w:tcW w:w="1587" w:type="dxa"/>
          </w:tcPr>
          <w:p w14:paraId="16F583CB" w14:textId="77777777" w:rsidR="00F2223C" w:rsidRPr="009F17D1" w:rsidRDefault="00386641" w:rsidP="00BA68BA">
            <w:pPr>
              <w:rPr>
                <w:rFonts w:ascii="Verdana" w:hAnsi="Verdana"/>
                <w:sz w:val="20"/>
                <w:szCs w:val="20"/>
              </w:rPr>
            </w:pPr>
            <w:r>
              <w:rPr>
                <w:rFonts w:ascii="Verdana" w:hAnsi="Verdana"/>
                <w:sz w:val="20"/>
                <w:szCs w:val="20"/>
              </w:rPr>
              <w:t>XO Cairns DDMG</w:t>
            </w:r>
          </w:p>
        </w:tc>
        <w:tc>
          <w:tcPr>
            <w:tcW w:w="3240" w:type="dxa"/>
          </w:tcPr>
          <w:p w14:paraId="63CDAEA7" w14:textId="77777777" w:rsidR="00F2223C" w:rsidRPr="009F17D1" w:rsidRDefault="00386641" w:rsidP="0016567F">
            <w:pPr>
              <w:jc w:val="center"/>
              <w:rPr>
                <w:rFonts w:ascii="Verdana" w:hAnsi="Verdana"/>
                <w:sz w:val="20"/>
                <w:szCs w:val="20"/>
              </w:rPr>
            </w:pPr>
            <w:r>
              <w:rPr>
                <w:rFonts w:ascii="Verdana" w:hAnsi="Verdana"/>
                <w:sz w:val="20"/>
                <w:szCs w:val="20"/>
              </w:rPr>
              <w:t>New DDMP</w:t>
            </w:r>
          </w:p>
        </w:tc>
      </w:tr>
      <w:tr w:rsidR="00F2223C" w:rsidRPr="009F17D1" w14:paraId="255F5DB9" w14:textId="77777777" w:rsidTr="00386641">
        <w:tc>
          <w:tcPr>
            <w:tcW w:w="1069" w:type="dxa"/>
          </w:tcPr>
          <w:p w14:paraId="219FEDAC" w14:textId="77777777" w:rsidR="00F2223C" w:rsidRPr="009F17D1" w:rsidRDefault="008C084D" w:rsidP="00BA68BA">
            <w:pPr>
              <w:rPr>
                <w:rFonts w:ascii="Verdana" w:hAnsi="Verdana"/>
                <w:sz w:val="20"/>
                <w:szCs w:val="20"/>
              </w:rPr>
            </w:pPr>
            <w:r>
              <w:rPr>
                <w:rFonts w:ascii="Verdana" w:hAnsi="Verdana"/>
                <w:sz w:val="20"/>
                <w:szCs w:val="20"/>
              </w:rPr>
              <w:t>02</w:t>
            </w:r>
          </w:p>
        </w:tc>
        <w:tc>
          <w:tcPr>
            <w:tcW w:w="1415" w:type="dxa"/>
          </w:tcPr>
          <w:p w14:paraId="0F6DAE3D" w14:textId="77777777" w:rsidR="00F2223C" w:rsidRPr="009F17D1" w:rsidRDefault="008C084D" w:rsidP="00BA68BA">
            <w:pPr>
              <w:rPr>
                <w:rFonts w:ascii="Verdana" w:hAnsi="Verdana"/>
                <w:sz w:val="20"/>
                <w:szCs w:val="20"/>
              </w:rPr>
            </w:pPr>
            <w:r>
              <w:rPr>
                <w:rFonts w:ascii="Verdana" w:hAnsi="Verdana"/>
                <w:sz w:val="20"/>
                <w:szCs w:val="20"/>
              </w:rPr>
              <w:t>10 07 23</w:t>
            </w:r>
          </w:p>
        </w:tc>
        <w:tc>
          <w:tcPr>
            <w:tcW w:w="2534" w:type="dxa"/>
          </w:tcPr>
          <w:p w14:paraId="7DC209F6" w14:textId="77777777" w:rsidR="00F2223C" w:rsidRPr="009F17D1" w:rsidRDefault="008C084D" w:rsidP="00BA68BA">
            <w:pPr>
              <w:rPr>
                <w:rFonts w:ascii="Verdana" w:hAnsi="Verdana"/>
                <w:sz w:val="20"/>
                <w:szCs w:val="20"/>
              </w:rPr>
            </w:pPr>
            <w:r>
              <w:rPr>
                <w:rFonts w:ascii="Verdana" w:hAnsi="Verdana"/>
                <w:sz w:val="20"/>
                <w:szCs w:val="20"/>
              </w:rPr>
              <w:t>Meeting dates updated</w:t>
            </w:r>
          </w:p>
        </w:tc>
        <w:tc>
          <w:tcPr>
            <w:tcW w:w="1587" w:type="dxa"/>
          </w:tcPr>
          <w:p w14:paraId="18051E3A" w14:textId="77777777" w:rsidR="00F2223C" w:rsidRPr="009F17D1" w:rsidRDefault="008C084D" w:rsidP="00BA68BA">
            <w:pPr>
              <w:rPr>
                <w:rFonts w:ascii="Verdana" w:hAnsi="Verdana"/>
                <w:sz w:val="20"/>
                <w:szCs w:val="20"/>
              </w:rPr>
            </w:pPr>
            <w:r>
              <w:rPr>
                <w:rFonts w:ascii="Verdana" w:hAnsi="Verdana"/>
                <w:sz w:val="20"/>
                <w:szCs w:val="20"/>
              </w:rPr>
              <w:t>XO Cairns DDMG</w:t>
            </w:r>
          </w:p>
        </w:tc>
        <w:tc>
          <w:tcPr>
            <w:tcW w:w="3240" w:type="dxa"/>
          </w:tcPr>
          <w:p w14:paraId="1765544A" w14:textId="77777777" w:rsidR="00F2223C" w:rsidRPr="009F17D1" w:rsidRDefault="008C084D" w:rsidP="00BA68BA">
            <w:pPr>
              <w:rPr>
                <w:rFonts w:ascii="Verdana" w:hAnsi="Verdana"/>
                <w:sz w:val="20"/>
                <w:szCs w:val="20"/>
              </w:rPr>
            </w:pPr>
            <w:r>
              <w:rPr>
                <w:rFonts w:ascii="Verdana" w:hAnsi="Verdana"/>
                <w:sz w:val="20"/>
                <w:szCs w:val="20"/>
              </w:rPr>
              <w:t>Annual review &amp; assessment</w:t>
            </w:r>
          </w:p>
        </w:tc>
      </w:tr>
      <w:tr w:rsidR="00F2223C" w:rsidRPr="009F17D1" w14:paraId="57364EE4" w14:textId="77777777" w:rsidTr="00386641">
        <w:tc>
          <w:tcPr>
            <w:tcW w:w="1069" w:type="dxa"/>
          </w:tcPr>
          <w:p w14:paraId="569B3695" w14:textId="77777777" w:rsidR="00F2223C" w:rsidRPr="009F17D1" w:rsidRDefault="00F2223C" w:rsidP="00BA68BA">
            <w:pPr>
              <w:rPr>
                <w:rFonts w:ascii="Verdana" w:hAnsi="Verdana"/>
                <w:sz w:val="20"/>
                <w:szCs w:val="20"/>
              </w:rPr>
            </w:pPr>
          </w:p>
        </w:tc>
        <w:tc>
          <w:tcPr>
            <w:tcW w:w="1415" w:type="dxa"/>
          </w:tcPr>
          <w:p w14:paraId="1B89CAB2" w14:textId="77777777" w:rsidR="00F2223C" w:rsidRPr="009F17D1" w:rsidRDefault="00F2223C" w:rsidP="00BA68BA">
            <w:pPr>
              <w:rPr>
                <w:rFonts w:ascii="Verdana" w:hAnsi="Verdana"/>
                <w:sz w:val="20"/>
                <w:szCs w:val="20"/>
              </w:rPr>
            </w:pPr>
          </w:p>
        </w:tc>
        <w:tc>
          <w:tcPr>
            <w:tcW w:w="2534" w:type="dxa"/>
          </w:tcPr>
          <w:p w14:paraId="1031DCF8" w14:textId="77777777" w:rsidR="00F2223C" w:rsidRPr="009F17D1" w:rsidRDefault="00F2223C" w:rsidP="00BA68BA">
            <w:pPr>
              <w:rPr>
                <w:rFonts w:ascii="Verdana" w:hAnsi="Verdana"/>
                <w:sz w:val="20"/>
                <w:szCs w:val="20"/>
              </w:rPr>
            </w:pPr>
          </w:p>
        </w:tc>
        <w:tc>
          <w:tcPr>
            <w:tcW w:w="1587" w:type="dxa"/>
          </w:tcPr>
          <w:p w14:paraId="63F6C273" w14:textId="77777777" w:rsidR="00F2223C" w:rsidRPr="009F17D1" w:rsidRDefault="00F2223C" w:rsidP="00BA68BA">
            <w:pPr>
              <w:rPr>
                <w:rFonts w:ascii="Verdana" w:hAnsi="Verdana"/>
                <w:sz w:val="20"/>
                <w:szCs w:val="20"/>
              </w:rPr>
            </w:pPr>
          </w:p>
        </w:tc>
        <w:tc>
          <w:tcPr>
            <w:tcW w:w="3240" w:type="dxa"/>
          </w:tcPr>
          <w:p w14:paraId="0C8EA400" w14:textId="77777777" w:rsidR="00F2223C" w:rsidRPr="009F17D1" w:rsidRDefault="00F2223C" w:rsidP="00BA68BA">
            <w:pPr>
              <w:rPr>
                <w:rFonts w:ascii="Verdana" w:hAnsi="Verdana"/>
                <w:sz w:val="20"/>
                <w:szCs w:val="20"/>
              </w:rPr>
            </w:pPr>
          </w:p>
        </w:tc>
      </w:tr>
    </w:tbl>
    <w:p w14:paraId="597D7830" w14:textId="77777777" w:rsidR="00F2223C" w:rsidRDefault="00F2223C" w:rsidP="00F2223C">
      <w:pPr>
        <w:rPr>
          <w:rFonts w:ascii="Verdana" w:hAnsi="Verdana"/>
          <w:sz w:val="20"/>
          <w:szCs w:val="20"/>
        </w:rPr>
      </w:pPr>
    </w:p>
    <w:p w14:paraId="3D78B0D7" w14:textId="77777777" w:rsidR="00F2223C" w:rsidRPr="003738B0" w:rsidRDefault="00F2223C" w:rsidP="005D2BB7">
      <w:pPr>
        <w:pStyle w:val="Heading1"/>
        <w:rPr>
          <w:rFonts w:eastAsia="SimSun"/>
          <w:lang w:eastAsia="zh-CN"/>
        </w:rPr>
      </w:pPr>
      <w:r w:rsidRPr="003738B0">
        <w:rPr>
          <w:rFonts w:eastAsia="SimSun"/>
          <w:lang w:eastAsia="zh-CN"/>
        </w:rPr>
        <w:t>Distrib</w:t>
      </w:r>
      <w:r w:rsidRPr="005D2BB7">
        <w:rPr>
          <w:rFonts w:eastAsia="SimSun"/>
        </w:rPr>
        <w:t>u</w:t>
      </w:r>
      <w:r w:rsidRPr="003738B0">
        <w:rPr>
          <w:rFonts w:eastAsia="SimSun"/>
          <w:lang w:eastAsia="zh-CN"/>
        </w:rPr>
        <w:t>tion</w:t>
      </w:r>
    </w:p>
    <w:p w14:paraId="5A24F50E" w14:textId="77777777" w:rsidR="00F2223C" w:rsidRDefault="00F2223C" w:rsidP="00F2223C">
      <w:pPr>
        <w:rPr>
          <w:rFonts w:ascii="Verdana" w:eastAsia="SimSun" w:hAnsi="Verdana" w:cs="Georgia"/>
          <w:color w:val="000000"/>
          <w:sz w:val="19"/>
          <w:szCs w:val="19"/>
          <w:lang w:eastAsia="zh-CN"/>
        </w:rPr>
      </w:pPr>
      <w:r w:rsidRPr="00015A3A">
        <w:rPr>
          <w:rFonts w:ascii="Verdana" w:eastAsia="SimSun" w:hAnsi="Verdana" w:cs="Georgia"/>
          <w:color w:val="000000"/>
          <w:sz w:val="19"/>
          <w:szCs w:val="19"/>
          <w:lang w:eastAsia="zh-CN"/>
        </w:rPr>
        <w:t xml:space="preserve">This plan </w:t>
      </w:r>
      <w:r w:rsidR="007D18C5">
        <w:rPr>
          <w:rFonts w:ascii="Verdana" w:eastAsia="SimSun" w:hAnsi="Verdana" w:cs="Georgia"/>
          <w:color w:val="000000"/>
          <w:sz w:val="19"/>
          <w:szCs w:val="19"/>
          <w:lang w:eastAsia="zh-CN"/>
        </w:rPr>
        <w:t>is available to all</w:t>
      </w:r>
      <w:r w:rsidR="00EF6F1F">
        <w:rPr>
          <w:rFonts w:ascii="Verdana" w:eastAsia="SimSun" w:hAnsi="Verdana" w:cs="Georgia"/>
          <w:color w:val="000000"/>
          <w:sz w:val="19"/>
          <w:szCs w:val="19"/>
          <w:lang w:eastAsia="zh-CN"/>
        </w:rPr>
        <w:t xml:space="preserve"> Cairns DDMG including core members and advisors</w:t>
      </w:r>
      <w:r w:rsidR="007D18C5">
        <w:rPr>
          <w:rFonts w:ascii="Verdana" w:eastAsia="SimSun" w:hAnsi="Verdana" w:cs="Georgia"/>
          <w:color w:val="000000"/>
          <w:sz w:val="19"/>
          <w:szCs w:val="19"/>
          <w:lang w:eastAsia="zh-CN"/>
        </w:rPr>
        <w:t xml:space="preserve"> via the QPS website.</w:t>
      </w:r>
    </w:p>
    <w:p w14:paraId="56DA08D4"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br w:type="page"/>
      </w:r>
      <w:bookmarkStart w:id="6" w:name="_Hlk58841161"/>
      <w:r w:rsidRPr="003738B0">
        <w:rPr>
          <w:rFonts w:eastAsia="SimSun"/>
          <w:sz w:val="24"/>
          <w:szCs w:val="22"/>
          <w:lang w:eastAsia="zh-CN"/>
        </w:rPr>
        <w:lastRenderedPageBreak/>
        <w:t>Definitions</w:t>
      </w:r>
    </w:p>
    <w:p w14:paraId="059198B1" w14:textId="77777777" w:rsidR="00F2223C" w:rsidRDefault="00F2223C" w:rsidP="00F2223C">
      <w:pPr>
        <w:autoSpaceDE w:val="0"/>
        <w:autoSpaceDN w:val="0"/>
        <w:adjustRightInd w:val="0"/>
        <w:rPr>
          <w:rFonts w:ascii="Georgia" w:eastAsia="SimSun" w:hAnsi="Georgia" w:cs="Georgia"/>
          <w:i/>
          <w:iCs/>
          <w:color w:val="000000"/>
          <w:sz w:val="18"/>
          <w:szCs w:val="1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318"/>
      </w:tblGrid>
      <w:tr w:rsidR="00F2223C" w14:paraId="1ED38623" w14:textId="77777777" w:rsidTr="00BA68BA">
        <w:tc>
          <w:tcPr>
            <w:tcW w:w="2340" w:type="dxa"/>
          </w:tcPr>
          <w:p w14:paraId="3D9B7274"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Advisor</w:t>
            </w:r>
          </w:p>
        </w:tc>
        <w:tc>
          <w:tcPr>
            <w:tcW w:w="6318" w:type="dxa"/>
          </w:tcPr>
          <w:p w14:paraId="0F828FCE"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A person invited to participate in the business of the DDMG in an advisory capacity on an as-needed basis.</w:t>
            </w:r>
          </w:p>
        </w:tc>
      </w:tr>
      <w:tr w:rsidR="00F2223C" w14:paraId="75ACC864" w14:textId="77777777" w:rsidTr="00BA68BA">
        <w:tc>
          <w:tcPr>
            <w:tcW w:w="2340" w:type="dxa"/>
          </w:tcPr>
          <w:p w14:paraId="33CDBE50"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Chair</w:t>
            </w:r>
          </w:p>
        </w:tc>
        <w:tc>
          <w:tcPr>
            <w:tcW w:w="6318" w:type="dxa"/>
          </w:tcPr>
          <w:p w14:paraId="770AD57B"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The person appointed by Governor in Council as the Chairperson of the DDMG.  The Chair of the group is the District Disaster Coordinator.</w:t>
            </w:r>
          </w:p>
        </w:tc>
      </w:tr>
      <w:tr w:rsidR="00F2223C" w14:paraId="45899885" w14:textId="77777777" w:rsidTr="00BA68BA">
        <w:tc>
          <w:tcPr>
            <w:tcW w:w="2340" w:type="dxa"/>
          </w:tcPr>
          <w:p w14:paraId="00909626" w14:textId="77777777" w:rsidR="00F2223C" w:rsidRPr="003738B0" w:rsidRDefault="00F2223C" w:rsidP="00BA68BA">
            <w:pPr>
              <w:rPr>
                <w:rFonts w:ascii="Verdana" w:hAnsi="Verdana" w:cs="Arial"/>
                <w:sz w:val="20"/>
                <w:szCs w:val="20"/>
              </w:rPr>
            </w:pPr>
            <w:r w:rsidRPr="003738B0">
              <w:rPr>
                <w:rFonts w:ascii="Verdana" w:hAnsi="Verdana" w:cs="Arial"/>
                <w:sz w:val="20"/>
                <w:szCs w:val="20"/>
              </w:rPr>
              <w:t>Coordination</w:t>
            </w:r>
          </w:p>
        </w:tc>
        <w:tc>
          <w:tcPr>
            <w:tcW w:w="6318" w:type="dxa"/>
          </w:tcPr>
          <w:p w14:paraId="45DCDFFC" w14:textId="77777777" w:rsidR="00F2223C" w:rsidRPr="003738B0" w:rsidRDefault="00F2223C" w:rsidP="00BA68BA">
            <w:pPr>
              <w:ind w:left="48"/>
              <w:rPr>
                <w:rFonts w:ascii="Verdana" w:hAnsi="Verdana" w:cs="Arial"/>
                <w:sz w:val="20"/>
                <w:szCs w:val="20"/>
              </w:rPr>
            </w:pPr>
            <w:r w:rsidRPr="003738B0">
              <w:rPr>
                <w:rFonts w:ascii="Verdana" w:hAnsi="Verdana"/>
                <w:color w:val="000000"/>
                <w:sz w:val="20"/>
                <w:szCs w:val="20"/>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F2223C" w14:paraId="1A8C1984" w14:textId="77777777" w:rsidTr="00BA68BA">
        <w:tc>
          <w:tcPr>
            <w:tcW w:w="2340" w:type="dxa"/>
          </w:tcPr>
          <w:p w14:paraId="4AAD00AE"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Deputy Chair</w:t>
            </w:r>
          </w:p>
        </w:tc>
        <w:tc>
          <w:tcPr>
            <w:tcW w:w="6318" w:type="dxa"/>
          </w:tcPr>
          <w:p w14:paraId="69FFEF4C"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The person appointed by Governor in Council as the Deputy Chairperson of the DDMG.</w:t>
            </w:r>
          </w:p>
        </w:tc>
      </w:tr>
      <w:tr w:rsidR="00F2223C" w14:paraId="499E4E61" w14:textId="77777777" w:rsidTr="00BA68BA">
        <w:tc>
          <w:tcPr>
            <w:tcW w:w="2340" w:type="dxa"/>
          </w:tcPr>
          <w:p w14:paraId="0BBBADCE"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Disaster</w:t>
            </w:r>
          </w:p>
        </w:tc>
        <w:tc>
          <w:tcPr>
            <w:tcW w:w="6318" w:type="dxa"/>
          </w:tcPr>
          <w:p w14:paraId="3A076AF0"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A serious disruption to the community, caused by the impact of an event, that requires a significant coordinated response by the state and other entities to help the community recover from the disruption (</w:t>
            </w:r>
            <w:r w:rsidRPr="003738B0">
              <w:rPr>
                <w:rFonts w:ascii="Verdana" w:eastAsia="SimSun" w:hAnsi="Verdana" w:cs="Georgia"/>
                <w:i/>
                <w:color w:val="000000"/>
                <w:sz w:val="20"/>
                <w:szCs w:val="20"/>
                <w:lang w:eastAsia="zh-CN"/>
              </w:rPr>
              <w:t>Disaster Management Act 2003</w:t>
            </w:r>
            <w:r w:rsidRPr="003738B0">
              <w:rPr>
                <w:rFonts w:ascii="Verdana" w:eastAsia="SimSun" w:hAnsi="Verdana" w:cs="Georgia"/>
                <w:color w:val="000000"/>
                <w:sz w:val="20"/>
                <w:szCs w:val="20"/>
                <w:lang w:eastAsia="zh-CN"/>
              </w:rPr>
              <w:t>).</w:t>
            </w:r>
          </w:p>
        </w:tc>
      </w:tr>
      <w:tr w:rsidR="00F2223C" w14:paraId="6D6BE62A" w14:textId="77777777" w:rsidTr="00BA68BA">
        <w:trPr>
          <w:trHeight w:val="379"/>
        </w:trPr>
        <w:tc>
          <w:tcPr>
            <w:tcW w:w="2340" w:type="dxa"/>
          </w:tcPr>
          <w:p w14:paraId="5931CD3B"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Disaster District</w:t>
            </w:r>
          </w:p>
        </w:tc>
        <w:tc>
          <w:tcPr>
            <w:tcW w:w="6318" w:type="dxa"/>
          </w:tcPr>
          <w:p w14:paraId="669B4326"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Style w:val="StyleNormal6"/>
                <w:rFonts w:ascii="Verdana" w:hAnsi="Verdana" w:cs="Arial"/>
                <w:sz w:val="20"/>
                <w:szCs w:val="20"/>
              </w:rPr>
              <w:t>Part of the state prescribed under a regulation as a disaster district.</w:t>
            </w:r>
          </w:p>
        </w:tc>
      </w:tr>
      <w:tr w:rsidR="00F2223C" w14:paraId="675E2A39" w14:textId="77777777" w:rsidTr="00BA68BA">
        <w:tc>
          <w:tcPr>
            <w:tcW w:w="2340" w:type="dxa"/>
          </w:tcPr>
          <w:p w14:paraId="5F69BF89"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Disaster Management (DM)</w:t>
            </w:r>
          </w:p>
        </w:tc>
        <w:tc>
          <w:tcPr>
            <w:tcW w:w="6318" w:type="dxa"/>
          </w:tcPr>
          <w:p w14:paraId="76E5C25C"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 xml:space="preserve">Arrangements about managing the potential adverse effect of an event, including, for example, arrangements for mitigating, preventing, preparing for, responding </w:t>
            </w:r>
            <w:r w:rsidR="006B0BAF" w:rsidRPr="003738B0">
              <w:rPr>
                <w:rFonts w:ascii="Verdana" w:eastAsia="SimSun" w:hAnsi="Verdana" w:cs="Georgia"/>
                <w:color w:val="000000"/>
                <w:sz w:val="20"/>
                <w:szCs w:val="20"/>
                <w:lang w:eastAsia="zh-CN"/>
              </w:rPr>
              <w:t>to,</w:t>
            </w:r>
            <w:r w:rsidRPr="003738B0">
              <w:rPr>
                <w:rFonts w:ascii="Verdana" w:eastAsia="SimSun" w:hAnsi="Verdana" w:cs="Georgia"/>
                <w:color w:val="000000"/>
                <w:sz w:val="20"/>
                <w:szCs w:val="20"/>
                <w:lang w:eastAsia="zh-CN"/>
              </w:rPr>
              <w:t xml:space="preserve"> and recovering from a disaster (</w:t>
            </w:r>
            <w:r w:rsidRPr="003738B0">
              <w:rPr>
                <w:rFonts w:ascii="Verdana" w:eastAsia="SimSun" w:hAnsi="Verdana" w:cs="Georgia"/>
                <w:i/>
                <w:color w:val="000000"/>
                <w:sz w:val="20"/>
                <w:szCs w:val="20"/>
                <w:lang w:eastAsia="zh-CN"/>
              </w:rPr>
              <w:t>Disaster Management Act 2003</w:t>
            </w:r>
            <w:r w:rsidRPr="003738B0">
              <w:rPr>
                <w:rFonts w:ascii="Verdana" w:eastAsia="SimSun" w:hAnsi="Verdana" w:cs="Georgia"/>
                <w:color w:val="000000"/>
                <w:sz w:val="20"/>
                <w:szCs w:val="20"/>
                <w:lang w:eastAsia="zh-CN"/>
              </w:rPr>
              <w:t>).</w:t>
            </w:r>
          </w:p>
        </w:tc>
      </w:tr>
      <w:tr w:rsidR="00F2223C" w14:paraId="6E81B23B" w14:textId="77777777" w:rsidTr="00BA68BA">
        <w:tc>
          <w:tcPr>
            <w:tcW w:w="2340" w:type="dxa"/>
          </w:tcPr>
          <w:p w14:paraId="2286AEA4"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Disaster Management Group</w:t>
            </w:r>
          </w:p>
          <w:p w14:paraId="23E68C91"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p>
        </w:tc>
        <w:tc>
          <w:tcPr>
            <w:tcW w:w="6318" w:type="dxa"/>
          </w:tcPr>
          <w:p w14:paraId="5EAB58FC"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One of or a numbe</w:t>
            </w:r>
            <w:r w:rsidR="0016658F" w:rsidRPr="003738B0">
              <w:rPr>
                <w:rFonts w:ascii="Verdana" w:eastAsia="SimSun" w:hAnsi="Verdana" w:cs="Georgia"/>
                <w:color w:val="000000"/>
                <w:sz w:val="20"/>
                <w:szCs w:val="20"/>
                <w:lang w:eastAsia="zh-CN"/>
              </w:rPr>
              <w:t>r of any of the following: the Q</w:t>
            </w:r>
            <w:r w:rsidRPr="003738B0">
              <w:rPr>
                <w:rFonts w:ascii="Verdana" w:eastAsia="SimSun" w:hAnsi="Verdana" w:cs="Georgia"/>
                <w:color w:val="000000"/>
                <w:sz w:val="20"/>
                <w:szCs w:val="20"/>
                <w:lang w:eastAsia="zh-CN"/>
              </w:rPr>
              <w:t>DMC, DDMGs or LDMGs.</w:t>
            </w:r>
          </w:p>
        </w:tc>
      </w:tr>
      <w:tr w:rsidR="00F2223C" w14:paraId="75CAFC78" w14:textId="77777777" w:rsidTr="00BA68BA">
        <w:tc>
          <w:tcPr>
            <w:tcW w:w="2340" w:type="dxa"/>
          </w:tcPr>
          <w:p w14:paraId="009F76DA"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Disaster Management Strategic Policy Framework</w:t>
            </w:r>
          </w:p>
        </w:tc>
        <w:tc>
          <w:tcPr>
            <w:tcW w:w="6318" w:type="dxa"/>
          </w:tcPr>
          <w:p w14:paraId="009F2E97"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A strategic tool which identifies principles that guide the development and implementation of policy and initiatives to achieve disaster management priorities.</w:t>
            </w:r>
          </w:p>
        </w:tc>
      </w:tr>
      <w:tr w:rsidR="00F2223C" w14:paraId="7CE7579A" w14:textId="77777777" w:rsidTr="00BA68BA">
        <w:tc>
          <w:tcPr>
            <w:tcW w:w="2340" w:type="dxa"/>
          </w:tcPr>
          <w:p w14:paraId="074473FB" w14:textId="77777777" w:rsidR="00F2223C" w:rsidRPr="003738B0" w:rsidRDefault="00F2223C" w:rsidP="00BA68BA">
            <w:pPr>
              <w:rPr>
                <w:rFonts w:ascii="Verdana" w:hAnsi="Verdana" w:cs="Arial"/>
                <w:sz w:val="20"/>
                <w:szCs w:val="20"/>
              </w:rPr>
            </w:pPr>
            <w:r w:rsidRPr="003738B0">
              <w:rPr>
                <w:rFonts w:ascii="Verdana" w:hAnsi="Verdana" w:cs="Arial"/>
                <w:sz w:val="20"/>
                <w:szCs w:val="20"/>
              </w:rPr>
              <w:t xml:space="preserve"> Disaster mitigation</w:t>
            </w:r>
          </w:p>
        </w:tc>
        <w:tc>
          <w:tcPr>
            <w:tcW w:w="6318" w:type="dxa"/>
          </w:tcPr>
          <w:p w14:paraId="68220A05"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taking of preventative measures to reduce the likelihood of an event occurring or, if an event occurs, to reduce the severity of the event. (</w:t>
            </w:r>
            <w:r w:rsidRPr="003738B0">
              <w:rPr>
                <w:rFonts w:ascii="Verdana" w:hAnsi="Verdana" w:cs="Arial"/>
                <w:i/>
                <w:sz w:val="20"/>
                <w:szCs w:val="20"/>
              </w:rPr>
              <w:t>Disaster Management Act 2003</w:t>
            </w:r>
            <w:r w:rsidRPr="003738B0">
              <w:rPr>
                <w:rFonts w:ascii="Verdana" w:hAnsi="Verdana" w:cs="Arial"/>
                <w:sz w:val="20"/>
                <w:szCs w:val="20"/>
              </w:rPr>
              <w:t>)</w:t>
            </w:r>
          </w:p>
        </w:tc>
      </w:tr>
      <w:tr w:rsidR="00F2223C" w14:paraId="46F86162" w14:textId="77777777" w:rsidTr="00BA68BA">
        <w:tc>
          <w:tcPr>
            <w:tcW w:w="2340" w:type="dxa"/>
          </w:tcPr>
          <w:p w14:paraId="52189D77"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Disaster operations</w:t>
            </w:r>
          </w:p>
        </w:tc>
        <w:tc>
          <w:tcPr>
            <w:tcW w:w="6318" w:type="dxa"/>
          </w:tcPr>
          <w:p w14:paraId="155DB513" w14:textId="77777777" w:rsidR="00F2223C" w:rsidRPr="003738B0" w:rsidRDefault="00F2223C" w:rsidP="0016658F">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Activities undertaken before, during or after an event happens to hel</w:t>
            </w:r>
            <w:r w:rsidR="0016658F" w:rsidRPr="003738B0">
              <w:rPr>
                <w:rFonts w:ascii="Verdana" w:eastAsia="SimSun" w:hAnsi="Verdana" w:cs="Georgia"/>
                <w:color w:val="000000"/>
                <w:sz w:val="20"/>
                <w:szCs w:val="20"/>
                <w:lang w:eastAsia="zh-CN"/>
              </w:rPr>
              <w:t>p</w:t>
            </w:r>
            <w:r w:rsidRPr="003738B0">
              <w:rPr>
                <w:rFonts w:ascii="Verdana" w:eastAsia="SimSun" w:hAnsi="Verdana" w:cs="Georgia"/>
                <w:color w:val="000000"/>
                <w:sz w:val="20"/>
                <w:szCs w:val="20"/>
                <w:lang w:eastAsia="zh-CN"/>
              </w:rPr>
              <w:t xml:space="preserve"> reduce loss of human life, illness or injury to humans, property loss or damage, or damage to the environment, including, for example, activities to mitigate the adverse effects of the event (s. 15, DM Act).</w:t>
            </w:r>
          </w:p>
        </w:tc>
      </w:tr>
      <w:tr w:rsidR="00F2223C" w14:paraId="37008FB3" w14:textId="77777777" w:rsidTr="00BA68BA">
        <w:tc>
          <w:tcPr>
            <w:tcW w:w="2340" w:type="dxa"/>
          </w:tcPr>
          <w:p w14:paraId="41BCD161"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Disaster response</w:t>
            </w:r>
          </w:p>
          <w:p w14:paraId="03B95BD8" w14:textId="77777777" w:rsidR="00F2223C" w:rsidRPr="003738B0" w:rsidRDefault="00F2223C" w:rsidP="00BA68BA">
            <w:pPr>
              <w:rPr>
                <w:rFonts w:ascii="Verdana" w:hAnsi="Verdana" w:cs="Arial"/>
                <w:sz w:val="20"/>
                <w:szCs w:val="20"/>
              </w:rPr>
            </w:pPr>
          </w:p>
          <w:p w14:paraId="79052CA1" w14:textId="77777777" w:rsidR="00F2223C" w:rsidRPr="003738B0" w:rsidRDefault="00F2223C" w:rsidP="00BA68BA">
            <w:pPr>
              <w:rPr>
                <w:rFonts w:ascii="Verdana" w:hAnsi="Verdana" w:cs="Arial"/>
                <w:sz w:val="20"/>
                <w:szCs w:val="20"/>
              </w:rPr>
            </w:pPr>
          </w:p>
          <w:p w14:paraId="568E2169" w14:textId="77777777" w:rsidR="00F2223C" w:rsidRPr="003738B0" w:rsidRDefault="00F2223C" w:rsidP="00BA68BA">
            <w:pPr>
              <w:jc w:val="center"/>
              <w:rPr>
                <w:rFonts w:ascii="Verdana" w:hAnsi="Verdana" w:cs="Arial"/>
                <w:sz w:val="20"/>
                <w:szCs w:val="20"/>
              </w:rPr>
            </w:pPr>
          </w:p>
        </w:tc>
        <w:tc>
          <w:tcPr>
            <w:tcW w:w="6318" w:type="dxa"/>
          </w:tcPr>
          <w:p w14:paraId="25A49BFA"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3738B0">
              <w:rPr>
                <w:rFonts w:ascii="Verdana" w:hAnsi="Verdana" w:cs="Arial"/>
                <w:i/>
                <w:sz w:val="20"/>
                <w:szCs w:val="20"/>
              </w:rPr>
              <w:t>Disaster Management Act 2003)</w:t>
            </w:r>
          </w:p>
        </w:tc>
      </w:tr>
      <w:tr w:rsidR="00F2223C" w14:paraId="2BB8A6B7" w14:textId="77777777" w:rsidTr="00BA68BA">
        <w:tc>
          <w:tcPr>
            <w:tcW w:w="2340" w:type="dxa"/>
          </w:tcPr>
          <w:p w14:paraId="2B95A39D"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Disaster response operations</w:t>
            </w:r>
          </w:p>
        </w:tc>
        <w:tc>
          <w:tcPr>
            <w:tcW w:w="6318" w:type="dxa"/>
          </w:tcPr>
          <w:p w14:paraId="26B292DB"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phase of disaster operations that relates to responding to a disaster. (</w:t>
            </w:r>
            <w:r w:rsidRPr="003738B0">
              <w:rPr>
                <w:rFonts w:ascii="Verdana" w:hAnsi="Verdana" w:cs="Arial"/>
                <w:i/>
                <w:sz w:val="20"/>
                <w:szCs w:val="20"/>
              </w:rPr>
              <w:t>Disaster Management Act 2003</w:t>
            </w:r>
            <w:r w:rsidRPr="003738B0">
              <w:rPr>
                <w:rFonts w:ascii="Verdana" w:hAnsi="Verdana" w:cs="Arial"/>
                <w:sz w:val="20"/>
                <w:szCs w:val="20"/>
              </w:rPr>
              <w:t>)</w:t>
            </w:r>
          </w:p>
        </w:tc>
      </w:tr>
      <w:tr w:rsidR="00F2223C" w14:paraId="43250EDA" w14:textId="77777777" w:rsidTr="00BA68BA">
        <w:tc>
          <w:tcPr>
            <w:tcW w:w="2340" w:type="dxa"/>
          </w:tcPr>
          <w:p w14:paraId="65E07513"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Disaster recovery operations</w:t>
            </w:r>
          </w:p>
        </w:tc>
        <w:tc>
          <w:tcPr>
            <w:tcW w:w="6318" w:type="dxa"/>
          </w:tcPr>
          <w:p w14:paraId="6EF83563"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phase of disaster operations that relates to recovering from a disaster. (</w:t>
            </w:r>
            <w:r w:rsidRPr="003738B0">
              <w:rPr>
                <w:rFonts w:ascii="Verdana" w:hAnsi="Verdana" w:cs="Arial"/>
                <w:i/>
                <w:sz w:val="20"/>
                <w:szCs w:val="20"/>
              </w:rPr>
              <w:t>Disaster Management Act 2003</w:t>
            </w:r>
            <w:r w:rsidRPr="003738B0">
              <w:rPr>
                <w:rFonts w:ascii="Verdana" w:hAnsi="Verdana" w:cs="Arial"/>
                <w:sz w:val="20"/>
                <w:szCs w:val="20"/>
              </w:rPr>
              <w:t>)</w:t>
            </w:r>
          </w:p>
        </w:tc>
      </w:tr>
      <w:tr w:rsidR="00F2223C" w14:paraId="4E5A8115" w14:textId="77777777" w:rsidTr="00BA68BA">
        <w:tc>
          <w:tcPr>
            <w:tcW w:w="2340" w:type="dxa"/>
          </w:tcPr>
          <w:p w14:paraId="7FB78CA5"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lastRenderedPageBreak/>
              <w:t>Disaster risk assessment</w:t>
            </w:r>
          </w:p>
        </w:tc>
        <w:tc>
          <w:tcPr>
            <w:tcW w:w="6318" w:type="dxa"/>
          </w:tcPr>
          <w:p w14:paraId="3F9B92C6"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process used to determine risk management priorities by evaluating and comparing the level of risk against predetermined standards, target risk levels or other criteria. (</w:t>
            </w:r>
            <w:r w:rsidRPr="003738B0">
              <w:rPr>
                <w:rFonts w:ascii="Verdana" w:hAnsi="Verdana" w:cs="Arial"/>
                <w:i/>
                <w:sz w:val="20"/>
                <w:szCs w:val="20"/>
              </w:rPr>
              <w:t>COAG, Natural Disasters in Australia: Reforming mitigation, relief and recovery arrangements: 2002</w:t>
            </w:r>
            <w:r w:rsidRPr="003738B0">
              <w:rPr>
                <w:rFonts w:ascii="Verdana" w:hAnsi="Verdana" w:cs="Arial"/>
                <w:sz w:val="20"/>
                <w:szCs w:val="20"/>
              </w:rPr>
              <w:t>)</w:t>
            </w:r>
          </w:p>
        </w:tc>
      </w:tr>
      <w:tr w:rsidR="00F2223C" w14:paraId="481718AC" w14:textId="77777777" w:rsidTr="00BA68BA">
        <w:tc>
          <w:tcPr>
            <w:tcW w:w="2340" w:type="dxa"/>
          </w:tcPr>
          <w:p w14:paraId="0116E397"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Disaster District Coordinator</w:t>
            </w:r>
          </w:p>
        </w:tc>
        <w:tc>
          <w:tcPr>
            <w:tcW w:w="6318" w:type="dxa"/>
          </w:tcPr>
          <w:p w14:paraId="6625CCFA"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 xml:space="preserve">A person appointed under the </w:t>
            </w:r>
            <w:r w:rsidRPr="003738B0">
              <w:rPr>
                <w:rFonts w:ascii="Verdana" w:hAnsi="Verdana" w:cs="Arial"/>
                <w:i/>
                <w:sz w:val="20"/>
                <w:szCs w:val="20"/>
              </w:rPr>
              <w:t>Disaster Management Act 2003</w:t>
            </w:r>
            <w:r w:rsidRPr="003738B0">
              <w:rPr>
                <w:rFonts w:ascii="Verdana" w:hAnsi="Verdana" w:cs="Arial"/>
                <w:sz w:val="20"/>
                <w:szCs w:val="20"/>
              </w:rPr>
              <w:t xml:space="preserve"> who is responsible for the coordination of disaster operations in the disaster district for the District Disaster Management Group.</w:t>
            </w:r>
          </w:p>
          <w:p w14:paraId="53358AB5" w14:textId="77777777" w:rsidR="00F2223C" w:rsidRPr="003738B0" w:rsidRDefault="00F2223C" w:rsidP="00BA68BA">
            <w:pPr>
              <w:ind w:left="135"/>
              <w:rPr>
                <w:rFonts w:ascii="Verdana" w:hAnsi="Verdana" w:cs="Arial"/>
                <w:sz w:val="20"/>
                <w:szCs w:val="20"/>
              </w:rPr>
            </w:pPr>
          </w:p>
        </w:tc>
      </w:tr>
      <w:tr w:rsidR="00F2223C" w14:paraId="29D74DAA" w14:textId="77777777" w:rsidTr="00BA68BA">
        <w:tc>
          <w:tcPr>
            <w:tcW w:w="2340" w:type="dxa"/>
          </w:tcPr>
          <w:p w14:paraId="391A4CEF"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District Disaster Management Group (DDMG)</w:t>
            </w:r>
          </w:p>
        </w:tc>
        <w:tc>
          <w:tcPr>
            <w:tcW w:w="6318" w:type="dxa"/>
          </w:tcPr>
          <w:p w14:paraId="41064D7B"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The group established in accordance with s. 22 of the DM Act to provide coordinated State Government support and resources to LDMGs on behalf of local governments.</w:t>
            </w:r>
          </w:p>
        </w:tc>
      </w:tr>
      <w:tr w:rsidR="00F2223C" w14:paraId="324EF411" w14:textId="77777777" w:rsidTr="00BA68BA">
        <w:tc>
          <w:tcPr>
            <w:tcW w:w="2340" w:type="dxa"/>
          </w:tcPr>
          <w:p w14:paraId="43CB2E67"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District Disaster Management Plan</w:t>
            </w:r>
          </w:p>
        </w:tc>
        <w:tc>
          <w:tcPr>
            <w:tcW w:w="6318" w:type="dxa"/>
          </w:tcPr>
          <w:p w14:paraId="64BFEF5F"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hAnsi="Verdana" w:cs="Arial"/>
                <w:sz w:val="20"/>
                <w:szCs w:val="20"/>
              </w:rPr>
              <w:t>A plan prepared in accordance with s53 of the Act, that documents planning and resource management to counter the effects of a disaster within the disaster district.</w:t>
            </w:r>
          </w:p>
        </w:tc>
      </w:tr>
      <w:tr w:rsidR="00F2223C" w14:paraId="4A1374F2" w14:textId="77777777" w:rsidTr="00BA68BA">
        <w:tc>
          <w:tcPr>
            <w:tcW w:w="2340" w:type="dxa"/>
          </w:tcPr>
          <w:p w14:paraId="19F600E0"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Emergency Management Assurance Framework</w:t>
            </w:r>
          </w:p>
          <w:p w14:paraId="0D8C5CE8"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(EMAF)</w:t>
            </w:r>
          </w:p>
        </w:tc>
        <w:tc>
          <w:tcPr>
            <w:tcW w:w="6318" w:type="dxa"/>
          </w:tcPr>
          <w:p w14:paraId="5CD4E75A" w14:textId="77777777" w:rsidR="00F2223C" w:rsidRPr="003738B0" w:rsidRDefault="00F2223C" w:rsidP="00BA68BA">
            <w:pPr>
              <w:autoSpaceDE w:val="0"/>
              <w:autoSpaceDN w:val="0"/>
              <w:adjustRightInd w:val="0"/>
              <w:ind w:left="48"/>
              <w:rPr>
                <w:rFonts w:ascii="Verdana" w:hAnsi="Verdana" w:cs="Arial"/>
                <w:sz w:val="20"/>
                <w:szCs w:val="20"/>
              </w:rPr>
            </w:pPr>
            <w:r w:rsidRPr="003738B0">
              <w:rPr>
                <w:rFonts w:ascii="Verdana" w:hAnsi="Verdana" w:cs="Arial"/>
                <w:sz w:val="20"/>
                <w:szCs w:val="20"/>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p w14:paraId="6EBC54F0" w14:textId="77777777" w:rsidR="00F2223C" w:rsidRPr="003738B0" w:rsidRDefault="00F2223C" w:rsidP="00BA68BA">
            <w:pPr>
              <w:autoSpaceDE w:val="0"/>
              <w:autoSpaceDN w:val="0"/>
              <w:adjustRightInd w:val="0"/>
              <w:ind w:left="48"/>
              <w:rPr>
                <w:rFonts w:ascii="Verdana" w:hAnsi="Verdana" w:cs="Arial"/>
                <w:sz w:val="20"/>
                <w:szCs w:val="20"/>
              </w:rPr>
            </w:pPr>
          </w:p>
        </w:tc>
      </w:tr>
      <w:tr w:rsidR="00F2223C" w14:paraId="630322B0" w14:textId="77777777" w:rsidTr="00BA68BA">
        <w:tc>
          <w:tcPr>
            <w:tcW w:w="2340" w:type="dxa"/>
          </w:tcPr>
          <w:p w14:paraId="677A4832"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Event</w:t>
            </w:r>
          </w:p>
        </w:tc>
        <w:tc>
          <w:tcPr>
            <w:tcW w:w="6318" w:type="dxa"/>
          </w:tcPr>
          <w:p w14:paraId="59308FA9"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(1) Any of the following:</w:t>
            </w:r>
          </w:p>
          <w:p w14:paraId="37043D02" w14:textId="77777777" w:rsidR="00F2223C" w:rsidRPr="003738B0" w:rsidRDefault="00F2223C" w:rsidP="00BA68BA">
            <w:pPr>
              <w:numPr>
                <w:ilvl w:val="0"/>
                <w:numId w:val="3"/>
              </w:numPr>
              <w:rPr>
                <w:rStyle w:val="StyleNormal6"/>
                <w:rFonts w:ascii="Verdana" w:hAnsi="Verdana" w:cs="Arial"/>
                <w:sz w:val="20"/>
                <w:szCs w:val="20"/>
              </w:rPr>
            </w:pPr>
            <w:r w:rsidRPr="003738B0">
              <w:rPr>
                <w:rFonts w:ascii="Verdana" w:hAnsi="Verdana" w:cs="Arial"/>
                <w:sz w:val="20"/>
                <w:szCs w:val="20"/>
              </w:rPr>
              <w:t>a cyclone, earthquake, flood, storm, storm tid</w:t>
            </w:r>
            <w:r w:rsidRPr="003738B0">
              <w:rPr>
                <w:rStyle w:val="StyleNormal6"/>
                <w:rFonts w:ascii="Verdana" w:hAnsi="Verdana" w:cs="Arial"/>
                <w:sz w:val="20"/>
                <w:szCs w:val="20"/>
              </w:rPr>
              <w:t xml:space="preserve">e, tornado, tsunami, volcanic eruption or other natural </w:t>
            </w:r>
            <w:proofErr w:type="gramStart"/>
            <w:r w:rsidRPr="003738B0">
              <w:rPr>
                <w:rStyle w:val="StyleNormal6"/>
                <w:rFonts w:ascii="Verdana" w:hAnsi="Verdana" w:cs="Arial"/>
                <w:sz w:val="20"/>
                <w:szCs w:val="20"/>
              </w:rPr>
              <w:t>happening</w:t>
            </w:r>
            <w:proofErr w:type="gramEnd"/>
          </w:p>
          <w:p w14:paraId="38A53DCF" w14:textId="77777777" w:rsidR="00F2223C" w:rsidRPr="003738B0" w:rsidRDefault="00F2223C" w:rsidP="00BA68BA">
            <w:pPr>
              <w:numPr>
                <w:ilvl w:val="0"/>
                <w:numId w:val="3"/>
              </w:numPr>
              <w:rPr>
                <w:rFonts w:ascii="Verdana" w:hAnsi="Verdana" w:cs="Arial"/>
                <w:sz w:val="20"/>
                <w:szCs w:val="20"/>
              </w:rPr>
            </w:pPr>
            <w:r w:rsidRPr="003738B0">
              <w:rPr>
                <w:rFonts w:ascii="Verdana" w:hAnsi="Verdana" w:cs="Arial"/>
                <w:sz w:val="20"/>
                <w:szCs w:val="20"/>
              </w:rPr>
              <w:t xml:space="preserve">an explosion or </w:t>
            </w:r>
            <w:r w:rsidR="006B0BAF" w:rsidRPr="003738B0">
              <w:rPr>
                <w:rFonts w:ascii="Verdana" w:hAnsi="Verdana" w:cs="Arial"/>
                <w:sz w:val="20"/>
                <w:szCs w:val="20"/>
              </w:rPr>
              <w:t>fire,</w:t>
            </w:r>
            <w:r w:rsidRPr="003738B0">
              <w:rPr>
                <w:rFonts w:ascii="Verdana" w:hAnsi="Verdana" w:cs="Arial"/>
                <w:sz w:val="20"/>
                <w:szCs w:val="20"/>
              </w:rPr>
              <w:t xml:space="preserve"> a chemical, fuel or oil spill, or a gas leak</w:t>
            </w:r>
          </w:p>
          <w:p w14:paraId="3640FE00" w14:textId="77777777" w:rsidR="00F2223C" w:rsidRPr="003738B0" w:rsidRDefault="00F2223C" w:rsidP="00BA68BA">
            <w:pPr>
              <w:numPr>
                <w:ilvl w:val="0"/>
                <w:numId w:val="3"/>
              </w:numPr>
              <w:rPr>
                <w:rFonts w:ascii="Verdana" w:hAnsi="Verdana" w:cs="Arial"/>
                <w:sz w:val="20"/>
                <w:szCs w:val="20"/>
              </w:rPr>
            </w:pPr>
            <w:r w:rsidRPr="003738B0">
              <w:rPr>
                <w:rFonts w:ascii="Verdana" w:hAnsi="Verdana" w:cs="Arial"/>
                <w:sz w:val="20"/>
                <w:szCs w:val="20"/>
              </w:rPr>
              <w:t xml:space="preserve">an infestation, </w:t>
            </w:r>
            <w:r w:rsidR="006B0BAF" w:rsidRPr="003738B0">
              <w:rPr>
                <w:rFonts w:ascii="Verdana" w:hAnsi="Verdana" w:cs="Arial"/>
                <w:sz w:val="20"/>
                <w:szCs w:val="20"/>
              </w:rPr>
              <w:t>plague,</w:t>
            </w:r>
            <w:r w:rsidRPr="003738B0">
              <w:rPr>
                <w:rFonts w:ascii="Verdana" w:hAnsi="Verdana" w:cs="Arial"/>
                <w:sz w:val="20"/>
                <w:szCs w:val="20"/>
              </w:rPr>
              <w:t xml:space="preserve"> or epidemic (</w:t>
            </w:r>
            <w:r w:rsidRPr="003738B0">
              <w:rPr>
                <w:rFonts w:ascii="Verdana" w:hAnsi="Verdana" w:cs="Arial"/>
                <w:i/>
                <w:sz w:val="20"/>
                <w:szCs w:val="20"/>
              </w:rPr>
              <w:t>example of an epidemic – a prevalence of foot-and-mouth disease)</w:t>
            </w:r>
          </w:p>
          <w:p w14:paraId="765D0AA2" w14:textId="77777777" w:rsidR="00F2223C" w:rsidRPr="003738B0" w:rsidRDefault="00F2223C" w:rsidP="00BA68BA">
            <w:pPr>
              <w:numPr>
                <w:ilvl w:val="0"/>
                <w:numId w:val="3"/>
              </w:numPr>
              <w:rPr>
                <w:rStyle w:val="StyleNormal6"/>
                <w:rFonts w:ascii="Verdana" w:hAnsi="Verdana" w:cs="Arial"/>
                <w:sz w:val="20"/>
                <w:szCs w:val="20"/>
              </w:rPr>
            </w:pPr>
            <w:r w:rsidRPr="003738B0">
              <w:rPr>
                <w:rFonts w:ascii="Verdana" w:hAnsi="Verdana" w:cs="Arial"/>
                <w:sz w:val="20"/>
                <w:szCs w:val="20"/>
              </w:rPr>
              <w:t>a failure of, or dis</w:t>
            </w:r>
            <w:r w:rsidRPr="003738B0">
              <w:rPr>
                <w:rStyle w:val="StyleNormal6"/>
                <w:rFonts w:ascii="Verdana" w:hAnsi="Verdana" w:cs="Arial"/>
                <w:sz w:val="20"/>
                <w:szCs w:val="20"/>
              </w:rPr>
              <w:t>ruption to, an essential service or infrastructure</w:t>
            </w:r>
          </w:p>
          <w:p w14:paraId="6A6DD160" w14:textId="77777777" w:rsidR="00F2223C" w:rsidRPr="003738B0" w:rsidRDefault="00F2223C" w:rsidP="00BA68BA">
            <w:pPr>
              <w:numPr>
                <w:ilvl w:val="0"/>
                <w:numId w:val="3"/>
              </w:numPr>
              <w:rPr>
                <w:rFonts w:ascii="Verdana" w:hAnsi="Verdana" w:cs="Arial"/>
                <w:sz w:val="20"/>
                <w:szCs w:val="20"/>
              </w:rPr>
            </w:pPr>
            <w:r w:rsidRPr="003738B0">
              <w:rPr>
                <w:rFonts w:ascii="Verdana" w:hAnsi="Verdana" w:cs="Arial"/>
                <w:sz w:val="20"/>
                <w:szCs w:val="20"/>
              </w:rPr>
              <w:t>an attack against the state</w:t>
            </w:r>
          </w:p>
          <w:p w14:paraId="120638B4" w14:textId="77777777" w:rsidR="00F2223C" w:rsidRPr="003738B0" w:rsidRDefault="00F2223C" w:rsidP="00BA68BA">
            <w:pPr>
              <w:numPr>
                <w:ilvl w:val="0"/>
                <w:numId w:val="3"/>
              </w:numPr>
              <w:rPr>
                <w:rFonts w:ascii="Verdana" w:hAnsi="Verdana" w:cs="Arial"/>
                <w:sz w:val="20"/>
                <w:szCs w:val="20"/>
              </w:rPr>
            </w:pPr>
            <w:r w:rsidRPr="003738B0">
              <w:rPr>
                <w:rFonts w:ascii="Verdana" w:hAnsi="Verdana" w:cs="Arial"/>
                <w:sz w:val="20"/>
                <w:szCs w:val="20"/>
              </w:rPr>
              <w:t xml:space="preserve">another event </w:t>
            </w:r>
            <w:proofErr w:type="gramStart"/>
            <w:r w:rsidRPr="003738B0">
              <w:rPr>
                <w:rFonts w:ascii="Verdana" w:hAnsi="Verdana" w:cs="Arial"/>
                <w:sz w:val="20"/>
                <w:szCs w:val="20"/>
              </w:rPr>
              <w:t>similar to</w:t>
            </w:r>
            <w:proofErr w:type="gramEnd"/>
            <w:r w:rsidRPr="003738B0">
              <w:rPr>
                <w:rFonts w:ascii="Verdana" w:hAnsi="Verdana" w:cs="Arial"/>
                <w:sz w:val="20"/>
                <w:szCs w:val="20"/>
              </w:rPr>
              <w:t xml:space="preserve"> an event mentioned in (a) to (e).</w:t>
            </w:r>
          </w:p>
          <w:p w14:paraId="13BA094A"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hAnsi="Verdana" w:cs="Arial"/>
                <w:sz w:val="20"/>
                <w:szCs w:val="20"/>
              </w:rPr>
              <w:t xml:space="preserve">(2) An event may be natural or caused by human acts or omissions. </w:t>
            </w:r>
            <w:r w:rsidRPr="003738B0">
              <w:rPr>
                <w:rStyle w:val="StyleNormal6"/>
                <w:rFonts w:ascii="Verdana" w:hAnsi="Verdana" w:cs="Arial"/>
                <w:sz w:val="20"/>
                <w:szCs w:val="20"/>
              </w:rPr>
              <w:t>(</w:t>
            </w:r>
            <w:r w:rsidRPr="003738B0">
              <w:rPr>
                <w:rStyle w:val="StyleNormal6"/>
                <w:rFonts w:ascii="Verdana" w:hAnsi="Verdana" w:cs="Arial"/>
                <w:i/>
                <w:sz w:val="20"/>
                <w:szCs w:val="20"/>
              </w:rPr>
              <w:t>Disaster Management Act 2003</w:t>
            </w:r>
            <w:r w:rsidRPr="003738B0">
              <w:rPr>
                <w:rStyle w:val="StyleNormal6"/>
                <w:rFonts w:ascii="Verdana" w:hAnsi="Verdana" w:cs="Arial"/>
                <w:sz w:val="20"/>
                <w:szCs w:val="20"/>
              </w:rPr>
              <w:t>)</w:t>
            </w:r>
          </w:p>
        </w:tc>
      </w:tr>
      <w:tr w:rsidR="00F2223C" w14:paraId="189AEA03" w14:textId="77777777" w:rsidTr="00BA68BA">
        <w:tc>
          <w:tcPr>
            <w:tcW w:w="2340" w:type="dxa"/>
          </w:tcPr>
          <w:p w14:paraId="0A56ACBB"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Executive Officer (XO)</w:t>
            </w:r>
          </w:p>
          <w:p w14:paraId="3A2D3FE6"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DDMG</w:t>
            </w:r>
          </w:p>
        </w:tc>
        <w:tc>
          <w:tcPr>
            <w:tcW w:w="6318" w:type="dxa"/>
          </w:tcPr>
          <w:p w14:paraId="74F93CB5"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The person appointed by the Commissioner, Queensland Police Service as the XO of the DDMG.</w:t>
            </w:r>
          </w:p>
        </w:tc>
      </w:tr>
      <w:tr w:rsidR="00F2223C" w14:paraId="69008400" w14:textId="77777777" w:rsidTr="00BA68BA">
        <w:trPr>
          <w:trHeight w:val="379"/>
        </w:trPr>
        <w:tc>
          <w:tcPr>
            <w:tcW w:w="2340" w:type="dxa"/>
          </w:tcPr>
          <w:p w14:paraId="0A102B1E"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Executive Team</w:t>
            </w:r>
          </w:p>
        </w:tc>
        <w:tc>
          <w:tcPr>
            <w:tcW w:w="6318" w:type="dxa"/>
          </w:tcPr>
          <w:p w14:paraId="2952CFF4"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color w:val="000000"/>
                <w:sz w:val="20"/>
                <w:szCs w:val="20"/>
                <w:lang w:eastAsia="zh-CN"/>
              </w:rPr>
              <w:t>The Chairperson, Deputy Chairperson and Executive Officer.</w:t>
            </w:r>
          </w:p>
        </w:tc>
      </w:tr>
      <w:tr w:rsidR="00F2223C" w14:paraId="0D3EE211" w14:textId="77777777" w:rsidTr="00BA68BA">
        <w:tc>
          <w:tcPr>
            <w:tcW w:w="2340" w:type="dxa"/>
          </w:tcPr>
          <w:p w14:paraId="53D4F553"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Extraordinary Meeting</w:t>
            </w:r>
          </w:p>
        </w:tc>
        <w:tc>
          <w:tcPr>
            <w:tcW w:w="6318" w:type="dxa"/>
          </w:tcPr>
          <w:p w14:paraId="2BD45EA0"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sz w:val="20"/>
                <w:szCs w:val="20"/>
                <w:lang w:eastAsia="zh-CN"/>
              </w:rPr>
              <w:t>A meeting convened by the Chairperson in response to an operational event both inside and outside the disaster district.</w:t>
            </w:r>
          </w:p>
        </w:tc>
      </w:tr>
      <w:tr w:rsidR="00F2223C" w14:paraId="4A2E24BE" w14:textId="77777777" w:rsidTr="00BA68BA">
        <w:tc>
          <w:tcPr>
            <w:tcW w:w="2340" w:type="dxa"/>
          </w:tcPr>
          <w:p w14:paraId="407353A8"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Functional Lead Agency</w:t>
            </w:r>
          </w:p>
        </w:tc>
        <w:tc>
          <w:tcPr>
            <w:tcW w:w="6318" w:type="dxa"/>
          </w:tcPr>
          <w:p w14:paraId="235D37B0"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An agency allocated responsibility to prepare for and provide a disaster management function and lead relevant organisations that provide a supporting role.</w:t>
            </w:r>
          </w:p>
        </w:tc>
      </w:tr>
      <w:tr w:rsidR="00F2223C" w14:paraId="7489B018" w14:textId="77777777" w:rsidTr="00BA68BA">
        <w:tc>
          <w:tcPr>
            <w:tcW w:w="2340" w:type="dxa"/>
          </w:tcPr>
          <w:p w14:paraId="674463A3"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Guidelines</w:t>
            </w:r>
          </w:p>
        </w:tc>
        <w:tc>
          <w:tcPr>
            <w:tcW w:w="6318" w:type="dxa"/>
          </w:tcPr>
          <w:p w14:paraId="45AF6385"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 xml:space="preserve">Guidelines are developed under s63 of the Act to inform the, DDMGs and </w:t>
            </w:r>
            <w:r w:rsidR="00300B99" w:rsidRPr="003738B0">
              <w:rPr>
                <w:rFonts w:ascii="Verdana" w:hAnsi="Verdana" w:cs="Arial"/>
                <w:sz w:val="20"/>
                <w:szCs w:val="20"/>
              </w:rPr>
              <w:t>LDMGs</w:t>
            </w:r>
            <w:r w:rsidRPr="003738B0">
              <w:rPr>
                <w:rFonts w:ascii="Verdana" w:hAnsi="Verdana" w:cs="Arial"/>
                <w:sz w:val="20"/>
                <w:szCs w:val="20"/>
              </w:rPr>
              <w:t xml:space="preserve"> about the preparation of disaster management plans, matters to be included in disaster management plans and other appropriate matters about the operation of a DDMG or LDMG.</w:t>
            </w:r>
          </w:p>
        </w:tc>
      </w:tr>
      <w:tr w:rsidR="00F2223C" w14:paraId="11451E80" w14:textId="77777777" w:rsidTr="00BA68BA">
        <w:tc>
          <w:tcPr>
            <w:tcW w:w="2340" w:type="dxa"/>
          </w:tcPr>
          <w:p w14:paraId="61356D32"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lastRenderedPageBreak/>
              <w:t>Hazard</w:t>
            </w:r>
          </w:p>
        </w:tc>
        <w:tc>
          <w:tcPr>
            <w:tcW w:w="6318" w:type="dxa"/>
          </w:tcPr>
          <w:p w14:paraId="59AB0755"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A source of potential harm, or a situation with a potential to cause loss. (</w:t>
            </w:r>
            <w:r w:rsidRPr="003738B0">
              <w:rPr>
                <w:rFonts w:ascii="Verdana" w:hAnsi="Verdana" w:cs="Arial"/>
                <w:i/>
                <w:sz w:val="20"/>
                <w:szCs w:val="20"/>
              </w:rPr>
              <w:t>Emergency Management Australia, 2004</w:t>
            </w:r>
            <w:r w:rsidRPr="003738B0">
              <w:rPr>
                <w:rFonts w:ascii="Verdana" w:hAnsi="Verdana" w:cs="Arial"/>
                <w:sz w:val="20"/>
                <w:szCs w:val="20"/>
              </w:rPr>
              <w:t>)</w:t>
            </w:r>
          </w:p>
        </w:tc>
      </w:tr>
      <w:tr w:rsidR="00F2223C" w14:paraId="0BB52B7A" w14:textId="77777777" w:rsidTr="00BA68BA">
        <w:tc>
          <w:tcPr>
            <w:tcW w:w="2340" w:type="dxa"/>
          </w:tcPr>
          <w:p w14:paraId="23AFC714"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Local Disaster Coordinator</w:t>
            </w:r>
          </w:p>
        </w:tc>
        <w:tc>
          <w:tcPr>
            <w:tcW w:w="6318" w:type="dxa"/>
          </w:tcPr>
          <w:p w14:paraId="2975150C"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A person appointed under the Act who is responsible for the coordination of disaster operations for the LDMG.</w:t>
            </w:r>
          </w:p>
        </w:tc>
      </w:tr>
      <w:tr w:rsidR="00F2223C" w14:paraId="7F148C92" w14:textId="77777777" w:rsidTr="00BA68BA">
        <w:tc>
          <w:tcPr>
            <w:tcW w:w="2340" w:type="dxa"/>
          </w:tcPr>
          <w:p w14:paraId="4051B10D"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Local Disaster Management Group (LDMG)</w:t>
            </w:r>
          </w:p>
        </w:tc>
        <w:tc>
          <w:tcPr>
            <w:tcW w:w="6318" w:type="dxa"/>
          </w:tcPr>
          <w:p w14:paraId="19020F60"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The group established in accordance with s. 29 of the DM Act to support the disaster management and operational activities of local governments. The specific functions of the LDMG are outlined in s. 30 of the DM Act.</w:t>
            </w:r>
          </w:p>
        </w:tc>
      </w:tr>
      <w:tr w:rsidR="00F2223C" w14:paraId="57E492F2" w14:textId="77777777" w:rsidTr="00BA68BA">
        <w:tc>
          <w:tcPr>
            <w:tcW w:w="2340" w:type="dxa"/>
          </w:tcPr>
          <w:p w14:paraId="5261ADCE"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Local Disaster Management Plan</w:t>
            </w:r>
          </w:p>
        </w:tc>
        <w:tc>
          <w:tcPr>
            <w:tcW w:w="6318" w:type="dxa"/>
          </w:tcPr>
          <w:p w14:paraId="08559FEA"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A plan that documents agreed arrangements that are in place to deal with disaster events within its area of responsibilities.</w:t>
            </w:r>
          </w:p>
        </w:tc>
      </w:tr>
      <w:tr w:rsidR="00F2223C" w14:paraId="0B4CB033" w14:textId="77777777" w:rsidTr="00BA68BA">
        <w:tc>
          <w:tcPr>
            <w:tcW w:w="2340" w:type="dxa"/>
          </w:tcPr>
          <w:p w14:paraId="76E63DEE"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sz w:val="20"/>
                <w:szCs w:val="20"/>
                <w:lang w:eastAsia="zh-CN"/>
              </w:rPr>
              <w:t>Member</w:t>
            </w:r>
          </w:p>
        </w:tc>
        <w:tc>
          <w:tcPr>
            <w:tcW w:w="6318" w:type="dxa"/>
          </w:tcPr>
          <w:p w14:paraId="79E2C280"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A person officially appointed as a member of the DDMG. Members have voting rights to validate the business of the group.</w:t>
            </w:r>
          </w:p>
        </w:tc>
      </w:tr>
      <w:tr w:rsidR="00F2223C" w14:paraId="26EAE549" w14:textId="77777777" w:rsidTr="00BA68BA">
        <w:tc>
          <w:tcPr>
            <w:tcW w:w="2340" w:type="dxa"/>
          </w:tcPr>
          <w:p w14:paraId="18104635"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sz w:val="20"/>
                <w:szCs w:val="20"/>
                <w:lang w:eastAsia="zh-CN"/>
              </w:rPr>
              <w:t>Minister</w:t>
            </w:r>
          </w:p>
        </w:tc>
        <w:tc>
          <w:tcPr>
            <w:tcW w:w="6318" w:type="dxa"/>
          </w:tcPr>
          <w:p w14:paraId="43622324"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Minister for Police, Corrective Services and Emergency Services.</w:t>
            </w:r>
          </w:p>
        </w:tc>
      </w:tr>
      <w:tr w:rsidR="00F2223C" w14:paraId="0167142E" w14:textId="77777777" w:rsidTr="00BA68BA">
        <w:tc>
          <w:tcPr>
            <w:tcW w:w="2340" w:type="dxa"/>
          </w:tcPr>
          <w:p w14:paraId="1C6AE6C1"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sz w:val="20"/>
                <w:szCs w:val="20"/>
                <w:lang w:eastAsia="zh-CN"/>
              </w:rPr>
              <w:t>Ordinary Meeting</w:t>
            </w:r>
          </w:p>
        </w:tc>
        <w:tc>
          <w:tcPr>
            <w:tcW w:w="6318" w:type="dxa"/>
          </w:tcPr>
          <w:p w14:paraId="4C234DA8"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A DDMG meeting which is scheduled and convened on a regular basis at an agreed time (set by the Chairperson) to discuss routine business of the group.</w:t>
            </w:r>
          </w:p>
        </w:tc>
      </w:tr>
      <w:tr w:rsidR="00F2223C" w14:paraId="0FB9B5F8" w14:textId="77777777" w:rsidTr="00BA68BA">
        <w:tc>
          <w:tcPr>
            <w:tcW w:w="2340" w:type="dxa"/>
          </w:tcPr>
          <w:p w14:paraId="6A7DDCA2"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Post-disaster Assessment</w:t>
            </w:r>
          </w:p>
        </w:tc>
        <w:tc>
          <w:tcPr>
            <w:tcW w:w="6318" w:type="dxa"/>
          </w:tcPr>
          <w:p w14:paraId="79862E55"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 xml:space="preserve">Addresses performance during and the risks revealed by a disaster event </w:t>
            </w:r>
            <w:proofErr w:type="gramStart"/>
            <w:r w:rsidRPr="003738B0">
              <w:rPr>
                <w:rFonts w:ascii="Verdana" w:hAnsi="Verdana" w:cs="Arial"/>
                <w:sz w:val="20"/>
                <w:szCs w:val="20"/>
              </w:rPr>
              <w:t>in order to</w:t>
            </w:r>
            <w:proofErr w:type="gramEnd"/>
            <w:r w:rsidRPr="003738B0">
              <w:rPr>
                <w:rFonts w:ascii="Verdana" w:hAnsi="Verdana" w:cs="Arial"/>
                <w:sz w:val="20"/>
                <w:szCs w:val="20"/>
              </w:rPr>
              <w:t xml:space="preserve"> improve future development of mitigation measures.  Post-disaster assessment forms part of continuous improvement of the whole system.  (Adapted from </w:t>
            </w:r>
            <w:r w:rsidRPr="003738B0">
              <w:rPr>
                <w:rFonts w:ascii="Verdana" w:hAnsi="Verdana" w:cs="Arial"/>
                <w:i/>
                <w:sz w:val="20"/>
                <w:szCs w:val="20"/>
              </w:rPr>
              <w:t>COAG, Natural Disasters in Australia: Reforming mitigation, relief and recovery arrangements: 2002</w:t>
            </w:r>
            <w:r w:rsidRPr="003738B0">
              <w:rPr>
                <w:rFonts w:ascii="Verdana" w:hAnsi="Verdana" w:cs="Arial"/>
                <w:sz w:val="20"/>
                <w:szCs w:val="20"/>
              </w:rPr>
              <w:t>)</w:t>
            </w:r>
          </w:p>
          <w:p w14:paraId="2BAC655F" w14:textId="77777777" w:rsidR="00F2223C" w:rsidRPr="003738B0" w:rsidRDefault="00F2223C" w:rsidP="00BA68BA">
            <w:pPr>
              <w:ind w:left="135"/>
              <w:rPr>
                <w:rFonts w:ascii="Verdana" w:hAnsi="Verdana" w:cs="Arial"/>
                <w:sz w:val="20"/>
                <w:szCs w:val="20"/>
              </w:rPr>
            </w:pPr>
          </w:p>
        </w:tc>
      </w:tr>
      <w:tr w:rsidR="00F2223C" w14:paraId="3CB21791" w14:textId="77777777" w:rsidTr="00BA68BA">
        <w:tc>
          <w:tcPr>
            <w:tcW w:w="2340" w:type="dxa"/>
          </w:tcPr>
          <w:p w14:paraId="6286B75E"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Primary Agency</w:t>
            </w:r>
          </w:p>
        </w:tc>
        <w:tc>
          <w:tcPr>
            <w:tcW w:w="6318" w:type="dxa"/>
          </w:tcPr>
          <w:p w14:paraId="65358DE7"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An agency allocated responsibility to prepare for and respond to a specific hazard based on their legislated and/or technical capability and authority.</w:t>
            </w:r>
          </w:p>
          <w:p w14:paraId="5291C151" w14:textId="77777777" w:rsidR="00F2223C" w:rsidRPr="003738B0" w:rsidRDefault="00F2223C" w:rsidP="00BA68BA">
            <w:pPr>
              <w:ind w:left="135"/>
              <w:rPr>
                <w:rFonts w:ascii="Verdana" w:hAnsi="Verdana" w:cs="Arial"/>
                <w:sz w:val="20"/>
                <w:szCs w:val="20"/>
              </w:rPr>
            </w:pPr>
          </w:p>
        </w:tc>
      </w:tr>
      <w:tr w:rsidR="00F2223C" w14:paraId="322ED2EE" w14:textId="77777777" w:rsidTr="00BA68BA">
        <w:tc>
          <w:tcPr>
            <w:tcW w:w="2340" w:type="dxa"/>
          </w:tcPr>
          <w:p w14:paraId="173EF909"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sz w:val="20"/>
                <w:szCs w:val="20"/>
                <w:lang w:eastAsia="zh-CN"/>
              </w:rPr>
              <w:t>Queensland disaster management arrangements</w:t>
            </w:r>
          </w:p>
        </w:tc>
        <w:tc>
          <w:tcPr>
            <w:tcW w:w="6318" w:type="dxa"/>
          </w:tcPr>
          <w:p w14:paraId="65E47C33"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 xml:space="preserve">Whole-of-Government arrangements to ensure the collaborative and effective coordination of planning, services, information and resources for comprehensive disaster </w:t>
            </w:r>
            <w:proofErr w:type="gramStart"/>
            <w:r w:rsidRPr="003738B0">
              <w:rPr>
                <w:rFonts w:ascii="Verdana" w:eastAsia="SimSun" w:hAnsi="Verdana" w:cs="Georgia"/>
                <w:sz w:val="20"/>
                <w:szCs w:val="20"/>
                <w:lang w:eastAsia="zh-CN"/>
              </w:rPr>
              <w:t>management</w:t>
            </w:r>
            <w:proofErr w:type="gramEnd"/>
          </w:p>
          <w:p w14:paraId="097D97A2"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p>
        </w:tc>
      </w:tr>
      <w:tr w:rsidR="00F2223C" w14:paraId="7DB0C6C3" w14:textId="77777777" w:rsidTr="00BA68BA">
        <w:tc>
          <w:tcPr>
            <w:tcW w:w="2340" w:type="dxa"/>
          </w:tcPr>
          <w:p w14:paraId="495ECD53"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Queensland Disaster Management Committee (QDMC)</w:t>
            </w:r>
          </w:p>
        </w:tc>
        <w:tc>
          <w:tcPr>
            <w:tcW w:w="6318" w:type="dxa"/>
          </w:tcPr>
          <w:p w14:paraId="54F7D353"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 xml:space="preserve">The group established in accordance with s. 17 of the DM Act who is responsible for disaster management and operational </w:t>
            </w:r>
            <w:proofErr w:type="gramStart"/>
            <w:r w:rsidRPr="003738B0">
              <w:rPr>
                <w:rFonts w:ascii="Verdana" w:eastAsia="SimSun" w:hAnsi="Verdana" w:cs="Georgia"/>
                <w:sz w:val="20"/>
                <w:szCs w:val="20"/>
                <w:lang w:eastAsia="zh-CN"/>
              </w:rPr>
              <w:t>arrangements</w:t>
            </w:r>
            <w:proofErr w:type="gramEnd"/>
          </w:p>
          <w:p w14:paraId="4272FFC1"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for the state of Queensland. The specific functions of the QDMC are outlined in s. 18 of the DM Act.</w:t>
            </w:r>
          </w:p>
          <w:p w14:paraId="50CA5878"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p>
        </w:tc>
      </w:tr>
      <w:tr w:rsidR="00F2223C" w14:paraId="4E0F505F" w14:textId="77777777" w:rsidTr="00BA68BA">
        <w:tc>
          <w:tcPr>
            <w:tcW w:w="2340" w:type="dxa"/>
          </w:tcPr>
          <w:p w14:paraId="01C61883" w14:textId="77777777" w:rsidR="00F2223C" w:rsidRPr="003738B0" w:rsidRDefault="00F2223C" w:rsidP="00BA68BA">
            <w:pPr>
              <w:autoSpaceDE w:val="0"/>
              <w:autoSpaceDN w:val="0"/>
              <w:adjustRightInd w:val="0"/>
              <w:ind w:left="48"/>
              <w:rPr>
                <w:rFonts w:ascii="Verdana" w:eastAsia="SimSun" w:hAnsi="Verdana" w:cs="Georgia"/>
                <w:color w:val="000000"/>
                <w:sz w:val="20"/>
                <w:szCs w:val="20"/>
                <w:lang w:eastAsia="zh-CN"/>
              </w:rPr>
            </w:pPr>
            <w:r w:rsidRPr="003738B0">
              <w:rPr>
                <w:rFonts w:ascii="Verdana" w:eastAsia="SimSun" w:hAnsi="Verdana" w:cs="Georgia"/>
                <w:sz w:val="20"/>
                <w:szCs w:val="20"/>
                <w:lang w:eastAsia="zh-CN"/>
              </w:rPr>
              <w:t>Quorum</w:t>
            </w:r>
          </w:p>
        </w:tc>
        <w:tc>
          <w:tcPr>
            <w:tcW w:w="6318" w:type="dxa"/>
          </w:tcPr>
          <w:p w14:paraId="27A6FBD5"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The minimum number of DDMG members required to validate the business of the group.</w:t>
            </w:r>
            <w:r w:rsidR="00300B99" w:rsidRPr="003738B0">
              <w:rPr>
                <w:rFonts w:ascii="Verdana" w:eastAsia="SimSun" w:hAnsi="Verdana" w:cs="Georgia"/>
                <w:sz w:val="20"/>
                <w:szCs w:val="20"/>
                <w:lang w:eastAsia="zh-CN"/>
              </w:rPr>
              <w:t xml:space="preserve"> </w:t>
            </w:r>
          </w:p>
          <w:p w14:paraId="4C17F498"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p>
        </w:tc>
      </w:tr>
      <w:tr w:rsidR="00F2223C" w14:paraId="4BB95EC3" w14:textId="77777777" w:rsidTr="00BA68BA">
        <w:tc>
          <w:tcPr>
            <w:tcW w:w="2340" w:type="dxa"/>
          </w:tcPr>
          <w:p w14:paraId="3C8B2E98"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Recovery</w:t>
            </w:r>
          </w:p>
          <w:p w14:paraId="42874E24" w14:textId="77777777" w:rsidR="00F2223C" w:rsidRPr="003738B0" w:rsidRDefault="00F2223C" w:rsidP="00BA68BA">
            <w:pPr>
              <w:rPr>
                <w:rFonts w:ascii="Verdana" w:hAnsi="Verdana" w:cs="Arial"/>
                <w:sz w:val="20"/>
                <w:szCs w:val="20"/>
              </w:rPr>
            </w:pPr>
          </w:p>
        </w:tc>
        <w:tc>
          <w:tcPr>
            <w:tcW w:w="6318" w:type="dxa"/>
          </w:tcPr>
          <w:p w14:paraId="5BCD9B82"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w:t>
            </w:r>
          </w:p>
          <w:p w14:paraId="79D3C1A9" w14:textId="77777777" w:rsidR="00F2223C" w:rsidRPr="003738B0" w:rsidRDefault="00F2223C" w:rsidP="00BA68BA">
            <w:pPr>
              <w:ind w:left="135"/>
              <w:rPr>
                <w:rFonts w:ascii="Verdana" w:hAnsi="Verdana" w:cs="Arial"/>
                <w:sz w:val="20"/>
                <w:szCs w:val="20"/>
              </w:rPr>
            </w:pPr>
          </w:p>
        </w:tc>
      </w:tr>
      <w:tr w:rsidR="00F2223C" w14:paraId="206AE0FE" w14:textId="77777777" w:rsidTr="00BA68BA">
        <w:tc>
          <w:tcPr>
            <w:tcW w:w="2340" w:type="dxa"/>
          </w:tcPr>
          <w:p w14:paraId="21754E1C"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Relief</w:t>
            </w:r>
          </w:p>
        </w:tc>
        <w:tc>
          <w:tcPr>
            <w:tcW w:w="6318" w:type="dxa"/>
          </w:tcPr>
          <w:p w14:paraId="2C4257E6"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provision of immediate shelter, life support and human needs of persons affected by, or responding to, an emergency.</w:t>
            </w:r>
          </w:p>
          <w:p w14:paraId="0832D039" w14:textId="77777777" w:rsidR="00F2223C" w:rsidRPr="003738B0" w:rsidRDefault="00F2223C" w:rsidP="00BA68BA">
            <w:pPr>
              <w:ind w:left="135"/>
              <w:rPr>
                <w:rFonts w:ascii="Verdana" w:hAnsi="Verdana" w:cs="Arial"/>
                <w:sz w:val="20"/>
                <w:szCs w:val="20"/>
              </w:rPr>
            </w:pPr>
          </w:p>
        </w:tc>
      </w:tr>
      <w:tr w:rsidR="00F2223C" w14:paraId="558EB5B0" w14:textId="77777777" w:rsidTr="00BA68BA">
        <w:tc>
          <w:tcPr>
            <w:tcW w:w="2340" w:type="dxa"/>
          </w:tcPr>
          <w:p w14:paraId="3F463249"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lastRenderedPageBreak/>
              <w:t>Residual Risk</w:t>
            </w:r>
          </w:p>
        </w:tc>
        <w:tc>
          <w:tcPr>
            <w:tcW w:w="6318" w:type="dxa"/>
          </w:tcPr>
          <w:p w14:paraId="0303F556" w14:textId="77777777" w:rsidR="00F2223C" w:rsidRPr="003738B0" w:rsidRDefault="00F2223C" w:rsidP="00BA68BA">
            <w:pPr>
              <w:ind w:left="135"/>
              <w:rPr>
                <w:rFonts w:ascii="Verdana" w:hAnsi="Verdana" w:cs="Arial"/>
                <w:i/>
                <w:sz w:val="20"/>
                <w:szCs w:val="20"/>
              </w:rPr>
            </w:pPr>
            <w:r w:rsidRPr="003738B0">
              <w:rPr>
                <w:rFonts w:ascii="Verdana" w:hAnsi="Verdana" w:cs="Arial"/>
                <w:sz w:val="20"/>
                <w:szCs w:val="20"/>
              </w:rPr>
              <w:t>The risk remaining after risk treatment.  Residual risk can contain unidentified risk.  Residual risk can also be known as ‘retained risk’.  (</w:t>
            </w:r>
            <w:r w:rsidRPr="003738B0">
              <w:rPr>
                <w:rFonts w:ascii="Verdana" w:hAnsi="Verdana" w:cs="Arial"/>
                <w:i/>
                <w:sz w:val="20"/>
                <w:szCs w:val="20"/>
              </w:rPr>
              <w:t>ISO Guide 73:2009 Risk management – Vocabulary)</w:t>
            </w:r>
          </w:p>
          <w:p w14:paraId="49E79D6A" w14:textId="77777777" w:rsidR="00F2223C" w:rsidRPr="003738B0" w:rsidRDefault="00F2223C" w:rsidP="00BA68BA">
            <w:pPr>
              <w:ind w:left="135"/>
              <w:rPr>
                <w:rFonts w:ascii="Verdana" w:hAnsi="Verdana" w:cs="Arial"/>
                <w:sz w:val="20"/>
                <w:szCs w:val="20"/>
              </w:rPr>
            </w:pPr>
          </w:p>
        </w:tc>
      </w:tr>
      <w:tr w:rsidR="00F2223C" w14:paraId="261E957D" w14:textId="77777777" w:rsidTr="00BA68BA">
        <w:tc>
          <w:tcPr>
            <w:tcW w:w="2340" w:type="dxa"/>
          </w:tcPr>
          <w:p w14:paraId="5EDD0B09"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Risk</w:t>
            </w:r>
          </w:p>
        </w:tc>
        <w:tc>
          <w:tcPr>
            <w:tcW w:w="6318" w:type="dxa"/>
          </w:tcPr>
          <w:p w14:paraId="60FD39E6"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The effect of uncertainty on objectives. (</w:t>
            </w:r>
            <w:r w:rsidRPr="003738B0">
              <w:rPr>
                <w:rFonts w:ascii="Verdana" w:hAnsi="Verdana" w:cs="Arial"/>
                <w:i/>
                <w:sz w:val="20"/>
                <w:szCs w:val="20"/>
              </w:rPr>
              <w:t>ISO Guide 73:2009 Risk management – Vocabulary</w:t>
            </w:r>
            <w:r w:rsidRPr="003738B0">
              <w:rPr>
                <w:rFonts w:ascii="Verdana" w:hAnsi="Verdana" w:cs="Arial"/>
                <w:sz w:val="20"/>
                <w:szCs w:val="20"/>
              </w:rPr>
              <w:t>)</w:t>
            </w:r>
          </w:p>
          <w:p w14:paraId="6DA32064" w14:textId="77777777" w:rsidR="00F2223C" w:rsidRPr="003738B0" w:rsidRDefault="00F2223C" w:rsidP="00BA68BA">
            <w:pPr>
              <w:ind w:left="135"/>
              <w:rPr>
                <w:rFonts w:ascii="Verdana" w:hAnsi="Verdana" w:cs="Arial"/>
                <w:sz w:val="20"/>
                <w:szCs w:val="20"/>
              </w:rPr>
            </w:pPr>
          </w:p>
        </w:tc>
      </w:tr>
      <w:tr w:rsidR="00F2223C" w14:paraId="398A0D3F" w14:textId="77777777" w:rsidTr="00BA68BA">
        <w:tc>
          <w:tcPr>
            <w:tcW w:w="2340" w:type="dxa"/>
          </w:tcPr>
          <w:p w14:paraId="7E59AB4E"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Risk Management</w:t>
            </w:r>
          </w:p>
        </w:tc>
        <w:tc>
          <w:tcPr>
            <w:tcW w:w="6318" w:type="dxa"/>
          </w:tcPr>
          <w:p w14:paraId="510DD9CD"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 xml:space="preserve">Coordinated activities to direct and control a community or organisation </w:t>
            </w:r>
            <w:proofErr w:type="gramStart"/>
            <w:r w:rsidRPr="003738B0">
              <w:rPr>
                <w:rFonts w:ascii="Verdana" w:hAnsi="Verdana" w:cs="Arial"/>
                <w:sz w:val="20"/>
                <w:szCs w:val="20"/>
              </w:rPr>
              <w:t>with regard to</w:t>
            </w:r>
            <w:proofErr w:type="gramEnd"/>
            <w:r w:rsidRPr="003738B0">
              <w:rPr>
                <w:rFonts w:ascii="Verdana" w:hAnsi="Verdana" w:cs="Arial"/>
                <w:sz w:val="20"/>
                <w:szCs w:val="20"/>
              </w:rPr>
              <w:t xml:space="preserve"> risk. (Adapted from </w:t>
            </w:r>
            <w:r w:rsidRPr="003738B0">
              <w:rPr>
                <w:rFonts w:ascii="Verdana" w:hAnsi="Verdana" w:cs="Arial"/>
                <w:i/>
                <w:sz w:val="20"/>
                <w:szCs w:val="20"/>
              </w:rPr>
              <w:t>ISO Guide 73:2009 Risk management – Vocabulary</w:t>
            </w:r>
            <w:r w:rsidRPr="003738B0">
              <w:rPr>
                <w:rFonts w:ascii="Verdana" w:hAnsi="Verdana" w:cs="Arial"/>
                <w:sz w:val="20"/>
                <w:szCs w:val="20"/>
              </w:rPr>
              <w:t>)</w:t>
            </w:r>
          </w:p>
          <w:p w14:paraId="1B698117" w14:textId="77777777" w:rsidR="00F2223C" w:rsidRPr="003738B0" w:rsidRDefault="00F2223C" w:rsidP="00BA68BA">
            <w:pPr>
              <w:ind w:left="135"/>
              <w:rPr>
                <w:rFonts w:ascii="Verdana" w:hAnsi="Verdana" w:cs="Arial"/>
                <w:sz w:val="20"/>
                <w:szCs w:val="20"/>
              </w:rPr>
            </w:pPr>
          </w:p>
        </w:tc>
      </w:tr>
      <w:tr w:rsidR="00F2223C" w14:paraId="7799503F" w14:textId="77777777" w:rsidTr="00BA68BA">
        <w:tc>
          <w:tcPr>
            <w:tcW w:w="2340" w:type="dxa"/>
          </w:tcPr>
          <w:p w14:paraId="002B0514"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Risk Register</w:t>
            </w:r>
          </w:p>
        </w:tc>
        <w:tc>
          <w:tcPr>
            <w:tcW w:w="6318" w:type="dxa"/>
          </w:tcPr>
          <w:p w14:paraId="0D6E85EB"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A listing of risk statements describing sources of risk and elements at risk with assigned consequences, likelihoods and levels of risk.</w:t>
            </w:r>
          </w:p>
          <w:p w14:paraId="64143DF2" w14:textId="77777777" w:rsidR="00F2223C" w:rsidRPr="003738B0" w:rsidRDefault="00F2223C" w:rsidP="00BA68BA">
            <w:pPr>
              <w:ind w:left="135"/>
              <w:rPr>
                <w:rFonts w:ascii="Verdana" w:hAnsi="Verdana" w:cs="Arial"/>
                <w:sz w:val="20"/>
                <w:szCs w:val="20"/>
              </w:rPr>
            </w:pPr>
          </w:p>
        </w:tc>
      </w:tr>
      <w:tr w:rsidR="00F2223C" w14:paraId="4611431E" w14:textId="77777777" w:rsidTr="00BA68BA">
        <w:tc>
          <w:tcPr>
            <w:tcW w:w="2340" w:type="dxa"/>
          </w:tcPr>
          <w:p w14:paraId="4FA88369"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Risk Treatment</w:t>
            </w:r>
          </w:p>
        </w:tc>
        <w:tc>
          <w:tcPr>
            <w:tcW w:w="6318" w:type="dxa"/>
          </w:tcPr>
          <w:p w14:paraId="0EC63D2C"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Process of selection and implementation of measures to modify risk. (</w:t>
            </w:r>
            <w:r w:rsidRPr="003738B0">
              <w:rPr>
                <w:rFonts w:ascii="Verdana" w:hAnsi="Verdana" w:cs="Arial"/>
                <w:i/>
                <w:sz w:val="20"/>
                <w:szCs w:val="20"/>
              </w:rPr>
              <w:t>National Emergency Risk Assessment Guidelines</w:t>
            </w:r>
            <w:r w:rsidRPr="003738B0">
              <w:rPr>
                <w:rFonts w:ascii="Verdana" w:hAnsi="Verdana" w:cs="Arial"/>
                <w:sz w:val="20"/>
                <w:szCs w:val="20"/>
              </w:rPr>
              <w:t>)</w:t>
            </w:r>
          </w:p>
          <w:p w14:paraId="66257548" w14:textId="77777777" w:rsidR="00F2223C" w:rsidRPr="003738B0" w:rsidRDefault="00F2223C" w:rsidP="00BA68BA">
            <w:pPr>
              <w:ind w:left="135"/>
              <w:rPr>
                <w:rFonts w:ascii="Verdana" w:hAnsi="Verdana" w:cs="Arial"/>
                <w:sz w:val="20"/>
                <w:szCs w:val="20"/>
              </w:rPr>
            </w:pPr>
          </w:p>
        </w:tc>
      </w:tr>
      <w:tr w:rsidR="00F2223C" w14:paraId="75920B85" w14:textId="77777777" w:rsidTr="00BA68BA">
        <w:tc>
          <w:tcPr>
            <w:tcW w:w="2340" w:type="dxa"/>
          </w:tcPr>
          <w:p w14:paraId="1F48A852"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Serious Disruption</w:t>
            </w:r>
          </w:p>
        </w:tc>
        <w:tc>
          <w:tcPr>
            <w:tcW w:w="6318" w:type="dxa"/>
          </w:tcPr>
          <w:p w14:paraId="416E2423" w14:textId="77777777" w:rsidR="00F2223C" w:rsidRPr="003738B0" w:rsidRDefault="00F2223C" w:rsidP="00BA68BA">
            <w:pPr>
              <w:rPr>
                <w:rFonts w:ascii="Verdana" w:hAnsi="Verdana" w:cs="Arial"/>
                <w:sz w:val="20"/>
                <w:szCs w:val="20"/>
              </w:rPr>
            </w:pPr>
            <w:r w:rsidRPr="003738B0">
              <w:rPr>
                <w:rFonts w:ascii="Verdana" w:hAnsi="Verdana" w:cs="Arial"/>
                <w:sz w:val="20"/>
                <w:szCs w:val="20"/>
              </w:rPr>
              <w:t>Serious disruption means:</w:t>
            </w:r>
          </w:p>
          <w:p w14:paraId="396D1E18" w14:textId="77777777" w:rsidR="00F2223C" w:rsidRPr="003738B0" w:rsidRDefault="00F2223C" w:rsidP="00BA68BA">
            <w:pPr>
              <w:numPr>
                <w:ilvl w:val="0"/>
                <w:numId w:val="7"/>
              </w:numPr>
              <w:rPr>
                <w:rFonts w:ascii="Verdana" w:hAnsi="Verdana" w:cs="Arial"/>
                <w:sz w:val="20"/>
                <w:szCs w:val="20"/>
              </w:rPr>
            </w:pPr>
            <w:r w:rsidRPr="003738B0">
              <w:rPr>
                <w:rFonts w:ascii="Verdana" w:hAnsi="Verdana" w:cs="Arial"/>
                <w:sz w:val="20"/>
                <w:szCs w:val="20"/>
              </w:rPr>
              <w:t>loss of human life, or illness or injury to humans; or</w:t>
            </w:r>
          </w:p>
          <w:p w14:paraId="2A284E38" w14:textId="77777777" w:rsidR="00F2223C" w:rsidRPr="003738B0" w:rsidRDefault="00F2223C" w:rsidP="00BA68BA">
            <w:pPr>
              <w:numPr>
                <w:ilvl w:val="0"/>
                <w:numId w:val="7"/>
              </w:numPr>
              <w:rPr>
                <w:rFonts w:ascii="Verdana" w:hAnsi="Verdana" w:cs="Arial"/>
                <w:sz w:val="20"/>
                <w:szCs w:val="20"/>
              </w:rPr>
            </w:pPr>
            <w:r w:rsidRPr="003738B0">
              <w:rPr>
                <w:rFonts w:ascii="Verdana" w:hAnsi="Verdana" w:cs="Arial"/>
                <w:sz w:val="20"/>
                <w:szCs w:val="20"/>
              </w:rPr>
              <w:t>widespread or severe property loss or damage; or</w:t>
            </w:r>
          </w:p>
          <w:p w14:paraId="674D8977" w14:textId="77777777" w:rsidR="00F2223C" w:rsidRPr="003738B0" w:rsidRDefault="00F2223C" w:rsidP="00BA68BA">
            <w:pPr>
              <w:numPr>
                <w:ilvl w:val="0"/>
                <w:numId w:val="7"/>
              </w:numPr>
              <w:rPr>
                <w:rFonts w:ascii="Verdana" w:hAnsi="Verdana" w:cs="Arial"/>
                <w:sz w:val="20"/>
                <w:szCs w:val="20"/>
              </w:rPr>
            </w:pPr>
            <w:r w:rsidRPr="003738B0">
              <w:rPr>
                <w:rFonts w:ascii="Verdana" w:hAnsi="Verdana" w:cs="Arial"/>
                <w:sz w:val="20"/>
                <w:szCs w:val="20"/>
              </w:rPr>
              <w:t>widespread or severe damage to the environment.</w:t>
            </w:r>
          </w:p>
          <w:p w14:paraId="249F933E"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(D</w:t>
            </w:r>
            <w:r w:rsidRPr="003738B0">
              <w:rPr>
                <w:rFonts w:ascii="Verdana" w:hAnsi="Verdana" w:cs="Arial"/>
                <w:i/>
                <w:sz w:val="20"/>
                <w:szCs w:val="20"/>
              </w:rPr>
              <w:t>isaster Management Act 2003</w:t>
            </w:r>
            <w:r w:rsidRPr="003738B0">
              <w:rPr>
                <w:rFonts w:ascii="Verdana" w:hAnsi="Verdana" w:cs="Arial"/>
                <w:sz w:val="20"/>
                <w:szCs w:val="20"/>
              </w:rPr>
              <w:t>)</w:t>
            </w:r>
          </w:p>
          <w:p w14:paraId="18E0726A" w14:textId="77777777" w:rsidR="00F2223C" w:rsidRPr="003738B0" w:rsidRDefault="00F2223C" w:rsidP="00BA68BA">
            <w:pPr>
              <w:ind w:left="135"/>
              <w:rPr>
                <w:rFonts w:ascii="Verdana" w:hAnsi="Verdana" w:cs="Arial"/>
                <w:sz w:val="20"/>
                <w:szCs w:val="20"/>
              </w:rPr>
            </w:pPr>
          </w:p>
        </w:tc>
      </w:tr>
      <w:tr w:rsidR="00F2223C" w14:paraId="7AA05AD2" w14:textId="77777777" w:rsidTr="00BA68BA">
        <w:tc>
          <w:tcPr>
            <w:tcW w:w="2340" w:type="dxa"/>
          </w:tcPr>
          <w:p w14:paraId="7ED0E44D"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State Disaster Coordinator</w:t>
            </w:r>
          </w:p>
        </w:tc>
        <w:tc>
          <w:tcPr>
            <w:tcW w:w="6318" w:type="dxa"/>
          </w:tcPr>
          <w:p w14:paraId="2ED348E6"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A person appointed under the Act who is responsible for the coordination of disaster response operations for the SDMG.</w:t>
            </w:r>
          </w:p>
        </w:tc>
      </w:tr>
      <w:tr w:rsidR="00F2223C" w14:paraId="22CB6FAA" w14:textId="77777777" w:rsidTr="00BA68BA">
        <w:tc>
          <w:tcPr>
            <w:tcW w:w="2340" w:type="dxa"/>
          </w:tcPr>
          <w:p w14:paraId="74C91E20"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State Recovery Coordinator</w:t>
            </w:r>
          </w:p>
        </w:tc>
        <w:tc>
          <w:tcPr>
            <w:tcW w:w="6318" w:type="dxa"/>
          </w:tcPr>
          <w:p w14:paraId="6295AAEF"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A person appointed under the Disaster Management Act 2003 who is responsible for the coordination of disaster recovery operations for the State Disaster Management Group.</w:t>
            </w:r>
          </w:p>
        </w:tc>
      </w:tr>
      <w:tr w:rsidR="00F2223C" w14:paraId="7D15B31A" w14:textId="77777777" w:rsidTr="00BA68BA">
        <w:tc>
          <w:tcPr>
            <w:tcW w:w="2340" w:type="dxa"/>
          </w:tcPr>
          <w:p w14:paraId="71878241"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State Disaster Management Plan</w:t>
            </w:r>
          </w:p>
        </w:tc>
        <w:tc>
          <w:tcPr>
            <w:tcW w:w="6318" w:type="dxa"/>
          </w:tcPr>
          <w:p w14:paraId="769CEBF9" w14:textId="77777777" w:rsidR="00F2223C" w:rsidRPr="003738B0" w:rsidRDefault="00F2223C" w:rsidP="00BA68BA">
            <w:pPr>
              <w:autoSpaceDE w:val="0"/>
              <w:autoSpaceDN w:val="0"/>
              <w:adjustRightInd w:val="0"/>
              <w:ind w:left="48"/>
              <w:rPr>
                <w:rFonts w:ascii="Verdana" w:eastAsia="SimSun" w:hAnsi="Verdana" w:cs="Georgia"/>
                <w:sz w:val="20"/>
                <w:szCs w:val="20"/>
                <w:lang w:eastAsia="zh-CN"/>
              </w:rPr>
            </w:pPr>
            <w:r w:rsidRPr="003738B0">
              <w:rPr>
                <w:rFonts w:ascii="Verdana" w:eastAsia="SimSun" w:hAnsi="Verdana" w:cs="Georgia"/>
                <w:sz w:val="20"/>
                <w:szCs w:val="20"/>
                <w:lang w:eastAsia="zh-CN"/>
              </w:rPr>
              <w:t>A planning tool for disaster managers which provides an overview of Queensland’s all-hazards disaster management arrangements, including agency roles and responsibilities at each tier of the arrangements.</w:t>
            </w:r>
          </w:p>
        </w:tc>
      </w:tr>
      <w:tr w:rsidR="00F2223C" w14:paraId="732064FD" w14:textId="77777777" w:rsidTr="00BA68BA">
        <w:tc>
          <w:tcPr>
            <w:tcW w:w="2340" w:type="dxa"/>
          </w:tcPr>
          <w:p w14:paraId="4484F231"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State Recovery Coordinator</w:t>
            </w:r>
          </w:p>
        </w:tc>
        <w:tc>
          <w:tcPr>
            <w:tcW w:w="6318" w:type="dxa"/>
          </w:tcPr>
          <w:p w14:paraId="3B4C247B"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 xml:space="preserve">A person appointed under the Act who is responsible for the coordination of disaster recovery operations for the </w:t>
            </w:r>
            <w:r w:rsidR="009343DA" w:rsidRPr="003738B0">
              <w:rPr>
                <w:rFonts w:ascii="Verdana" w:hAnsi="Verdana" w:cs="Arial"/>
                <w:sz w:val="20"/>
                <w:szCs w:val="20"/>
              </w:rPr>
              <w:t>QDMC</w:t>
            </w:r>
            <w:r w:rsidRPr="003738B0">
              <w:rPr>
                <w:rFonts w:ascii="Verdana" w:hAnsi="Verdana" w:cs="Arial"/>
                <w:sz w:val="20"/>
                <w:szCs w:val="20"/>
              </w:rPr>
              <w:t>.</w:t>
            </w:r>
          </w:p>
        </w:tc>
      </w:tr>
      <w:tr w:rsidR="00F2223C" w14:paraId="5D3C0100" w14:textId="77777777" w:rsidTr="00BA68BA">
        <w:tc>
          <w:tcPr>
            <w:tcW w:w="2340" w:type="dxa"/>
          </w:tcPr>
          <w:p w14:paraId="3CCF23BD" w14:textId="77777777" w:rsidR="00F2223C" w:rsidRPr="003738B0" w:rsidRDefault="00F2223C" w:rsidP="00BA68BA">
            <w:pPr>
              <w:ind w:left="120"/>
              <w:rPr>
                <w:rFonts w:ascii="Verdana" w:hAnsi="Verdana" w:cs="Arial"/>
                <w:sz w:val="20"/>
                <w:szCs w:val="20"/>
              </w:rPr>
            </w:pPr>
            <w:r w:rsidRPr="003738B0">
              <w:rPr>
                <w:rFonts w:ascii="Verdana" w:hAnsi="Verdana" w:cs="Arial"/>
                <w:sz w:val="20"/>
                <w:szCs w:val="20"/>
              </w:rPr>
              <w:t>Temporary District Disaster Management Group</w:t>
            </w:r>
          </w:p>
        </w:tc>
        <w:tc>
          <w:tcPr>
            <w:tcW w:w="6318" w:type="dxa"/>
          </w:tcPr>
          <w:p w14:paraId="719ADDCD" w14:textId="77777777" w:rsidR="00F2223C" w:rsidRPr="003738B0" w:rsidRDefault="00F2223C" w:rsidP="00BA68BA">
            <w:pPr>
              <w:ind w:left="135"/>
              <w:rPr>
                <w:rFonts w:ascii="Verdana" w:hAnsi="Verdana" w:cs="Arial"/>
                <w:sz w:val="20"/>
                <w:szCs w:val="20"/>
              </w:rPr>
            </w:pPr>
            <w:r w:rsidRPr="003738B0">
              <w:rPr>
                <w:rFonts w:ascii="Verdana" w:hAnsi="Verdana" w:cs="Arial"/>
                <w:sz w:val="20"/>
                <w:szCs w:val="20"/>
              </w:rPr>
              <w:t xml:space="preserve">A DDMG established under the Act by the </w:t>
            </w:r>
            <w:r w:rsidR="009343DA" w:rsidRPr="003738B0">
              <w:rPr>
                <w:rFonts w:ascii="Verdana" w:hAnsi="Verdana" w:cs="Arial"/>
                <w:sz w:val="20"/>
                <w:szCs w:val="20"/>
              </w:rPr>
              <w:t xml:space="preserve">QDMC </w:t>
            </w:r>
            <w:r w:rsidRPr="003738B0">
              <w:rPr>
                <w:rFonts w:ascii="Verdana" w:hAnsi="Verdana" w:cs="Arial"/>
                <w:sz w:val="20"/>
                <w:szCs w:val="20"/>
              </w:rPr>
              <w:t>Chair, in consultation with the Commissioner, Queensland Police Service, as a temporary district group to manage a disaster across two or more affected disaster districts.</w:t>
            </w:r>
          </w:p>
        </w:tc>
      </w:tr>
    </w:tbl>
    <w:p w14:paraId="61FF3CD5" w14:textId="77777777" w:rsidR="00F2223C" w:rsidRDefault="00F2223C" w:rsidP="00F2223C">
      <w:pPr>
        <w:rPr>
          <w:rFonts w:ascii="Verdana" w:hAnsi="Verdana"/>
          <w:b/>
          <w:sz w:val="20"/>
          <w:szCs w:val="20"/>
        </w:rPr>
      </w:pPr>
    </w:p>
    <w:bookmarkEnd w:id="6"/>
    <w:p w14:paraId="17CD9D6F" w14:textId="77777777" w:rsidR="00F2223C" w:rsidRPr="003738B0" w:rsidRDefault="00F2223C" w:rsidP="003738B0">
      <w:pPr>
        <w:pStyle w:val="Heading2"/>
        <w:rPr>
          <w:rFonts w:eastAsia="SimSun"/>
          <w:sz w:val="24"/>
          <w:szCs w:val="22"/>
        </w:rPr>
      </w:pPr>
      <w:r w:rsidRPr="003738B0">
        <w:rPr>
          <w:sz w:val="24"/>
          <w:szCs w:val="22"/>
        </w:rPr>
        <w:br w:type="page"/>
      </w:r>
      <w:bookmarkStart w:id="7" w:name="_Hlk58841220"/>
      <w:r w:rsidRPr="003738B0">
        <w:rPr>
          <w:rFonts w:eastAsia="SimSun"/>
          <w:sz w:val="24"/>
          <w:szCs w:val="22"/>
        </w:rPr>
        <w:lastRenderedPageBreak/>
        <w:t>Abbreviations and Acronyms</w:t>
      </w:r>
    </w:p>
    <w:p w14:paraId="461D6DEF"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ADF</w:t>
      </w:r>
      <w:r w:rsidRPr="009F17D1">
        <w:rPr>
          <w:rFonts w:ascii="Verdana" w:hAnsi="Verdana"/>
          <w:sz w:val="20"/>
          <w:szCs w:val="20"/>
        </w:rPr>
        <w:tab/>
        <w:t>Australian Defence Force</w:t>
      </w:r>
    </w:p>
    <w:p w14:paraId="720F5605" w14:textId="77777777" w:rsidR="00F2223C" w:rsidRPr="009F17D1" w:rsidRDefault="00F2223C" w:rsidP="00F2223C">
      <w:pPr>
        <w:tabs>
          <w:tab w:val="left" w:pos="1950"/>
        </w:tabs>
        <w:rPr>
          <w:rFonts w:ascii="Verdana" w:hAnsi="Verdana"/>
          <w:sz w:val="20"/>
          <w:szCs w:val="20"/>
        </w:rPr>
      </w:pPr>
      <w:r w:rsidRPr="009F17D1">
        <w:rPr>
          <w:rFonts w:ascii="Verdana" w:hAnsi="Verdana"/>
          <w:b/>
          <w:sz w:val="20"/>
          <w:szCs w:val="20"/>
        </w:rPr>
        <w:t>AUSVETPLAN</w:t>
      </w:r>
      <w:r w:rsidRPr="009F17D1">
        <w:rPr>
          <w:rFonts w:ascii="Verdana" w:hAnsi="Verdana"/>
          <w:sz w:val="20"/>
          <w:szCs w:val="20"/>
        </w:rPr>
        <w:tab/>
        <w:t>Australian Veterinary Plan</w:t>
      </w:r>
    </w:p>
    <w:p w14:paraId="5163E2BE"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BoM</w:t>
      </w:r>
      <w:r w:rsidRPr="009F17D1">
        <w:rPr>
          <w:rFonts w:ascii="Verdana" w:hAnsi="Verdana"/>
          <w:sz w:val="20"/>
          <w:szCs w:val="20"/>
        </w:rPr>
        <w:tab/>
        <w:t>Bureau of Meteorology</w:t>
      </w:r>
    </w:p>
    <w:p w14:paraId="7FFE86A2" w14:textId="77777777" w:rsidR="00F2223C" w:rsidRDefault="00F2223C" w:rsidP="00F2223C">
      <w:pPr>
        <w:tabs>
          <w:tab w:val="left" w:pos="1950"/>
        </w:tabs>
        <w:rPr>
          <w:rFonts w:ascii="Verdana" w:hAnsi="Verdana"/>
          <w:bCs/>
          <w:sz w:val="20"/>
          <w:szCs w:val="20"/>
        </w:rPr>
      </w:pPr>
      <w:r w:rsidRPr="009F17D1">
        <w:rPr>
          <w:rFonts w:ascii="Verdana" w:hAnsi="Verdana"/>
          <w:b/>
          <w:bCs/>
          <w:sz w:val="20"/>
          <w:szCs w:val="20"/>
        </w:rPr>
        <w:t>DACC</w:t>
      </w:r>
      <w:r w:rsidRPr="009F17D1">
        <w:rPr>
          <w:rFonts w:ascii="Verdana" w:hAnsi="Verdana"/>
          <w:b/>
          <w:bCs/>
          <w:sz w:val="20"/>
          <w:szCs w:val="20"/>
        </w:rPr>
        <w:tab/>
      </w:r>
      <w:r w:rsidRPr="009F17D1">
        <w:rPr>
          <w:rFonts w:ascii="Verdana" w:hAnsi="Verdana"/>
          <w:bCs/>
          <w:sz w:val="20"/>
          <w:szCs w:val="20"/>
        </w:rPr>
        <w:t>Defence Aid to the Civil Community</w:t>
      </w:r>
    </w:p>
    <w:p w14:paraId="627FFF78" w14:textId="77777777" w:rsidR="00F2223C" w:rsidRPr="009F17D1" w:rsidRDefault="00F2223C" w:rsidP="00F2223C">
      <w:pPr>
        <w:tabs>
          <w:tab w:val="left" w:pos="1950"/>
        </w:tabs>
        <w:rPr>
          <w:rFonts w:ascii="Verdana" w:hAnsi="Verdana"/>
          <w:b/>
          <w:bCs/>
          <w:sz w:val="20"/>
          <w:szCs w:val="20"/>
        </w:rPr>
      </w:pPr>
      <w:r w:rsidRPr="00BC3C4A">
        <w:rPr>
          <w:rFonts w:ascii="Verdana" w:hAnsi="Verdana"/>
          <w:b/>
          <w:bCs/>
          <w:sz w:val="20"/>
          <w:szCs w:val="20"/>
        </w:rPr>
        <w:t>DAFF</w:t>
      </w:r>
      <w:r>
        <w:rPr>
          <w:rFonts w:ascii="Verdana" w:hAnsi="Verdana"/>
          <w:bCs/>
          <w:sz w:val="20"/>
          <w:szCs w:val="20"/>
        </w:rPr>
        <w:tab/>
        <w:t>Department of Agriculture, Fisheries and Forestry</w:t>
      </w:r>
    </w:p>
    <w:p w14:paraId="637879EE"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DDC</w:t>
      </w:r>
      <w:r w:rsidRPr="009F17D1">
        <w:rPr>
          <w:rFonts w:ascii="Verdana" w:hAnsi="Verdana"/>
          <w:sz w:val="20"/>
          <w:szCs w:val="20"/>
        </w:rPr>
        <w:tab/>
        <w:t>District Disaster Coordinator</w:t>
      </w:r>
    </w:p>
    <w:p w14:paraId="1FEA8969" w14:textId="77777777" w:rsidR="00F2223C" w:rsidRPr="009F17D1" w:rsidRDefault="00F2223C" w:rsidP="00F2223C">
      <w:pPr>
        <w:pStyle w:val="Footer"/>
        <w:tabs>
          <w:tab w:val="left" w:pos="1950"/>
        </w:tabs>
        <w:rPr>
          <w:rFonts w:ascii="Verdana" w:hAnsi="Verdana"/>
          <w:sz w:val="20"/>
          <w:szCs w:val="20"/>
        </w:rPr>
      </w:pPr>
      <w:r w:rsidRPr="009F17D1">
        <w:rPr>
          <w:rFonts w:ascii="Verdana" w:hAnsi="Verdana"/>
          <w:b/>
          <w:bCs/>
          <w:sz w:val="20"/>
          <w:szCs w:val="20"/>
        </w:rPr>
        <w:t>DDCC</w:t>
      </w:r>
      <w:r w:rsidRPr="009F17D1">
        <w:rPr>
          <w:rFonts w:ascii="Verdana" w:hAnsi="Verdana"/>
          <w:sz w:val="20"/>
          <w:szCs w:val="20"/>
        </w:rPr>
        <w:tab/>
        <w:t>District Disaster Coordination Centre</w:t>
      </w:r>
    </w:p>
    <w:p w14:paraId="03A654D8" w14:textId="77777777" w:rsidR="00F2223C" w:rsidRPr="009F17D1" w:rsidRDefault="00F2223C" w:rsidP="00F2223C">
      <w:pPr>
        <w:pStyle w:val="Footer"/>
        <w:tabs>
          <w:tab w:val="left" w:pos="1950"/>
        </w:tabs>
        <w:rPr>
          <w:rFonts w:ascii="Verdana" w:hAnsi="Verdana"/>
          <w:sz w:val="20"/>
          <w:szCs w:val="20"/>
        </w:rPr>
      </w:pPr>
      <w:r w:rsidRPr="009F17D1">
        <w:rPr>
          <w:rFonts w:ascii="Verdana" w:hAnsi="Verdana"/>
          <w:b/>
          <w:sz w:val="20"/>
          <w:szCs w:val="20"/>
        </w:rPr>
        <w:t>DDMG</w:t>
      </w:r>
      <w:r w:rsidRPr="009F17D1">
        <w:rPr>
          <w:rFonts w:ascii="Verdana" w:hAnsi="Verdana"/>
          <w:sz w:val="20"/>
          <w:szCs w:val="20"/>
        </w:rPr>
        <w:tab/>
        <w:t>District Disaster Management Group</w:t>
      </w:r>
    </w:p>
    <w:p w14:paraId="1F1191D3" w14:textId="77777777" w:rsidR="00F2223C" w:rsidRDefault="00F2223C" w:rsidP="00F2223C">
      <w:pPr>
        <w:pStyle w:val="Footer"/>
        <w:tabs>
          <w:tab w:val="left" w:pos="1950"/>
        </w:tabs>
        <w:rPr>
          <w:rFonts w:ascii="Verdana" w:hAnsi="Verdana"/>
          <w:sz w:val="20"/>
          <w:szCs w:val="20"/>
        </w:rPr>
      </w:pPr>
      <w:r w:rsidRPr="009F17D1">
        <w:rPr>
          <w:rFonts w:ascii="Verdana" w:hAnsi="Verdana"/>
          <w:b/>
          <w:sz w:val="20"/>
          <w:szCs w:val="20"/>
        </w:rPr>
        <w:t>DDMP</w:t>
      </w:r>
      <w:r w:rsidRPr="009F17D1">
        <w:rPr>
          <w:rFonts w:ascii="Verdana" w:hAnsi="Verdana"/>
          <w:sz w:val="20"/>
          <w:szCs w:val="20"/>
        </w:rPr>
        <w:tab/>
        <w:t>District Disaster Management Plan</w:t>
      </w:r>
    </w:p>
    <w:p w14:paraId="00141DB4" w14:textId="77777777" w:rsidR="00F2223C" w:rsidRDefault="00F2223C" w:rsidP="00F2223C">
      <w:pPr>
        <w:pStyle w:val="Footer"/>
        <w:tabs>
          <w:tab w:val="left" w:pos="1950"/>
        </w:tabs>
        <w:rPr>
          <w:rFonts w:ascii="Verdana" w:hAnsi="Verdana"/>
          <w:sz w:val="20"/>
          <w:szCs w:val="20"/>
        </w:rPr>
      </w:pPr>
      <w:r w:rsidRPr="00BC3C4A">
        <w:rPr>
          <w:rFonts w:ascii="Verdana" w:hAnsi="Verdana"/>
          <w:b/>
          <w:sz w:val="20"/>
          <w:szCs w:val="20"/>
        </w:rPr>
        <w:t>DEHP</w:t>
      </w:r>
      <w:r>
        <w:rPr>
          <w:rFonts w:ascii="Verdana" w:hAnsi="Verdana"/>
          <w:sz w:val="20"/>
          <w:szCs w:val="20"/>
        </w:rPr>
        <w:tab/>
        <w:t>Department of Environment and Heritage Protection</w:t>
      </w:r>
    </w:p>
    <w:p w14:paraId="1EC431E6" w14:textId="77777777" w:rsidR="00F2223C" w:rsidRPr="009F17D1" w:rsidRDefault="00F2223C" w:rsidP="00F2223C">
      <w:pPr>
        <w:pStyle w:val="Footer"/>
        <w:tabs>
          <w:tab w:val="left" w:pos="1950"/>
        </w:tabs>
        <w:rPr>
          <w:rFonts w:ascii="Verdana" w:hAnsi="Verdana"/>
          <w:sz w:val="20"/>
          <w:szCs w:val="20"/>
        </w:rPr>
      </w:pPr>
      <w:r w:rsidRPr="00BC3C4A">
        <w:rPr>
          <w:rFonts w:ascii="Verdana" w:hAnsi="Verdana"/>
          <w:b/>
          <w:sz w:val="20"/>
          <w:szCs w:val="20"/>
        </w:rPr>
        <w:t>DHPW</w:t>
      </w:r>
      <w:r>
        <w:rPr>
          <w:rFonts w:ascii="Verdana" w:hAnsi="Verdana"/>
          <w:sz w:val="20"/>
          <w:szCs w:val="20"/>
        </w:rPr>
        <w:tab/>
        <w:t>Department of Housing and Public Works</w:t>
      </w:r>
    </w:p>
    <w:p w14:paraId="67BAFE2D" w14:textId="77777777" w:rsidR="00F2223C" w:rsidRPr="009F17D1" w:rsidRDefault="00F2223C" w:rsidP="00F2223C">
      <w:pPr>
        <w:tabs>
          <w:tab w:val="left" w:pos="1950"/>
        </w:tabs>
        <w:rPr>
          <w:rFonts w:ascii="Verdana" w:hAnsi="Verdana"/>
          <w:sz w:val="20"/>
          <w:szCs w:val="20"/>
        </w:rPr>
      </w:pPr>
      <w:r w:rsidRPr="009F17D1">
        <w:rPr>
          <w:rFonts w:ascii="Verdana" w:hAnsi="Verdana"/>
          <w:b/>
          <w:sz w:val="20"/>
          <w:szCs w:val="20"/>
        </w:rPr>
        <w:t>DM Act</w:t>
      </w:r>
      <w:r w:rsidRPr="009F17D1">
        <w:rPr>
          <w:rFonts w:ascii="Verdana" w:hAnsi="Verdana"/>
          <w:sz w:val="20"/>
          <w:szCs w:val="20"/>
        </w:rPr>
        <w:tab/>
      </w:r>
      <w:r w:rsidRPr="00BA7B9A">
        <w:rPr>
          <w:rFonts w:ascii="Verdana" w:hAnsi="Verdana"/>
          <w:sz w:val="20"/>
          <w:szCs w:val="20"/>
        </w:rPr>
        <w:t xml:space="preserve">Disaster Management Act 2003 </w:t>
      </w:r>
      <w:r w:rsidRPr="009F17D1">
        <w:rPr>
          <w:rFonts w:ascii="Verdana" w:hAnsi="Verdana"/>
          <w:sz w:val="20"/>
          <w:szCs w:val="20"/>
        </w:rPr>
        <w:t>(Qld)</w:t>
      </w:r>
    </w:p>
    <w:p w14:paraId="0BB5DF9D" w14:textId="77777777" w:rsidR="00F2223C" w:rsidRDefault="00F2223C" w:rsidP="00F2223C">
      <w:pPr>
        <w:pStyle w:val="Footer"/>
        <w:tabs>
          <w:tab w:val="left" w:pos="1950"/>
        </w:tabs>
        <w:rPr>
          <w:rFonts w:ascii="Verdana" w:hAnsi="Verdana"/>
          <w:sz w:val="20"/>
          <w:szCs w:val="20"/>
        </w:rPr>
      </w:pPr>
      <w:r>
        <w:rPr>
          <w:rFonts w:ascii="Verdana" w:hAnsi="Verdana"/>
          <w:b/>
          <w:bCs/>
          <w:sz w:val="20"/>
          <w:szCs w:val="20"/>
        </w:rPr>
        <w:t>DO</w:t>
      </w:r>
      <w:r w:rsidRPr="009F17D1">
        <w:rPr>
          <w:rFonts w:ascii="Verdana" w:hAnsi="Verdana"/>
          <w:b/>
          <w:bCs/>
          <w:sz w:val="20"/>
          <w:szCs w:val="20"/>
        </w:rPr>
        <w:t>C</w:t>
      </w:r>
      <w:r w:rsidRPr="009F17D1">
        <w:rPr>
          <w:rFonts w:ascii="Verdana" w:hAnsi="Verdana"/>
          <w:sz w:val="20"/>
          <w:szCs w:val="20"/>
        </w:rPr>
        <w:tab/>
        <w:t>Department of Communities</w:t>
      </w:r>
      <w:r>
        <w:rPr>
          <w:rFonts w:ascii="Verdana" w:hAnsi="Verdana"/>
          <w:sz w:val="20"/>
          <w:szCs w:val="20"/>
        </w:rPr>
        <w:t>, Child Safety and Disability Services</w:t>
      </w:r>
    </w:p>
    <w:p w14:paraId="5B5046A7" w14:textId="77777777" w:rsidR="00F2223C" w:rsidRDefault="00F2223C" w:rsidP="00F2223C">
      <w:pPr>
        <w:pStyle w:val="Footer"/>
        <w:tabs>
          <w:tab w:val="left" w:pos="1950"/>
        </w:tabs>
        <w:rPr>
          <w:rFonts w:ascii="Verdana" w:hAnsi="Verdana"/>
          <w:sz w:val="20"/>
          <w:szCs w:val="20"/>
        </w:rPr>
      </w:pPr>
      <w:r w:rsidRPr="00BC3C4A">
        <w:rPr>
          <w:rFonts w:ascii="Verdana" w:hAnsi="Verdana"/>
          <w:b/>
          <w:sz w:val="20"/>
          <w:szCs w:val="20"/>
        </w:rPr>
        <w:t>DRAT</w:t>
      </w:r>
      <w:r>
        <w:rPr>
          <w:rFonts w:ascii="Verdana" w:hAnsi="Verdana"/>
          <w:sz w:val="20"/>
          <w:szCs w:val="20"/>
        </w:rPr>
        <w:tab/>
        <w:t>District Risk Assessment Team</w:t>
      </w:r>
    </w:p>
    <w:p w14:paraId="31B34C7C" w14:textId="77777777" w:rsidR="00300B99" w:rsidRPr="000241BE" w:rsidRDefault="00300B99" w:rsidP="00F2223C">
      <w:pPr>
        <w:pStyle w:val="Footer"/>
        <w:tabs>
          <w:tab w:val="left" w:pos="1950"/>
        </w:tabs>
        <w:rPr>
          <w:rFonts w:ascii="Verdana" w:hAnsi="Verdana"/>
          <w:b/>
          <w:bCs/>
          <w:sz w:val="20"/>
          <w:szCs w:val="20"/>
        </w:rPr>
      </w:pPr>
      <w:r>
        <w:rPr>
          <w:rFonts w:ascii="Verdana" w:hAnsi="Verdana"/>
          <w:b/>
          <w:bCs/>
          <w:sz w:val="20"/>
          <w:szCs w:val="20"/>
        </w:rPr>
        <w:t>DRFA</w:t>
      </w:r>
      <w:r>
        <w:rPr>
          <w:rFonts w:ascii="Verdana" w:hAnsi="Verdana"/>
          <w:b/>
          <w:bCs/>
          <w:sz w:val="20"/>
          <w:szCs w:val="20"/>
        </w:rPr>
        <w:tab/>
      </w:r>
      <w:r w:rsidRPr="000241BE">
        <w:rPr>
          <w:rFonts w:ascii="Verdana" w:hAnsi="Verdana"/>
          <w:sz w:val="20"/>
          <w:szCs w:val="20"/>
        </w:rPr>
        <w:t>Disaster Relief Funding Arrangements</w:t>
      </w:r>
    </w:p>
    <w:p w14:paraId="468A0664" w14:textId="77777777" w:rsidR="00F2223C" w:rsidRDefault="00F2223C" w:rsidP="00F2223C">
      <w:pPr>
        <w:tabs>
          <w:tab w:val="left" w:pos="1950"/>
        </w:tabs>
        <w:rPr>
          <w:rFonts w:ascii="Verdana" w:hAnsi="Verdana"/>
          <w:b/>
          <w:bCs/>
          <w:sz w:val="20"/>
          <w:szCs w:val="20"/>
        </w:rPr>
      </w:pPr>
      <w:r>
        <w:rPr>
          <w:rFonts w:ascii="Verdana" w:hAnsi="Verdana"/>
          <w:b/>
          <w:bCs/>
          <w:sz w:val="20"/>
          <w:szCs w:val="20"/>
        </w:rPr>
        <w:t>DRC</w:t>
      </w:r>
      <w:r>
        <w:rPr>
          <w:rFonts w:ascii="Verdana" w:hAnsi="Verdana"/>
          <w:b/>
          <w:bCs/>
          <w:sz w:val="20"/>
          <w:szCs w:val="20"/>
        </w:rPr>
        <w:tab/>
      </w:r>
      <w:r>
        <w:rPr>
          <w:rFonts w:ascii="Verdana" w:eastAsia="SimSun" w:hAnsi="Verdana" w:cs="Georgia"/>
          <w:iCs/>
          <w:sz w:val="20"/>
          <w:szCs w:val="20"/>
          <w:lang w:eastAsia="zh-CN"/>
        </w:rPr>
        <w:t>District Recovery Coordinator</w:t>
      </w:r>
    </w:p>
    <w:p w14:paraId="3823FFE6" w14:textId="77777777" w:rsidR="00F2223C" w:rsidRDefault="00F2223C" w:rsidP="00F2223C">
      <w:pPr>
        <w:tabs>
          <w:tab w:val="left" w:pos="1950"/>
        </w:tabs>
        <w:rPr>
          <w:rFonts w:ascii="Verdana" w:eastAsia="SimSun" w:hAnsi="Verdana" w:cs="Georgia"/>
          <w:iCs/>
          <w:sz w:val="20"/>
          <w:szCs w:val="20"/>
          <w:lang w:eastAsia="zh-CN"/>
        </w:rPr>
      </w:pPr>
      <w:r>
        <w:rPr>
          <w:rFonts w:ascii="Verdana" w:hAnsi="Verdana"/>
          <w:b/>
          <w:bCs/>
          <w:sz w:val="20"/>
          <w:szCs w:val="20"/>
        </w:rPr>
        <w:t>DRG</w:t>
      </w:r>
      <w:r>
        <w:rPr>
          <w:rFonts w:ascii="Verdana" w:hAnsi="Verdana"/>
          <w:b/>
          <w:bCs/>
          <w:sz w:val="20"/>
          <w:szCs w:val="20"/>
        </w:rPr>
        <w:tab/>
      </w:r>
      <w:r w:rsidRPr="00D177F9">
        <w:rPr>
          <w:rFonts w:ascii="Verdana" w:eastAsia="SimSun" w:hAnsi="Verdana" w:cs="Georgia"/>
          <w:iCs/>
          <w:sz w:val="20"/>
          <w:szCs w:val="20"/>
          <w:lang w:eastAsia="zh-CN"/>
        </w:rPr>
        <w:t xml:space="preserve">District Recovery </w:t>
      </w:r>
      <w:r>
        <w:rPr>
          <w:rFonts w:ascii="Verdana" w:eastAsia="SimSun" w:hAnsi="Verdana" w:cs="Georgia"/>
          <w:iCs/>
          <w:sz w:val="20"/>
          <w:szCs w:val="20"/>
          <w:lang w:eastAsia="zh-CN"/>
        </w:rPr>
        <w:t>Group</w:t>
      </w:r>
    </w:p>
    <w:p w14:paraId="581CDEAA" w14:textId="77777777" w:rsidR="00F2223C" w:rsidRDefault="0016658F" w:rsidP="00F2223C">
      <w:pPr>
        <w:tabs>
          <w:tab w:val="left" w:pos="1950"/>
        </w:tabs>
        <w:rPr>
          <w:rFonts w:ascii="Verdana" w:eastAsia="SimSun" w:hAnsi="Verdana" w:cs="Georgia"/>
          <w:iCs/>
          <w:sz w:val="20"/>
          <w:szCs w:val="20"/>
          <w:lang w:eastAsia="zh-CN"/>
        </w:rPr>
      </w:pPr>
      <w:r>
        <w:rPr>
          <w:rFonts w:ascii="Verdana" w:eastAsia="SimSun" w:hAnsi="Verdana" w:cs="Georgia"/>
          <w:b/>
          <w:iCs/>
          <w:sz w:val="20"/>
          <w:szCs w:val="20"/>
          <w:lang w:eastAsia="zh-CN"/>
        </w:rPr>
        <w:t>DSDIP</w:t>
      </w:r>
      <w:r w:rsidR="00F2223C">
        <w:rPr>
          <w:rFonts w:ascii="Verdana" w:eastAsia="SimSun" w:hAnsi="Verdana" w:cs="Georgia"/>
          <w:iCs/>
          <w:sz w:val="20"/>
          <w:szCs w:val="20"/>
          <w:lang w:eastAsia="zh-CN"/>
        </w:rPr>
        <w:tab/>
        <w:t>Department of State Development, Infrastructure and Planning</w:t>
      </w:r>
    </w:p>
    <w:p w14:paraId="6696FDDE" w14:textId="77777777" w:rsidR="00F2223C" w:rsidRDefault="00F2223C" w:rsidP="00F2223C">
      <w:pPr>
        <w:tabs>
          <w:tab w:val="left" w:pos="1950"/>
        </w:tabs>
        <w:rPr>
          <w:rFonts w:ascii="Verdana" w:eastAsia="SimSun" w:hAnsi="Verdana" w:cs="Georgia"/>
          <w:iCs/>
          <w:sz w:val="20"/>
          <w:szCs w:val="20"/>
          <w:lang w:eastAsia="zh-CN"/>
        </w:rPr>
      </w:pPr>
      <w:r w:rsidRPr="00BC3C4A">
        <w:rPr>
          <w:rFonts w:ascii="Verdana" w:eastAsia="SimSun" w:hAnsi="Verdana" w:cs="Georgia"/>
          <w:b/>
          <w:iCs/>
          <w:sz w:val="20"/>
          <w:szCs w:val="20"/>
          <w:lang w:eastAsia="zh-CN"/>
        </w:rPr>
        <w:t>DSITIA</w:t>
      </w:r>
      <w:r w:rsidR="007633EE">
        <w:rPr>
          <w:rFonts w:ascii="Verdana" w:eastAsia="SimSun" w:hAnsi="Verdana" w:cs="Georgia"/>
          <w:iCs/>
          <w:sz w:val="20"/>
          <w:szCs w:val="20"/>
          <w:lang w:eastAsia="zh-CN"/>
        </w:rPr>
        <w:tab/>
        <w:t>Department</w:t>
      </w:r>
      <w:r>
        <w:rPr>
          <w:rFonts w:ascii="Verdana" w:eastAsia="SimSun" w:hAnsi="Verdana" w:cs="Georgia"/>
          <w:iCs/>
          <w:sz w:val="20"/>
          <w:szCs w:val="20"/>
          <w:lang w:eastAsia="zh-CN"/>
        </w:rPr>
        <w:t xml:space="preserve"> of Science, Information Technology, </w:t>
      </w:r>
      <w:r w:rsidR="006B0BAF">
        <w:rPr>
          <w:rFonts w:ascii="Verdana" w:eastAsia="SimSun" w:hAnsi="Verdana" w:cs="Georgia"/>
          <w:iCs/>
          <w:sz w:val="20"/>
          <w:szCs w:val="20"/>
          <w:lang w:eastAsia="zh-CN"/>
        </w:rPr>
        <w:t>Innovation,</w:t>
      </w:r>
      <w:r>
        <w:rPr>
          <w:rFonts w:ascii="Verdana" w:eastAsia="SimSun" w:hAnsi="Verdana" w:cs="Georgia"/>
          <w:iCs/>
          <w:sz w:val="20"/>
          <w:szCs w:val="20"/>
          <w:lang w:eastAsia="zh-CN"/>
        </w:rPr>
        <w:t xml:space="preserve"> and </w:t>
      </w:r>
      <w:r>
        <w:rPr>
          <w:rFonts w:ascii="Verdana" w:eastAsia="SimSun" w:hAnsi="Verdana" w:cs="Georgia"/>
          <w:iCs/>
          <w:sz w:val="20"/>
          <w:szCs w:val="20"/>
          <w:lang w:eastAsia="zh-CN"/>
        </w:rPr>
        <w:tab/>
        <w:t>planning</w:t>
      </w:r>
    </w:p>
    <w:p w14:paraId="49960CE2" w14:textId="77777777" w:rsidR="00F2223C" w:rsidRDefault="00F2223C" w:rsidP="00F2223C">
      <w:pPr>
        <w:tabs>
          <w:tab w:val="left" w:pos="1950"/>
        </w:tabs>
        <w:rPr>
          <w:rFonts w:ascii="Verdana" w:hAnsi="Verdana"/>
          <w:b/>
          <w:bCs/>
          <w:sz w:val="20"/>
          <w:szCs w:val="20"/>
        </w:rPr>
      </w:pPr>
      <w:r w:rsidRPr="00BC3C4A">
        <w:rPr>
          <w:rFonts w:ascii="Verdana" w:eastAsia="SimSun" w:hAnsi="Verdana" w:cs="Georgia"/>
          <w:b/>
          <w:iCs/>
          <w:sz w:val="20"/>
          <w:szCs w:val="20"/>
          <w:lang w:eastAsia="zh-CN"/>
        </w:rPr>
        <w:t>DTMR</w:t>
      </w:r>
      <w:r>
        <w:rPr>
          <w:rFonts w:ascii="Verdana" w:eastAsia="SimSun" w:hAnsi="Verdana" w:cs="Georgia"/>
          <w:iCs/>
          <w:sz w:val="20"/>
          <w:szCs w:val="20"/>
          <w:lang w:eastAsia="zh-CN"/>
        </w:rPr>
        <w:tab/>
        <w:t>Department of Transport and Main Roads</w:t>
      </w:r>
    </w:p>
    <w:p w14:paraId="1C790EC6" w14:textId="77777777" w:rsidR="00F2223C" w:rsidRPr="009F17D1" w:rsidRDefault="00F2223C" w:rsidP="00F2223C">
      <w:pPr>
        <w:tabs>
          <w:tab w:val="left" w:pos="1950"/>
        </w:tabs>
        <w:rPr>
          <w:rFonts w:ascii="Verdana" w:hAnsi="Verdana"/>
          <w:bCs/>
          <w:sz w:val="20"/>
          <w:szCs w:val="20"/>
        </w:rPr>
      </w:pPr>
      <w:r w:rsidRPr="009F17D1">
        <w:rPr>
          <w:rFonts w:ascii="Verdana" w:hAnsi="Verdana"/>
          <w:b/>
          <w:bCs/>
          <w:sz w:val="20"/>
          <w:szCs w:val="20"/>
        </w:rPr>
        <w:t>EAP</w:t>
      </w:r>
      <w:r w:rsidRPr="009F17D1">
        <w:rPr>
          <w:rFonts w:ascii="Verdana" w:hAnsi="Verdana"/>
          <w:b/>
          <w:bCs/>
          <w:sz w:val="20"/>
          <w:szCs w:val="20"/>
        </w:rPr>
        <w:tab/>
      </w:r>
      <w:r w:rsidRPr="009F17D1">
        <w:rPr>
          <w:rFonts w:ascii="Verdana" w:hAnsi="Verdana"/>
          <w:bCs/>
          <w:sz w:val="20"/>
          <w:szCs w:val="20"/>
        </w:rPr>
        <w:t>Emergency Action Plan</w:t>
      </w:r>
    </w:p>
    <w:p w14:paraId="6B387F25" w14:textId="77777777" w:rsidR="00F2223C" w:rsidRPr="009F17D1" w:rsidRDefault="00F2223C" w:rsidP="00F2223C">
      <w:pPr>
        <w:tabs>
          <w:tab w:val="left" w:pos="1950"/>
        </w:tabs>
        <w:rPr>
          <w:rFonts w:ascii="Verdana" w:hAnsi="Verdana"/>
          <w:bCs/>
          <w:sz w:val="20"/>
          <w:szCs w:val="20"/>
        </w:rPr>
      </w:pPr>
      <w:r w:rsidRPr="009F17D1">
        <w:rPr>
          <w:rFonts w:ascii="Verdana" w:hAnsi="Verdana"/>
          <w:b/>
          <w:bCs/>
          <w:sz w:val="20"/>
          <w:szCs w:val="20"/>
        </w:rPr>
        <w:t>ECC</w:t>
      </w:r>
      <w:r w:rsidRPr="009F17D1">
        <w:rPr>
          <w:rFonts w:ascii="Verdana" w:hAnsi="Verdana"/>
          <w:b/>
          <w:bCs/>
          <w:sz w:val="20"/>
          <w:szCs w:val="20"/>
        </w:rPr>
        <w:tab/>
      </w:r>
      <w:r w:rsidRPr="009F17D1">
        <w:rPr>
          <w:rFonts w:ascii="Verdana" w:hAnsi="Verdana"/>
          <w:bCs/>
          <w:sz w:val="20"/>
          <w:szCs w:val="20"/>
        </w:rPr>
        <w:t>Earthquake Coordination Committee (Queensland)</w:t>
      </w:r>
    </w:p>
    <w:p w14:paraId="717297A3"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EMA</w:t>
      </w:r>
      <w:r w:rsidRPr="009F17D1">
        <w:rPr>
          <w:rFonts w:ascii="Verdana" w:hAnsi="Verdana"/>
          <w:sz w:val="20"/>
          <w:szCs w:val="20"/>
        </w:rPr>
        <w:tab/>
        <w:t>Emergency Management Australia</w:t>
      </w:r>
    </w:p>
    <w:p w14:paraId="54304951" w14:textId="77777777" w:rsidR="00F2223C" w:rsidRPr="00015A3A" w:rsidRDefault="00F2223C" w:rsidP="00F2223C">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EM</w:t>
      </w:r>
      <w:r>
        <w:rPr>
          <w:rFonts w:ascii="Verdana" w:eastAsia="SimSun" w:hAnsi="Verdana" w:cs="Georgia"/>
          <w:b/>
          <w:color w:val="000000"/>
          <w:sz w:val="20"/>
          <w:szCs w:val="20"/>
          <w:lang w:eastAsia="zh-CN"/>
        </w:rPr>
        <w:t>AF</w:t>
      </w:r>
      <w:r w:rsidRPr="00015A3A">
        <w:rPr>
          <w:rFonts w:ascii="Verdana" w:eastAsia="SimSun" w:hAnsi="Verdana" w:cs="Georgia"/>
          <w:color w:val="000000"/>
          <w:sz w:val="20"/>
          <w:szCs w:val="20"/>
          <w:lang w:eastAsia="zh-CN"/>
        </w:rPr>
        <w:tab/>
        <w:t xml:space="preserve">Emergency Management </w:t>
      </w:r>
      <w:r>
        <w:rPr>
          <w:rFonts w:ascii="Verdana" w:eastAsia="SimSun" w:hAnsi="Verdana" w:cs="Georgia"/>
          <w:color w:val="000000"/>
          <w:sz w:val="20"/>
          <w:szCs w:val="20"/>
          <w:lang w:eastAsia="zh-CN"/>
        </w:rPr>
        <w:t>Assurance Framework</w:t>
      </w:r>
    </w:p>
    <w:p w14:paraId="5B798111" w14:textId="77777777" w:rsidR="00F2223C" w:rsidRPr="009F17D1" w:rsidRDefault="00F2223C" w:rsidP="00F2223C">
      <w:pPr>
        <w:tabs>
          <w:tab w:val="left" w:pos="1950"/>
        </w:tabs>
        <w:rPr>
          <w:rFonts w:ascii="Verdana" w:hAnsi="Verdana"/>
          <w:sz w:val="20"/>
          <w:szCs w:val="20"/>
        </w:rPr>
      </w:pPr>
      <w:r w:rsidRPr="009F17D1">
        <w:rPr>
          <w:rFonts w:ascii="Verdana" w:hAnsi="Verdana"/>
          <w:b/>
          <w:sz w:val="20"/>
          <w:szCs w:val="20"/>
        </w:rPr>
        <w:t>EOC</w:t>
      </w:r>
      <w:r w:rsidRPr="009F17D1">
        <w:rPr>
          <w:rFonts w:ascii="Verdana" w:hAnsi="Verdana"/>
          <w:sz w:val="20"/>
          <w:szCs w:val="20"/>
        </w:rPr>
        <w:tab/>
        <w:t>Emergency Operations Centre</w:t>
      </w:r>
    </w:p>
    <w:p w14:paraId="5F593E71"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EPA</w:t>
      </w:r>
      <w:r w:rsidRPr="009F17D1">
        <w:rPr>
          <w:rFonts w:ascii="Verdana" w:hAnsi="Verdana"/>
          <w:sz w:val="20"/>
          <w:szCs w:val="20"/>
        </w:rPr>
        <w:tab/>
        <w:t>Environmental Protection Agency</w:t>
      </w:r>
    </w:p>
    <w:p w14:paraId="7DBD6A03" w14:textId="77777777" w:rsidR="00F2223C" w:rsidRDefault="00F2223C" w:rsidP="00F2223C">
      <w:pPr>
        <w:tabs>
          <w:tab w:val="left" w:pos="1950"/>
        </w:tabs>
        <w:rPr>
          <w:rFonts w:ascii="Verdana" w:hAnsi="Verdana"/>
          <w:sz w:val="20"/>
          <w:szCs w:val="20"/>
        </w:rPr>
      </w:pPr>
      <w:r w:rsidRPr="009F17D1">
        <w:rPr>
          <w:rFonts w:ascii="Verdana" w:hAnsi="Verdana"/>
          <w:b/>
          <w:sz w:val="20"/>
          <w:szCs w:val="20"/>
        </w:rPr>
        <w:t>FMD</w:t>
      </w:r>
      <w:r w:rsidRPr="009F17D1">
        <w:rPr>
          <w:rFonts w:ascii="Verdana" w:hAnsi="Verdana"/>
          <w:sz w:val="20"/>
          <w:szCs w:val="20"/>
        </w:rPr>
        <w:tab/>
        <w:t>Foot and Mouth Disease</w:t>
      </w:r>
    </w:p>
    <w:p w14:paraId="6698E3AF" w14:textId="77777777" w:rsidR="00F2223C" w:rsidRPr="009F17D1" w:rsidRDefault="00F2223C" w:rsidP="00F2223C">
      <w:pPr>
        <w:tabs>
          <w:tab w:val="left" w:pos="1950"/>
        </w:tabs>
        <w:rPr>
          <w:rFonts w:ascii="Verdana" w:hAnsi="Verdana"/>
          <w:sz w:val="20"/>
          <w:szCs w:val="20"/>
        </w:rPr>
      </w:pPr>
      <w:r w:rsidRPr="00705920">
        <w:rPr>
          <w:rFonts w:ascii="Verdana" w:hAnsi="Verdana"/>
          <w:b/>
          <w:sz w:val="20"/>
          <w:szCs w:val="20"/>
        </w:rPr>
        <w:t>LDC</w:t>
      </w:r>
      <w:r>
        <w:rPr>
          <w:rFonts w:ascii="Verdana" w:hAnsi="Verdana"/>
          <w:sz w:val="20"/>
          <w:szCs w:val="20"/>
        </w:rPr>
        <w:tab/>
        <w:t>Local Disaster Coordinator</w:t>
      </w:r>
    </w:p>
    <w:p w14:paraId="12638E50"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LDCC</w:t>
      </w:r>
      <w:r w:rsidRPr="009F17D1">
        <w:rPr>
          <w:rFonts w:ascii="Verdana" w:hAnsi="Verdana"/>
          <w:sz w:val="20"/>
          <w:szCs w:val="20"/>
        </w:rPr>
        <w:tab/>
        <w:t>Local Disaster Coordination Centre</w:t>
      </w:r>
    </w:p>
    <w:p w14:paraId="10574F75" w14:textId="77777777" w:rsidR="00F2223C" w:rsidRDefault="00F2223C" w:rsidP="00F2223C">
      <w:pPr>
        <w:tabs>
          <w:tab w:val="left" w:pos="1950"/>
        </w:tabs>
        <w:rPr>
          <w:rFonts w:ascii="Verdana" w:hAnsi="Verdana"/>
          <w:sz w:val="20"/>
          <w:szCs w:val="20"/>
        </w:rPr>
      </w:pPr>
      <w:r w:rsidRPr="009F17D1">
        <w:rPr>
          <w:rFonts w:ascii="Verdana" w:hAnsi="Verdana"/>
          <w:b/>
          <w:bCs/>
          <w:sz w:val="20"/>
          <w:szCs w:val="20"/>
        </w:rPr>
        <w:t>LDMG</w:t>
      </w:r>
      <w:r w:rsidRPr="009F17D1">
        <w:rPr>
          <w:rFonts w:ascii="Verdana" w:hAnsi="Verdana"/>
          <w:sz w:val="20"/>
          <w:szCs w:val="20"/>
        </w:rPr>
        <w:tab/>
        <w:t>Local Disaster Management Group</w:t>
      </w:r>
    </w:p>
    <w:p w14:paraId="008FFE6B" w14:textId="77777777" w:rsidR="00F2223C" w:rsidRPr="009F17D1" w:rsidRDefault="00F2223C" w:rsidP="00F2223C">
      <w:pPr>
        <w:tabs>
          <w:tab w:val="left" w:pos="1950"/>
        </w:tabs>
        <w:rPr>
          <w:rFonts w:ascii="Verdana" w:hAnsi="Verdana"/>
          <w:sz w:val="20"/>
          <w:szCs w:val="20"/>
        </w:rPr>
      </w:pPr>
      <w:r w:rsidRPr="00705920">
        <w:rPr>
          <w:rFonts w:ascii="Verdana" w:hAnsi="Verdana"/>
          <w:b/>
          <w:sz w:val="20"/>
          <w:szCs w:val="20"/>
        </w:rPr>
        <w:t>LDMP</w:t>
      </w:r>
      <w:r>
        <w:rPr>
          <w:rFonts w:ascii="Verdana" w:hAnsi="Verdana"/>
          <w:sz w:val="20"/>
          <w:szCs w:val="20"/>
        </w:rPr>
        <w:tab/>
        <w:t>Local Disaster Management Plan</w:t>
      </w:r>
    </w:p>
    <w:p w14:paraId="2F200A37"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ND</w:t>
      </w:r>
      <w:r>
        <w:rPr>
          <w:rFonts w:ascii="Verdana" w:hAnsi="Verdana"/>
          <w:b/>
          <w:bCs/>
          <w:sz w:val="20"/>
          <w:szCs w:val="20"/>
        </w:rPr>
        <w:t>R</w:t>
      </w:r>
      <w:r w:rsidRPr="009F17D1">
        <w:rPr>
          <w:rFonts w:ascii="Verdana" w:hAnsi="Verdana"/>
          <w:b/>
          <w:bCs/>
          <w:sz w:val="20"/>
          <w:szCs w:val="20"/>
        </w:rPr>
        <w:t>RA</w:t>
      </w:r>
      <w:r w:rsidRPr="009F17D1">
        <w:rPr>
          <w:rFonts w:ascii="Verdana" w:hAnsi="Verdana"/>
          <w:sz w:val="20"/>
          <w:szCs w:val="20"/>
        </w:rPr>
        <w:tab/>
      </w:r>
      <w:r>
        <w:rPr>
          <w:rFonts w:ascii="Verdana" w:hAnsi="Verdana"/>
          <w:sz w:val="20"/>
          <w:szCs w:val="20"/>
        </w:rPr>
        <w:t>Natural</w:t>
      </w:r>
      <w:r w:rsidRPr="009F17D1">
        <w:rPr>
          <w:rFonts w:ascii="Verdana" w:hAnsi="Verdana"/>
          <w:sz w:val="20"/>
          <w:szCs w:val="20"/>
        </w:rPr>
        <w:t xml:space="preserve"> Disaster Relief</w:t>
      </w:r>
      <w:r>
        <w:rPr>
          <w:rFonts w:ascii="Verdana" w:hAnsi="Verdana"/>
          <w:sz w:val="20"/>
          <w:szCs w:val="20"/>
        </w:rPr>
        <w:t xml:space="preserve"> and Recovery</w:t>
      </w:r>
      <w:r w:rsidRPr="009F17D1">
        <w:rPr>
          <w:rFonts w:ascii="Verdana" w:hAnsi="Verdana"/>
          <w:sz w:val="20"/>
          <w:szCs w:val="20"/>
        </w:rPr>
        <w:t xml:space="preserve"> Arrangements</w:t>
      </w:r>
    </w:p>
    <w:p w14:paraId="7B34B46C" w14:textId="77777777" w:rsidR="00F2223C" w:rsidRPr="00015A3A" w:rsidRDefault="00F2223C" w:rsidP="00F2223C">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NGO</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t>Non-Government Organisation</w:t>
      </w:r>
    </w:p>
    <w:p w14:paraId="2FFA93C6" w14:textId="77777777" w:rsidR="00F2223C" w:rsidRPr="009F17D1" w:rsidRDefault="00F2223C" w:rsidP="00F2223C">
      <w:pPr>
        <w:tabs>
          <w:tab w:val="left" w:pos="1950"/>
        </w:tabs>
        <w:rPr>
          <w:rFonts w:ascii="Verdana" w:hAnsi="Verdana"/>
          <w:b/>
          <w:sz w:val="20"/>
          <w:szCs w:val="20"/>
        </w:rPr>
      </w:pPr>
      <w:r w:rsidRPr="009F17D1">
        <w:rPr>
          <w:rFonts w:ascii="Verdana" w:hAnsi="Verdana"/>
          <w:b/>
          <w:sz w:val="20"/>
          <w:szCs w:val="20"/>
        </w:rPr>
        <w:t>OPSO</w:t>
      </w:r>
      <w:r w:rsidRPr="009F17D1">
        <w:rPr>
          <w:rFonts w:ascii="Verdana" w:hAnsi="Verdana"/>
          <w:b/>
          <w:sz w:val="20"/>
          <w:szCs w:val="20"/>
        </w:rPr>
        <w:tab/>
      </w:r>
      <w:r w:rsidRPr="009F17D1">
        <w:rPr>
          <w:rFonts w:ascii="Verdana" w:hAnsi="Verdana"/>
          <w:sz w:val="20"/>
          <w:szCs w:val="20"/>
        </w:rPr>
        <w:t xml:space="preserve">Operations </w:t>
      </w:r>
      <w:r>
        <w:rPr>
          <w:rFonts w:ascii="Verdana" w:hAnsi="Verdana"/>
          <w:sz w:val="20"/>
          <w:szCs w:val="20"/>
        </w:rPr>
        <w:t xml:space="preserve">Support </w:t>
      </w:r>
      <w:r w:rsidRPr="009F17D1">
        <w:rPr>
          <w:rFonts w:ascii="Verdana" w:hAnsi="Verdana"/>
          <w:sz w:val="20"/>
          <w:szCs w:val="20"/>
        </w:rPr>
        <w:t>Officer Queensland Police Service</w:t>
      </w:r>
    </w:p>
    <w:p w14:paraId="3B03F0D1"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QAS</w:t>
      </w:r>
      <w:r w:rsidRPr="009F17D1">
        <w:rPr>
          <w:rFonts w:ascii="Verdana" w:hAnsi="Verdana"/>
          <w:sz w:val="20"/>
          <w:szCs w:val="20"/>
        </w:rPr>
        <w:tab/>
        <w:t>Queensland Ambulance Service</w:t>
      </w:r>
    </w:p>
    <w:p w14:paraId="213A4C42"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QCCAP</w:t>
      </w:r>
      <w:r w:rsidRPr="009F17D1">
        <w:rPr>
          <w:rFonts w:ascii="Verdana" w:hAnsi="Verdana"/>
          <w:sz w:val="20"/>
          <w:szCs w:val="20"/>
        </w:rPr>
        <w:tab/>
        <w:t>Queensland Coastal Contingency Action Plan</w:t>
      </w:r>
    </w:p>
    <w:p w14:paraId="548C3AA5" w14:textId="77777777" w:rsidR="00F2223C" w:rsidRDefault="00F2223C" w:rsidP="00F2223C">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QDMA</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t>Queensland</w:t>
      </w:r>
      <w:r>
        <w:rPr>
          <w:rFonts w:ascii="Verdana" w:eastAsia="SimSun" w:hAnsi="Verdana" w:cs="Georgia"/>
          <w:color w:val="000000"/>
          <w:sz w:val="20"/>
          <w:szCs w:val="20"/>
          <w:lang w:eastAsia="zh-CN"/>
        </w:rPr>
        <w:t xml:space="preserve"> d</w:t>
      </w:r>
      <w:r w:rsidRPr="00015A3A">
        <w:rPr>
          <w:rFonts w:ascii="Verdana" w:eastAsia="SimSun" w:hAnsi="Verdana" w:cs="Georgia"/>
          <w:color w:val="000000"/>
          <w:sz w:val="20"/>
          <w:szCs w:val="20"/>
          <w:lang w:eastAsia="zh-CN"/>
        </w:rPr>
        <w:t xml:space="preserve">isaster </w:t>
      </w:r>
      <w:r>
        <w:rPr>
          <w:rFonts w:ascii="Verdana" w:eastAsia="SimSun" w:hAnsi="Verdana" w:cs="Georgia"/>
          <w:color w:val="000000"/>
          <w:sz w:val="20"/>
          <w:szCs w:val="20"/>
          <w:lang w:eastAsia="zh-CN"/>
        </w:rPr>
        <w:t>m</w:t>
      </w:r>
      <w:r w:rsidRPr="00015A3A">
        <w:rPr>
          <w:rFonts w:ascii="Verdana" w:eastAsia="SimSun" w:hAnsi="Verdana" w:cs="Georgia"/>
          <w:color w:val="000000"/>
          <w:sz w:val="20"/>
          <w:szCs w:val="20"/>
          <w:lang w:eastAsia="zh-CN"/>
        </w:rPr>
        <w:t xml:space="preserve">anagement </w:t>
      </w:r>
      <w:r>
        <w:rPr>
          <w:rFonts w:ascii="Verdana" w:eastAsia="SimSun" w:hAnsi="Verdana" w:cs="Georgia"/>
          <w:color w:val="000000"/>
          <w:sz w:val="20"/>
          <w:szCs w:val="20"/>
          <w:lang w:eastAsia="zh-CN"/>
        </w:rPr>
        <w:t>a</w:t>
      </w:r>
      <w:r w:rsidRPr="00015A3A">
        <w:rPr>
          <w:rFonts w:ascii="Verdana" w:eastAsia="SimSun" w:hAnsi="Verdana" w:cs="Georgia"/>
          <w:color w:val="000000"/>
          <w:sz w:val="20"/>
          <w:szCs w:val="20"/>
          <w:lang w:eastAsia="zh-CN"/>
        </w:rPr>
        <w:t>rrangements</w:t>
      </w:r>
    </w:p>
    <w:p w14:paraId="22B2AE66" w14:textId="77777777" w:rsidR="00F2223C" w:rsidRPr="00015A3A" w:rsidRDefault="00F2223C" w:rsidP="00F2223C">
      <w:pPr>
        <w:tabs>
          <w:tab w:val="left" w:pos="1950"/>
        </w:tabs>
        <w:autoSpaceDE w:val="0"/>
        <w:autoSpaceDN w:val="0"/>
        <w:adjustRightInd w:val="0"/>
        <w:rPr>
          <w:rFonts w:ascii="Verdana" w:eastAsia="SimSun" w:hAnsi="Verdana" w:cs="Georgia"/>
          <w:color w:val="000000"/>
          <w:sz w:val="20"/>
          <w:szCs w:val="20"/>
          <w:lang w:eastAsia="zh-CN"/>
        </w:rPr>
      </w:pPr>
      <w:r w:rsidRPr="00A15919">
        <w:rPr>
          <w:rFonts w:ascii="Verdana" w:eastAsia="SimSun" w:hAnsi="Verdana" w:cs="Georgia"/>
          <w:b/>
          <w:color w:val="000000"/>
          <w:sz w:val="20"/>
          <w:szCs w:val="20"/>
          <w:lang w:eastAsia="zh-CN"/>
        </w:rPr>
        <w:t>QDMC</w:t>
      </w:r>
      <w:r>
        <w:rPr>
          <w:rFonts w:ascii="Verdana" w:eastAsia="SimSun" w:hAnsi="Verdana" w:cs="Georgia"/>
          <w:color w:val="000000"/>
          <w:sz w:val="20"/>
          <w:szCs w:val="20"/>
          <w:lang w:eastAsia="zh-CN"/>
        </w:rPr>
        <w:tab/>
        <w:t>Queensland Disaster Management Committee</w:t>
      </w:r>
    </w:p>
    <w:p w14:paraId="3BD94C75"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QF</w:t>
      </w:r>
      <w:r>
        <w:rPr>
          <w:rFonts w:ascii="Verdana" w:hAnsi="Verdana"/>
          <w:b/>
          <w:bCs/>
          <w:sz w:val="20"/>
          <w:szCs w:val="20"/>
        </w:rPr>
        <w:t>E</w:t>
      </w:r>
      <w:r w:rsidRPr="009F17D1">
        <w:rPr>
          <w:rFonts w:ascii="Verdana" w:hAnsi="Verdana"/>
          <w:b/>
          <w:bCs/>
          <w:sz w:val="20"/>
          <w:szCs w:val="20"/>
        </w:rPr>
        <w:t>S</w:t>
      </w:r>
      <w:r w:rsidRPr="009F17D1">
        <w:rPr>
          <w:rFonts w:ascii="Verdana" w:hAnsi="Verdana"/>
          <w:sz w:val="20"/>
          <w:szCs w:val="20"/>
        </w:rPr>
        <w:tab/>
        <w:t xml:space="preserve">Queensland Fire &amp; </w:t>
      </w:r>
      <w:r>
        <w:rPr>
          <w:rFonts w:ascii="Verdana" w:hAnsi="Verdana"/>
          <w:sz w:val="20"/>
          <w:szCs w:val="20"/>
        </w:rPr>
        <w:t>Emergency</w:t>
      </w:r>
      <w:r w:rsidRPr="009F17D1">
        <w:rPr>
          <w:rFonts w:ascii="Verdana" w:hAnsi="Verdana"/>
          <w:sz w:val="20"/>
          <w:szCs w:val="20"/>
        </w:rPr>
        <w:t xml:space="preserve"> Service</w:t>
      </w:r>
    </w:p>
    <w:p w14:paraId="1A56F055"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QFRS-RFS</w:t>
      </w:r>
      <w:r w:rsidRPr="009F17D1">
        <w:rPr>
          <w:rFonts w:ascii="Verdana" w:hAnsi="Verdana"/>
          <w:sz w:val="20"/>
          <w:szCs w:val="20"/>
        </w:rPr>
        <w:tab/>
        <w:t>QFRS – Rural Fires Service</w:t>
      </w:r>
    </w:p>
    <w:p w14:paraId="144EBFD4" w14:textId="77777777" w:rsidR="00F2223C" w:rsidRDefault="00F2223C" w:rsidP="00F2223C">
      <w:pPr>
        <w:tabs>
          <w:tab w:val="left" w:pos="1950"/>
        </w:tabs>
        <w:rPr>
          <w:rFonts w:ascii="Verdana" w:hAnsi="Verdana"/>
          <w:sz w:val="20"/>
          <w:szCs w:val="20"/>
        </w:rPr>
      </w:pPr>
      <w:r w:rsidRPr="009F17D1">
        <w:rPr>
          <w:rFonts w:ascii="Verdana" w:hAnsi="Verdana"/>
          <w:b/>
          <w:bCs/>
          <w:sz w:val="20"/>
          <w:szCs w:val="20"/>
        </w:rPr>
        <w:t>QLDVETPLAN</w:t>
      </w:r>
      <w:r w:rsidRPr="009F17D1">
        <w:rPr>
          <w:rFonts w:ascii="Verdana" w:hAnsi="Verdana"/>
          <w:sz w:val="20"/>
          <w:szCs w:val="20"/>
        </w:rPr>
        <w:tab/>
        <w:t>Queensland Veterinary Emergency Plan</w:t>
      </w:r>
    </w:p>
    <w:p w14:paraId="2C21DE6A" w14:textId="77777777" w:rsidR="00F2223C" w:rsidRPr="009F17D1" w:rsidRDefault="00F2223C" w:rsidP="00F2223C">
      <w:pPr>
        <w:tabs>
          <w:tab w:val="left" w:pos="1950"/>
        </w:tabs>
        <w:rPr>
          <w:rFonts w:ascii="Verdana" w:hAnsi="Verdana"/>
          <w:sz w:val="20"/>
          <w:szCs w:val="20"/>
        </w:rPr>
      </w:pPr>
      <w:r w:rsidRPr="00BC3C4A">
        <w:rPr>
          <w:rFonts w:ascii="Verdana" w:hAnsi="Verdana"/>
          <w:b/>
          <w:sz w:val="20"/>
          <w:szCs w:val="20"/>
        </w:rPr>
        <w:t>QNPRSR</w:t>
      </w:r>
      <w:r>
        <w:rPr>
          <w:rFonts w:ascii="Verdana" w:hAnsi="Verdana"/>
          <w:sz w:val="20"/>
          <w:szCs w:val="20"/>
        </w:rPr>
        <w:tab/>
        <w:t xml:space="preserve">Queensland National Parks, Recreation, </w:t>
      </w:r>
      <w:r w:rsidR="006B0BAF">
        <w:rPr>
          <w:rFonts w:ascii="Verdana" w:hAnsi="Verdana"/>
          <w:sz w:val="20"/>
          <w:szCs w:val="20"/>
        </w:rPr>
        <w:t>Sport,</w:t>
      </w:r>
      <w:r>
        <w:rPr>
          <w:rFonts w:ascii="Verdana" w:hAnsi="Verdana"/>
          <w:sz w:val="20"/>
          <w:szCs w:val="20"/>
        </w:rPr>
        <w:t xml:space="preserve"> and Racing</w:t>
      </w:r>
    </w:p>
    <w:p w14:paraId="2A5E5D67"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QPS</w:t>
      </w:r>
      <w:r w:rsidRPr="009F17D1">
        <w:rPr>
          <w:rFonts w:ascii="Verdana" w:hAnsi="Verdana"/>
          <w:sz w:val="20"/>
          <w:szCs w:val="20"/>
        </w:rPr>
        <w:tab/>
        <w:t>Queensland Police Service</w:t>
      </w:r>
    </w:p>
    <w:p w14:paraId="01320A8B"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QR</w:t>
      </w:r>
      <w:r w:rsidRPr="009F17D1">
        <w:rPr>
          <w:rFonts w:ascii="Verdana" w:hAnsi="Verdana"/>
          <w:sz w:val="20"/>
          <w:szCs w:val="20"/>
        </w:rPr>
        <w:tab/>
        <w:t>Queensland Rail</w:t>
      </w:r>
    </w:p>
    <w:p w14:paraId="77CB2CF7" w14:textId="77777777" w:rsidR="00F2223C" w:rsidRPr="009F17D1" w:rsidRDefault="00F2223C" w:rsidP="00F2223C">
      <w:pPr>
        <w:tabs>
          <w:tab w:val="left" w:pos="1950"/>
        </w:tabs>
        <w:rPr>
          <w:rFonts w:ascii="Verdana" w:hAnsi="Verdana"/>
          <w:sz w:val="20"/>
          <w:szCs w:val="20"/>
        </w:rPr>
      </w:pPr>
      <w:r w:rsidRPr="009F17D1">
        <w:rPr>
          <w:rFonts w:ascii="Verdana" w:hAnsi="Verdana"/>
          <w:b/>
          <w:sz w:val="20"/>
          <w:szCs w:val="20"/>
        </w:rPr>
        <w:t>QTCCC</w:t>
      </w:r>
      <w:r w:rsidRPr="009F17D1">
        <w:rPr>
          <w:rFonts w:ascii="Verdana" w:hAnsi="Verdana"/>
          <w:sz w:val="20"/>
          <w:szCs w:val="20"/>
        </w:rPr>
        <w:tab/>
        <w:t>Queensland Tropical Cyclone Coordination Committee</w:t>
      </w:r>
    </w:p>
    <w:p w14:paraId="488901F5" w14:textId="77777777" w:rsidR="00F2223C" w:rsidRDefault="00F2223C" w:rsidP="00F2223C">
      <w:pPr>
        <w:tabs>
          <w:tab w:val="left" w:pos="1950"/>
        </w:tabs>
        <w:rPr>
          <w:rFonts w:ascii="Verdana" w:hAnsi="Verdana"/>
          <w:bCs/>
          <w:sz w:val="20"/>
          <w:szCs w:val="20"/>
        </w:rPr>
      </w:pPr>
      <w:r w:rsidRPr="009F17D1">
        <w:rPr>
          <w:rFonts w:ascii="Verdana" w:hAnsi="Verdana"/>
          <w:b/>
          <w:bCs/>
          <w:sz w:val="20"/>
          <w:szCs w:val="20"/>
        </w:rPr>
        <w:t>RAAF</w:t>
      </w:r>
      <w:r w:rsidRPr="009F17D1">
        <w:rPr>
          <w:rFonts w:ascii="Verdana" w:hAnsi="Verdana"/>
          <w:b/>
          <w:bCs/>
          <w:sz w:val="20"/>
          <w:szCs w:val="20"/>
        </w:rPr>
        <w:tab/>
      </w:r>
      <w:r w:rsidRPr="009F17D1">
        <w:rPr>
          <w:rFonts w:ascii="Verdana" w:hAnsi="Verdana"/>
          <w:bCs/>
          <w:sz w:val="20"/>
          <w:szCs w:val="20"/>
        </w:rPr>
        <w:t>Royal Australian Air Force</w:t>
      </w:r>
    </w:p>
    <w:p w14:paraId="4B1CED8B" w14:textId="77777777" w:rsidR="00F2223C" w:rsidRPr="009F17D1" w:rsidRDefault="00F2223C" w:rsidP="00F2223C">
      <w:pPr>
        <w:tabs>
          <w:tab w:val="left" w:pos="1950"/>
        </w:tabs>
        <w:rPr>
          <w:rFonts w:ascii="Verdana" w:hAnsi="Verdana"/>
          <w:b/>
          <w:bCs/>
          <w:sz w:val="20"/>
          <w:szCs w:val="20"/>
        </w:rPr>
      </w:pPr>
      <w:r w:rsidRPr="00705920">
        <w:rPr>
          <w:rFonts w:ascii="Verdana" w:hAnsi="Verdana"/>
          <w:b/>
          <w:bCs/>
          <w:sz w:val="20"/>
          <w:szCs w:val="20"/>
        </w:rPr>
        <w:t>SDC</w:t>
      </w:r>
      <w:r>
        <w:rPr>
          <w:rFonts w:ascii="Verdana" w:hAnsi="Verdana"/>
          <w:bCs/>
          <w:sz w:val="20"/>
          <w:szCs w:val="20"/>
        </w:rPr>
        <w:tab/>
        <w:t>State Disaster Coordinator</w:t>
      </w:r>
    </w:p>
    <w:p w14:paraId="2FD1C9A9"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SDCC</w:t>
      </w:r>
      <w:r w:rsidRPr="009F17D1">
        <w:rPr>
          <w:rFonts w:ascii="Verdana" w:hAnsi="Verdana"/>
          <w:sz w:val="20"/>
          <w:szCs w:val="20"/>
        </w:rPr>
        <w:tab/>
        <w:t>State Disaster Coordination Centre</w:t>
      </w:r>
    </w:p>
    <w:p w14:paraId="1E321BE8" w14:textId="77777777" w:rsidR="00F2223C" w:rsidRPr="00015A3A" w:rsidRDefault="00F2223C" w:rsidP="00F2223C">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SDCG</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t>State Disaster Coordination Group</w:t>
      </w:r>
    </w:p>
    <w:p w14:paraId="03656003" w14:textId="77777777" w:rsidR="00F2223C" w:rsidRPr="009F17D1" w:rsidRDefault="00F2223C" w:rsidP="00F2223C">
      <w:pPr>
        <w:tabs>
          <w:tab w:val="left" w:pos="1950"/>
        </w:tabs>
        <w:rPr>
          <w:rFonts w:ascii="Verdana" w:hAnsi="Verdana"/>
          <w:sz w:val="20"/>
          <w:szCs w:val="20"/>
        </w:rPr>
      </w:pPr>
      <w:r w:rsidRPr="009F17D1">
        <w:rPr>
          <w:rFonts w:ascii="Verdana" w:hAnsi="Verdana"/>
          <w:b/>
          <w:sz w:val="20"/>
          <w:szCs w:val="20"/>
        </w:rPr>
        <w:t>SDMP</w:t>
      </w:r>
      <w:r w:rsidRPr="009F17D1">
        <w:rPr>
          <w:rFonts w:ascii="Verdana" w:hAnsi="Verdana"/>
          <w:sz w:val="20"/>
          <w:szCs w:val="20"/>
        </w:rPr>
        <w:tab/>
        <w:t>State Disaster Management Plan</w:t>
      </w:r>
    </w:p>
    <w:p w14:paraId="63210690" w14:textId="77777777" w:rsidR="00F2223C" w:rsidRPr="009F17D1" w:rsidRDefault="00F2223C" w:rsidP="00F2223C">
      <w:pPr>
        <w:pStyle w:val="Footer"/>
        <w:tabs>
          <w:tab w:val="left" w:pos="1950"/>
        </w:tabs>
        <w:rPr>
          <w:rFonts w:ascii="Verdana" w:hAnsi="Verdana"/>
          <w:sz w:val="20"/>
          <w:szCs w:val="20"/>
        </w:rPr>
      </w:pPr>
      <w:r w:rsidRPr="009F17D1">
        <w:rPr>
          <w:rFonts w:ascii="Verdana" w:hAnsi="Verdana"/>
          <w:b/>
          <w:bCs/>
          <w:sz w:val="20"/>
          <w:szCs w:val="20"/>
        </w:rPr>
        <w:t>SDRA</w:t>
      </w:r>
      <w:r w:rsidRPr="009F17D1">
        <w:rPr>
          <w:rFonts w:ascii="Verdana" w:hAnsi="Verdana"/>
          <w:sz w:val="20"/>
          <w:szCs w:val="20"/>
        </w:rPr>
        <w:tab/>
        <w:t>State Disaster Relief Arrangements</w:t>
      </w:r>
    </w:p>
    <w:p w14:paraId="0505BA5A" w14:textId="77777777" w:rsidR="00F2223C" w:rsidRPr="009F17D1" w:rsidRDefault="00F2223C" w:rsidP="00F2223C">
      <w:pPr>
        <w:pStyle w:val="Footer"/>
        <w:tabs>
          <w:tab w:val="left" w:pos="1950"/>
        </w:tabs>
        <w:rPr>
          <w:rFonts w:ascii="Verdana" w:hAnsi="Verdana"/>
          <w:sz w:val="20"/>
          <w:szCs w:val="20"/>
        </w:rPr>
      </w:pPr>
      <w:r w:rsidRPr="009F17D1">
        <w:rPr>
          <w:rFonts w:ascii="Verdana" w:hAnsi="Verdana"/>
          <w:b/>
          <w:bCs/>
          <w:sz w:val="20"/>
          <w:szCs w:val="20"/>
        </w:rPr>
        <w:t>SEWS</w:t>
      </w:r>
      <w:r w:rsidRPr="009F17D1">
        <w:rPr>
          <w:rFonts w:ascii="Verdana" w:hAnsi="Verdana"/>
          <w:sz w:val="20"/>
          <w:szCs w:val="20"/>
        </w:rPr>
        <w:tab/>
        <w:t>Standard Emergency Warning Signal</w:t>
      </w:r>
    </w:p>
    <w:p w14:paraId="47CAC1B9" w14:textId="77777777" w:rsidR="00F2223C" w:rsidRPr="009F17D1" w:rsidRDefault="00F2223C" w:rsidP="00F2223C">
      <w:pPr>
        <w:tabs>
          <w:tab w:val="left" w:pos="1950"/>
        </w:tabs>
        <w:rPr>
          <w:rFonts w:ascii="Verdana" w:hAnsi="Verdana"/>
          <w:sz w:val="20"/>
          <w:szCs w:val="20"/>
        </w:rPr>
      </w:pPr>
      <w:r w:rsidRPr="009F17D1">
        <w:rPr>
          <w:rFonts w:ascii="Verdana" w:hAnsi="Verdana"/>
          <w:b/>
          <w:bCs/>
          <w:sz w:val="20"/>
          <w:szCs w:val="20"/>
        </w:rPr>
        <w:t>SES</w:t>
      </w:r>
      <w:r w:rsidRPr="009F17D1">
        <w:rPr>
          <w:rFonts w:ascii="Verdana" w:hAnsi="Verdana"/>
          <w:sz w:val="20"/>
          <w:szCs w:val="20"/>
        </w:rPr>
        <w:tab/>
        <w:t>State Emergency Service</w:t>
      </w:r>
    </w:p>
    <w:p w14:paraId="4876A46F" w14:textId="77777777" w:rsidR="00F2223C" w:rsidRPr="009F17D1" w:rsidRDefault="00F2223C" w:rsidP="00F2223C">
      <w:pPr>
        <w:tabs>
          <w:tab w:val="left" w:pos="1950"/>
        </w:tabs>
        <w:rPr>
          <w:rFonts w:ascii="Verdana" w:hAnsi="Verdana"/>
          <w:sz w:val="20"/>
          <w:szCs w:val="20"/>
        </w:rPr>
      </w:pPr>
      <w:r w:rsidRPr="009F17D1">
        <w:rPr>
          <w:rFonts w:ascii="Verdana" w:hAnsi="Verdana"/>
          <w:b/>
          <w:sz w:val="20"/>
          <w:szCs w:val="20"/>
        </w:rPr>
        <w:t>SOP</w:t>
      </w:r>
      <w:r>
        <w:rPr>
          <w:rFonts w:ascii="Verdana" w:hAnsi="Verdana"/>
          <w:sz w:val="20"/>
          <w:szCs w:val="20"/>
        </w:rPr>
        <w:tab/>
        <w:t>Standard Operating Procedure</w:t>
      </w:r>
    </w:p>
    <w:p w14:paraId="0A8F0215" w14:textId="77777777" w:rsidR="00F2223C" w:rsidRDefault="00F2223C" w:rsidP="00F2223C">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SPF</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r>
      <w:r w:rsidRPr="00BA7B9A">
        <w:rPr>
          <w:rFonts w:ascii="Verdana" w:eastAsia="SimSun" w:hAnsi="Verdana" w:cs="Georgia"/>
          <w:color w:val="000000"/>
          <w:sz w:val="20"/>
          <w:szCs w:val="20"/>
          <w:lang w:eastAsia="zh-CN"/>
        </w:rPr>
        <w:t xml:space="preserve">Queensland Disaster Management </w:t>
      </w:r>
      <w:r>
        <w:rPr>
          <w:rFonts w:ascii="Verdana" w:eastAsia="SimSun" w:hAnsi="Verdana" w:cs="Georgia"/>
          <w:color w:val="000000"/>
          <w:sz w:val="20"/>
          <w:szCs w:val="20"/>
          <w:lang w:eastAsia="zh-CN"/>
        </w:rPr>
        <w:t xml:space="preserve">- </w:t>
      </w:r>
      <w:r w:rsidRPr="00BA7B9A">
        <w:rPr>
          <w:rFonts w:ascii="Verdana" w:eastAsia="SimSun" w:hAnsi="Verdana" w:cs="Georgia"/>
          <w:color w:val="000000"/>
          <w:sz w:val="20"/>
          <w:szCs w:val="20"/>
          <w:lang w:eastAsia="zh-CN"/>
        </w:rPr>
        <w:t>Strategic Policy Framework</w:t>
      </w:r>
    </w:p>
    <w:p w14:paraId="2B4F853F" w14:textId="77777777" w:rsidR="00F2223C" w:rsidRPr="00705920" w:rsidRDefault="00F2223C" w:rsidP="00F2223C">
      <w:pPr>
        <w:tabs>
          <w:tab w:val="left" w:pos="1950"/>
        </w:tabs>
        <w:autoSpaceDE w:val="0"/>
        <w:autoSpaceDN w:val="0"/>
        <w:adjustRightInd w:val="0"/>
        <w:rPr>
          <w:rFonts w:ascii="Verdana" w:eastAsia="SimSun" w:hAnsi="Verdana" w:cs="Georgia"/>
          <w:i/>
          <w:color w:val="000000"/>
          <w:sz w:val="20"/>
          <w:szCs w:val="20"/>
          <w:lang w:eastAsia="zh-CN"/>
        </w:rPr>
      </w:pPr>
      <w:r w:rsidRPr="00705920">
        <w:rPr>
          <w:rFonts w:ascii="Verdana" w:eastAsia="SimSun" w:hAnsi="Verdana" w:cs="Georgia"/>
          <w:b/>
          <w:color w:val="000000"/>
          <w:sz w:val="20"/>
          <w:szCs w:val="20"/>
          <w:lang w:eastAsia="zh-CN"/>
        </w:rPr>
        <w:lastRenderedPageBreak/>
        <w:t>the Act</w:t>
      </w:r>
      <w:r>
        <w:rPr>
          <w:rFonts w:ascii="Verdana" w:eastAsia="SimSun" w:hAnsi="Verdana" w:cs="Georgia"/>
          <w:color w:val="000000"/>
          <w:sz w:val="20"/>
          <w:szCs w:val="20"/>
          <w:lang w:eastAsia="zh-CN"/>
        </w:rPr>
        <w:tab/>
      </w:r>
      <w:r w:rsidRPr="00BA7B9A">
        <w:rPr>
          <w:rFonts w:ascii="Verdana" w:eastAsia="SimSun" w:hAnsi="Verdana" w:cs="Georgia"/>
          <w:color w:val="000000"/>
          <w:sz w:val="20"/>
          <w:szCs w:val="20"/>
          <w:lang w:eastAsia="zh-CN"/>
        </w:rPr>
        <w:t>Disaster Management Act 2003</w:t>
      </w:r>
    </w:p>
    <w:p w14:paraId="24B77C68" w14:textId="77777777" w:rsidR="00F2223C" w:rsidRPr="00015A3A" w:rsidRDefault="00F2223C" w:rsidP="00F2223C">
      <w:pPr>
        <w:tabs>
          <w:tab w:val="left" w:pos="1950"/>
        </w:tabs>
        <w:autoSpaceDE w:val="0"/>
        <w:autoSpaceDN w:val="0"/>
        <w:adjustRightInd w:val="0"/>
        <w:rPr>
          <w:rFonts w:ascii="Verdana" w:eastAsia="SimSun" w:hAnsi="Verdana" w:cs="Georgia"/>
          <w:color w:val="000000"/>
          <w:sz w:val="20"/>
          <w:szCs w:val="20"/>
          <w:lang w:eastAsia="zh-CN"/>
        </w:rPr>
      </w:pPr>
      <w:r w:rsidRPr="00705920">
        <w:rPr>
          <w:rFonts w:ascii="Verdana" w:eastAsia="SimSun" w:hAnsi="Verdana" w:cs="Georgia"/>
          <w:b/>
          <w:color w:val="000000"/>
          <w:sz w:val="20"/>
          <w:szCs w:val="20"/>
          <w:lang w:eastAsia="zh-CN"/>
        </w:rPr>
        <w:t>the Minister</w:t>
      </w:r>
      <w:r>
        <w:rPr>
          <w:rFonts w:ascii="Verdana" w:eastAsia="SimSun" w:hAnsi="Verdana" w:cs="Georgia"/>
          <w:color w:val="000000"/>
          <w:sz w:val="20"/>
          <w:szCs w:val="20"/>
          <w:lang w:eastAsia="zh-CN"/>
        </w:rPr>
        <w:tab/>
        <w:t>Minister for Police and Community Safety</w:t>
      </w:r>
    </w:p>
    <w:p w14:paraId="2E2C764D" w14:textId="77777777" w:rsidR="00A007E7" w:rsidRDefault="00F2223C" w:rsidP="00F2223C">
      <w:pPr>
        <w:rPr>
          <w:rFonts w:ascii="Arial" w:hAnsi="Arial" w:cs="Arial"/>
        </w:rPr>
      </w:pPr>
      <w:r w:rsidRPr="009F17D1">
        <w:rPr>
          <w:rFonts w:ascii="Verdana" w:hAnsi="Verdana"/>
          <w:b/>
          <w:bCs/>
          <w:sz w:val="20"/>
          <w:szCs w:val="20"/>
        </w:rPr>
        <w:t>XO</w:t>
      </w:r>
      <w:r w:rsidR="0016658F">
        <w:rPr>
          <w:rFonts w:ascii="Verdana" w:hAnsi="Verdana"/>
          <w:sz w:val="20"/>
          <w:szCs w:val="20"/>
        </w:rPr>
        <w:tab/>
      </w:r>
      <w:r w:rsidR="0016658F">
        <w:rPr>
          <w:rFonts w:ascii="Verdana" w:hAnsi="Verdana"/>
          <w:sz w:val="20"/>
          <w:szCs w:val="20"/>
        </w:rPr>
        <w:tab/>
        <w:t xml:space="preserve">       </w:t>
      </w:r>
      <w:r w:rsidRPr="009F17D1">
        <w:rPr>
          <w:rFonts w:ascii="Verdana" w:hAnsi="Verdana"/>
          <w:sz w:val="20"/>
          <w:szCs w:val="20"/>
        </w:rPr>
        <w:t>Executive Officer</w:t>
      </w:r>
    </w:p>
    <w:p w14:paraId="7AC33D9D" w14:textId="77777777" w:rsidR="002276FA" w:rsidRDefault="002276FA">
      <w:pPr>
        <w:pStyle w:val="Header"/>
        <w:tabs>
          <w:tab w:val="clear" w:pos="4320"/>
          <w:tab w:val="right" w:leader="dot" w:pos="8640"/>
        </w:tabs>
        <w:rPr>
          <w:rFonts w:ascii="Georgia" w:hAnsi="Georgia"/>
        </w:rPr>
      </w:pPr>
    </w:p>
    <w:bookmarkEnd w:id="7"/>
    <w:p w14:paraId="2F1FA17A" w14:textId="77777777" w:rsidR="00A007E7" w:rsidRPr="00B80779" w:rsidRDefault="00A007E7">
      <w:pPr>
        <w:pStyle w:val="Header"/>
        <w:tabs>
          <w:tab w:val="clear" w:pos="4320"/>
          <w:tab w:val="right" w:leader="dot" w:pos="8640"/>
        </w:tabs>
        <w:rPr>
          <w:rFonts w:ascii="Georgia" w:hAnsi="Georgia"/>
        </w:rPr>
      </w:pPr>
    </w:p>
    <w:p w14:paraId="6B829F75" w14:textId="77777777" w:rsidR="00567C4E" w:rsidRPr="00897C21" w:rsidRDefault="00947D5D" w:rsidP="00897C21">
      <w:pPr>
        <w:pStyle w:val="Heading1"/>
      </w:pPr>
      <w:r>
        <w:rPr>
          <w:rFonts w:cs="Arial"/>
          <w:b w:val="0"/>
          <w:i/>
          <w:sz w:val="50"/>
          <w:szCs w:val="32"/>
        </w:rPr>
        <w:br w:type="page"/>
      </w:r>
      <w:bookmarkStart w:id="8" w:name="_Toc280106575"/>
      <w:r w:rsidR="00567C4E">
        <w:rPr>
          <w:rFonts w:cs="Arial"/>
          <w:b w:val="0"/>
          <w:i/>
          <w:sz w:val="50"/>
          <w:szCs w:val="32"/>
        </w:rPr>
        <w:lastRenderedPageBreak/>
        <w:tab/>
      </w:r>
      <w:r w:rsidR="00567C4E">
        <w:rPr>
          <w:rFonts w:cs="Arial"/>
          <w:b w:val="0"/>
          <w:i/>
          <w:sz w:val="50"/>
          <w:szCs w:val="32"/>
        </w:rPr>
        <w:tab/>
      </w:r>
      <w:r w:rsidR="00567C4E">
        <w:rPr>
          <w:rFonts w:cs="Arial"/>
          <w:b w:val="0"/>
          <w:i/>
          <w:sz w:val="50"/>
          <w:szCs w:val="32"/>
        </w:rPr>
        <w:tab/>
      </w:r>
      <w:r w:rsidR="00567C4E">
        <w:rPr>
          <w:rFonts w:cs="Arial"/>
          <w:b w:val="0"/>
          <w:i/>
          <w:sz w:val="50"/>
          <w:szCs w:val="32"/>
        </w:rPr>
        <w:tab/>
      </w:r>
    </w:p>
    <w:p w14:paraId="0D2C390D" w14:textId="77777777" w:rsidR="002276FA" w:rsidRPr="0068508D" w:rsidRDefault="00DD184A" w:rsidP="0068508D">
      <w:pPr>
        <w:pStyle w:val="Heading1"/>
      </w:pPr>
      <w:r w:rsidRPr="0068508D">
        <w:t>Governance</w:t>
      </w:r>
      <w:bookmarkEnd w:id="8"/>
    </w:p>
    <w:p w14:paraId="749570C6" w14:textId="77777777" w:rsidR="00506BC8" w:rsidRPr="00506BC8" w:rsidRDefault="00506BC8" w:rsidP="00506BC8"/>
    <w:p w14:paraId="24145FF5"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Authority to Plan</w:t>
      </w:r>
    </w:p>
    <w:p w14:paraId="3CB1EF94" w14:textId="77777777" w:rsidR="00F2223C" w:rsidRPr="00D531D1" w:rsidRDefault="00F2223C" w:rsidP="00F2223C">
      <w:pPr>
        <w:autoSpaceDE w:val="0"/>
        <w:autoSpaceDN w:val="0"/>
        <w:adjustRightInd w:val="0"/>
        <w:rPr>
          <w:rFonts w:ascii="Georgia" w:eastAsia="SimSun" w:hAnsi="Georgia" w:cs="Georgia"/>
          <w:b/>
          <w:bCs/>
          <w:color w:val="339B65"/>
          <w:sz w:val="28"/>
          <w:szCs w:val="28"/>
          <w:lang w:eastAsia="zh-CN"/>
        </w:rPr>
      </w:pPr>
    </w:p>
    <w:p w14:paraId="1140D5BD" w14:textId="77777777" w:rsidR="00F2223C" w:rsidRDefault="00F2223C" w:rsidP="00F2223C">
      <w:pPr>
        <w:autoSpaceDE w:val="0"/>
        <w:autoSpaceDN w:val="0"/>
        <w:adjustRightInd w:val="0"/>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This </w:t>
      </w:r>
      <w:r>
        <w:rPr>
          <w:rFonts w:ascii="Verdana" w:eastAsia="SimSun" w:hAnsi="Verdana" w:cs="Georgia"/>
          <w:color w:val="000000"/>
          <w:sz w:val="20"/>
          <w:szCs w:val="20"/>
          <w:lang w:eastAsia="zh-CN"/>
        </w:rPr>
        <w:t>D</w:t>
      </w:r>
      <w:r w:rsidRPr="008D6803">
        <w:rPr>
          <w:rFonts w:ascii="Verdana" w:eastAsia="SimSun" w:hAnsi="Verdana" w:cs="Georgia"/>
          <w:color w:val="000000"/>
          <w:sz w:val="20"/>
          <w:szCs w:val="20"/>
          <w:lang w:eastAsia="zh-CN"/>
        </w:rPr>
        <w:t xml:space="preserve">istrict </w:t>
      </w:r>
      <w:r>
        <w:rPr>
          <w:rFonts w:ascii="Verdana" w:eastAsia="SimSun" w:hAnsi="Verdana" w:cs="Georgia"/>
          <w:color w:val="000000"/>
          <w:sz w:val="20"/>
          <w:szCs w:val="20"/>
          <w:lang w:eastAsia="zh-CN"/>
        </w:rPr>
        <w:t>Disaster M</w:t>
      </w:r>
      <w:r w:rsidRPr="008D6803">
        <w:rPr>
          <w:rFonts w:ascii="Verdana" w:eastAsia="SimSun" w:hAnsi="Verdana" w:cs="Georgia"/>
          <w:color w:val="000000"/>
          <w:sz w:val="20"/>
          <w:szCs w:val="20"/>
          <w:lang w:eastAsia="zh-CN"/>
        </w:rPr>
        <w:t xml:space="preserve">anagement </w:t>
      </w:r>
      <w:r>
        <w:rPr>
          <w:rFonts w:ascii="Verdana" w:eastAsia="SimSun" w:hAnsi="Verdana" w:cs="Georgia"/>
          <w:color w:val="000000"/>
          <w:sz w:val="20"/>
          <w:szCs w:val="20"/>
          <w:lang w:eastAsia="zh-CN"/>
        </w:rPr>
        <w:t>P</w:t>
      </w:r>
      <w:r w:rsidRPr="008D6803">
        <w:rPr>
          <w:rFonts w:ascii="Verdana" w:eastAsia="SimSun" w:hAnsi="Verdana" w:cs="Georgia"/>
          <w:color w:val="000000"/>
          <w:sz w:val="20"/>
          <w:szCs w:val="20"/>
          <w:lang w:eastAsia="zh-CN"/>
        </w:rPr>
        <w:t>lan is prepared under the provisions of s 53 of the D</w:t>
      </w:r>
      <w:r>
        <w:rPr>
          <w:rFonts w:ascii="Verdana" w:eastAsia="SimSun" w:hAnsi="Verdana" w:cs="Georgia"/>
          <w:color w:val="000000"/>
          <w:sz w:val="20"/>
          <w:szCs w:val="20"/>
          <w:lang w:eastAsia="zh-CN"/>
        </w:rPr>
        <w:t>isaster Management</w:t>
      </w:r>
      <w:r w:rsidRPr="008D6803">
        <w:rPr>
          <w:rFonts w:ascii="Verdana" w:eastAsia="SimSun" w:hAnsi="Verdana" w:cs="Georgia"/>
          <w:color w:val="000000"/>
          <w:sz w:val="20"/>
          <w:szCs w:val="20"/>
          <w:lang w:eastAsia="zh-CN"/>
        </w:rPr>
        <w:t xml:space="preserve"> Act</w:t>
      </w:r>
      <w:r>
        <w:rPr>
          <w:rFonts w:ascii="Verdana" w:eastAsia="SimSun" w:hAnsi="Verdana" w:cs="Georgia"/>
          <w:color w:val="000000"/>
          <w:sz w:val="20"/>
          <w:szCs w:val="20"/>
          <w:lang w:eastAsia="zh-CN"/>
        </w:rPr>
        <w:t xml:space="preserve"> 2003 (including amendments in 2010).</w:t>
      </w:r>
    </w:p>
    <w:p w14:paraId="7F546662" w14:textId="77777777" w:rsidR="00F2223C" w:rsidRDefault="00F2223C" w:rsidP="00F2223C">
      <w:pPr>
        <w:autoSpaceDE w:val="0"/>
        <w:autoSpaceDN w:val="0"/>
        <w:adjustRightInd w:val="0"/>
        <w:rPr>
          <w:rFonts w:ascii="Verdana" w:eastAsia="SimSun" w:hAnsi="Verdana" w:cs="Georgia"/>
          <w:color w:val="000000"/>
          <w:sz w:val="20"/>
          <w:szCs w:val="20"/>
          <w:lang w:eastAsia="zh-CN"/>
        </w:rPr>
      </w:pPr>
    </w:p>
    <w:p w14:paraId="63E8BCAE"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Purpose</w:t>
      </w:r>
    </w:p>
    <w:p w14:paraId="729B3B72" w14:textId="77777777" w:rsidR="00F2223C" w:rsidRPr="00C0477C" w:rsidRDefault="00F2223C" w:rsidP="00F2223C">
      <w:pPr>
        <w:autoSpaceDE w:val="0"/>
        <w:autoSpaceDN w:val="0"/>
        <w:adjustRightInd w:val="0"/>
        <w:rPr>
          <w:rFonts w:ascii="Georgia" w:eastAsia="SimSun" w:hAnsi="Georgia" w:cs="Georgia"/>
          <w:b/>
          <w:bCs/>
          <w:color w:val="339B65"/>
          <w:sz w:val="20"/>
          <w:szCs w:val="20"/>
          <w:lang w:eastAsia="zh-CN"/>
        </w:rPr>
      </w:pPr>
    </w:p>
    <w:p w14:paraId="48447542" w14:textId="77777777" w:rsidR="00F2223C" w:rsidRPr="008D6803" w:rsidRDefault="00F2223C" w:rsidP="00F2223C">
      <w:pPr>
        <w:autoSpaceDE w:val="0"/>
        <w:autoSpaceDN w:val="0"/>
        <w:adjustRightInd w:val="0"/>
        <w:jc w:val="both"/>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This plan details the arrangements within the </w:t>
      </w:r>
      <w:r w:rsidR="002D0964">
        <w:rPr>
          <w:rFonts w:ascii="Verdana" w:eastAsia="SimSun" w:hAnsi="Verdana" w:cs="Georgia"/>
          <w:color w:val="000000"/>
          <w:sz w:val="20"/>
          <w:szCs w:val="20"/>
          <w:lang w:eastAsia="zh-CN"/>
        </w:rPr>
        <w:t>Cairns</w:t>
      </w:r>
      <w:r>
        <w:rPr>
          <w:rFonts w:ascii="Verdana" w:eastAsia="SimSun" w:hAnsi="Verdana" w:cs="Georgia"/>
          <w:color w:val="000000"/>
          <w:sz w:val="20"/>
          <w:szCs w:val="20"/>
          <w:lang w:eastAsia="zh-CN"/>
        </w:rPr>
        <w:t xml:space="preserve"> Disaster D</w:t>
      </w:r>
      <w:r w:rsidRPr="008D6803">
        <w:rPr>
          <w:rFonts w:ascii="Verdana" w:eastAsia="SimSun" w:hAnsi="Verdana" w:cs="Georgia"/>
          <w:color w:val="000000"/>
          <w:sz w:val="20"/>
          <w:szCs w:val="20"/>
          <w:lang w:eastAsia="zh-CN"/>
        </w:rPr>
        <w:t>istrict to provide whole-of-government planning and coordination capability to support local governments in disaster management.</w:t>
      </w:r>
    </w:p>
    <w:p w14:paraId="05532DBC" w14:textId="77777777" w:rsidR="00F2223C" w:rsidRDefault="00F2223C" w:rsidP="00F2223C">
      <w:pPr>
        <w:autoSpaceDE w:val="0"/>
        <w:autoSpaceDN w:val="0"/>
        <w:adjustRightInd w:val="0"/>
        <w:rPr>
          <w:rFonts w:ascii="Georgia" w:eastAsia="SimSun" w:hAnsi="Georgia" w:cs="Georgia"/>
          <w:color w:val="000000"/>
          <w:sz w:val="18"/>
          <w:szCs w:val="18"/>
          <w:lang w:eastAsia="zh-CN"/>
        </w:rPr>
      </w:pPr>
    </w:p>
    <w:p w14:paraId="630E4715"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Objectives</w:t>
      </w:r>
    </w:p>
    <w:p w14:paraId="35C9DCE7" w14:textId="77777777" w:rsidR="00F2223C" w:rsidRDefault="00F2223C" w:rsidP="00F2223C">
      <w:pPr>
        <w:autoSpaceDE w:val="0"/>
        <w:autoSpaceDN w:val="0"/>
        <w:adjustRightInd w:val="0"/>
        <w:rPr>
          <w:rFonts w:ascii="Georgia" w:eastAsia="SimSun" w:hAnsi="Georgia" w:cs="Georgia"/>
          <w:b/>
          <w:bCs/>
          <w:color w:val="339B65"/>
          <w:sz w:val="25"/>
          <w:szCs w:val="25"/>
          <w:lang w:eastAsia="zh-CN"/>
        </w:rPr>
      </w:pPr>
    </w:p>
    <w:p w14:paraId="1C2C4F74" w14:textId="77777777" w:rsidR="00F2223C" w:rsidRPr="008D6803" w:rsidRDefault="00F2223C" w:rsidP="00F2223C">
      <w:pPr>
        <w:autoSpaceDE w:val="0"/>
        <w:autoSpaceDN w:val="0"/>
        <w:adjustRightInd w:val="0"/>
        <w:jc w:val="both"/>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The objective of the </w:t>
      </w:r>
      <w:r w:rsidR="002D0964">
        <w:rPr>
          <w:rFonts w:ascii="Verdana" w:eastAsia="SimSun" w:hAnsi="Verdana" w:cs="Georgia"/>
          <w:color w:val="000000"/>
          <w:sz w:val="20"/>
          <w:szCs w:val="20"/>
          <w:lang w:eastAsia="zh-CN"/>
        </w:rPr>
        <w:t xml:space="preserve">Cairns </w:t>
      </w:r>
      <w:r>
        <w:rPr>
          <w:rFonts w:ascii="Verdana" w:eastAsia="SimSun" w:hAnsi="Verdana" w:cs="Georgia"/>
          <w:color w:val="000000"/>
          <w:sz w:val="20"/>
          <w:szCs w:val="20"/>
          <w:lang w:eastAsia="zh-CN"/>
        </w:rPr>
        <w:t>D</w:t>
      </w:r>
      <w:r w:rsidRPr="008D6803">
        <w:rPr>
          <w:rFonts w:ascii="Verdana" w:eastAsia="SimSun" w:hAnsi="Verdana" w:cs="Georgia"/>
          <w:color w:val="000000"/>
          <w:sz w:val="20"/>
          <w:szCs w:val="20"/>
          <w:lang w:eastAsia="zh-CN"/>
        </w:rPr>
        <w:t xml:space="preserve">istrict </w:t>
      </w:r>
      <w:r>
        <w:rPr>
          <w:rFonts w:ascii="Verdana" w:eastAsia="SimSun" w:hAnsi="Verdana" w:cs="Georgia"/>
          <w:color w:val="000000"/>
          <w:sz w:val="20"/>
          <w:szCs w:val="20"/>
          <w:lang w:eastAsia="zh-CN"/>
        </w:rPr>
        <w:t>D</w:t>
      </w:r>
      <w:r w:rsidRPr="008D6803">
        <w:rPr>
          <w:rFonts w:ascii="Verdana" w:eastAsia="SimSun" w:hAnsi="Verdana" w:cs="Georgia"/>
          <w:color w:val="000000"/>
          <w:sz w:val="20"/>
          <w:szCs w:val="20"/>
          <w:lang w:eastAsia="zh-CN"/>
        </w:rPr>
        <w:t xml:space="preserve">isaster </w:t>
      </w:r>
      <w:r>
        <w:rPr>
          <w:rFonts w:ascii="Verdana" w:eastAsia="SimSun" w:hAnsi="Verdana" w:cs="Georgia"/>
          <w:color w:val="000000"/>
          <w:sz w:val="20"/>
          <w:szCs w:val="20"/>
          <w:lang w:eastAsia="zh-CN"/>
        </w:rPr>
        <w:t>M</w:t>
      </w:r>
      <w:r w:rsidRPr="008D6803">
        <w:rPr>
          <w:rFonts w:ascii="Verdana" w:eastAsia="SimSun" w:hAnsi="Verdana" w:cs="Georgia"/>
          <w:color w:val="000000"/>
          <w:sz w:val="20"/>
          <w:szCs w:val="20"/>
          <w:lang w:eastAsia="zh-CN"/>
        </w:rPr>
        <w:t xml:space="preserve">anagement </w:t>
      </w:r>
      <w:r>
        <w:rPr>
          <w:rFonts w:ascii="Verdana" w:eastAsia="SimSun" w:hAnsi="Verdana" w:cs="Georgia"/>
          <w:color w:val="000000"/>
          <w:sz w:val="20"/>
          <w:szCs w:val="20"/>
          <w:lang w:eastAsia="zh-CN"/>
        </w:rPr>
        <w:t>P</w:t>
      </w:r>
      <w:r w:rsidRPr="008D6803">
        <w:rPr>
          <w:rFonts w:ascii="Verdana" w:eastAsia="SimSun" w:hAnsi="Verdana" w:cs="Georgia"/>
          <w:color w:val="000000"/>
          <w:sz w:val="20"/>
          <w:szCs w:val="20"/>
          <w:lang w:eastAsia="zh-CN"/>
        </w:rPr>
        <w:t>lan is to facilitate the implementation of effective and efficient disaster management strategies and arrangements including:</w:t>
      </w:r>
    </w:p>
    <w:p w14:paraId="6AF0DE32" w14:textId="77777777" w:rsidR="00F2223C" w:rsidRDefault="00F2223C" w:rsidP="00F2223C">
      <w:pPr>
        <w:autoSpaceDE w:val="0"/>
        <w:autoSpaceDN w:val="0"/>
        <w:adjustRightInd w:val="0"/>
        <w:jc w:val="both"/>
        <w:rPr>
          <w:rFonts w:ascii="Georgia" w:eastAsia="SimSun" w:hAnsi="Georgia" w:cs="Georgia"/>
          <w:color w:val="000000"/>
          <w:sz w:val="18"/>
          <w:szCs w:val="18"/>
          <w:lang w:eastAsia="zh-CN"/>
        </w:rPr>
      </w:pPr>
    </w:p>
    <w:p w14:paraId="358901D3" w14:textId="77777777" w:rsidR="00F2223C" w:rsidRPr="008D6803" w:rsidRDefault="00F2223C" w:rsidP="00BA68BA">
      <w:pPr>
        <w:numPr>
          <w:ilvl w:val="0"/>
          <w:numId w:val="8"/>
        </w:numPr>
        <w:autoSpaceDE w:val="0"/>
        <w:autoSpaceDN w:val="0"/>
        <w:adjustRightInd w:val="0"/>
        <w:jc w:val="both"/>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the development, </w:t>
      </w:r>
      <w:r w:rsidR="006B0BAF" w:rsidRPr="008D6803">
        <w:rPr>
          <w:rFonts w:ascii="Verdana" w:eastAsia="SimSun" w:hAnsi="Verdana" w:cs="Georgia"/>
          <w:color w:val="000000"/>
          <w:sz w:val="20"/>
          <w:szCs w:val="20"/>
          <w:lang w:eastAsia="zh-CN"/>
        </w:rPr>
        <w:t>review,</w:t>
      </w:r>
      <w:r w:rsidRPr="008D6803">
        <w:rPr>
          <w:rFonts w:ascii="Verdana" w:eastAsia="SimSun" w:hAnsi="Verdana" w:cs="Georgia"/>
          <w:color w:val="000000"/>
          <w:sz w:val="20"/>
          <w:szCs w:val="20"/>
          <w:lang w:eastAsia="zh-CN"/>
        </w:rPr>
        <w:t xml:space="preserve"> and assessment of effective disaster management for the district including arrangements for mitigating, preventing, preparing for, responding </w:t>
      </w:r>
      <w:r w:rsidR="006B0BAF" w:rsidRPr="008D6803">
        <w:rPr>
          <w:rFonts w:ascii="Verdana" w:eastAsia="SimSun" w:hAnsi="Verdana" w:cs="Georgia"/>
          <w:color w:val="000000"/>
          <w:sz w:val="20"/>
          <w:szCs w:val="20"/>
          <w:lang w:eastAsia="zh-CN"/>
        </w:rPr>
        <w:t>to,</w:t>
      </w:r>
      <w:r w:rsidRPr="008D6803">
        <w:rPr>
          <w:rFonts w:ascii="Verdana" w:eastAsia="SimSun" w:hAnsi="Verdana" w:cs="Georgia"/>
          <w:color w:val="000000"/>
          <w:sz w:val="20"/>
          <w:szCs w:val="20"/>
          <w:lang w:eastAsia="zh-CN"/>
        </w:rPr>
        <w:t xml:space="preserve"> and recovering from a </w:t>
      </w:r>
      <w:r w:rsidR="006B0BAF" w:rsidRPr="008D6803">
        <w:rPr>
          <w:rFonts w:ascii="Verdana" w:eastAsia="SimSun" w:hAnsi="Verdana" w:cs="Georgia"/>
          <w:color w:val="000000"/>
          <w:sz w:val="20"/>
          <w:szCs w:val="20"/>
          <w:lang w:eastAsia="zh-CN"/>
        </w:rPr>
        <w:t>disaster.</w:t>
      </w:r>
    </w:p>
    <w:p w14:paraId="6417D796" w14:textId="77777777" w:rsidR="00F2223C" w:rsidRPr="008D6803" w:rsidRDefault="00F2223C" w:rsidP="00F2223C">
      <w:pPr>
        <w:autoSpaceDE w:val="0"/>
        <w:autoSpaceDN w:val="0"/>
        <w:adjustRightInd w:val="0"/>
        <w:jc w:val="both"/>
        <w:rPr>
          <w:rFonts w:ascii="Verdana" w:eastAsia="SimSun" w:hAnsi="Verdana" w:cs="Georgia"/>
          <w:color w:val="000000"/>
          <w:sz w:val="20"/>
          <w:szCs w:val="20"/>
          <w:lang w:eastAsia="zh-CN"/>
        </w:rPr>
      </w:pPr>
    </w:p>
    <w:p w14:paraId="01B690D4" w14:textId="77777777" w:rsidR="00F2223C" w:rsidRPr="008D6803" w:rsidRDefault="00F2223C" w:rsidP="00BA68BA">
      <w:pPr>
        <w:numPr>
          <w:ilvl w:val="0"/>
          <w:numId w:val="8"/>
        </w:numPr>
        <w:autoSpaceDE w:val="0"/>
        <w:autoSpaceDN w:val="0"/>
        <w:adjustRightInd w:val="0"/>
        <w:jc w:val="both"/>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compliance with the </w:t>
      </w:r>
      <w:r>
        <w:rPr>
          <w:rFonts w:ascii="Verdana" w:eastAsia="SimSun" w:hAnsi="Verdana" w:cs="Georgia"/>
          <w:color w:val="000000"/>
          <w:sz w:val="20"/>
          <w:szCs w:val="20"/>
          <w:lang w:eastAsia="zh-CN"/>
        </w:rPr>
        <w:t>Queensland Disaster Management Committee</w:t>
      </w:r>
      <w:r w:rsidRPr="008D6803">
        <w:rPr>
          <w:rFonts w:ascii="Verdana" w:eastAsia="SimSun" w:hAnsi="Verdana" w:cs="Georgia"/>
          <w:color w:val="000000"/>
          <w:sz w:val="20"/>
          <w:szCs w:val="20"/>
          <w:lang w:eastAsia="zh-CN"/>
        </w:rPr>
        <w:t>’s (</w:t>
      </w:r>
      <w:r>
        <w:rPr>
          <w:rFonts w:ascii="Verdana" w:eastAsia="SimSun" w:hAnsi="Verdana" w:cs="Georgia"/>
          <w:color w:val="000000"/>
          <w:sz w:val="20"/>
          <w:szCs w:val="20"/>
          <w:lang w:eastAsia="zh-CN"/>
        </w:rPr>
        <w:t>QDMC) Strategic Policy Framework</w:t>
      </w:r>
      <w:r w:rsidRPr="008D6803">
        <w:rPr>
          <w:rFonts w:ascii="Verdana" w:eastAsia="SimSun" w:hAnsi="Verdana" w:cs="Georgia"/>
          <w:color w:val="000000"/>
          <w:sz w:val="20"/>
          <w:szCs w:val="20"/>
          <w:lang w:eastAsia="zh-CN"/>
        </w:rPr>
        <w:t>; the State Disaster Management Plan; the District Disaster Management Guidelines; and any other Guidelines relevant to district level disaster management.</w:t>
      </w:r>
    </w:p>
    <w:p w14:paraId="53DEC7BE" w14:textId="77777777" w:rsidR="00F2223C" w:rsidRPr="008D6803" w:rsidRDefault="00F2223C" w:rsidP="00F2223C">
      <w:pPr>
        <w:autoSpaceDE w:val="0"/>
        <w:autoSpaceDN w:val="0"/>
        <w:adjustRightInd w:val="0"/>
        <w:jc w:val="both"/>
        <w:rPr>
          <w:rFonts w:ascii="Verdana" w:eastAsia="SimSun" w:hAnsi="Verdana" w:cs="Georgia"/>
          <w:color w:val="000000"/>
          <w:sz w:val="20"/>
          <w:szCs w:val="20"/>
          <w:lang w:eastAsia="zh-CN"/>
        </w:rPr>
      </w:pPr>
    </w:p>
    <w:p w14:paraId="24A19CBE" w14:textId="77777777" w:rsidR="00F2223C" w:rsidRPr="008D6803" w:rsidRDefault="00F2223C" w:rsidP="00BA68BA">
      <w:pPr>
        <w:numPr>
          <w:ilvl w:val="0"/>
          <w:numId w:val="8"/>
        </w:numPr>
        <w:autoSpaceDE w:val="0"/>
        <w:autoSpaceDN w:val="0"/>
        <w:adjustRightInd w:val="0"/>
        <w:rPr>
          <w:rFonts w:ascii="Verdana" w:hAnsi="Verdana"/>
          <w:b/>
          <w:sz w:val="20"/>
          <w:szCs w:val="20"/>
        </w:rPr>
      </w:pPr>
      <w:r w:rsidRPr="008D6803">
        <w:rPr>
          <w:rFonts w:ascii="Verdana" w:eastAsia="SimSun" w:hAnsi="Verdana" w:cs="Georgia"/>
          <w:color w:val="000000"/>
          <w:sz w:val="20"/>
          <w:szCs w:val="20"/>
          <w:lang w:eastAsia="zh-CN"/>
        </w:rPr>
        <w:t xml:space="preserve">the development, </w:t>
      </w:r>
      <w:r w:rsidR="006B0BAF" w:rsidRPr="008D6803">
        <w:rPr>
          <w:rFonts w:ascii="Verdana" w:eastAsia="SimSun" w:hAnsi="Verdana" w:cs="Georgia"/>
          <w:color w:val="000000"/>
          <w:sz w:val="20"/>
          <w:szCs w:val="20"/>
          <w:lang w:eastAsia="zh-CN"/>
        </w:rPr>
        <w:t>implementation,</w:t>
      </w:r>
      <w:r w:rsidRPr="008D6803">
        <w:rPr>
          <w:rFonts w:ascii="Verdana" w:eastAsia="SimSun" w:hAnsi="Verdana" w:cs="Georgia"/>
          <w:color w:val="000000"/>
          <w:sz w:val="20"/>
          <w:szCs w:val="20"/>
          <w:lang w:eastAsia="zh-CN"/>
        </w:rPr>
        <w:t xml:space="preserve"> and mon</w:t>
      </w:r>
      <w:r>
        <w:rPr>
          <w:rFonts w:ascii="Verdana" w:eastAsia="SimSun" w:hAnsi="Verdana" w:cs="Georgia"/>
          <w:color w:val="000000"/>
          <w:sz w:val="20"/>
          <w:szCs w:val="20"/>
          <w:lang w:eastAsia="zh-CN"/>
        </w:rPr>
        <w:t>itoring priorities for disaster</w:t>
      </w:r>
      <w:r>
        <w:rPr>
          <w:rFonts w:ascii="Verdana" w:hAnsi="Verdana"/>
          <w:b/>
          <w:sz w:val="20"/>
          <w:szCs w:val="20"/>
        </w:rPr>
        <w:t xml:space="preserve"> </w:t>
      </w:r>
      <w:r>
        <w:rPr>
          <w:rFonts w:ascii="Verdana" w:eastAsia="SimSun" w:hAnsi="Verdana" w:cs="Georgia"/>
          <w:color w:val="000000"/>
          <w:sz w:val="20"/>
          <w:szCs w:val="20"/>
          <w:lang w:eastAsia="zh-CN"/>
        </w:rPr>
        <w:t>m</w:t>
      </w:r>
      <w:r w:rsidRPr="008D6803">
        <w:rPr>
          <w:rFonts w:ascii="Verdana" w:eastAsia="SimSun" w:hAnsi="Verdana" w:cs="Georgia"/>
          <w:color w:val="000000"/>
          <w:sz w:val="20"/>
          <w:szCs w:val="20"/>
          <w:lang w:eastAsia="zh-CN"/>
        </w:rPr>
        <w:t>anagement for the district.</w:t>
      </w:r>
    </w:p>
    <w:p w14:paraId="6706F1E6" w14:textId="77777777" w:rsidR="00F2223C" w:rsidRDefault="00F2223C" w:rsidP="00F2223C">
      <w:pPr>
        <w:autoSpaceDE w:val="0"/>
        <w:autoSpaceDN w:val="0"/>
        <w:adjustRightInd w:val="0"/>
        <w:rPr>
          <w:rFonts w:ascii="Verdana" w:hAnsi="Verdana"/>
          <w:b/>
          <w:sz w:val="20"/>
          <w:szCs w:val="20"/>
        </w:rPr>
      </w:pPr>
    </w:p>
    <w:p w14:paraId="107AEC55"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Strategic Policy Framework</w:t>
      </w:r>
    </w:p>
    <w:p w14:paraId="56C9424F" w14:textId="77777777" w:rsidR="00F2223C" w:rsidRPr="00C0477C" w:rsidRDefault="00F2223C" w:rsidP="00F2223C">
      <w:pPr>
        <w:autoSpaceDE w:val="0"/>
        <w:autoSpaceDN w:val="0"/>
        <w:adjustRightInd w:val="0"/>
        <w:rPr>
          <w:rFonts w:ascii="Georgia" w:eastAsia="SimSun" w:hAnsi="Georgia" w:cs="Georgia"/>
          <w:b/>
          <w:bCs/>
          <w:color w:val="339B65"/>
          <w:sz w:val="20"/>
          <w:szCs w:val="20"/>
          <w:lang w:eastAsia="zh-CN"/>
        </w:rPr>
      </w:pPr>
    </w:p>
    <w:p w14:paraId="0201AAD8" w14:textId="77777777" w:rsidR="00F2223C" w:rsidRPr="008D6803" w:rsidRDefault="00F2223C" w:rsidP="00F2223C">
      <w:pPr>
        <w:autoSpaceDE w:val="0"/>
        <w:autoSpaceDN w:val="0"/>
        <w:adjustRightInd w:val="0"/>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Disaster management and disaster operations in the</w:t>
      </w:r>
      <w:r>
        <w:rPr>
          <w:rFonts w:ascii="Verdana" w:eastAsia="SimSun" w:hAnsi="Verdana" w:cs="Georgia"/>
          <w:color w:val="000000"/>
          <w:sz w:val="20"/>
          <w:szCs w:val="20"/>
          <w:lang w:eastAsia="zh-CN"/>
        </w:rPr>
        <w:t xml:space="preserve"> </w:t>
      </w:r>
      <w:r w:rsidR="002D0964">
        <w:rPr>
          <w:rFonts w:ascii="Verdana" w:eastAsia="SimSun" w:hAnsi="Verdana" w:cs="Georgia"/>
          <w:color w:val="000000"/>
          <w:sz w:val="20"/>
          <w:szCs w:val="20"/>
          <w:lang w:eastAsia="zh-CN"/>
        </w:rPr>
        <w:t xml:space="preserve">Cairns </w:t>
      </w:r>
      <w:r>
        <w:rPr>
          <w:rFonts w:ascii="Verdana" w:eastAsia="SimSun" w:hAnsi="Verdana" w:cs="Georgia"/>
          <w:color w:val="000000"/>
          <w:sz w:val="20"/>
          <w:szCs w:val="20"/>
          <w:lang w:eastAsia="zh-CN"/>
        </w:rPr>
        <w:t>Disaster D</w:t>
      </w:r>
      <w:r w:rsidRPr="008D6803">
        <w:rPr>
          <w:rFonts w:ascii="Verdana" w:eastAsia="SimSun" w:hAnsi="Verdana" w:cs="Georgia"/>
          <w:color w:val="000000"/>
          <w:sz w:val="20"/>
          <w:szCs w:val="20"/>
          <w:lang w:eastAsia="zh-CN"/>
        </w:rPr>
        <w:t xml:space="preserve">istrict are consistent with the </w:t>
      </w:r>
      <w:r>
        <w:rPr>
          <w:rFonts w:ascii="Verdana" w:eastAsia="SimSun" w:hAnsi="Verdana" w:cs="Georgia"/>
          <w:color w:val="000000"/>
          <w:sz w:val="20"/>
          <w:szCs w:val="20"/>
          <w:lang w:eastAsia="zh-CN"/>
        </w:rPr>
        <w:t>QDMC</w:t>
      </w:r>
      <w:r w:rsidRPr="008D6803">
        <w:rPr>
          <w:rFonts w:ascii="Verdana" w:eastAsia="SimSun" w:hAnsi="Verdana" w:cs="Georgia"/>
          <w:color w:val="000000"/>
          <w:sz w:val="20"/>
          <w:szCs w:val="20"/>
          <w:lang w:eastAsia="zh-CN"/>
        </w:rPr>
        <w:t xml:space="preserve"> Strategic Policy Framework for disaster management for the State. This is achieved by:</w:t>
      </w:r>
    </w:p>
    <w:p w14:paraId="1503C14A" w14:textId="77777777" w:rsidR="00F2223C" w:rsidRPr="008D6803" w:rsidRDefault="00F2223C" w:rsidP="00F2223C">
      <w:pPr>
        <w:autoSpaceDE w:val="0"/>
        <w:autoSpaceDN w:val="0"/>
        <w:adjustRightInd w:val="0"/>
        <w:rPr>
          <w:rFonts w:ascii="Verdana" w:eastAsia="SimSun" w:hAnsi="Verdana" w:cs="Georgia"/>
          <w:color w:val="000000"/>
          <w:sz w:val="20"/>
          <w:szCs w:val="20"/>
          <w:lang w:eastAsia="zh-CN"/>
        </w:rPr>
      </w:pPr>
    </w:p>
    <w:p w14:paraId="4C1AFCCA" w14:textId="77777777" w:rsidR="00F2223C" w:rsidRPr="008D6803" w:rsidRDefault="00F2223C" w:rsidP="00BA68BA">
      <w:pPr>
        <w:numPr>
          <w:ilvl w:val="0"/>
          <w:numId w:val="9"/>
        </w:numPr>
        <w:autoSpaceDE w:val="0"/>
        <w:autoSpaceDN w:val="0"/>
        <w:adjustRightInd w:val="0"/>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ensuring a comprehensive, all hazards, all agencies approach by achieving the right balance of prevention, preparedness, </w:t>
      </w:r>
      <w:r w:rsidR="006B0BAF" w:rsidRPr="008D6803">
        <w:rPr>
          <w:rFonts w:ascii="Verdana" w:eastAsia="SimSun" w:hAnsi="Verdana" w:cs="Georgia"/>
          <w:color w:val="000000"/>
          <w:sz w:val="20"/>
          <w:szCs w:val="20"/>
          <w:lang w:eastAsia="zh-CN"/>
        </w:rPr>
        <w:t>response,</w:t>
      </w:r>
      <w:r w:rsidRPr="008D6803">
        <w:rPr>
          <w:rFonts w:ascii="Verdana" w:eastAsia="SimSun" w:hAnsi="Verdana" w:cs="Georgia"/>
          <w:color w:val="000000"/>
          <w:sz w:val="20"/>
          <w:szCs w:val="20"/>
          <w:lang w:eastAsia="zh-CN"/>
        </w:rPr>
        <w:t xml:space="preserve"> and </w:t>
      </w:r>
      <w:r w:rsidR="006B0BAF" w:rsidRPr="008D6803">
        <w:rPr>
          <w:rFonts w:ascii="Verdana" w:eastAsia="SimSun" w:hAnsi="Verdana" w:cs="Georgia"/>
          <w:color w:val="000000"/>
          <w:sz w:val="20"/>
          <w:szCs w:val="20"/>
          <w:lang w:eastAsia="zh-CN"/>
        </w:rPr>
        <w:t>recovery.</w:t>
      </w:r>
    </w:p>
    <w:p w14:paraId="4260B81C" w14:textId="77777777" w:rsidR="00F2223C" w:rsidRPr="008D6803" w:rsidRDefault="00F2223C" w:rsidP="00F2223C">
      <w:pPr>
        <w:autoSpaceDE w:val="0"/>
        <w:autoSpaceDN w:val="0"/>
        <w:adjustRightInd w:val="0"/>
        <w:rPr>
          <w:rFonts w:ascii="Verdana" w:eastAsia="SimSun" w:hAnsi="Verdana" w:cs="Georgia"/>
          <w:color w:val="000000"/>
          <w:sz w:val="20"/>
          <w:szCs w:val="20"/>
          <w:lang w:eastAsia="zh-CN"/>
        </w:rPr>
      </w:pPr>
    </w:p>
    <w:p w14:paraId="1383E523" w14:textId="77777777" w:rsidR="00F2223C" w:rsidRPr="008D6803" w:rsidRDefault="00F2223C" w:rsidP="00BA68BA">
      <w:pPr>
        <w:numPr>
          <w:ilvl w:val="0"/>
          <w:numId w:val="9"/>
        </w:numPr>
        <w:autoSpaceDE w:val="0"/>
        <w:autoSpaceDN w:val="0"/>
        <w:adjustRightInd w:val="0"/>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supporting the mainstreaming of disaster preparedness and mitigation into relevant areas of activity of government, non-government, small </w:t>
      </w:r>
      <w:r w:rsidR="006B0BAF" w:rsidRPr="008D6803">
        <w:rPr>
          <w:rFonts w:ascii="Verdana" w:eastAsia="SimSun" w:hAnsi="Verdana" w:cs="Georgia"/>
          <w:color w:val="000000"/>
          <w:sz w:val="20"/>
          <w:szCs w:val="20"/>
          <w:lang w:eastAsia="zh-CN"/>
        </w:rPr>
        <w:t>business,</w:t>
      </w:r>
      <w:r w:rsidRPr="008D6803">
        <w:rPr>
          <w:rFonts w:ascii="Verdana" w:eastAsia="SimSun" w:hAnsi="Verdana" w:cs="Georgia"/>
          <w:color w:val="000000"/>
          <w:sz w:val="20"/>
          <w:szCs w:val="20"/>
          <w:lang w:eastAsia="zh-CN"/>
        </w:rPr>
        <w:t xml:space="preserve"> and </w:t>
      </w:r>
      <w:r w:rsidR="006B0BAF" w:rsidRPr="008D6803">
        <w:rPr>
          <w:rFonts w:ascii="Verdana" w:eastAsia="SimSun" w:hAnsi="Verdana" w:cs="Georgia"/>
          <w:color w:val="000000"/>
          <w:sz w:val="20"/>
          <w:szCs w:val="20"/>
          <w:lang w:eastAsia="zh-CN"/>
        </w:rPr>
        <w:t>corporations.</w:t>
      </w:r>
    </w:p>
    <w:p w14:paraId="45FA36D2" w14:textId="77777777" w:rsidR="00F2223C" w:rsidRPr="008D6803" w:rsidRDefault="00F2223C" w:rsidP="00F2223C">
      <w:pPr>
        <w:autoSpaceDE w:val="0"/>
        <w:autoSpaceDN w:val="0"/>
        <w:adjustRightInd w:val="0"/>
        <w:rPr>
          <w:rFonts w:ascii="Verdana" w:eastAsia="SimSun" w:hAnsi="Verdana" w:cs="Georgia"/>
          <w:color w:val="000000"/>
          <w:sz w:val="20"/>
          <w:szCs w:val="20"/>
          <w:lang w:eastAsia="zh-CN"/>
        </w:rPr>
      </w:pPr>
    </w:p>
    <w:p w14:paraId="2B15FE97" w14:textId="77777777" w:rsidR="00F2223C" w:rsidRPr="008D6803" w:rsidRDefault="00F2223C" w:rsidP="00BA68BA">
      <w:pPr>
        <w:numPr>
          <w:ilvl w:val="0"/>
          <w:numId w:val="9"/>
        </w:numPr>
        <w:autoSpaceDE w:val="0"/>
        <w:autoSpaceDN w:val="0"/>
        <w:adjustRightInd w:val="0"/>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aligning disaster risk reduction, disaster mitigation, disaster resilience and climate change adaptation policy and actions with international and national </w:t>
      </w:r>
      <w:r w:rsidR="006B0BAF" w:rsidRPr="008D6803">
        <w:rPr>
          <w:rFonts w:ascii="Verdana" w:eastAsia="SimSun" w:hAnsi="Verdana" w:cs="Georgia"/>
          <w:color w:val="000000"/>
          <w:sz w:val="20"/>
          <w:szCs w:val="20"/>
          <w:lang w:eastAsia="zh-CN"/>
        </w:rPr>
        <w:t>reforms.</w:t>
      </w:r>
    </w:p>
    <w:p w14:paraId="05D4BAB4" w14:textId="77777777" w:rsidR="00F2223C" w:rsidRPr="008D6803" w:rsidRDefault="00F2223C" w:rsidP="00F2223C">
      <w:pPr>
        <w:autoSpaceDE w:val="0"/>
        <w:autoSpaceDN w:val="0"/>
        <w:adjustRightInd w:val="0"/>
        <w:rPr>
          <w:rFonts w:ascii="Verdana" w:eastAsia="SimSun" w:hAnsi="Verdana" w:cs="Georgia"/>
          <w:color w:val="000000"/>
          <w:sz w:val="20"/>
          <w:szCs w:val="20"/>
          <w:lang w:eastAsia="zh-CN"/>
        </w:rPr>
      </w:pPr>
    </w:p>
    <w:p w14:paraId="4D0B48AE" w14:textId="77777777" w:rsidR="00F2223C" w:rsidRDefault="00F2223C" w:rsidP="00BA68BA">
      <w:pPr>
        <w:numPr>
          <w:ilvl w:val="0"/>
          <w:numId w:val="9"/>
        </w:numPr>
        <w:autoSpaceDE w:val="0"/>
        <w:autoSpaceDN w:val="0"/>
        <w:adjustRightInd w:val="0"/>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 xml:space="preserve">promoting a transparent, </w:t>
      </w:r>
      <w:r w:rsidR="006B0BAF" w:rsidRPr="008D6803">
        <w:rPr>
          <w:rFonts w:ascii="Verdana" w:eastAsia="SimSun" w:hAnsi="Verdana" w:cs="Georgia"/>
          <w:color w:val="000000"/>
          <w:sz w:val="20"/>
          <w:szCs w:val="20"/>
          <w:lang w:eastAsia="zh-CN"/>
        </w:rPr>
        <w:t>systematic,</w:t>
      </w:r>
      <w:r w:rsidRPr="008D6803">
        <w:rPr>
          <w:rFonts w:ascii="Verdana" w:eastAsia="SimSun" w:hAnsi="Verdana" w:cs="Georgia"/>
          <w:color w:val="000000"/>
          <w:sz w:val="20"/>
          <w:szCs w:val="20"/>
          <w:lang w:eastAsia="zh-CN"/>
        </w:rPr>
        <w:t xml:space="preserve"> and consistent approach to disaster risk assessment and management, based on the National Emergency Risk Assessment Guidelines and the Australian/New Zealand Standard AS/NZS ISO 31000:2009 Risk management – Principles and </w:t>
      </w:r>
      <w:r w:rsidR="006B0BAF" w:rsidRPr="008D6803">
        <w:rPr>
          <w:rFonts w:ascii="Verdana" w:eastAsia="SimSun" w:hAnsi="Verdana" w:cs="Georgia"/>
          <w:color w:val="000000"/>
          <w:sz w:val="20"/>
          <w:szCs w:val="20"/>
          <w:lang w:eastAsia="zh-CN"/>
        </w:rPr>
        <w:t>guidelines.</w:t>
      </w:r>
    </w:p>
    <w:p w14:paraId="44F02B61" w14:textId="77777777" w:rsidR="00567C4E" w:rsidRPr="008D6803" w:rsidRDefault="00567C4E" w:rsidP="00567C4E">
      <w:pPr>
        <w:autoSpaceDE w:val="0"/>
        <w:autoSpaceDN w:val="0"/>
        <w:adjustRightInd w:val="0"/>
        <w:ind w:left="720"/>
        <w:rPr>
          <w:rFonts w:ascii="Verdana" w:eastAsia="SimSun" w:hAnsi="Verdana" w:cs="Georgia"/>
          <w:color w:val="000000"/>
          <w:sz w:val="20"/>
          <w:szCs w:val="20"/>
          <w:lang w:eastAsia="zh-CN"/>
        </w:rPr>
      </w:pPr>
    </w:p>
    <w:p w14:paraId="4CBCFEDB" w14:textId="77777777" w:rsidR="00F2223C" w:rsidRPr="00BC3C4A" w:rsidRDefault="00F2223C" w:rsidP="00BA68BA">
      <w:pPr>
        <w:numPr>
          <w:ilvl w:val="0"/>
          <w:numId w:val="9"/>
        </w:numPr>
        <w:autoSpaceDE w:val="0"/>
        <w:autoSpaceDN w:val="0"/>
        <w:adjustRightInd w:val="0"/>
        <w:rPr>
          <w:rFonts w:ascii="Verdana" w:hAnsi="Verdana"/>
          <w:b/>
          <w:sz w:val="20"/>
          <w:szCs w:val="20"/>
        </w:rPr>
      </w:pPr>
      <w:r w:rsidRPr="008D6803">
        <w:rPr>
          <w:rFonts w:ascii="Verdana" w:eastAsia="SimSun" w:hAnsi="Verdana" w:cs="Georgia"/>
          <w:color w:val="000000"/>
          <w:sz w:val="20"/>
          <w:szCs w:val="20"/>
          <w:lang w:eastAsia="zh-CN"/>
        </w:rPr>
        <w:t xml:space="preserve">recognising the commitment of stakeholders and the need for collaboration across all levels of government, community, industry, commerce, government owned corporations, private and volunteer organisations, and local communities in all aspects of disaster </w:t>
      </w:r>
      <w:r w:rsidR="006B0BAF" w:rsidRPr="008D6803">
        <w:rPr>
          <w:rFonts w:ascii="Verdana" w:eastAsia="SimSun" w:hAnsi="Verdana" w:cs="Georgia"/>
          <w:color w:val="000000"/>
          <w:sz w:val="20"/>
          <w:szCs w:val="20"/>
          <w:lang w:eastAsia="zh-CN"/>
        </w:rPr>
        <w:t>management.</w:t>
      </w:r>
    </w:p>
    <w:p w14:paraId="0989F081" w14:textId="77777777" w:rsidR="00F2223C" w:rsidRDefault="00F2223C" w:rsidP="00F2223C">
      <w:pPr>
        <w:autoSpaceDE w:val="0"/>
        <w:autoSpaceDN w:val="0"/>
        <w:adjustRightInd w:val="0"/>
        <w:ind w:left="360"/>
        <w:rPr>
          <w:rFonts w:ascii="Verdana" w:hAnsi="Verdana"/>
          <w:b/>
          <w:sz w:val="20"/>
          <w:szCs w:val="20"/>
        </w:rPr>
      </w:pPr>
    </w:p>
    <w:p w14:paraId="0BDC2948" w14:textId="77777777" w:rsidR="00F2223C" w:rsidRDefault="00F2223C" w:rsidP="00BA68BA">
      <w:pPr>
        <w:numPr>
          <w:ilvl w:val="0"/>
          <w:numId w:val="9"/>
        </w:numPr>
        <w:autoSpaceDE w:val="0"/>
        <w:autoSpaceDN w:val="0"/>
        <w:adjustRightInd w:val="0"/>
        <w:rPr>
          <w:rFonts w:ascii="Verdana" w:eastAsia="SimSun" w:hAnsi="Verdana" w:cs="Georgia"/>
          <w:color w:val="000000"/>
          <w:sz w:val="20"/>
          <w:szCs w:val="20"/>
          <w:lang w:eastAsia="zh-CN"/>
        </w:rPr>
      </w:pPr>
      <w:r w:rsidRPr="002368A5">
        <w:rPr>
          <w:rFonts w:ascii="Verdana" w:eastAsia="SimSun" w:hAnsi="Verdana" w:cs="Georgia"/>
          <w:color w:val="000000"/>
          <w:sz w:val="20"/>
          <w:szCs w:val="20"/>
          <w:lang w:eastAsia="zh-CN"/>
        </w:rPr>
        <w:lastRenderedPageBreak/>
        <w:t xml:space="preserve">emphasising building and maintaining sincere relationships, trust, teamwork, consultative </w:t>
      </w:r>
      <w:r w:rsidR="006B0BAF" w:rsidRPr="002368A5">
        <w:rPr>
          <w:rFonts w:ascii="Verdana" w:eastAsia="SimSun" w:hAnsi="Verdana" w:cs="Georgia"/>
          <w:color w:val="000000"/>
          <w:sz w:val="20"/>
          <w:szCs w:val="20"/>
          <w:lang w:eastAsia="zh-CN"/>
        </w:rPr>
        <w:t>decision-making,</w:t>
      </w:r>
      <w:r w:rsidRPr="002368A5">
        <w:rPr>
          <w:rFonts w:ascii="Verdana" w:eastAsia="SimSun" w:hAnsi="Verdana" w:cs="Georgia"/>
          <w:color w:val="000000"/>
          <w:sz w:val="20"/>
          <w:szCs w:val="20"/>
          <w:lang w:eastAsia="zh-CN"/>
        </w:rPr>
        <w:t xml:space="preserve"> and shared responsibilities among stakeholders; and</w:t>
      </w:r>
    </w:p>
    <w:p w14:paraId="18286D46" w14:textId="77777777" w:rsidR="00F2223C" w:rsidRDefault="00F2223C" w:rsidP="00F2223C">
      <w:pPr>
        <w:autoSpaceDE w:val="0"/>
        <w:autoSpaceDN w:val="0"/>
        <w:adjustRightInd w:val="0"/>
        <w:rPr>
          <w:rFonts w:ascii="Verdana" w:eastAsia="SimSun" w:hAnsi="Verdana" w:cs="Georgia"/>
          <w:color w:val="000000"/>
          <w:sz w:val="20"/>
          <w:szCs w:val="20"/>
          <w:lang w:eastAsia="zh-CN"/>
        </w:rPr>
      </w:pPr>
    </w:p>
    <w:p w14:paraId="61F4E028" w14:textId="77777777" w:rsidR="00F2223C" w:rsidRPr="002368A5" w:rsidRDefault="00F2223C" w:rsidP="00BA68BA">
      <w:pPr>
        <w:numPr>
          <w:ilvl w:val="0"/>
          <w:numId w:val="9"/>
        </w:numPr>
        <w:autoSpaceDE w:val="0"/>
        <w:autoSpaceDN w:val="0"/>
        <w:adjustRightInd w:val="0"/>
        <w:rPr>
          <w:rFonts w:ascii="Verdana" w:eastAsia="SimSun" w:hAnsi="Verdana" w:cs="Georgia"/>
          <w:color w:val="000000"/>
          <w:sz w:val="20"/>
          <w:szCs w:val="20"/>
          <w:lang w:eastAsia="zh-CN"/>
        </w:rPr>
      </w:pPr>
      <w:r w:rsidRPr="002368A5">
        <w:rPr>
          <w:rFonts w:ascii="Verdana" w:eastAsia="SimSun" w:hAnsi="Verdana" w:cs="Georgia"/>
          <w:color w:val="000000"/>
          <w:sz w:val="20"/>
          <w:szCs w:val="20"/>
          <w:lang w:eastAsia="zh-CN"/>
        </w:rPr>
        <w:t>promoting community resilience and economic sustainability through disaster risk reduction.</w:t>
      </w:r>
    </w:p>
    <w:p w14:paraId="0A48548C" w14:textId="77777777" w:rsidR="00F2223C" w:rsidRDefault="00F2223C" w:rsidP="00F2223C">
      <w:pPr>
        <w:autoSpaceDE w:val="0"/>
        <w:autoSpaceDN w:val="0"/>
        <w:adjustRightInd w:val="0"/>
        <w:rPr>
          <w:rFonts w:ascii="Georgia" w:eastAsia="SimSun" w:hAnsi="Georgia" w:cs="Georgia"/>
          <w:color w:val="000000"/>
          <w:sz w:val="18"/>
          <w:szCs w:val="18"/>
          <w:lang w:eastAsia="zh-CN"/>
        </w:rPr>
      </w:pPr>
    </w:p>
    <w:p w14:paraId="13E0358F"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Scope</w:t>
      </w:r>
    </w:p>
    <w:p w14:paraId="1B73795B" w14:textId="77777777" w:rsidR="00F2223C" w:rsidRPr="00C0477C" w:rsidRDefault="00F2223C" w:rsidP="00F2223C">
      <w:pPr>
        <w:autoSpaceDE w:val="0"/>
        <w:autoSpaceDN w:val="0"/>
        <w:adjustRightInd w:val="0"/>
        <w:rPr>
          <w:rFonts w:ascii="Georgia" w:eastAsia="SimSun" w:hAnsi="Georgia" w:cs="Georgia"/>
          <w:b/>
          <w:bCs/>
          <w:color w:val="339B65"/>
          <w:sz w:val="20"/>
          <w:szCs w:val="20"/>
          <w:lang w:eastAsia="zh-CN"/>
        </w:rPr>
      </w:pPr>
    </w:p>
    <w:p w14:paraId="380359B2" w14:textId="77777777" w:rsidR="00F2223C" w:rsidRPr="00CE6454" w:rsidRDefault="00F2223C" w:rsidP="002674E0">
      <w:pPr>
        <w:autoSpaceDE w:val="0"/>
        <w:autoSpaceDN w:val="0"/>
        <w:adjustRightInd w:val="0"/>
        <w:jc w:val="both"/>
        <w:rPr>
          <w:rFonts w:ascii="Verdana" w:eastAsia="SimSun" w:hAnsi="Verdana" w:cs="Arial"/>
          <w:sz w:val="20"/>
          <w:szCs w:val="20"/>
          <w:lang w:eastAsia="zh-CN"/>
        </w:rPr>
      </w:pPr>
      <w:r w:rsidRPr="00CE6454">
        <w:rPr>
          <w:rFonts w:ascii="Verdana" w:eastAsia="SimSun" w:hAnsi="Verdana" w:cs="Arial"/>
          <w:sz w:val="20"/>
          <w:szCs w:val="20"/>
          <w:lang w:eastAsia="zh-CN"/>
        </w:rPr>
        <w:t xml:space="preserve">This plan </w:t>
      </w:r>
      <w:r>
        <w:rPr>
          <w:rFonts w:ascii="Verdana" w:eastAsia="SimSun" w:hAnsi="Verdana" w:cs="Arial"/>
          <w:sz w:val="20"/>
          <w:szCs w:val="20"/>
          <w:lang w:eastAsia="zh-CN"/>
        </w:rPr>
        <w:t xml:space="preserve">details the arrangements necessary to undertake disaster management within the </w:t>
      </w:r>
      <w:r w:rsidR="002D0964">
        <w:rPr>
          <w:rFonts w:ascii="Verdana" w:eastAsia="SimSun" w:hAnsi="Verdana" w:cs="Georgia"/>
          <w:color w:val="000000"/>
          <w:sz w:val="20"/>
          <w:szCs w:val="20"/>
          <w:lang w:eastAsia="zh-CN"/>
        </w:rPr>
        <w:t xml:space="preserve">Cairns </w:t>
      </w:r>
      <w:r>
        <w:rPr>
          <w:rFonts w:ascii="Verdana" w:eastAsia="SimSun" w:hAnsi="Verdana" w:cs="Arial"/>
          <w:sz w:val="20"/>
          <w:szCs w:val="20"/>
          <w:lang w:eastAsia="zh-CN"/>
        </w:rPr>
        <w:t>Disaster District</w:t>
      </w:r>
      <w:r w:rsidRPr="00CE6454">
        <w:rPr>
          <w:rFonts w:ascii="Verdana" w:eastAsia="SimSun" w:hAnsi="Verdana" w:cs="Arial"/>
          <w:sz w:val="20"/>
          <w:szCs w:val="20"/>
          <w:lang w:eastAsia="zh-CN"/>
        </w:rPr>
        <w:t xml:space="preserve"> in support</w:t>
      </w:r>
      <w:r>
        <w:rPr>
          <w:rFonts w:ascii="Verdana" w:eastAsia="SimSun" w:hAnsi="Verdana" w:cs="Arial"/>
          <w:sz w:val="20"/>
          <w:szCs w:val="20"/>
          <w:lang w:eastAsia="zh-CN"/>
        </w:rPr>
        <w:t xml:space="preserve"> </w:t>
      </w:r>
      <w:r w:rsidRPr="00CE6454">
        <w:rPr>
          <w:rFonts w:ascii="Verdana" w:eastAsia="SimSun" w:hAnsi="Verdana" w:cs="Arial"/>
          <w:sz w:val="20"/>
          <w:szCs w:val="20"/>
          <w:lang w:eastAsia="zh-CN"/>
        </w:rPr>
        <w:t xml:space="preserve">of </w:t>
      </w:r>
      <w:r>
        <w:rPr>
          <w:rFonts w:ascii="Verdana" w:eastAsia="SimSun" w:hAnsi="Verdana" w:cs="Arial"/>
          <w:sz w:val="20"/>
          <w:szCs w:val="20"/>
          <w:lang w:eastAsia="zh-CN"/>
        </w:rPr>
        <w:t xml:space="preserve">the </w:t>
      </w:r>
      <w:r w:rsidR="002D0964">
        <w:rPr>
          <w:rFonts w:ascii="Verdana" w:eastAsia="SimSun" w:hAnsi="Verdana" w:cs="Arial"/>
          <w:sz w:val="20"/>
          <w:szCs w:val="20"/>
          <w:lang w:eastAsia="zh-CN"/>
        </w:rPr>
        <w:t>sixteen</w:t>
      </w:r>
      <w:r w:rsidR="002674E0">
        <w:rPr>
          <w:rFonts w:ascii="Verdana" w:eastAsia="SimSun" w:hAnsi="Verdana" w:cs="Arial"/>
          <w:sz w:val="20"/>
          <w:szCs w:val="20"/>
          <w:lang w:eastAsia="zh-CN"/>
        </w:rPr>
        <w:t xml:space="preserve"> Councils</w:t>
      </w:r>
      <w:r w:rsidRPr="00CE6454">
        <w:rPr>
          <w:rFonts w:ascii="Verdana" w:eastAsia="SimSun" w:hAnsi="Verdana" w:cs="Arial"/>
          <w:sz w:val="20"/>
          <w:szCs w:val="20"/>
          <w:lang w:eastAsia="zh-CN"/>
        </w:rPr>
        <w:t>. This entails the use of any</w:t>
      </w:r>
      <w:r>
        <w:rPr>
          <w:rFonts w:ascii="Verdana" w:eastAsia="SimSun" w:hAnsi="Verdana" w:cs="Arial"/>
          <w:sz w:val="20"/>
          <w:szCs w:val="20"/>
          <w:lang w:eastAsia="zh-CN"/>
        </w:rPr>
        <w:t xml:space="preserve"> </w:t>
      </w:r>
      <w:r w:rsidRPr="00CE6454">
        <w:rPr>
          <w:rFonts w:ascii="Verdana" w:eastAsia="SimSun" w:hAnsi="Verdana" w:cs="Arial"/>
          <w:sz w:val="20"/>
          <w:szCs w:val="20"/>
          <w:lang w:eastAsia="zh-CN"/>
        </w:rPr>
        <w:t>State and Commonwealth government department and/or agencies and all resources</w:t>
      </w:r>
      <w:r>
        <w:rPr>
          <w:rFonts w:ascii="Verdana" w:eastAsia="SimSun" w:hAnsi="Verdana" w:cs="Arial"/>
          <w:sz w:val="20"/>
          <w:szCs w:val="20"/>
          <w:lang w:eastAsia="zh-CN"/>
        </w:rPr>
        <w:t xml:space="preserve"> </w:t>
      </w:r>
      <w:r w:rsidRPr="00CE6454">
        <w:rPr>
          <w:rFonts w:ascii="Verdana" w:eastAsia="SimSun" w:hAnsi="Verdana" w:cs="Arial"/>
          <w:sz w:val="20"/>
          <w:szCs w:val="20"/>
          <w:lang w:eastAsia="zh-CN"/>
        </w:rPr>
        <w:t>available for the prevention of, preparedness for, response to and recovery from, the</w:t>
      </w:r>
      <w:r>
        <w:rPr>
          <w:rFonts w:ascii="Verdana" w:eastAsia="SimSun" w:hAnsi="Verdana" w:cs="Arial"/>
          <w:sz w:val="20"/>
          <w:szCs w:val="20"/>
          <w:lang w:eastAsia="zh-CN"/>
        </w:rPr>
        <w:t xml:space="preserve"> </w:t>
      </w:r>
      <w:r w:rsidRPr="00CE6454">
        <w:rPr>
          <w:rFonts w:ascii="Verdana" w:eastAsia="SimSun" w:hAnsi="Verdana" w:cs="Arial"/>
          <w:sz w:val="20"/>
          <w:szCs w:val="20"/>
          <w:lang w:eastAsia="zh-CN"/>
        </w:rPr>
        <w:t xml:space="preserve">effects of disasters or events having a community consequence, whilst utilising an </w:t>
      </w:r>
      <w:r w:rsidR="002D774C" w:rsidRPr="00CE6454">
        <w:rPr>
          <w:rFonts w:ascii="Verdana" w:eastAsia="SimSun" w:hAnsi="Verdana" w:cs="Arial"/>
          <w:sz w:val="20"/>
          <w:szCs w:val="20"/>
          <w:lang w:eastAsia="zh-CN"/>
        </w:rPr>
        <w:t>all</w:t>
      </w:r>
      <w:r w:rsidR="002D774C">
        <w:rPr>
          <w:rFonts w:ascii="Verdana" w:eastAsia="SimSun" w:hAnsi="Verdana" w:cs="Arial"/>
          <w:sz w:val="20"/>
          <w:szCs w:val="20"/>
          <w:lang w:eastAsia="zh-CN"/>
        </w:rPr>
        <w:t>-hazards</w:t>
      </w:r>
      <w:r w:rsidRPr="00CE6454">
        <w:rPr>
          <w:rFonts w:ascii="Verdana" w:eastAsia="SimSun" w:hAnsi="Verdana" w:cs="Arial"/>
          <w:sz w:val="20"/>
          <w:szCs w:val="20"/>
          <w:lang w:eastAsia="zh-CN"/>
        </w:rPr>
        <w:t xml:space="preserve"> approach.</w:t>
      </w:r>
      <w:r>
        <w:rPr>
          <w:rFonts w:ascii="Verdana" w:eastAsia="SimSun" w:hAnsi="Verdana" w:cs="Arial"/>
          <w:sz w:val="20"/>
          <w:szCs w:val="20"/>
          <w:lang w:eastAsia="zh-CN"/>
        </w:rPr>
        <w:t xml:space="preserve">  </w:t>
      </w:r>
    </w:p>
    <w:p w14:paraId="7394DFFF" w14:textId="77777777" w:rsidR="00F2223C" w:rsidRPr="00CE6454" w:rsidRDefault="00F2223C" w:rsidP="00F2223C">
      <w:pPr>
        <w:autoSpaceDE w:val="0"/>
        <w:autoSpaceDN w:val="0"/>
        <w:adjustRightInd w:val="0"/>
        <w:jc w:val="both"/>
        <w:rPr>
          <w:rFonts w:ascii="Verdana" w:eastAsia="SimSun" w:hAnsi="Verdana" w:cs="Arial"/>
          <w:sz w:val="20"/>
          <w:szCs w:val="20"/>
          <w:lang w:eastAsia="zh-CN"/>
        </w:rPr>
      </w:pPr>
      <w:r w:rsidRPr="00CE6454">
        <w:rPr>
          <w:rFonts w:ascii="Verdana" w:eastAsia="SimSun" w:hAnsi="Verdana" w:cs="Arial"/>
          <w:sz w:val="20"/>
          <w:szCs w:val="20"/>
          <w:lang w:eastAsia="zh-CN"/>
        </w:rPr>
        <w:t xml:space="preserve">For planning and operational management purposes, Queensland is divided into </w:t>
      </w:r>
      <w:proofErr w:type="gramStart"/>
      <w:r w:rsidRPr="00CE6454">
        <w:rPr>
          <w:rFonts w:ascii="Verdana" w:eastAsia="SimSun" w:hAnsi="Verdana" w:cs="Arial"/>
          <w:sz w:val="20"/>
          <w:szCs w:val="20"/>
          <w:lang w:eastAsia="zh-CN"/>
        </w:rPr>
        <w:t>23</w:t>
      </w:r>
      <w:proofErr w:type="gramEnd"/>
    </w:p>
    <w:p w14:paraId="31622DC7" w14:textId="77777777" w:rsidR="00F2223C" w:rsidRPr="00CE6454" w:rsidRDefault="00F2223C" w:rsidP="00F2223C">
      <w:pPr>
        <w:autoSpaceDE w:val="0"/>
        <w:autoSpaceDN w:val="0"/>
        <w:adjustRightInd w:val="0"/>
        <w:jc w:val="both"/>
        <w:rPr>
          <w:rFonts w:ascii="Verdana" w:eastAsia="SimSun" w:hAnsi="Verdana" w:cs="Arial"/>
          <w:sz w:val="20"/>
          <w:szCs w:val="20"/>
          <w:lang w:eastAsia="zh-CN"/>
        </w:rPr>
      </w:pPr>
      <w:r w:rsidRPr="00CE6454">
        <w:rPr>
          <w:rFonts w:ascii="Verdana" w:eastAsia="SimSun" w:hAnsi="Verdana" w:cs="Arial"/>
          <w:sz w:val="20"/>
          <w:szCs w:val="20"/>
          <w:lang w:eastAsia="zh-CN"/>
        </w:rPr>
        <w:t xml:space="preserve">Disaster Districts based on local government boundaries. The </w:t>
      </w:r>
      <w:r w:rsidR="002D0964">
        <w:rPr>
          <w:rFonts w:ascii="Verdana" w:eastAsia="SimSun" w:hAnsi="Verdana" w:cs="Arial"/>
          <w:sz w:val="20"/>
          <w:szCs w:val="20"/>
          <w:lang w:eastAsia="zh-CN"/>
        </w:rPr>
        <w:t xml:space="preserve">Cairns </w:t>
      </w:r>
      <w:r w:rsidRPr="00CE6454">
        <w:rPr>
          <w:rFonts w:ascii="Verdana" w:eastAsia="SimSun" w:hAnsi="Verdana" w:cs="Arial"/>
          <w:sz w:val="20"/>
          <w:szCs w:val="20"/>
          <w:lang w:eastAsia="zh-CN"/>
        </w:rPr>
        <w:t>Disaster</w:t>
      </w:r>
    </w:p>
    <w:p w14:paraId="1E82F3C0" w14:textId="77777777" w:rsidR="00F2223C" w:rsidRPr="00CE6454" w:rsidRDefault="00F2223C" w:rsidP="00F2223C">
      <w:pPr>
        <w:autoSpaceDE w:val="0"/>
        <w:autoSpaceDN w:val="0"/>
        <w:adjustRightInd w:val="0"/>
        <w:jc w:val="both"/>
        <w:rPr>
          <w:rFonts w:ascii="Verdana" w:eastAsia="SimSun" w:hAnsi="Verdana" w:cs="Georgia"/>
          <w:color w:val="000000"/>
          <w:sz w:val="20"/>
          <w:szCs w:val="20"/>
          <w:lang w:eastAsia="zh-CN"/>
        </w:rPr>
      </w:pPr>
      <w:r w:rsidRPr="00CE6454">
        <w:rPr>
          <w:rFonts w:ascii="Verdana" w:eastAsia="SimSun" w:hAnsi="Verdana" w:cs="Arial"/>
          <w:sz w:val="20"/>
          <w:szCs w:val="20"/>
          <w:lang w:eastAsia="zh-CN"/>
        </w:rPr>
        <w:t xml:space="preserve">District is a combination of </w:t>
      </w:r>
      <w:r>
        <w:rPr>
          <w:rFonts w:ascii="Verdana" w:eastAsia="SimSun" w:hAnsi="Verdana" w:cs="Arial"/>
          <w:sz w:val="20"/>
          <w:szCs w:val="20"/>
          <w:lang w:eastAsia="zh-CN"/>
        </w:rPr>
        <w:t xml:space="preserve">three </w:t>
      </w:r>
      <w:r w:rsidRPr="00CE6454">
        <w:rPr>
          <w:rFonts w:ascii="Verdana" w:eastAsia="SimSun" w:hAnsi="Verdana" w:cs="Arial"/>
          <w:sz w:val="20"/>
          <w:szCs w:val="20"/>
          <w:lang w:eastAsia="zh-CN"/>
        </w:rPr>
        <w:t xml:space="preserve">local government boundaries </w:t>
      </w:r>
      <w:r>
        <w:rPr>
          <w:rFonts w:ascii="Verdana" w:eastAsia="SimSun" w:hAnsi="Verdana" w:cs="Arial"/>
          <w:sz w:val="20"/>
          <w:szCs w:val="20"/>
          <w:lang w:eastAsia="zh-CN"/>
        </w:rPr>
        <w:t>as identified below</w:t>
      </w:r>
      <w:r w:rsidRPr="00CE6454">
        <w:rPr>
          <w:rFonts w:ascii="Verdana" w:eastAsia="SimSun" w:hAnsi="Verdana" w:cs="Arial"/>
          <w:sz w:val="20"/>
          <w:szCs w:val="20"/>
          <w:lang w:eastAsia="zh-CN"/>
        </w:rPr>
        <w:t>:</w:t>
      </w:r>
    </w:p>
    <w:p w14:paraId="20CDD907" w14:textId="77777777" w:rsidR="00F2223C" w:rsidRDefault="00F2223C" w:rsidP="00F2223C">
      <w:pPr>
        <w:autoSpaceDE w:val="0"/>
        <w:autoSpaceDN w:val="0"/>
        <w:adjustRightInd w:val="0"/>
        <w:rPr>
          <w:rFonts w:ascii="Verdana" w:eastAsia="SimSun" w:hAnsi="Verdana" w:cs="Georgia"/>
          <w:color w:val="000000"/>
          <w:sz w:val="20"/>
          <w:szCs w:val="20"/>
          <w:lang w:eastAsia="zh-CN"/>
        </w:rPr>
      </w:pPr>
    </w:p>
    <w:p w14:paraId="140BB7F0" w14:textId="77777777" w:rsidR="00F2223C" w:rsidRPr="00BB71E1" w:rsidRDefault="00E94196" w:rsidP="00BA68BA">
      <w:pPr>
        <w:numPr>
          <w:ilvl w:val="0"/>
          <w:numId w:val="10"/>
        </w:numPr>
        <w:autoSpaceDE w:val="0"/>
        <w:autoSpaceDN w:val="0"/>
        <w:adjustRightInd w:val="0"/>
        <w:rPr>
          <w:rFonts w:ascii="Verdana" w:eastAsia="SimSun" w:hAnsi="Verdana" w:cs="Georgia"/>
          <w:iCs/>
          <w:color w:val="000000"/>
          <w:sz w:val="20"/>
          <w:szCs w:val="20"/>
          <w:lang w:eastAsia="zh-CN"/>
        </w:rPr>
      </w:pPr>
      <w:bookmarkStart w:id="9" w:name="_Hlk38709436"/>
      <w:bookmarkStart w:id="10" w:name="_Hlk63932856"/>
      <w:r>
        <w:rPr>
          <w:rFonts w:ascii="Verdana" w:eastAsia="SimSun" w:hAnsi="Verdana" w:cs="Georgia"/>
          <w:iCs/>
          <w:color w:val="000000"/>
          <w:sz w:val="20"/>
          <w:szCs w:val="20"/>
          <w:lang w:eastAsia="zh-CN"/>
        </w:rPr>
        <w:t>Aurukun Shire</w:t>
      </w:r>
      <w:r w:rsidR="00F2223C" w:rsidRPr="00BB71E1">
        <w:rPr>
          <w:rFonts w:ascii="Verdana" w:eastAsia="SimSun" w:hAnsi="Verdana" w:cs="Georgia"/>
          <w:iCs/>
          <w:color w:val="000000"/>
          <w:sz w:val="20"/>
          <w:szCs w:val="20"/>
          <w:lang w:eastAsia="zh-CN"/>
        </w:rPr>
        <w:t xml:space="preserve"> Council</w:t>
      </w:r>
    </w:p>
    <w:p w14:paraId="209C363A" w14:textId="77777777" w:rsidR="00F2223C" w:rsidRDefault="00E94196"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Cairns</w:t>
      </w:r>
      <w:r w:rsidR="002674E0">
        <w:rPr>
          <w:rFonts w:ascii="Verdana" w:eastAsia="SimSun" w:hAnsi="Verdana" w:cs="Georgia"/>
          <w:iCs/>
          <w:color w:val="000000"/>
          <w:sz w:val="20"/>
          <w:szCs w:val="20"/>
          <w:lang w:eastAsia="zh-CN"/>
        </w:rPr>
        <w:t xml:space="preserve"> </w:t>
      </w:r>
      <w:r w:rsidR="00F2223C" w:rsidRPr="00BB71E1">
        <w:rPr>
          <w:rFonts w:ascii="Verdana" w:eastAsia="SimSun" w:hAnsi="Verdana" w:cs="Georgia"/>
          <w:iCs/>
          <w:color w:val="000000"/>
          <w:sz w:val="20"/>
          <w:szCs w:val="20"/>
          <w:lang w:eastAsia="zh-CN"/>
        </w:rPr>
        <w:t>Regional Council</w:t>
      </w:r>
    </w:p>
    <w:p w14:paraId="23D8FFDA" w14:textId="77777777" w:rsidR="00F2223C" w:rsidRDefault="00E94196"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Cook</w:t>
      </w:r>
      <w:r w:rsidR="002674E0">
        <w:rPr>
          <w:rFonts w:ascii="Verdana" w:eastAsia="SimSun" w:hAnsi="Verdana" w:cs="Georgia"/>
          <w:iCs/>
          <w:color w:val="000000"/>
          <w:sz w:val="20"/>
          <w:szCs w:val="20"/>
          <w:lang w:eastAsia="zh-CN"/>
        </w:rPr>
        <w:t xml:space="preserve"> </w:t>
      </w:r>
      <w:r w:rsidR="00F2223C">
        <w:rPr>
          <w:rFonts w:ascii="Verdana" w:eastAsia="SimSun" w:hAnsi="Verdana" w:cs="Georgia"/>
          <w:iCs/>
          <w:color w:val="000000"/>
          <w:sz w:val="20"/>
          <w:szCs w:val="20"/>
          <w:lang w:eastAsia="zh-CN"/>
        </w:rPr>
        <w:t>Shire Council</w:t>
      </w:r>
    </w:p>
    <w:p w14:paraId="56DC0B30" w14:textId="77777777" w:rsidR="00E94196" w:rsidRDefault="00E94196"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Douglas Shire Council</w:t>
      </w:r>
    </w:p>
    <w:p w14:paraId="52A604BB" w14:textId="77777777" w:rsidR="00E94196"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Hopevale Aboriginal Shire Council</w:t>
      </w:r>
    </w:p>
    <w:p w14:paraId="46106109"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Kowanyama Aboriginal Shire Council</w:t>
      </w:r>
    </w:p>
    <w:p w14:paraId="7D676DB5"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Lockhart River Aboriginal Shire Council</w:t>
      </w:r>
    </w:p>
    <w:p w14:paraId="03E8B7FC"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Mapoon Aboriginal Shire Council</w:t>
      </w:r>
    </w:p>
    <w:p w14:paraId="11E70283"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Napranum Aboriginal Shire Council</w:t>
      </w:r>
    </w:p>
    <w:p w14:paraId="66580566"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Northern Peninsula Area Regional Council</w:t>
      </w:r>
    </w:p>
    <w:p w14:paraId="59D40188"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Pormpuraaw Aboriginal Shire Council</w:t>
      </w:r>
    </w:p>
    <w:p w14:paraId="354B9254"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 xml:space="preserve">Weipa Town Authority </w:t>
      </w:r>
    </w:p>
    <w:p w14:paraId="2F3964C7"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Wujal Wujal Aboriginal Shire Council</w:t>
      </w:r>
    </w:p>
    <w:p w14:paraId="47DBEBFA"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Torres Shire Council</w:t>
      </w:r>
    </w:p>
    <w:p w14:paraId="5AF8ACD0" w14:textId="77777777" w:rsidR="00811354"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Torres Strait Island Regional Council</w:t>
      </w:r>
    </w:p>
    <w:p w14:paraId="110A7CFC" w14:textId="77777777" w:rsidR="00811354" w:rsidRPr="00BB71E1" w:rsidRDefault="00811354" w:rsidP="00BA68BA">
      <w:pPr>
        <w:numPr>
          <w:ilvl w:val="0"/>
          <w:numId w:val="10"/>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Yarrabah Shire Council</w:t>
      </w:r>
    </w:p>
    <w:bookmarkEnd w:id="9"/>
    <w:p w14:paraId="5A6985B8" w14:textId="77777777" w:rsidR="00F2223C" w:rsidRDefault="00F2223C" w:rsidP="00F2223C">
      <w:pPr>
        <w:tabs>
          <w:tab w:val="left" w:pos="720"/>
        </w:tabs>
        <w:autoSpaceDE w:val="0"/>
        <w:autoSpaceDN w:val="0"/>
        <w:adjustRightInd w:val="0"/>
        <w:rPr>
          <w:rFonts w:ascii="Georgia" w:eastAsia="SimSun" w:hAnsi="Georgia" w:cs="Georgia"/>
          <w:i/>
          <w:iCs/>
          <w:color w:val="000000"/>
          <w:sz w:val="18"/>
          <w:szCs w:val="18"/>
          <w:lang w:eastAsia="zh-CN"/>
        </w:rPr>
      </w:pPr>
      <w:r>
        <w:rPr>
          <w:rFonts w:ascii="Georgia" w:eastAsia="SimSun" w:hAnsi="Georgia" w:cs="Georgia"/>
          <w:i/>
          <w:iCs/>
          <w:color w:val="000000"/>
          <w:sz w:val="18"/>
          <w:szCs w:val="18"/>
          <w:lang w:eastAsia="zh-CN"/>
        </w:rPr>
        <w:tab/>
      </w:r>
    </w:p>
    <w:bookmarkEnd w:id="10"/>
    <w:p w14:paraId="1D3BCA33" w14:textId="77777777" w:rsidR="00F2223C" w:rsidRDefault="00F2223C" w:rsidP="00F2223C">
      <w:pPr>
        <w:autoSpaceDE w:val="0"/>
        <w:autoSpaceDN w:val="0"/>
        <w:adjustRightInd w:val="0"/>
        <w:rPr>
          <w:rFonts w:ascii="Georgia" w:eastAsia="SimSun" w:hAnsi="Georgia" w:cs="Georgia"/>
          <w:i/>
          <w:iCs/>
          <w:color w:val="000000"/>
          <w:sz w:val="18"/>
          <w:szCs w:val="18"/>
          <w:lang w:eastAsia="zh-CN"/>
        </w:rPr>
      </w:pPr>
    </w:p>
    <w:p w14:paraId="19C8BEA7"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Disaster Management Priorities</w:t>
      </w:r>
    </w:p>
    <w:p w14:paraId="4546C204" w14:textId="77777777" w:rsidR="00F2223C" w:rsidRPr="00C0477C" w:rsidRDefault="00F2223C" w:rsidP="00F2223C">
      <w:pPr>
        <w:autoSpaceDE w:val="0"/>
        <w:autoSpaceDN w:val="0"/>
        <w:adjustRightInd w:val="0"/>
        <w:rPr>
          <w:rFonts w:ascii="Georgia" w:eastAsia="SimSun" w:hAnsi="Georgia" w:cs="Georgia"/>
          <w:b/>
          <w:bCs/>
          <w:color w:val="339B65"/>
          <w:sz w:val="20"/>
          <w:szCs w:val="20"/>
          <w:lang w:eastAsia="zh-CN"/>
        </w:rPr>
      </w:pPr>
    </w:p>
    <w:p w14:paraId="468DF9E1" w14:textId="77777777" w:rsidR="00F2223C" w:rsidRDefault="00F2223C" w:rsidP="00F2223C">
      <w:pPr>
        <w:rPr>
          <w:rFonts w:ascii="Verdana" w:eastAsia="SimSun" w:hAnsi="Verdana"/>
          <w:sz w:val="20"/>
          <w:szCs w:val="20"/>
          <w:lang w:eastAsia="zh-CN"/>
        </w:rPr>
      </w:pPr>
      <w:r w:rsidRPr="00A9205E">
        <w:rPr>
          <w:rFonts w:ascii="Verdana" w:eastAsia="SimSun" w:hAnsi="Verdana"/>
          <w:sz w:val="20"/>
          <w:szCs w:val="20"/>
          <w:lang w:eastAsia="zh-CN"/>
        </w:rPr>
        <w:t xml:space="preserve">The priorities for the </w:t>
      </w:r>
      <w:r w:rsidR="002D0964">
        <w:rPr>
          <w:rFonts w:ascii="Verdana" w:eastAsia="SimSun" w:hAnsi="Verdana" w:cs="Arial"/>
          <w:sz w:val="20"/>
          <w:szCs w:val="20"/>
          <w:lang w:eastAsia="zh-CN"/>
        </w:rPr>
        <w:t xml:space="preserve">Cairns </w:t>
      </w:r>
      <w:r w:rsidRPr="00A9205E">
        <w:rPr>
          <w:rFonts w:ascii="Verdana" w:eastAsia="SimSun" w:hAnsi="Verdana"/>
          <w:sz w:val="20"/>
          <w:szCs w:val="20"/>
          <w:lang w:eastAsia="zh-CN"/>
        </w:rPr>
        <w:t xml:space="preserve">Disaster Management Group are to </w:t>
      </w:r>
    </w:p>
    <w:p w14:paraId="4FB81231" w14:textId="77777777" w:rsidR="00BE1D80" w:rsidRPr="00F12324" w:rsidRDefault="0036048E" w:rsidP="00BE1D80">
      <w:pPr>
        <w:numPr>
          <w:ilvl w:val="0"/>
          <w:numId w:val="68"/>
        </w:numPr>
        <w:rPr>
          <w:rFonts w:ascii="Verdana" w:eastAsia="SimSun" w:hAnsi="Verdana"/>
          <w:sz w:val="20"/>
          <w:szCs w:val="20"/>
          <w:lang w:eastAsia="zh-CN"/>
        </w:rPr>
      </w:pPr>
      <w:r w:rsidRPr="00F12324">
        <w:rPr>
          <w:rFonts w:ascii="Verdana" w:eastAsia="SimSun" w:hAnsi="Verdana"/>
          <w:sz w:val="20"/>
          <w:szCs w:val="20"/>
          <w:lang w:eastAsia="zh-CN"/>
        </w:rPr>
        <w:t>R</w:t>
      </w:r>
      <w:r w:rsidR="00BE1D80" w:rsidRPr="00F12324">
        <w:rPr>
          <w:rFonts w:ascii="Verdana" w:eastAsia="SimSun" w:hAnsi="Verdana"/>
          <w:sz w:val="20"/>
          <w:szCs w:val="20"/>
          <w:lang w:eastAsia="zh-CN"/>
        </w:rPr>
        <w:t>esponse and recovery planning and operations</w:t>
      </w:r>
    </w:p>
    <w:p w14:paraId="639EB964" w14:textId="77777777" w:rsidR="00F2223C" w:rsidRDefault="00F2223C" w:rsidP="00BA68BA">
      <w:pPr>
        <w:numPr>
          <w:ilvl w:val="0"/>
          <w:numId w:val="12"/>
        </w:numPr>
        <w:autoSpaceDE w:val="0"/>
        <w:autoSpaceDN w:val="0"/>
        <w:adjustRightInd w:val="0"/>
        <w:spacing w:line="360" w:lineRule="auto"/>
        <w:rPr>
          <w:rFonts w:ascii="Verdana" w:eastAsia="SimSun" w:hAnsi="Verdana" w:cs="Verdana"/>
          <w:sz w:val="20"/>
          <w:szCs w:val="20"/>
          <w:lang w:eastAsia="zh-CN"/>
        </w:rPr>
      </w:pPr>
      <w:r>
        <w:rPr>
          <w:rFonts w:ascii="Verdana" w:eastAsia="SimSun" w:hAnsi="Verdana" w:cs="Verdana"/>
          <w:sz w:val="20"/>
          <w:szCs w:val="20"/>
          <w:lang w:eastAsia="zh-CN"/>
        </w:rPr>
        <w:t xml:space="preserve">Improve community (including business) disaster planning/mitigation and </w:t>
      </w:r>
      <w:r w:rsidR="006B0BAF">
        <w:rPr>
          <w:rFonts w:ascii="Verdana" w:eastAsia="SimSun" w:hAnsi="Verdana" w:cs="Verdana"/>
          <w:sz w:val="20"/>
          <w:szCs w:val="20"/>
          <w:lang w:eastAsia="zh-CN"/>
        </w:rPr>
        <w:t>preparation.</w:t>
      </w:r>
    </w:p>
    <w:p w14:paraId="5B3B1821" w14:textId="77777777" w:rsidR="00F2223C" w:rsidRDefault="00F2223C" w:rsidP="00BA68BA">
      <w:pPr>
        <w:numPr>
          <w:ilvl w:val="0"/>
          <w:numId w:val="12"/>
        </w:numPr>
        <w:autoSpaceDE w:val="0"/>
        <w:autoSpaceDN w:val="0"/>
        <w:adjustRightInd w:val="0"/>
        <w:spacing w:line="360" w:lineRule="auto"/>
        <w:rPr>
          <w:rFonts w:ascii="Verdana" w:eastAsia="SimSun" w:hAnsi="Verdana" w:cs="Verdana"/>
          <w:sz w:val="20"/>
          <w:szCs w:val="20"/>
          <w:lang w:eastAsia="zh-CN"/>
        </w:rPr>
      </w:pPr>
      <w:r>
        <w:rPr>
          <w:rFonts w:ascii="Verdana" w:eastAsia="SimSun" w:hAnsi="Verdana" w:cs="Verdana"/>
          <w:sz w:val="20"/>
          <w:szCs w:val="20"/>
          <w:lang w:eastAsia="zh-CN"/>
        </w:rPr>
        <w:t>Manage training of DDMG members in line with the Queensland Disaster Management Training Framework.</w:t>
      </w:r>
    </w:p>
    <w:p w14:paraId="05198BEC" w14:textId="77777777" w:rsidR="00F2223C" w:rsidRDefault="00F2223C" w:rsidP="00BA68BA">
      <w:pPr>
        <w:numPr>
          <w:ilvl w:val="0"/>
          <w:numId w:val="12"/>
        </w:numPr>
        <w:autoSpaceDE w:val="0"/>
        <w:autoSpaceDN w:val="0"/>
        <w:adjustRightInd w:val="0"/>
        <w:spacing w:line="360" w:lineRule="auto"/>
        <w:rPr>
          <w:rFonts w:ascii="Verdana" w:eastAsia="SimSun" w:hAnsi="Verdana" w:cs="Verdana"/>
          <w:sz w:val="20"/>
          <w:szCs w:val="20"/>
          <w:lang w:eastAsia="zh-CN"/>
        </w:rPr>
      </w:pPr>
      <w:r>
        <w:rPr>
          <w:rFonts w:ascii="Verdana" w:eastAsia="SimSun" w:hAnsi="Verdana" w:cs="Verdana"/>
          <w:sz w:val="20"/>
          <w:szCs w:val="20"/>
          <w:lang w:eastAsia="zh-CN"/>
        </w:rPr>
        <w:t xml:space="preserve">Integrate effective disaster risk reduction initiatives into strategic and corporate plans at appropriate levels of government, community organisations, </w:t>
      </w:r>
      <w:r w:rsidR="006B0BAF">
        <w:rPr>
          <w:rFonts w:ascii="Verdana" w:eastAsia="SimSun" w:hAnsi="Verdana" w:cs="Verdana"/>
          <w:sz w:val="20"/>
          <w:szCs w:val="20"/>
          <w:lang w:eastAsia="zh-CN"/>
        </w:rPr>
        <w:t>industry,</w:t>
      </w:r>
      <w:r>
        <w:rPr>
          <w:rFonts w:ascii="Verdana" w:eastAsia="SimSun" w:hAnsi="Verdana" w:cs="Verdana"/>
          <w:sz w:val="20"/>
          <w:szCs w:val="20"/>
          <w:lang w:eastAsia="zh-CN"/>
        </w:rPr>
        <w:t xml:space="preserve"> and commerce.</w:t>
      </w:r>
    </w:p>
    <w:p w14:paraId="40199FB8" w14:textId="77777777" w:rsidR="00F2223C" w:rsidRDefault="00F2223C" w:rsidP="00BA68BA">
      <w:pPr>
        <w:numPr>
          <w:ilvl w:val="0"/>
          <w:numId w:val="12"/>
        </w:numPr>
        <w:autoSpaceDE w:val="0"/>
        <w:autoSpaceDN w:val="0"/>
        <w:adjustRightInd w:val="0"/>
        <w:spacing w:line="360" w:lineRule="auto"/>
        <w:rPr>
          <w:rFonts w:ascii="Verdana" w:eastAsia="SimSun" w:hAnsi="Verdana" w:cs="Verdana"/>
          <w:sz w:val="20"/>
          <w:szCs w:val="20"/>
          <w:lang w:eastAsia="zh-CN"/>
        </w:rPr>
      </w:pPr>
      <w:r>
        <w:rPr>
          <w:rFonts w:ascii="Verdana" w:eastAsia="SimSun" w:hAnsi="Verdana" w:cs="Verdana"/>
          <w:sz w:val="20"/>
          <w:szCs w:val="20"/>
          <w:lang w:eastAsia="zh-CN"/>
        </w:rPr>
        <w:t>Monitor and evaluate the disaster management arrangements to:</w:t>
      </w:r>
    </w:p>
    <w:p w14:paraId="32113E85" w14:textId="77777777" w:rsidR="00F2223C" w:rsidRDefault="00F2223C" w:rsidP="00F2223C">
      <w:pPr>
        <w:autoSpaceDE w:val="0"/>
        <w:autoSpaceDN w:val="0"/>
        <w:adjustRightInd w:val="0"/>
        <w:spacing w:line="360" w:lineRule="auto"/>
        <w:rPr>
          <w:rFonts w:ascii="Verdana" w:eastAsia="SimSun" w:hAnsi="Verdana" w:cs="Verdana"/>
          <w:sz w:val="20"/>
          <w:szCs w:val="20"/>
          <w:lang w:eastAsia="zh-CN"/>
        </w:rPr>
      </w:pPr>
      <w:r>
        <w:rPr>
          <w:rFonts w:ascii="Verdana" w:eastAsia="SimSun" w:hAnsi="Verdana" w:cs="Verdana"/>
          <w:sz w:val="20"/>
          <w:szCs w:val="20"/>
          <w:lang w:eastAsia="zh-CN"/>
        </w:rPr>
        <w:tab/>
      </w:r>
      <w:r>
        <w:rPr>
          <w:rFonts w:ascii="Verdana" w:eastAsia="SimSun" w:hAnsi="Verdana" w:cs="Verdana"/>
          <w:sz w:val="20"/>
          <w:szCs w:val="20"/>
          <w:lang w:eastAsia="zh-CN"/>
        </w:rPr>
        <w:tab/>
        <w:t xml:space="preserve">- streamline </w:t>
      </w:r>
      <w:r w:rsidR="006B0BAF">
        <w:rPr>
          <w:rFonts w:ascii="Verdana" w:eastAsia="SimSun" w:hAnsi="Verdana" w:cs="Verdana"/>
          <w:sz w:val="20"/>
          <w:szCs w:val="20"/>
          <w:lang w:eastAsia="zh-CN"/>
        </w:rPr>
        <w:t>arrangements.</w:t>
      </w:r>
    </w:p>
    <w:p w14:paraId="5A9844A3" w14:textId="77777777" w:rsidR="00F2223C" w:rsidRDefault="00F2223C" w:rsidP="000E5B6B">
      <w:pPr>
        <w:autoSpaceDE w:val="0"/>
        <w:autoSpaceDN w:val="0"/>
        <w:adjustRightInd w:val="0"/>
        <w:spacing w:line="360" w:lineRule="auto"/>
        <w:ind w:left="1440"/>
        <w:rPr>
          <w:rFonts w:ascii="Verdana" w:eastAsia="SimSun" w:hAnsi="Verdana" w:cs="Verdana"/>
          <w:sz w:val="20"/>
          <w:szCs w:val="20"/>
          <w:lang w:eastAsia="zh-CN"/>
        </w:rPr>
      </w:pPr>
      <w:r>
        <w:rPr>
          <w:rFonts w:ascii="Verdana" w:eastAsia="SimSun" w:hAnsi="Verdana" w:cs="Verdana"/>
          <w:sz w:val="20"/>
          <w:szCs w:val="20"/>
          <w:lang w:eastAsia="zh-CN"/>
        </w:rPr>
        <w:t>- develop clear accountability, including defined roles and</w:t>
      </w:r>
      <w:r w:rsidR="000E5B6B">
        <w:rPr>
          <w:rFonts w:ascii="Verdana" w:eastAsia="SimSun" w:hAnsi="Verdana" w:cs="Verdana"/>
          <w:sz w:val="20"/>
          <w:szCs w:val="20"/>
          <w:lang w:eastAsia="zh-CN"/>
        </w:rPr>
        <w:t xml:space="preserve"> </w:t>
      </w:r>
      <w:r>
        <w:rPr>
          <w:rFonts w:ascii="Verdana" w:eastAsia="SimSun" w:hAnsi="Verdana" w:cs="Verdana"/>
          <w:sz w:val="20"/>
          <w:szCs w:val="20"/>
          <w:lang w:eastAsia="zh-CN"/>
        </w:rPr>
        <w:t>responsibilities at all levels of the</w:t>
      </w:r>
      <w:r w:rsidR="000E5B6B">
        <w:rPr>
          <w:rFonts w:ascii="Verdana" w:eastAsia="SimSun" w:hAnsi="Verdana" w:cs="Verdana"/>
          <w:sz w:val="20"/>
          <w:szCs w:val="20"/>
          <w:lang w:eastAsia="zh-CN"/>
        </w:rPr>
        <w:t xml:space="preserve"> </w:t>
      </w:r>
      <w:r w:rsidR="004A351A">
        <w:rPr>
          <w:rFonts w:ascii="Verdana" w:eastAsia="SimSun" w:hAnsi="Verdana" w:cs="Verdana"/>
          <w:sz w:val="20"/>
          <w:szCs w:val="20"/>
          <w:lang w:eastAsia="zh-CN"/>
        </w:rPr>
        <w:t>d</w:t>
      </w:r>
      <w:r>
        <w:rPr>
          <w:rFonts w:ascii="Verdana" w:eastAsia="SimSun" w:hAnsi="Verdana" w:cs="Verdana"/>
          <w:sz w:val="20"/>
          <w:szCs w:val="20"/>
          <w:lang w:eastAsia="zh-CN"/>
        </w:rPr>
        <w:t xml:space="preserve">isaster management </w:t>
      </w:r>
      <w:r w:rsidR="006B0BAF">
        <w:rPr>
          <w:rFonts w:ascii="Verdana" w:eastAsia="SimSun" w:hAnsi="Verdana" w:cs="Verdana"/>
          <w:sz w:val="20"/>
          <w:szCs w:val="20"/>
          <w:lang w:eastAsia="zh-CN"/>
        </w:rPr>
        <w:t>arrangements.</w:t>
      </w:r>
    </w:p>
    <w:p w14:paraId="1E8E16A1" w14:textId="77777777" w:rsidR="00F2223C" w:rsidRDefault="00F2223C" w:rsidP="00F2223C">
      <w:pPr>
        <w:autoSpaceDE w:val="0"/>
        <w:autoSpaceDN w:val="0"/>
        <w:adjustRightInd w:val="0"/>
        <w:spacing w:line="360" w:lineRule="auto"/>
        <w:rPr>
          <w:rFonts w:ascii="Verdana" w:eastAsia="SimSun" w:hAnsi="Verdana" w:cs="Verdana"/>
          <w:sz w:val="20"/>
          <w:szCs w:val="20"/>
          <w:lang w:eastAsia="zh-CN"/>
        </w:rPr>
      </w:pPr>
      <w:r>
        <w:rPr>
          <w:rFonts w:ascii="Verdana" w:eastAsia="SimSun" w:hAnsi="Verdana" w:cs="Verdana"/>
          <w:sz w:val="20"/>
          <w:szCs w:val="20"/>
          <w:lang w:eastAsia="zh-CN"/>
        </w:rPr>
        <w:tab/>
      </w:r>
      <w:r>
        <w:rPr>
          <w:rFonts w:ascii="Verdana" w:eastAsia="SimSun" w:hAnsi="Verdana" w:cs="Verdana"/>
          <w:sz w:val="20"/>
          <w:szCs w:val="20"/>
          <w:lang w:eastAsia="zh-CN"/>
        </w:rPr>
        <w:tab/>
        <w:t>- improve the communication flow process; and</w:t>
      </w:r>
    </w:p>
    <w:p w14:paraId="4C06EA2A" w14:textId="77777777" w:rsidR="00F2223C" w:rsidRDefault="000E5B6B" w:rsidP="00F2223C">
      <w:pPr>
        <w:autoSpaceDE w:val="0"/>
        <w:autoSpaceDN w:val="0"/>
        <w:adjustRightInd w:val="0"/>
        <w:spacing w:line="360" w:lineRule="auto"/>
        <w:rPr>
          <w:rFonts w:ascii="Verdana" w:eastAsia="SimSun" w:hAnsi="Verdana" w:cs="Verdana"/>
          <w:sz w:val="20"/>
          <w:szCs w:val="20"/>
          <w:lang w:eastAsia="zh-CN"/>
        </w:rPr>
      </w:pPr>
      <w:r>
        <w:rPr>
          <w:rFonts w:ascii="Verdana" w:eastAsia="SimSun" w:hAnsi="Verdana" w:cs="Verdana"/>
          <w:sz w:val="20"/>
          <w:szCs w:val="20"/>
          <w:lang w:eastAsia="zh-CN"/>
        </w:rPr>
        <w:tab/>
      </w:r>
      <w:r>
        <w:rPr>
          <w:rFonts w:ascii="Verdana" w:eastAsia="SimSun" w:hAnsi="Verdana" w:cs="Verdana"/>
          <w:sz w:val="20"/>
          <w:szCs w:val="20"/>
          <w:lang w:eastAsia="zh-CN"/>
        </w:rPr>
        <w:tab/>
      </w:r>
      <w:r w:rsidR="00F2223C">
        <w:rPr>
          <w:rFonts w:ascii="Verdana" w:eastAsia="SimSun" w:hAnsi="Verdana" w:cs="Verdana"/>
          <w:sz w:val="20"/>
          <w:szCs w:val="20"/>
          <w:lang w:eastAsia="zh-CN"/>
        </w:rPr>
        <w:t xml:space="preserve">- develop whole-of-government, </w:t>
      </w:r>
      <w:r w:rsidR="006B0BAF">
        <w:rPr>
          <w:rFonts w:ascii="Verdana" w:eastAsia="SimSun" w:hAnsi="Verdana" w:cs="Verdana"/>
          <w:sz w:val="20"/>
          <w:szCs w:val="20"/>
          <w:lang w:eastAsia="zh-CN"/>
        </w:rPr>
        <w:t>media,</w:t>
      </w:r>
      <w:r w:rsidR="00F2223C">
        <w:rPr>
          <w:rFonts w:ascii="Verdana" w:eastAsia="SimSun" w:hAnsi="Verdana" w:cs="Verdana"/>
          <w:sz w:val="20"/>
          <w:szCs w:val="20"/>
          <w:lang w:eastAsia="zh-CN"/>
        </w:rPr>
        <w:t xml:space="preserve"> and community engagement </w:t>
      </w:r>
      <w:r w:rsidR="00F2223C">
        <w:rPr>
          <w:rFonts w:ascii="Verdana" w:eastAsia="SimSun" w:hAnsi="Verdana" w:cs="Verdana"/>
          <w:sz w:val="20"/>
          <w:szCs w:val="20"/>
          <w:lang w:eastAsia="zh-CN"/>
        </w:rPr>
        <w:tab/>
      </w:r>
      <w:r w:rsidR="00F2223C">
        <w:rPr>
          <w:rFonts w:ascii="Verdana" w:eastAsia="SimSun" w:hAnsi="Verdana" w:cs="Verdana"/>
          <w:sz w:val="20"/>
          <w:szCs w:val="20"/>
          <w:lang w:eastAsia="zh-CN"/>
        </w:rPr>
        <w:tab/>
      </w:r>
      <w:r>
        <w:rPr>
          <w:rFonts w:ascii="Verdana" w:eastAsia="SimSun" w:hAnsi="Verdana" w:cs="Verdana"/>
          <w:sz w:val="20"/>
          <w:szCs w:val="20"/>
          <w:lang w:eastAsia="zh-CN"/>
        </w:rPr>
        <w:tab/>
      </w:r>
      <w:r w:rsidR="00F2223C">
        <w:rPr>
          <w:rFonts w:ascii="Verdana" w:eastAsia="SimSun" w:hAnsi="Verdana" w:cs="Verdana"/>
          <w:sz w:val="20"/>
          <w:szCs w:val="20"/>
          <w:lang w:eastAsia="zh-CN"/>
        </w:rPr>
        <w:t>arrangements.</w:t>
      </w:r>
    </w:p>
    <w:p w14:paraId="405238A1" w14:textId="77777777" w:rsidR="00F2223C" w:rsidRPr="003738B0" w:rsidRDefault="00947D5D" w:rsidP="003738B0">
      <w:pPr>
        <w:pStyle w:val="Heading1"/>
        <w:rPr>
          <w:rFonts w:eastAsia="SimSun"/>
          <w:lang w:eastAsia="zh-CN"/>
        </w:rPr>
      </w:pPr>
      <w:r w:rsidRPr="003738B0">
        <w:rPr>
          <w:rFonts w:cs="Arial"/>
          <w:i/>
          <w:sz w:val="96"/>
          <w:szCs w:val="48"/>
        </w:rPr>
        <w:br w:type="page"/>
      </w:r>
      <w:r w:rsidR="00D31465" w:rsidRPr="003738B0">
        <w:rPr>
          <w:rFonts w:eastAsia="SimSun"/>
          <w:lang w:eastAsia="zh-CN"/>
        </w:rPr>
        <w:lastRenderedPageBreak/>
        <w:t>District Disaster Management Group</w:t>
      </w:r>
    </w:p>
    <w:p w14:paraId="2D535D7E" w14:textId="77777777" w:rsidR="00F2223C" w:rsidRDefault="00F2223C" w:rsidP="00F2223C">
      <w:pPr>
        <w:autoSpaceDE w:val="0"/>
        <w:autoSpaceDN w:val="0"/>
        <w:adjustRightInd w:val="0"/>
        <w:rPr>
          <w:rFonts w:ascii="Georgia" w:eastAsia="SimSun" w:hAnsi="Georgia" w:cs="Georgia"/>
          <w:b/>
          <w:bCs/>
          <w:color w:val="339B65"/>
          <w:sz w:val="25"/>
          <w:szCs w:val="25"/>
          <w:lang w:eastAsia="zh-CN"/>
        </w:rPr>
      </w:pPr>
    </w:p>
    <w:p w14:paraId="72367EEA"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Establishment</w:t>
      </w:r>
    </w:p>
    <w:p w14:paraId="2FAFD689" w14:textId="77777777" w:rsidR="00F2223C" w:rsidRPr="00C0477C" w:rsidRDefault="00F2223C" w:rsidP="00F2223C">
      <w:pPr>
        <w:autoSpaceDE w:val="0"/>
        <w:autoSpaceDN w:val="0"/>
        <w:adjustRightInd w:val="0"/>
        <w:rPr>
          <w:rFonts w:ascii="Georgia" w:eastAsia="SimSun" w:hAnsi="Georgia" w:cs="Georgia"/>
          <w:b/>
          <w:bCs/>
          <w:color w:val="339B65"/>
          <w:sz w:val="20"/>
          <w:szCs w:val="20"/>
          <w:lang w:eastAsia="zh-CN"/>
        </w:rPr>
      </w:pPr>
    </w:p>
    <w:p w14:paraId="07C6259B" w14:textId="77777777" w:rsidR="00F2223C" w:rsidRDefault="00F2223C" w:rsidP="00F2223C">
      <w:pPr>
        <w:autoSpaceDE w:val="0"/>
        <w:autoSpaceDN w:val="0"/>
        <w:adjustRightInd w:val="0"/>
        <w:rPr>
          <w:rFonts w:ascii="Verdana" w:eastAsia="SimSun" w:hAnsi="Verdana" w:cs="Georgia"/>
          <w:iCs/>
          <w:color w:val="000000"/>
          <w:sz w:val="20"/>
          <w:szCs w:val="20"/>
          <w:lang w:eastAsia="zh-CN"/>
        </w:rPr>
      </w:pPr>
      <w:r w:rsidRPr="00353317">
        <w:rPr>
          <w:rFonts w:ascii="Verdana" w:eastAsia="SimSun" w:hAnsi="Verdana" w:cs="Georgia"/>
          <w:iCs/>
          <w:color w:val="000000"/>
          <w:sz w:val="20"/>
          <w:szCs w:val="20"/>
          <w:lang w:eastAsia="zh-CN"/>
        </w:rPr>
        <w:t xml:space="preserve">The </w:t>
      </w:r>
      <w:r w:rsidR="002D0964">
        <w:rPr>
          <w:rFonts w:ascii="Verdana" w:eastAsia="SimSun" w:hAnsi="Verdana" w:cs="Arial"/>
          <w:sz w:val="20"/>
          <w:szCs w:val="20"/>
          <w:lang w:eastAsia="zh-CN"/>
        </w:rPr>
        <w:t xml:space="preserve">Cairns </w:t>
      </w:r>
      <w:r>
        <w:rPr>
          <w:rFonts w:ascii="Verdana" w:eastAsia="SimSun" w:hAnsi="Verdana" w:cs="Georgia"/>
          <w:iCs/>
          <w:color w:val="000000"/>
          <w:sz w:val="20"/>
          <w:szCs w:val="20"/>
          <w:lang w:eastAsia="zh-CN"/>
        </w:rPr>
        <w:t>D</w:t>
      </w:r>
      <w:r w:rsidRPr="00353317">
        <w:rPr>
          <w:rFonts w:ascii="Verdana" w:eastAsia="SimSun" w:hAnsi="Verdana" w:cs="Georgia"/>
          <w:iCs/>
          <w:color w:val="000000"/>
          <w:sz w:val="20"/>
          <w:szCs w:val="20"/>
          <w:lang w:eastAsia="zh-CN"/>
        </w:rPr>
        <w:t>istrict Disaster Management Group</w:t>
      </w:r>
      <w:r>
        <w:rPr>
          <w:rFonts w:ascii="Verdana" w:eastAsia="SimSun" w:hAnsi="Verdana" w:cs="Georgia"/>
          <w:iCs/>
          <w:color w:val="000000"/>
          <w:sz w:val="20"/>
          <w:szCs w:val="20"/>
          <w:lang w:eastAsia="zh-CN"/>
        </w:rPr>
        <w:t xml:space="preserve"> (DDMG)</w:t>
      </w:r>
      <w:r w:rsidRPr="00353317">
        <w:rPr>
          <w:rFonts w:ascii="Verdana" w:eastAsia="SimSun" w:hAnsi="Verdana" w:cs="Georgia"/>
          <w:iCs/>
          <w:color w:val="000000"/>
          <w:sz w:val="20"/>
          <w:szCs w:val="20"/>
          <w:lang w:eastAsia="zh-CN"/>
        </w:rPr>
        <w:t xml:space="preserve"> is established in accordance with s</w:t>
      </w:r>
      <w:r>
        <w:rPr>
          <w:rFonts w:ascii="Verdana" w:eastAsia="SimSun" w:hAnsi="Verdana" w:cs="Georgia"/>
          <w:iCs/>
          <w:color w:val="000000"/>
          <w:sz w:val="20"/>
          <w:szCs w:val="20"/>
          <w:lang w:eastAsia="zh-CN"/>
        </w:rPr>
        <w:t xml:space="preserve">ection </w:t>
      </w:r>
      <w:r w:rsidRPr="00353317">
        <w:rPr>
          <w:rFonts w:ascii="Verdana" w:eastAsia="SimSun" w:hAnsi="Verdana" w:cs="Georgia"/>
          <w:iCs/>
          <w:color w:val="000000"/>
          <w:sz w:val="20"/>
          <w:szCs w:val="20"/>
          <w:lang w:eastAsia="zh-CN"/>
        </w:rPr>
        <w:t>22</w:t>
      </w:r>
      <w:r>
        <w:rPr>
          <w:rFonts w:ascii="Verdana" w:eastAsia="SimSun" w:hAnsi="Verdana" w:cs="Georgia"/>
          <w:iCs/>
          <w:color w:val="000000"/>
          <w:sz w:val="20"/>
          <w:szCs w:val="20"/>
          <w:lang w:eastAsia="zh-CN"/>
        </w:rPr>
        <w:t xml:space="preserve">; ‘Functions’ </w:t>
      </w:r>
      <w:r w:rsidRPr="00353317">
        <w:rPr>
          <w:rFonts w:ascii="Verdana" w:eastAsia="SimSun" w:hAnsi="Verdana" w:cs="Georgia"/>
          <w:iCs/>
          <w:color w:val="000000"/>
          <w:sz w:val="20"/>
          <w:szCs w:val="20"/>
          <w:lang w:eastAsia="zh-CN"/>
        </w:rPr>
        <w:t xml:space="preserve">of </w:t>
      </w:r>
      <w:r>
        <w:rPr>
          <w:rFonts w:ascii="Verdana" w:eastAsia="SimSun" w:hAnsi="Verdana" w:cs="Georgia"/>
          <w:iCs/>
          <w:color w:val="000000"/>
          <w:sz w:val="20"/>
          <w:szCs w:val="20"/>
          <w:lang w:eastAsia="zh-CN"/>
        </w:rPr>
        <w:t xml:space="preserve">the </w:t>
      </w:r>
      <w:r w:rsidRPr="00353317">
        <w:rPr>
          <w:rFonts w:ascii="Verdana" w:eastAsia="SimSun" w:hAnsi="Verdana" w:cs="Georgia"/>
          <w:iCs/>
          <w:color w:val="000000"/>
          <w:sz w:val="20"/>
          <w:szCs w:val="20"/>
          <w:lang w:eastAsia="zh-CN"/>
        </w:rPr>
        <w:t>Act</w:t>
      </w:r>
      <w:r>
        <w:rPr>
          <w:rFonts w:ascii="Verdana" w:eastAsia="SimSun" w:hAnsi="Verdana" w:cs="Georgia"/>
          <w:iCs/>
          <w:color w:val="000000"/>
          <w:sz w:val="20"/>
          <w:szCs w:val="20"/>
          <w:lang w:eastAsia="zh-CN"/>
        </w:rPr>
        <w:t xml:space="preserve"> which incorporates the </w:t>
      </w:r>
      <w:r w:rsidR="002D0964">
        <w:rPr>
          <w:rFonts w:ascii="Verdana" w:eastAsia="SimSun" w:hAnsi="Verdana" w:cs="Georgia"/>
          <w:iCs/>
          <w:color w:val="000000"/>
          <w:sz w:val="20"/>
          <w:szCs w:val="20"/>
          <w:lang w:eastAsia="zh-CN"/>
        </w:rPr>
        <w:t xml:space="preserve">sixteen </w:t>
      </w:r>
      <w:r>
        <w:rPr>
          <w:rFonts w:ascii="Verdana" w:eastAsia="SimSun" w:hAnsi="Verdana" w:cs="Georgia"/>
          <w:iCs/>
          <w:color w:val="000000"/>
          <w:sz w:val="20"/>
          <w:szCs w:val="20"/>
          <w:lang w:eastAsia="zh-CN"/>
        </w:rPr>
        <w:t>Council</w:t>
      </w:r>
      <w:r w:rsidR="002D0964">
        <w:rPr>
          <w:rFonts w:ascii="Verdana" w:eastAsia="SimSun" w:hAnsi="Verdana" w:cs="Georgia"/>
          <w:iCs/>
          <w:color w:val="000000"/>
          <w:sz w:val="20"/>
          <w:szCs w:val="20"/>
          <w:lang w:eastAsia="zh-CN"/>
        </w:rPr>
        <w:t>s.</w:t>
      </w:r>
    </w:p>
    <w:p w14:paraId="579D6AFF" w14:textId="77777777" w:rsidR="00897C21" w:rsidRDefault="00897C21" w:rsidP="00F2223C">
      <w:pPr>
        <w:autoSpaceDE w:val="0"/>
        <w:autoSpaceDN w:val="0"/>
        <w:adjustRightInd w:val="0"/>
        <w:rPr>
          <w:rFonts w:ascii="Verdana" w:eastAsia="SimSun" w:hAnsi="Verdana" w:cs="Georgia"/>
          <w:iCs/>
          <w:color w:val="000000"/>
          <w:sz w:val="20"/>
          <w:szCs w:val="20"/>
          <w:lang w:eastAsia="zh-CN"/>
        </w:rPr>
      </w:pPr>
    </w:p>
    <w:p w14:paraId="4D1EA19C" w14:textId="77777777" w:rsidR="00897C21" w:rsidRPr="003738B0" w:rsidRDefault="00897C21" w:rsidP="003738B0">
      <w:pPr>
        <w:pStyle w:val="Heading2"/>
        <w:rPr>
          <w:rFonts w:eastAsia="SimSun"/>
          <w:sz w:val="24"/>
          <w:szCs w:val="22"/>
          <w:lang w:eastAsia="zh-CN"/>
        </w:rPr>
      </w:pPr>
      <w:r w:rsidRPr="003738B0">
        <w:rPr>
          <w:rFonts w:eastAsia="SimSun"/>
          <w:sz w:val="24"/>
          <w:szCs w:val="22"/>
          <w:lang w:eastAsia="zh-CN"/>
        </w:rPr>
        <w:t>Role</w:t>
      </w:r>
    </w:p>
    <w:p w14:paraId="2B2AC9DF" w14:textId="77777777" w:rsidR="00897C21" w:rsidRDefault="00897C21" w:rsidP="00F2223C">
      <w:pPr>
        <w:autoSpaceDE w:val="0"/>
        <w:autoSpaceDN w:val="0"/>
        <w:adjustRightInd w:val="0"/>
        <w:rPr>
          <w:rFonts w:ascii="Verdana" w:eastAsia="SimSun" w:hAnsi="Verdana" w:cs="Georgia"/>
          <w:iCs/>
          <w:color w:val="000000"/>
          <w:sz w:val="20"/>
          <w:szCs w:val="20"/>
          <w:lang w:eastAsia="zh-CN"/>
        </w:rPr>
      </w:pPr>
    </w:p>
    <w:p w14:paraId="238F2E94" w14:textId="77777777" w:rsidR="00102201" w:rsidRPr="00102201" w:rsidRDefault="00102201" w:rsidP="00F2223C">
      <w:pPr>
        <w:autoSpaceDE w:val="0"/>
        <w:autoSpaceDN w:val="0"/>
        <w:adjustRightInd w:val="0"/>
        <w:rPr>
          <w:rFonts w:ascii="Verdana" w:eastAsia="SimSun" w:hAnsi="Verdana" w:cs="Georgia"/>
          <w:iCs/>
          <w:color w:val="000000"/>
          <w:szCs w:val="20"/>
          <w:lang w:eastAsia="zh-CN"/>
        </w:rPr>
      </w:pPr>
      <w:r w:rsidRPr="00102201">
        <w:rPr>
          <w:rFonts w:ascii="Verdana" w:hAnsi="Verdana"/>
          <w:color w:val="444444"/>
          <w:sz w:val="20"/>
          <w:szCs w:val="19"/>
          <w:shd w:val="clear" w:color="auto" w:fill="FFFFFF"/>
        </w:rPr>
        <w:t xml:space="preserve">The Cairns DDMG role is </w:t>
      </w:r>
      <w:r w:rsidR="006B0BAF">
        <w:rPr>
          <w:rFonts w:ascii="Verdana" w:hAnsi="Verdana"/>
          <w:color w:val="444444"/>
          <w:sz w:val="20"/>
          <w:szCs w:val="19"/>
          <w:shd w:val="clear" w:color="auto" w:fill="FFFFFF"/>
        </w:rPr>
        <w:t xml:space="preserve">to </w:t>
      </w:r>
      <w:r w:rsidRPr="00102201">
        <w:rPr>
          <w:rFonts w:ascii="Verdana" w:hAnsi="Verdana"/>
          <w:color w:val="444444"/>
          <w:sz w:val="20"/>
          <w:szCs w:val="19"/>
          <w:shd w:val="clear" w:color="auto" w:fill="FFFFFF"/>
        </w:rPr>
        <w:t>provide whole of government planning and coordination capacity to support local governments in disaster operations and disaster management.</w:t>
      </w:r>
    </w:p>
    <w:p w14:paraId="46FAB0F1" w14:textId="77777777" w:rsidR="00102201" w:rsidRDefault="00102201" w:rsidP="00F2223C">
      <w:pPr>
        <w:autoSpaceDE w:val="0"/>
        <w:autoSpaceDN w:val="0"/>
        <w:adjustRightInd w:val="0"/>
        <w:rPr>
          <w:rFonts w:ascii="Verdana" w:eastAsia="SimSun" w:hAnsi="Verdana" w:cs="Georgia"/>
          <w:iCs/>
          <w:color w:val="000000"/>
          <w:sz w:val="20"/>
          <w:szCs w:val="20"/>
          <w:lang w:eastAsia="zh-CN"/>
        </w:rPr>
      </w:pPr>
    </w:p>
    <w:p w14:paraId="1A62EAD7" w14:textId="77777777" w:rsidR="00897C21" w:rsidRPr="003738B0" w:rsidRDefault="00897C21" w:rsidP="003738B0">
      <w:pPr>
        <w:pStyle w:val="Heading2"/>
        <w:rPr>
          <w:rFonts w:eastAsia="SimSun"/>
          <w:sz w:val="24"/>
          <w:szCs w:val="22"/>
          <w:lang w:eastAsia="zh-CN"/>
        </w:rPr>
      </w:pPr>
      <w:r w:rsidRPr="003738B0">
        <w:rPr>
          <w:rFonts w:eastAsia="SimSun"/>
          <w:sz w:val="24"/>
          <w:szCs w:val="22"/>
          <w:lang w:eastAsia="zh-CN"/>
        </w:rPr>
        <w:t>Functions</w:t>
      </w:r>
    </w:p>
    <w:p w14:paraId="5FD7F30D" w14:textId="77777777" w:rsidR="00F2223C" w:rsidRDefault="00F2223C" w:rsidP="00F2223C">
      <w:pPr>
        <w:autoSpaceDE w:val="0"/>
        <w:autoSpaceDN w:val="0"/>
        <w:adjustRightInd w:val="0"/>
        <w:rPr>
          <w:rFonts w:ascii="Georgia" w:eastAsia="SimSun" w:hAnsi="Georgia" w:cs="Georgia"/>
          <w:b/>
          <w:bCs/>
          <w:color w:val="339B65"/>
          <w:sz w:val="25"/>
          <w:szCs w:val="25"/>
          <w:lang w:eastAsia="zh-CN"/>
        </w:rPr>
      </w:pPr>
    </w:p>
    <w:p w14:paraId="7A94155B" w14:textId="2B5780F5" w:rsidR="00102201" w:rsidRPr="00102201" w:rsidRDefault="00102201" w:rsidP="00102201">
      <w:pPr>
        <w:pStyle w:val="NormalWeb"/>
        <w:shd w:val="clear" w:color="auto" w:fill="FFFFFF"/>
        <w:spacing w:before="0" w:beforeAutospacing="0" w:after="240" w:afterAutospacing="0"/>
        <w:rPr>
          <w:rFonts w:ascii="Verdana" w:hAnsi="Verdana"/>
          <w:color w:val="444444"/>
          <w:sz w:val="20"/>
          <w:szCs w:val="19"/>
        </w:rPr>
      </w:pPr>
      <w:r w:rsidRPr="00102201">
        <w:rPr>
          <w:rFonts w:ascii="Verdana" w:hAnsi="Verdana"/>
          <w:color w:val="444444"/>
          <w:sz w:val="20"/>
          <w:szCs w:val="19"/>
        </w:rPr>
        <w:t>The functions of a DDMG are outlined in section 23 of the Act.</w:t>
      </w:r>
      <w:r>
        <w:rPr>
          <w:rFonts w:ascii="Verdana" w:hAnsi="Verdana"/>
          <w:color w:val="444444"/>
          <w:sz w:val="20"/>
          <w:szCs w:val="19"/>
        </w:rPr>
        <w:t xml:space="preserve"> </w:t>
      </w:r>
      <w:r w:rsidR="00183AFF">
        <w:rPr>
          <w:rFonts w:ascii="Verdana" w:hAnsi="Verdana"/>
          <w:color w:val="444444"/>
          <w:sz w:val="20"/>
          <w:szCs w:val="19"/>
        </w:rPr>
        <w:t>See t</w:t>
      </w:r>
      <w:r>
        <w:rPr>
          <w:rFonts w:ascii="Verdana" w:hAnsi="Verdana"/>
          <w:color w:val="444444"/>
          <w:sz w:val="20"/>
          <w:szCs w:val="19"/>
        </w:rPr>
        <w:t xml:space="preserve">he </w:t>
      </w:r>
      <w:hyperlink r:id="rId16" w:history="1">
        <w:r w:rsidRPr="00183AFF">
          <w:rPr>
            <w:rStyle w:val="Hyperlink"/>
            <w:rFonts w:ascii="Verdana" w:hAnsi="Verdana"/>
            <w:i/>
            <w:sz w:val="20"/>
            <w:szCs w:val="19"/>
          </w:rPr>
          <w:t xml:space="preserve">Disaster Management Act </w:t>
        </w:r>
        <w:r w:rsidR="00CB3E74" w:rsidRPr="00183AFF">
          <w:rPr>
            <w:rStyle w:val="Hyperlink"/>
            <w:rFonts w:ascii="Verdana" w:hAnsi="Verdana"/>
            <w:i/>
            <w:sz w:val="20"/>
            <w:szCs w:val="19"/>
          </w:rPr>
          <w:t>2003</w:t>
        </w:r>
      </w:hyperlink>
      <w:r w:rsidR="00CB3E74">
        <w:rPr>
          <w:rFonts w:ascii="Verdana" w:hAnsi="Verdana"/>
          <w:color w:val="444444"/>
          <w:sz w:val="20"/>
          <w:szCs w:val="19"/>
        </w:rPr>
        <w:t xml:space="preserve"> </w:t>
      </w:r>
      <w:r w:rsidR="00183AFF">
        <w:rPr>
          <w:rFonts w:ascii="Verdana" w:hAnsi="Verdana"/>
          <w:color w:val="444444"/>
          <w:sz w:val="20"/>
          <w:szCs w:val="19"/>
        </w:rPr>
        <w:t xml:space="preserve">and </w:t>
      </w:r>
      <w:r w:rsidR="00CB3E74">
        <w:rPr>
          <w:rFonts w:ascii="Verdana" w:hAnsi="Verdana"/>
          <w:color w:val="444444"/>
          <w:sz w:val="20"/>
          <w:szCs w:val="19"/>
        </w:rPr>
        <w:t xml:space="preserve"> </w:t>
      </w:r>
      <w:hyperlink r:id="rId17" w:history="1">
        <w:r w:rsidR="00CB3E74" w:rsidRPr="00183AFF">
          <w:rPr>
            <w:rStyle w:val="Hyperlink"/>
            <w:rFonts w:ascii="Verdana" w:hAnsi="Verdana"/>
            <w:sz w:val="20"/>
            <w:szCs w:val="19"/>
          </w:rPr>
          <w:t xml:space="preserve">Queensland Disaster management </w:t>
        </w:r>
        <w:r w:rsidR="00183AFF">
          <w:rPr>
            <w:rStyle w:val="Hyperlink"/>
            <w:rFonts w:ascii="Verdana" w:hAnsi="Verdana"/>
            <w:sz w:val="20"/>
            <w:szCs w:val="19"/>
          </w:rPr>
          <w:t>g</w:t>
        </w:r>
        <w:r w:rsidR="00CB3E74" w:rsidRPr="00183AFF">
          <w:rPr>
            <w:rStyle w:val="Hyperlink"/>
            <w:rFonts w:ascii="Verdana" w:hAnsi="Verdana"/>
            <w:sz w:val="20"/>
            <w:szCs w:val="19"/>
          </w:rPr>
          <w:t>uidelines</w:t>
        </w:r>
      </w:hyperlink>
      <w:r w:rsidR="00CB3E74">
        <w:rPr>
          <w:rFonts w:ascii="Verdana" w:hAnsi="Verdana"/>
          <w:color w:val="444444"/>
          <w:sz w:val="20"/>
          <w:szCs w:val="19"/>
        </w:rPr>
        <w:t>.</w:t>
      </w:r>
    </w:p>
    <w:p w14:paraId="1E0449E2" w14:textId="77777777" w:rsidR="00F2223C" w:rsidRPr="003738B0" w:rsidRDefault="00F2223C" w:rsidP="003738B0">
      <w:pPr>
        <w:pStyle w:val="Heading2"/>
        <w:rPr>
          <w:rFonts w:eastAsia="SimSun"/>
          <w:sz w:val="24"/>
          <w:szCs w:val="22"/>
          <w:lang w:eastAsia="zh-CN"/>
        </w:rPr>
      </w:pPr>
      <w:r w:rsidRPr="003738B0">
        <w:rPr>
          <w:rFonts w:eastAsia="SimSun"/>
          <w:sz w:val="24"/>
          <w:szCs w:val="22"/>
          <w:lang w:eastAsia="zh-CN"/>
        </w:rPr>
        <w:t>Membership</w:t>
      </w:r>
    </w:p>
    <w:p w14:paraId="25932677" w14:textId="77777777" w:rsidR="00F2223C" w:rsidRPr="00C0477C" w:rsidRDefault="00F2223C" w:rsidP="00F2223C">
      <w:pPr>
        <w:autoSpaceDE w:val="0"/>
        <w:autoSpaceDN w:val="0"/>
        <w:adjustRightInd w:val="0"/>
        <w:rPr>
          <w:rFonts w:ascii="Georgia" w:eastAsia="SimSun" w:hAnsi="Georgia" w:cs="Georgia"/>
          <w:b/>
          <w:bCs/>
          <w:color w:val="339B65"/>
          <w:sz w:val="20"/>
          <w:szCs w:val="20"/>
          <w:lang w:eastAsia="zh-CN"/>
        </w:rPr>
      </w:pPr>
    </w:p>
    <w:p w14:paraId="19376206" w14:textId="77777777" w:rsidR="00F2223C" w:rsidRDefault="00F2223C" w:rsidP="00F2223C">
      <w:pPr>
        <w:tabs>
          <w:tab w:val="left" w:pos="1716"/>
        </w:tabs>
        <w:jc w:val="both"/>
        <w:rPr>
          <w:rFonts w:ascii="Verdana" w:hAnsi="Verdana"/>
          <w:sz w:val="20"/>
          <w:szCs w:val="20"/>
        </w:rPr>
      </w:pPr>
      <w:r w:rsidRPr="009F17D1">
        <w:rPr>
          <w:rFonts w:ascii="Verdana" w:hAnsi="Verdana"/>
          <w:sz w:val="20"/>
          <w:szCs w:val="20"/>
        </w:rPr>
        <w:t xml:space="preserve">The DDMG is comprised of persons and representatives as nominated in section 24: ‘Membership’ of the </w:t>
      </w:r>
      <w:r>
        <w:rPr>
          <w:rFonts w:ascii="Verdana" w:hAnsi="Verdana"/>
          <w:sz w:val="20"/>
          <w:szCs w:val="20"/>
        </w:rPr>
        <w:t>Act.</w:t>
      </w:r>
    </w:p>
    <w:p w14:paraId="7CB83BE5" w14:textId="77777777" w:rsidR="00F2223C" w:rsidRPr="009F17D1" w:rsidRDefault="00F2223C" w:rsidP="00F2223C">
      <w:pPr>
        <w:tabs>
          <w:tab w:val="left" w:pos="1716"/>
        </w:tabs>
        <w:jc w:val="both"/>
        <w:rPr>
          <w:rFonts w:ascii="Verdana" w:hAnsi="Verdana"/>
          <w:sz w:val="20"/>
          <w:szCs w:val="20"/>
        </w:rPr>
      </w:pPr>
    </w:p>
    <w:p w14:paraId="42DEB77A" w14:textId="77777777" w:rsidR="00F2223C" w:rsidRPr="0050574E" w:rsidRDefault="00F2223C" w:rsidP="00F2223C">
      <w:pPr>
        <w:autoSpaceDE w:val="0"/>
        <w:autoSpaceDN w:val="0"/>
        <w:adjustRightInd w:val="0"/>
        <w:rPr>
          <w:rFonts w:ascii="Arial" w:eastAsia="SimSun" w:hAnsi="Arial" w:cs="Arial"/>
          <w:color w:val="000000"/>
          <w:szCs w:val="22"/>
          <w:lang w:eastAsia="zh-CN"/>
        </w:rPr>
      </w:pPr>
      <w:bookmarkStart w:id="11" w:name="_Hlk38786771"/>
      <w:bookmarkStart w:id="12" w:name="_Hlk38796151"/>
      <w:bookmarkStart w:id="13" w:name="_Hlk55983152"/>
      <w:r w:rsidRPr="0050574E">
        <w:rPr>
          <w:rFonts w:ascii="Arial" w:eastAsia="SimSun" w:hAnsi="Arial" w:cs="Arial"/>
          <w:color w:val="000000"/>
          <w:szCs w:val="22"/>
          <w:lang w:eastAsia="zh-CN"/>
        </w:rPr>
        <w:t>Core members</w:t>
      </w:r>
      <w:r>
        <w:rPr>
          <w:rFonts w:ascii="Arial" w:eastAsia="SimSun" w:hAnsi="Arial" w:cs="Arial"/>
          <w:color w:val="000000"/>
          <w:szCs w:val="22"/>
          <w:lang w:eastAsia="zh-CN"/>
        </w:rPr>
        <w:t>hip consists of</w:t>
      </w:r>
      <w:r w:rsidR="00300B99">
        <w:rPr>
          <w:rFonts w:ascii="Arial" w:eastAsia="SimSun" w:hAnsi="Arial" w:cs="Arial"/>
          <w:color w:val="000000"/>
          <w:szCs w:val="22"/>
          <w:lang w:eastAsia="zh-CN"/>
        </w:rPr>
        <w:t xml:space="preserve"> representatives from</w:t>
      </w:r>
      <w:r w:rsidRPr="0050574E">
        <w:rPr>
          <w:rFonts w:ascii="Arial" w:eastAsia="SimSun" w:hAnsi="Arial" w:cs="Arial"/>
          <w:color w:val="000000"/>
          <w:szCs w:val="22"/>
          <w:lang w:eastAsia="zh-CN"/>
        </w:rPr>
        <w:t xml:space="preserve">: </w:t>
      </w:r>
    </w:p>
    <w:p w14:paraId="7531A3C0" w14:textId="77777777" w:rsidR="00F2223C" w:rsidRPr="00EF4322" w:rsidRDefault="00300B99" w:rsidP="002674E0">
      <w:pPr>
        <w:numPr>
          <w:ilvl w:val="0"/>
          <w:numId w:val="42"/>
        </w:numPr>
        <w:autoSpaceDE w:val="0"/>
        <w:autoSpaceDN w:val="0"/>
        <w:adjustRightInd w:val="0"/>
        <w:rPr>
          <w:rFonts w:ascii="Verdana" w:eastAsia="SimSun" w:hAnsi="Verdana" w:cs="Wingdings"/>
          <w:color w:val="000000"/>
          <w:sz w:val="20"/>
          <w:szCs w:val="20"/>
          <w:lang w:eastAsia="zh-CN"/>
        </w:rPr>
      </w:pPr>
      <w:r>
        <w:rPr>
          <w:rFonts w:ascii="Verdana" w:eastAsia="SimSun" w:hAnsi="Verdana" w:cs="Georgia"/>
          <w:iCs/>
          <w:color w:val="000000"/>
          <w:sz w:val="20"/>
          <w:szCs w:val="20"/>
          <w:lang w:eastAsia="zh-CN"/>
        </w:rPr>
        <w:t xml:space="preserve">Queensland Police Service (QPS) </w:t>
      </w:r>
      <w:r w:rsidR="00E330BB" w:rsidRPr="00EF4322">
        <w:rPr>
          <w:rFonts w:ascii="Verdana" w:eastAsia="SimSun" w:hAnsi="Verdana" w:cs="Georgia"/>
          <w:iCs/>
          <w:color w:val="000000"/>
          <w:sz w:val="20"/>
          <w:szCs w:val="20"/>
          <w:lang w:eastAsia="zh-CN"/>
        </w:rPr>
        <w:t>Chairperson/DDC</w:t>
      </w:r>
    </w:p>
    <w:p w14:paraId="0C63F430" w14:textId="77777777" w:rsidR="002674E0" w:rsidRPr="00EF4322" w:rsidRDefault="00300B99" w:rsidP="002674E0">
      <w:pPr>
        <w:numPr>
          <w:ilvl w:val="0"/>
          <w:numId w:val="42"/>
        </w:numPr>
        <w:autoSpaceDE w:val="0"/>
        <w:autoSpaceDN w:val="0"/>
        <w:adjustRightInd w:val="0"/>
        <w:rPr>
          <w:rFonts w:ascii="Verdana" w:eastAsia="SimSun" w:hAnsi="Verdana" w:cs="Wingdings"/>
          <w:color w:val="000000"/>
          <w:sz w:val="20"/>
          <w:szCs w:val="20"/>
          <w:lang w:eastAsia="zh-CN"/>
        </w:rPr>
      </w:pPr>
      <w:r>
        <w:rPr>
          <w:rFonts w:ascii="Verdana" w:eastAsia="SimSun" w:hAnsi="Verdana" w:cs="Georgia"/>
          <w:iCs/>
          <w:color w:val="000000"/>
          <w:sz w:val="20"/>
          <w:szCs w:val="20"/>
          <w:lang w:eastAsia="zh-CN"/>
        </w:rPr>
        <w:t xml:space="preserve">QPS </w:t>
      </w:r>
      <w:r w:rsidR="00E330BB" w:rsidRPr="00EF4322">
        <w:rPr>
          <w:rFonts w:ascii="Verdana" w:eastAsia="SimSun" w:hAnsi="Verdana" w:cs="Georgia"/>
          <w:iCs/>
          <w:color w:val="000000"/>
          <w:sz w:val="20"/>
          <w:szCs w:val="20"/>
          <w:lang w:eastAsia="zh-CN"/>
        </w:rPr>
        <w:t>Deputy Chairpersons</w:t>
      </w:r>
    </w:p>
    <w:p w14:paraId="719B9D97" w14:textId="77777777" w:rsidR="00E330BB" w:rsidRPr="00EF4322" w:rsidRDefault="00300B99" w:rsidP="002674E0">
      <w:pPr>
        <w:numPr>
          <w:ilvl w:val="0"/>
          <w:numId w:val="42"/>
        </w:numPr>
        <w:autoSpaceDE w:val="0"/>
        <w:autoSpaceDN w:val="0"/>
        <w:adjustRightInd w:val="0"/>
        <w:rPr>
          <w:rFonts w:ascii="Verdana" w:eastAsia="SimSun" w:hAnsi="Verdana" w:cs="Wingdings"/>
          <w:color w:val="000000"/>
          <w:sz w:val="20"/>
          <w:szCs w:val="20"/>
          <w:lang w:eastAsia="zh-CN"/>
        </w:rPr>
      </w:pPr>
      <w:r>
        <w:rPr>
          <w:rFonts w:ascii="Verdana" w:eastAsia="SimSun" w:hAnsi="Verdana" w:cs="Georgia"/>
          <w:iCs/>
          <w:color w:val="000000"/>
          <w:sz w:val="20"/>
          <w:szCs w:val="20"/>
          <w:lang w:eastAsia="zh-CN"/>
        </w:rPr>
        <w:t xml:space="preserve">QPS </w:t>
      </w:r>
      <w:r w:rsidR="00E330BB" w:rsidRPr="00EF4322">
        <w:rPr>
          <w:rFonts w:ascii="Verdana" w:eastAsia="SimSun" w:hAnsi="Verdana" w:cs="Georgia"/>
          <w:iCs/>
          <w:color w:val="000000"/>
          <w:sz w:val="20"/>
          <w:szCs w:val="20"/>
          <w:lang w:eastAsia="zh-CN"/>
        </w:rPr>
        <w:t>Executive Officer (XO)</w:t>
      </w:r>
    </w:p>
    <w:p w14:paraId="79F9A6FC" w14:textId="77777777" w:rsidR="00300B99" w:rsidRPr="00BB71E1"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bookmarkStart w:id="14" w:name="_Hlk57975736"/>
      <w:r>
        <w:rPr>
          <w:rFonts w:ascii="Verdana" w:eastAsia="SimSun" w:hAnsi="Verdana" w:cs="Georgia"/>
          <w:iCs/>
          <w:color w:val="000000"/>
          <w:sz w:val="20"/>
          <w:szCs w:val="20"/>
          <w:lang w:eastAsia="zh-CN"/>
        </w:rPr>
        <w:t>Aurukun Shire</w:t>
      </w:r>
      <w:r w:rsidRPr="00BB71E1">
        <w:rPr>
          <w:rFonts w:ascii="Verdana" w:eastAsia="SimSun" w:hAnsi="Verdana" w:cs="Georgia"/>
          <w:iCs/>
          <w:color w:val="000000"/>
          <w:sz w:val="20"/>
          <w:szCs w:val="20"/>
          <w:lang w:eastAsia="zh-CN"/>
        </w:rPr>
        <w:t xml:space="preserve"> Council</w:t>
      </w:r>
    </w:p>
    <w:p w14:paraId="7987F892"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 xml:space="preserve">Cairns </w:t>
      </w:r>
      <w:r w:rsidRPr="00BB71E1">
        <w:rPr>
          <w:rFonts w:ascii="Verdana" w:eastAsia="SimSun" w:hAnsi="Verdana" w:cs="Georgia"/>
          <w:iCs/>
          <w:color w:val="000000"/>
          <w:sz w:val="20"/>
          <w:szCs w:val="20"/>
          <w:lang w:eastAsia="zh-CN"/>
        </w:rPr>
        <w:t>Regional Council</w:t>
      </w:r>
    </w:p>
    <w:p w14:paraId="7057EFF3"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Cook Shire Council</w:t>
      </w:r>
    </w:p>
    <w:p w14:paraId="789D214E"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Douglas Shire Council</w:t>
      </w:r>
    </w:p>
    <w:p w14:paraId="3F139A0F"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Hopevale Aboriginal Shire Council</w:t>
      </w:r>
    </w:p>
    <w:p w14:paraId="6E09FA80"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Kowanyama Aboriginal Shire Council</w:t>
      </w:r>
    </w:p>
    <w:p w14:paraId="0FDC0487"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Lockhart River Aboriginal Shire Council</w:t>
      </w:r>
    </w:p>
    <w:p w14:paraId="06A6649F"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Mapoon Aboriginal Shire Council</w:t>
      </w:r>
    </w:p>
    <w:p w14:paraId="386ED65E"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Napranum Aboriginal Shire Council</w:t>
      </w:r>
    </w:p>
    <w:p w14:paraId="0F22AD3E"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Northern Peninsula Area Regional Council</w:t>
      </w:r>
    </w:p>
    <w:p w14:paraId="405CD5E0"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Pormpuraaw Aboriginal Shire Council</w:t>
      </w:r>
    </w:p>
    <w:p w14:paraId="4485CE9D"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 xml:space="preserve">Weipa Town Authority </w:t>
      </w:r>
    </w:p>
    <w:p w14:paraId="5C542783"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Wujal Wujal Aboriginal Shire Council</w:t>
      </w:r>
    </w:p>
    <w:p w14:paraId="237CBB90"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Torres Shire Council</w:t>
      </w:r>
    </w:p>
    <w:p w14:paraId="0334372B" w14:textId="77777777" w:rsidR="00300B99"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Torres Strait Island Regional Council</w:t>
      </w:r>
    </w:p>
    <w:p w14:paraId="05351469" w14:textId="77777777" w:rsidR="00300B99" w:rsidRPr="001F26FE" w:rsidRDefault="00300B99" w:rsidP="00300B99">
      <w:pPr>
        <w:numPr>
          <w:ilvl w:val="0"/>
          <w:numId w:val="42"/>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Yarrabah Shire Council</w:t>
      </w:r>
    </w:p>
    <w:p w14:paraId="605CC4EE" w14:textId="77777777" w:rsidR="00A75301" w:rsidRPr="003F3FBE" w:rsidRDefault="00A75301" w:rsidP="002674E0">
      <w:pPr>
        <w:numPr>
          <w:ilvl w:val="0"/>
          <w:numId w:val="42"/>
        </w:numPr>
        <w:autoSpaceDE w:val="0"/>
        <w:autoSpaceDN w:val="0"/>
        <w:adjustRightInd w:val="0"/>
        <w:rPr>
          <w:rFonts w:ascii="Verdana" w:eastAsia="SimSun" w:hAnsi="Verdana" w:cs="Wingdings"/>
          <w:color w:val="000000"/>
          <w:sz w:val="20"/>
          <w:szCs w:val="20"/>
          <w:lang w:eastAsia="zh-CN"/>
        </w:rPr>
      </w:pPr>
      <w:r w:rsidRPr="0068508D">
        <w:rPr>
          <w:rFonts w:ascii="Verdana" w:eastAsia="SimSun" w:hAnsi="Verdana" w:cs="Georgia"/>
          <w:iCs/>
          <w:color w:val="000000"/>
          <w:sz w:val="20"/>
          <w:szCs w:val="20"/>
          <w:lang w:eastAsia="zh-CN"/>
        </w:rPr>
        <w:t>Queensland Fire and Emergen</w:t>
      </w:r>
      <w:r w:rsidRPr="00B23E46">
        <w:rPr>
          <w:rFonts w:ascii="Verdana" w:eastAsia="SimSun" w:hAnsi="Verdana" w:cs="Georgia"/>
          <w:iCs/>
          <w:color w:val="000000"/>
          <w:sz w:val="20"/>
          <w:szCs w:val="20"/>
          <w:lang w:eastAsia="zh-CN"/>
        </w:rPr>
        <w:t>cy Services</w:t>
      </w:r>
    </w:p>
    <w:p w14:paraId="61FBC58D" w14:textId="77777777" w:rsidR="00A75301" w:rsidRPr="003F3FBE" w:rsidRDefault="00A75301"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Georgia"/>
          <w:iCs/>
          <w:color w:val="000000"/>
          <w:sz w:val="20"/>
          <w:szCs w:val="20"/>
          <w:lang w:eastAsia="zh-CN"/>
        </w:rPr>
        <w:t>Queensland Ambulance Service</w:t>
      </w:r>
    </w:p>
    <w:p w14:paraId="12D6A0BF" w14:textId="77777777" w:rsidR="00A75301" w:rsidRPr="003F3FBE" w:rsidRDefault="00A75301"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Georgia"/>
          <w:iCs/>
          <w:color w:val="000000"/>
          <w:sz w:val="20"/>
          <w:szCs w:val="20"/>
          <w:lang w:eastAsia="zh-CN"/>
        </w:rPr>
        <w:t>Queensland Health</w:t>
      </w:r>
    </w:p>
    <w:p w14:paraId="4EE16FCA" w14:textId="77777777" w:rsidR="00A75301" w:rsidRPr="003F3FBE" w:rsidRDefault="008E741E"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Department of Education</w:t>
      </w:r>
    </w:p>
    <w:p w14:paraId="398A7F43" w14:textId="77777777" w:rsidR="008E741E" w:rsidRPr="003F3FBE" w:rsidRDefault="008E741E"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Department of Environment and Science</w:t>
      </w:r>
    </w:p>
    <w:p w14:paraId="1140EFE1" w14:textId="77777777" w:rsidR="008E741E" w:rsidRPr="003F3FBE" w:rsidRDefault="008E741E"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 xml:space="preserve">Department of </w:t>
      </w:r>
      <w:r w:rsidR="005C6F85" w:rsidRPr="003F3FBE">
        <w:rPr>
          <w:rFonts w:ascii="Verdana" w:eastAsia="SimSun" w:hAnsi="Verdana" w:cs="Wingdings"/>
          <w:color w:val="000000"/>
          <w:sz w:val="20"/>
          <w:szCs w:val="20"/>
          <w:lang w:eastAsia="zh-CN"/>
        </w:rPr>
        <w:t xml:space="preserve">Energy </w:t>
      </w:r>
      <w:r w:rsidRPr="003F3FBE">
        <w:rPr>
          <w:rFonts w:ascii="Verdana" w:eastAsia="SimSun" w:hAnsi="Verdana" w:cs="Wingdings"/>
          <w:color w:val="000000"/>
          <w:sz w:val="20"/>
          <w:szCs w:val="20"/>
          <w:lang w:eastAsia="zh-CN"/>
        </w:rPr>
        <w:t>and Public Works</w:t>
      </w:r>
    </w:p>
    <w:p w14:paraId="033F499B" w14:textId="77777777" w:rsidR="008E741E" w:rsidRPr="003F3FBE" w:rsidRDefault="008E741E"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Department of Transport and Main Roads</w:t>
      </w:r>
    </w:p>
    <w:p w14:paraId="2DF781FF" w14:textId="77777777" w:rsidR="008E741E" w:rsidRPr="003F3FBE" w:rsidRDefault="008E741E" w:rsidP="008E741E">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Department of Resources</w:t>
      </w:r>
    </w:p>
    <w:p w14:paraId="0B42E072" w14:textId="77777777" w:rsidR="008E741E" w:rsidRPr="003F3FBE" w:rsidRDefault="00BA35B8" w:rsidP="008E741E">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 xml:space="preserve">Department of </w:t>
      </w:r>
      <w:r w:rsidR="00A80A89" w:rsidRPr="003F3FBE">
        <w:rPr>
          <w:rFonts w:ascii="Verdana" w:eastAsia="SimSun" w:hAnsi="Verdana" w:cs="Wingdings"/>
          <w:color w:val="000000"/>
          <w:sz w:val="20"/>
          <w:szCs w:val="20"/>
          <w:lang w:eastAsia="zh-CN"/>
        </w:rPr>
        <w:t>Seniors, Disability Services and Aboriginal &amp; Torres Strait Island Partnerships</w:t>
      </w:r>
    </w:p>
    <w:p w14:paraId="1FA92080" w14:textId="77777777" w:rsidR="00BA35B8" w:rsidRPr="003F3FBE" w:rsidRDefault="00BA35B8" w:rsidP="008E741E">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Queensland Reconstruction Authority</w:t>
      </w:r>
    </w:p>
    <w:p w14:paraId="365092FC" w14:textId="77777777" w:rsidR="00BA35B8" w:rsidRPr="003F3FBE" w:rsidRDefault="00BA35B8" w:rsidP="008E741E">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 xml:space="preserve">Department of </w:t>
      </w:r>
      <w:r w:rsidR="005C6F85" w:rsidRPr="003F3FBE">
        <w:rPr>
          <w:rFonts w:ascii="Verdana" w:eastAsia="SimSun" w:hAnsi="Verdana" w:cs="Wingdings"/>
          <w:color w:val="000000"/>
          <w:sz w:val="20"/>
          <w:szCs w:val="20"/>
          <w:lang w:eastAsia="zh-CN"/>
        </w:rPr>
        <w:t>Regional Development, Manufacturing and Water</w:t>
      </w:r>
    </w:p>
    <w:bookmarkEnd w:id="14"/>
    <w:p w14:paraId="4C23A822" w14:textId="77777777" w:rsidR="002674E0" w:rsidRPr="003F3FBE" w:rsidRDefault="002674E0" w:rsidP="002674E0">
      <w:pPr>
        <w:autoSpaceDE w:val="0"/>
        <w:autoSpaceDN w:val="0"/>
        <w:adjustRightInd w:val="0"/>
        <w:ind w:left="720"/>
        <w:rPr>
          <w:rFonts w:ascii="Verdana" w:eastAsia="SimSun" w:hAnsi="Verdana" w:cs="Wingdings"/>
          <w:color w:val="000000"/>
          <w:sz w:val="20"/>
          <w:szCs w:val="20"/>
          <w:lang w:eastAsia="zh-CN"/>
        </w:rPr>
      </w:pPr>
    </w:p>
    <w:p w14:paraId="0EF61159" w14:textId="77777777" w:rsidR="00F2223C" w:rsidRPr="003F3FBE" w:rsidRDefault="00897C21" w:rsidP="00F2223C">
      <w:pPr>
        <w:autoSpaceDE w:val="0"/>
        <w:autoSpaceDN w:val="0"/>
        <w:adjustRightInd w:val="0"/>
        <w:rPr>
          <w:rFonts w:ascii="Verdana" w:eastAsia="SimSun" w:hAnsi="Verdana" w:cs="Arial"/>
          <w:color w:val="000000"/>
          <w:sz w:val="20"/>
          <w:szCs w:val="20"/>
          <w:lang w:eastAsia="zh-CN"/>
        </w:rPr>
      </w:pPr>
      <w:bookmarkStart w:id="15" w:name="_Hlk38786800"/>
      <w:bookmarkEnd w:id="11"/>
      <w:r w:rsidRPr="003F3FBE">
        <w:rPr>
          <w:rFonts w:ascii="Verdana" w:eastAsia="SimSun" w:hAnsi="Verdana" w:cs="Arial"/>
          <w:color w:val="000000"/>
          <w:sz w:val="20"/>
          <w:szCs w:val="20"/>
          <w:lang w:eastAsia="zh-CN"/>
        </w:rPr>
        <w:lastRenderedPageBreak/>
        <w:t>Advisory M</w:t>
      </w:r>
      <w:r w:rsidR="00F2223C" w:rsidRPr="003F3FBE">
        <w:rPr>
          <w:rFonts w:ascii="Verdana" w:eastAsia="SimSun" w:hAnsi="Verdana" w:cs="Arial"/>
          <w:color w:val="000000"/>
          <w:sz w:val="20"/>
          <w:szCs w:val="20"/>
          <w:lang w:eastAsia="zh-CN"/>
        </w:rPr>
        <w:t xml:space="preserve">embership consists of: </w:t>
      </w:r>
    </w:p>
    <w:p w14:paraId="11043384" w14:textId="77777777" w:rsidR="002674E0"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bookmarkStart w:id="16" w:name="_Hlk57975748"/>
      <w:bookmarkEnd w:id="15"/>
      <w:r w:rsidRPr="003F3FBE">
        <w:rPr>
          <w:rFonts w:ascii="Verdana" w:eastAsia="SimSun" w:hAnsi="Verdana" w:cs="Georgia"/>
          <w:iCs/>
          <w:color w:val="000000"/>
          <w:sz w:val="20"/>
          <w:szCs w:val="20"/>
          <w:lang w:eastAsia="zh-CN"/>
        </w:rPr>
        <w:t>Telstra</w:t>
      </w:r>
    </w:p>
    <w:p w14:paraId="6938FA8F" w14:textId="77777777" w:rsidR="002674E0"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Georgia"/>
          <w:iCs/>
          <w:color w:val="000000"/>
          <w:sz w:val="20"/>
          <w:szCs w:val="20"/>
          <w:lang w:eastAsia="zh-CN"/>
        </w:rPr>
        <w:t>Ergon Energy</w:t>
      </w:r>
    </w:p>
    <w:p w14:paraId="49F13536"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Georgia"/>
          <w:iCs/>
          <w:color w:val="000000"/>
          <w:sz w:val="20"/>
          <w:szCs w:val="20"/>
          <w:lang w:eastAsia="zh-CN"/>
        </w:rPr>
        <w:t>NBN</w:t>
      </w:r>
      <w:r w:rsidR="00F50120" w:rsidRPr="003F3FBE">
        <w:rPr>
          <w:rFonts w:ascii="Verdana" w:eastAsia="SimSun" w:hAnsi="Verdana" w:cs="Georgia"/>
          <w:iCs/>
          <w:color w:val="000000"/>
          <w:sz w:val="20"/>
          <w:szCs w:val="20"/>
          <w:lang w:eastAsia="zh-CN"/>
        </w:rPr>
        <w:t xml:space="preserve"> Co</w:t>
      </w:r>
    </w:p>
    <w:p w14:paraId="45933CB9"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bookmarkStart w:id="17" w:name="_Hlk38786808"/>
      <w:r w:rsidRPr="003F3FBE">
        <w:rPr>
          <w:rFonts w:ascii="Verdana" w:eastAsia="SimSun" w:hAnsi="Verdana" w:cs="Wingdings"/>
          <w:color w:val="000000"/>
          <w:sz w:val="20"/>
          <w:szCs w:val="20"/>
          <w:lang w:eastAsia="zh-CN"/>
        </w:rPr>
        <w:t>Maritime Safety Queensland</w:t>
      </w:r>
    </w:p>
    <w:bookmarkEnd w:id="17"/>
    <w:p w14:paraId="3C8D5275"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Queensland Rail</w:t>
      </w:r>
    </w:p>
    <w:p w14:paraId="14A136C3"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Department of</w:t>
      </w:r>
      <w:r w:rsidR="005C6F85" w:rsidRPr="003F3FBE">
        <w:rPr>
          <w:rFonts w:ascii="Verdana" w:eastAsia="SimSun" w:hAnsi="Verdana" w:cs="Wingdings"/>
          <w:color w:val="000000"/>
          <w:sz w:val="20"/>
          <w:szCs w:val="20"/>
          <w:lang w:eastAsia="zh-CN"/>
        </w:rPr>
        <w:t xml:space="preserve"> State Development, Infrastructure,</w:t>
      </w:r>
    </w:p>
    <w:p w14:paraId="07BE8BAB" w14:textId="77777777" w:rsidR="005C6F85" w:rsidRPr="003F3FBE" w:rsidRDefault="005C6F85" w:rsidP="003738B0">
      <w:pPr>
        <w:autoSpaceDE w:val="0"/>
        <w:autoSpaceDN w:val="0"/>
        <w:adjustRightInd w:val="0"/>
        <w:ind w:left="72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Government and Planning</w:t>
      </w:r>
    </w:p>
    <w:p w14:paraId="3400D4C5"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Office of Industrial Relations (Asbestos management)</w:t>
      </w:r>
    </w:p>
    <w:p w14:paraId="1EEF6581"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Queensland Building and Construction Commission</w:t>
      </w:r>
    </w:p>
    <w:p w14:paraId="6115DAD5"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Department of Agriculture and Fisheries</w:t>
      </w:r>
    </w:p>
    <w:p w14:paraId="1E78F679" w14:textId="77777777" w:rsidR="00840395" w:rsidRDefault="00BA35B8" w:rsidP="00840395">
      <w:pPr>
        <w:numPr>
          <w:ilvl w:val="0"/>
          <w:numId w:val="70"/>
        </w:numPr>
        <w:autoSpaceDE w:val="0"/>
        <w:autoSpaceDN w:val="0"/>
        <w:rPr>
          <w:rFonts w:ascii="Verdana" w:hAnsi="Verdana"/>
          <w:color w:val="000000"/>
          <w:sz w:val="20"/>
          <w:szCs w:val="20"/>
          <w:lang w:eastAsia="zh-CN"/>
        </w:rPr>
      </w:pPr>
      <w:r w:rsidRPr="003F3FBE">
        <w:rPr>
          <w:rFonts w:ascii="Verdana" w:eastAsia="SimSun" w:hAnsi="Verdana" w:cs="Wingdings"/>
          <w:color w:val="000000"/>
          <w:sz w:val="20"/>
          <w:szCs w:val="20"/>
          <w:lang w:eastAsia="zh-CN"/>
        </w:rPr>
        <w:t>Department of Justice and Attorney General</w:t>
      </w:r>
      <w:r w:rsidR="00840395" w:rsidRPr="00840395">
        <w:rPr>
          <w:rFonts w:ascii="Verdana" w:hAnsi="Verdana"/>
          <w:color w:val="000000"/>
          <w:sz w:val="20"/>
          <w:szCs w:val="20"/>
          <w:lang w:eastAsia="zh-CN"/>
        </w:rPr>
        <w:t xml:space="preserve"> </w:t>
      </w:r>
    </w:p>
    <w:p w14:paraId="21943250" w14:textId="77777777" w:rsidR="00BA35B8" w:rsidRPr="00840395" w:rsidRDefault="00840395" w:rsidP="00840395">
      <w:pPr>
        <w:numPr>
          <w:ilvl w:val="0"/>
          <w:numId w:val="70"/>
        </w:numPr>
        <w:autoSpaceDE w:val="0"/>
        <w:autoSpaceDN w:val="0"/>
        <w:rPr>
          <w:rFonts w:ascii="Verdana" w:hAnsi="Verdana"/>
          <w:color w:val="000000"/>
          <w:sz w:val="20"/>
          <w:szCs w:val="20"/>
          <w:lang w:eastAsia="zh-CN"/>
        </w:rPr>
      </w:pPr>
      <w:r>
        <w:rPr>
          <w:rFonts w:ascii="Verdana" w:hAnsi="Verdana"/>
          <w:color w:val="000000"/>
          <w:sz w:val="20"/>
          <w:szCs w:val="20"/>
          <w:lang w:eastAsia="zh-CN"/>
        </w:rPr>
        <w:t>Department of Employment, Small Business and Training</w:t>
      </w:r>
    </w:p>
    <w:p w14:paraId="4D5ADCEF"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Queensland Corrective Services</w:t>
      </w:r>
    </w:p>
    <w:p w14:paraId="31DAADAB" w14:textId="77777777" w:rsidR="00BA35B8"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Sun Water</w:t>
      </w:r>
    </w:p>
    <w:p w14:paraId="2D4541BA" w14:textId="77777777" w:rsidR="001B12AF" w:rsidRPr="003F3FBE" w:rsidRDefault="001B12AF" w:rsidP="002674E0">
      <w:pPr>
        <w:numPr>
          <w:ilvl w:val="0"/>
          <w:numId w:val="42"/>
        </w:numPr>
        <w:autoSpaceDE w:val="0"/>
        <w:autoSpaceDN w:val="0"/>
        <w:adjustRightInd w:val="0"/>
        <w:rPr>
          <w:rFonts w:ascii="Verdana" w:eastAsia="SimSun" w:hAnsi="Verdana" w:cs="Wingdings"/>
          <w:color w:val="000000"/>
          <w:sz w:val="20"/>
          <w:szCs w:val="20"/>
          <w:lang w:eastAsia="zh-CN"/>
        </w:rPr>
      </w:pPr>
      <w:r>
        <w:rPr>
          <w:rFonts w:ascii="Verdana" w:eastAsia="SimSun" w:hAnsi="Verdana" w:cs="Wingdings"/>
          <w:color w:val="000000"/>
          <w:sz w:val="20"/>
          <w:szCs w:val="20"/>
          <w:lang w:eastAsia="zh-CN"/>
        </w:rPr>
        <w:t>Red Cross</w:t>
      </w:r>
    </w:p>
    <w:p w14:paraId="54F756C8" w14:textId="77777777" w:rsidR="00BA35B8" w:rsidRPr="003F3FBE" w:rsidRDefault="00BA35B8"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 xml:space="preserve">Primary Health Care Network </w:t>
      </w:r>
    </w:p>
    <w:p w14:paraId="2FC92B2C" w14:textId="77777777" w:rsidR="00D219E5" w:rsidRPr="003F3FBE" w:rsidRDefault="00D219E5" w:rsidP="002674E0">
      <w:pPr>
        <w:numPr>
          <w:ilvl w:val="0"/>
          <w:numId w:val="42"/>
        </w:numPr>
        <w:autoSpaceDE w:val="0"/>
        <w:autoSpaceDN w:val="0"/>
        <w:adjustRightInd w:val="0"/>
        <w:rPr>
          <w:rFonts w:ascii="Verdana" w:eastAsia="SimSun" w:hAnsi="Verdana" w:cs="Wingdings"/>
          <w:color w:val="000000"/>
          <w:sz w:val="20"/>
          <w:szCs w:val="20"/>
          <w:lang w:eastAsia="zh-CN"/>
        </w:rPr>
      </w:pPr>
      <w:bookmarkStart w:id="18" w:name="_Hlk38786830"/>
      <w:r w:rsidRPr="003F3FBE">
        <w:rPr>
          <w:rFonts w:ascii="Verdana" w:eastAsia="SimSun" w:hAnsi="Verdana" w:cs="Wingdings"/>
          <w:color w:val="000000"/>
          <w:sz w:val="20"/>
          <w:szCs w:val="20"/>
          <w:lang w:eastAsia="zh-CN"/>
        </w:rPr>
        <w:t>Australian Defence Force (ADF/JOSS)</w:t>
      </w:r>
    </w:p>
    <w:bookmarkEnd w:id="18"/>
    <w:p w14:paraId="5389FBC5" w14:textId="77777777" w:rsidR="00D219E5" w:rsidRDefault="00D219E5"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ABC Radio Far North</w:t>
      </w:r>
    </w:p>
    <w:p w14:paraId="6F8C84AA" w14:textId="77777777" w:rsidR="00840395" w:rsidRPr="00840395" w:rsidRDefault="00840395" w:rsidP="00840395">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Australian Government Bureau of Meteorology</w:t>
      </w:r>
    </w:p>
    <w:p w14:paraId="7CCA4E43" w14:textId="77777777" w:rsidR="00D219E5" w:rsidRPr="003F3FBE" w:rsidRDefault="00D219E5"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Australian Government Services Australia (Centrelink)</w:t>
      </w:r>
    </w:p>
    <w:p w14:paraId="78295EBE" w14:textId="77777777" w:rsidR="00282326" w:rsidRPr="003F3FBE" w:rsidRDefault="00282326" w:rsidP="002674E0">
      <w:pPr>
        <w:numPr>
          <w:ilvl w:val="0"/>
          <w:numId w:val="42"/>
        </w:numPr>
        <w:autoSpaceDE w:val="0"/>
        <w:autoSpaceDN w:val="0"/>
        <w:adjustRightInd w:val="0"/>
        <w:rPr>
          <w:rFonts w:ascii="Verdana" w:eastAsia="SimSun" w:hAnsi="Verdana" w:cs="Wingdings"/>
          <w:color w:val="000000"/>
          <w:sz w:val="20"/>
          <w:szCs w:val="20"/>
          <w:lang w:eastAsia="zh-CN"/>
        </w:rPr>
      </w:pPr>
      <w:bookmarkStart w:id="19" w:name="_Hlk38786837"/>
      <w:r w:rsidRPr="003F3FBE">
        <w:rPr>
          <w:rFonts w:ascii="Verdana" w:eastAsia="SimSun" w:hAnsi="Verdana" w:cs="Wingdings"/>
          <w:color w:val="000000"/>
          <w:sz w:val="20"/>
          <w:szCs w:val="20"/>
          <w:lang w:eastAsia="zh-CN"/>
        </w:rPr>
        <w:t>Australian Government Civil Aviation Safety Authority (CASA)</w:t>
      </w:r>
    </w:p>
    <w:p w14:paraId="66248958" w14:textId="77777777" w:rsidR="00D219E5" w:rsidRDefault="00F50120"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Australian Government National Indigenous Australians Agency</w:t>
      </w:r>
    </w:p>
    <w:p w14:paraId="22B5EB95" w14:textId="77777777" w:rsidR="0034002C" w:rsidRDefault="0034002C" w:rsidP="002674E0">
      <w:pPr>
        <w:numPr>
          <w:ilvl w:val="0"/>
          <w:numId w:val="42"/>
        </w:numPr>
        <w:autoSpaceDE w:val="0"/>
        <w:autoSpaceDN w:val="0"/>
        <w:adjustRightInd w:val="0"/>
        <w:rPr>
          <w:rFonts w:ascii="Verdana" w:eastAsia="SimSun" w:hAnsi="Verdana" w:cs="Wingdings"/>
          <w:color w:val="000000"/>
          <w:sz w:val="20"/>
          <w:szCs w:val="20"/>
          <w:lang w:eastAsia="zh-CN"/>
        </w:rPr>
      </w:pPr>
      <w:r>
        <w:rPr>
          <w:rFonts w:ascii="Verdana" w:eastAsia="SimSun" w:hAnsi="Verdana" w:cs="Wingdings"/>
          <w:color w:val="000000"/>
          <w:sz w:val="20"/>
          <w:szCs w:val="20"/>
          <w:lang w:eastAsia="zh-CN"/>
        </w:rPr>
        <w:t>Australian Government Department of Agriculture, Fisheries &amp; Forestry</w:t>
      </w:r>
    </w:p>
    <w:bookmarkEnd w:id="19"/>
    <w:p w14:paraId="381B7B36" w14:textId="77777777" w:rsidR="001F26FE" w:rsidRDefault="001F26FE" w:rsidP="001F26FE">
      <w:pPr>
        <w:numPr>
          <w:ilvl w:val="0"/>
          <w:numId w:val="42"/>
        </w:numPr>
        <w:autoSpaceDE w:val="0"/>
        <w:autoSpaceDN w:val="0"/>
        <w:rPr>
          <w:rFonts w:ascii="Verdana" w:hAnsi="Verdana"/>
          <w:color w:val="000000"/>
          <w:sz w:val="20"/>
          <w:szCs w:val="20"/>
          <w:lang w:eastAsia="zh-CN"/>
        </w:rPr>
      </w:pPr>
      <w:r>
        <w:rPr>
          <w:rFonts w:ascii="Verdana" w:hAnsi="Verdana"/>
          <w:color w:val="000000"/>
          <w:sz w:val="20"/>
          <w:szCs w:val="20"/>
          <w:lang w:eastAsia="zh-CN"/>
        </w:rPr>
        <w:t>Australian Government National Recovery and Resilience Agency</w:t>
      </w:r>
    </w:p>
    <w:p w14:paraId="1152966B" w14:textId="77777777" w:rsidR="00F66FDD" w:rsidRPr="00F66FDD" w:rsidRDefault="00F66FDD" w:rsidP="00F66FDD">
      <w:pPr>
        <w:numPr>
          <w:ilvl w:val="0"/>
          <w:numId w:val="42"/>
        </w:numPr>
        <w:autoSpaceDE w:val="0"/>
        <w:autoSpaceDN w:val="0"/>
        <w:spacing w:line="288" w:lineRule="auto"/>
        <w:rPr>
          <w:rFonts w:ascii="Verdana" w:hAnsi="Verdana" w:cs="Arial"/>
          <w:sz w:val="20"/>
          <w:szCs w:val="20"/>
          <w:lang w:val="en-US"/>
        </w:rPr>
      </w:pPr>
      <w:r w:rsidRPr="00F66FDD">
        <w:rPr>
          <w:rFonts w:ascii="Verdana" w:hAnsi="Verdana" w:cs="Arial"/>
          <w:sz w:val="20"/>
          <w:szCs w:val="20"/>
          <w:lang w:val="en-US"/>
        </w:rPr>
        <w:t>Australian Government, Department of Health, and Aged Care</w:t>
      </w:r>
    </w:p>
    <w:p w14:paraId="28614B82" w14:textId="77777777" w:rsidR="00F50120" w:rsidRPr="003F3FBE" w:rsidRDefault="00F50120"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Community Enterprise Queensland</w:t>
      </w:r>
    </w:p>
    <w:p w14:paraId="379A7C64" w14:textId="77777777" w:rsidR="00F50120" w:rsidRPr="003F3FBE" w:rsidRDefault="00F50120" w:rsidP="002674E0">
      <w:pPr>
        <w:numPr>
          <w:ilvl w:val="0"/>
          <w:numId w:val="42"/>
        </w:numPr>
        <w:autoSpaceDE w:val="0"/>
        <w:autoSpaceDN w:val="0"/>
        <w:adjustRightInd w:val="0"/>
        <w:rPr>
          <w:rFonts w:ascii="Verdana" w:eastAsia="SimSun" w:hAnsi="Verdana" w:cs="Wingdings"/>
          <w:color w:val="000000"/>
          <w:sz w:val="20"/>
          <w:szCs w:val="20"/>
          <w:lang w:eastAsia="zh-CN"/>
        </w:rPr>
      </w:pPr>
      <w:r w:rsidRPr="003F3FBE">
        <w:rPr>
          <w:rFonts w:ascii="Verdana" w:eastAsia="SimSun" w:hAnsi="Verdana" w:cs="Wingdings"/>
          <w:color w:val="000000"/>
          <w:sz w:val="20"/>
          <w:szCs w:val="20"/>
          <w:lang w:eastAsia="zh-CN"/>
        </w:rPr>
        <w:t>Island and Cape Stores</w:t>
      </w:r>
    </w:p>
    <w:p w14:paraId="3CA2CAB7" w14:textId="77777777" w:rsidR="00F50120" w:rsidRPr="003F3FBE" w:rsidRDefault="00F50120" w:rsidP="002674E0">
      <w:pPr>
        <w:numPr>
          <w:ilvl w:val="0"/>
          <w:numId w:val="42"/>
        </w:numPr>
        <w:autoSpaceDE w:val="0"/>
        <w:autoSpaceDN w:val="0"/>
        <w:adjustRightInd w:val="0"/>
        <w:rPr>
          <w:rFonts w:ascii="Verdana" w:eastAsia="SimSun" w:hAnsi="Verdana" w:cs="Wingdings"/>
          <w:color w:val="000000"/>
          <w:sz w:val="20"/>
          <w:szCs w:val="20"/>
          <w:lang w:eastAsia="zh-CN"/>
        </w:rPr>
      </w:pPr>
      <w:bookmarkStart w:id="20" w:name="_Hlk38786845"/>
      <w:r w:rsidRPr="003F3FBE">
        <w:rPr>
          <w:rFonts w:ascii="Verdana" w:eastAsia="SimSun" w:hAnsi="Verdana" w:cs="Wingdings"/>
          <w:color w:val="000000"/>
          <w:sz w:val="20"/>
          <w:szCs w:val="20"/>
          <w:lang w:eastAsia="zh-CN"/>
        </w:rPr>
        <w:t>Cairns Airport Pty Ltd</w:t>
      </w:r>
    </w:p>
    <w:bookmarkEnd w:id="20"/>
    <w:p w14:paraId="4C47A5C6" w14:textId="77777777" w:rsidR="00F50120" w:rsidRPr="003F3FBE" w:rsidRDefault="001F26FE" w:rsidP="002674E0">
      <w:pPr>
        <w:numPr>
          <w:ilvl w:val="0"/>
          <w:numId w:val="42"/>
        </w:numPr>
        <w:autoSpaceDE w:val="0"/>
        <w:autoSpaceDN w:val="0"/>
        <w:adjustRightInd w:val="0"/>
        <w:rPr>
          <w:rFonts w:ascii="Verdana" w:eastAsia="SimSun" w:hAnsi="Verdana" w:cs="Wingdings"/>
          <w:color w:val="000000"/>
          <w:sz w:val="20"/>
          <w:szCs w:val="20"/>
          <w:lang w:eastAsia="zh-CN"/>
        </w:rPr>
      </w:pPr>
      <w:r>
        <w:rPr>
          <w:rFonts w:ascii="Verdana" w:eastAsia="SimSun" w:hAnsi="Verdana" w:cs="Wingdings"/>
          <w:color w:val="000000"/>
          <w:sz w:val="20"/>
          <w:szCs w:val="20"/>
          <w:lang w:eastAsia="zh-CN"/>
        </w:rPr>
        <w:t>T</w:t>
      </w:r>
      <w:r w:rsidR="00F50120" w:rsidRPr="003F3FBE">
        <w:rPr>
          <w:rFonts w:ascii="Verdana" w:eastAsia="SimSun" w:hAnsi="Verdana" w:cs="Wingdings"/>
          <w:color w:val="000000"/>
          <w:sz w:val="20"/>
          <w:szCs w:val="20"/>
          <w:lang w:eastAsia="zh-CN"/>
        </w:rPr>
        <w:t xml:space="preserve">ourism </w:t>
      </w:r>
      <w:r>
        <w:rPr>
          <w:rFonts w:ascii="Verdana" w:eastAsia="SimSun" w:hAnsi="Verdana" w:cs="Wingdings"/>
          <w:color w:val="000000"/>
          <w:sz w:val="20"/>
          <w:szCs w:val="20"/>
          <w:lang w:eastAsia="zh-CN"/>
        </w:rPr>
        <w:t xml:space="preserve">Tropical </w:t>
      </w:r>
      <w:r w:rsidR="00F50120" w:rsidRPr="003F3FBE">
        <w:rPr>
          <w:rFonts w:ascii="Verdana" w:eastAsia="SimSun" w:hAnsi="Verdana" w:cs="Wingdings"/>
          <w:color w:val="000000"/>
          <w:sz w:val="20"/>
          <w:szCs w:val="20"/>
          <w:lang w:eastAsia="zh-CN"/>
        </w:rPr>
        <w:t>North Queensland (TTNQ)</w:t>
      </w:r>
    </w:p>
    <w:bookmarkEnd w:id="12"/>
    <w:bookmarkEnd w:id="13"/>
    <w:bookmarkEnd w:id="16"/>
    <w:p w14:paraId="73AF67DB" w14:textId="77777777" w:rsidR="00F2223C" w:rsidRPr="00483326" w:rsidRDefault="00F2223C" w:rsidP="001C7680">
      <w:pPr>
        <w:autoSpaceDE w:val="0"/>
        <w:autoSpaceDN w:val="0"/>
        <w:adjustRightInd w:val="0"/>
        <w:rPr>
          <w:rFonts w:ascii="Verdana" w:eastAsia="SimSun" w:hAnsi="Verdana" w:cs="Arial"/>
          <w:color w:val="000000"/>
          <w:sz w:val="20"/>
          <w:szCs w:val="20"/>
          <w:lang w:eastAsia="zh-CN"/>
        </w:rPr>
      </w:pPr>
    </w:p>
    <w:p w14:paraId="2B302EFA" w14:textId="77777777" w:rsidR="00F2223C" w:rsidRPr="00483326" w:rsidRDefault="00F2223C" w:rsidP="00F2223C">
      <w:pPr>
        <w:autoSpaceDE w:val="0"/>
        <w:autoSpaceDN w:val="0"/>
        <w:adjustRightInd w:val="0"/>
        <w:rPr>
          <w:rFonts w:ascii="Verdana" w:eastAsia="SimSun" w:hAnsi="Verdana" w:cs="Arial"/>
          <w:color w:val="000000"/>
          <w:sz w:val="20"/>
          <w:szCs w:val="20"/>
          <w:lang w:eastAsia="zh-CN"/>
        </w:rPr>
      </w:pPr>
    </w:p>
    <w:p w14:paraId="7286EE61" w14:textId="77777777" w:rsidR="00F2223C" w:rsidRPr="00483326" w:rsidRDefault="00F2223C" w:rsidP="00F2223C">
      <w:pPr>
        <w:autoSpaceDE w:val="0"/>
        <w:autoSpaceDN w:val="0"/>
        <w:adjustRightInd w:val="0"/>
        <w:jc w:val="both"/>
        <w:rPr>
          <w:rFonts w:ascii="Verdana" w:eastAsia="SimSun" w:hAnsi="Verdana" w:cs="Arial"/>
          <w:color w:val="000000"/>
          <w:sz w:val="20"/>
          <w:szCs w:val="20"/>
          <w:lang w:eastAsia="zh-CN"/>
        </w:rPr>
      </w:pPr>
      <w:r w:rsidRPr="00483326">
        <w:rPr>
          <w:rFonts w:ascii="Verdana" w:eastAsia="SimSun" w:hAnsi="Verdana" w:cs="Arial"/>
          <w:color w:val="000000"/>
          <w:sz w:val="20"/>
          <w:szCs w:val="20"/>
          <w:lang w:eastAsia="zh-CN"/>
        </w:rPr>
        <w:t xml:space="preserve">DDMG Contact list is </w:t>
      </w:r>
      <w:r w:rsidR="00BA35B8">
        <w:rPr>
          <w:rFonts w:ascii="Verdana" w:eastAsia="SimSun" w:hAnsi="Verdana" w:cs="Arial"/>
          <w:color w:val="000000"/>
          <w:sz w:val="20"/>
          <w:szCs w:val="20"/>
          <w:lang w:eastAsia="zh-CN"/>
        </w:rPr>
        <w:t>held by the district XO for confidentiality purposes</w:t>
      </w:r>
      <w:r>
        <w:rPr>
          <w:rFonts w:ascii="Verdana" w:eastAsia="SimSun" w:hAnsi="Verdana" w:cs="Arial"/>
          <w:color w:val="000000"/>
          <w:sz w:val="20"/>
          <w:szCs w:val="20"/>
          <w:lang w:eastAsia="zh-CN"/>
        </w:rPr>
        <w:t>.</w:t>
      </w:r>
    </w:p>
    <w:p w14:paraId="3D73FCF8" w14:textId="77777777" w:rsidR="002645B3" w:rsidRDefault="002645B3" w:rsidP="00875701">
      <w:pPr>
        <w:pStyle w:val="Header"/>
        <w:tabs>
          <w:tab w:val="clear" w:pos="4320"/>
          <w:tab w:val="clear" w:pos="8640"/>
          <w:tab w:val="right" w:leader="dot" w:pos="9540"/>
        </w:tabs>
        <w:rPr>
          <w:rFonts w:ascii="Georgia" w:hAnsi="Georgia" w:cs="Arial"/>
          <w:b/>
          <w:bCs/>
          <w:color w:val="339966"/>
        </w:rPr>
      </w:pPr>
    </w:p>
    <w:p w14:paraId="25BC8824" w14:textId="77777777" w:rsidR="00BC05D0" w:rsidRPr="003738B0" w:rsidRDefault="00BC05D0" w:rsidP="0068508D">
      <w:pPr>
        <w:pStyle w:val="Heading2"/>
        <w:rPr>
          <w:sz w:val="24"/>
          <w:szCs w:val="22"/>
        </w:rPr>
      </w:pPr>
      <w:bookmarkStart w:id="21" w:name="_Toc280106587"/>
      <w:r w:rsidRPr="003738B0">
        <w:rPr>
          <w:sz w:val="24"/>
          <w:szCs w:val="22"/>
        </w:rPr>
        <w:t>Function</w:t>
      </w:r>
      <w:r w:rsidR="004E40DD" w:rsidRPr="003738B0">
        <w:rPr>
          <w:sz w:val="24"/>
          <w:szCs w:val="22"/>
        </w:rPr>
        <w:t xml:space="preserve"> </w:t>
      </w:r>
      <w:r w:rsidRPr="003738B0">
        <w:rPr>
          <w:sz w:val="24"/>
          <w:szCs w:val="22"/>
        </w:rPr>
        <w:t xml:space="preserve">and Supporting </w:t>
      </w:r>
      <w:bookmarkEnd w:id="21"/>
      <w:r w:rsidR="004E40DD" w:rsidRPr="003738B0">
        <w:rPr>
          <w:sz w:val="24"/>
          <w:szCs w:val="22"/>
        </w:rPr>
        <w:t>Role</w:t>
      </w:r>
    </w:p>
    <w:p w14:paraId="4CBFA2F2" w14:textId="77777777" w:rsidR="00567C4E" w:rsidRPr="00911E21" w:rsidRDefault="00567C4E" w:rsidP="00875701">
      <w:pPr>
        <w:pStyle w:val="Header"/>
        <w:tabs>
          <w:tab w:val="clear" w:pos="4320"/>
          <w:tab w:val="clear" w:pos="8640"/>
          <w:tab w:val="right" w:leader="dot" w:pos="9540"/>
        </w:tabs>
        <w:rPr>
          <w:rFonts w:ascii="Georgia" w:hAnsi="Georgia" w:cs="Arial"/>
          <w:bCs/>
          <w:i/>
          <w:color w:val="FF0000"/>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686"/>
        <w:gridCol w:w="4394"/>
      </w:tblGrid>
      <w:tr w:rsidR="00911E21" w:rsidRPr="009F17D1" w14:paraId="60878AFF" w14:textId="77777777" w:rsidTr="00183AFF">
        <w:trPr>
          <w:trHeight w:val="532"/>
        </w:trPr>
        <w:tc>
          <w:tcPr>
            <w:tcW w:w="2552" w:type="dxa"/>
            <w:shd w:val="clear" w:color="auto" w:fill="A8D08D" w:themeFill="accent6" w:themeFillTint="99"/>
            <w:vAlign w:val="center"/>
          </w:tcPr>
          <w:p w14:paraId="6EDAFDE5" w14:textId="77777777" w:rsidR="00911E21" w:rsidRPr="009F17D1" w:rsidRDefault="00911E21" w:rsidP="00BA68BA">
            <w:pPr>
              <w:jc w:val="center"/>
              <w:rPr>
                <w:rFonts w:ascii="Verdana" w:hAnsi="Verdana"/>
                <w:b/>
                <w:sz w:val="20"/>
                <w:szCs w:val="20"/>
              </w:rPr>
            </w:pPr>
            <w:r>
              <w:rPr>
                <w:rFonts w:ascii="Verdana" w:hAnsi="Verdana"/>
                <w:b/>
                <w:sz w:val="20"/>
                <w:szCs w:val="20"/>
              </w:rPr>
              <w:t>Function</w:t>
            </w:r>
          </w:p>
        </w:tc>
        <w:tc>
          <w:tcPr>
            <w:tcW w:w="3686" w:type="dxa"/>
            <w:shd w:val="clear" w:color="auto" w:fill="A8D08D" w:themeFill="accent6" w:themeFillTint="99"/>
            <w:vAlign w:val="center"/>
          </w:tcPr>
          <w:p w14:paraId="624B2E2E"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t>Lead agency</w:t>
            </w:r>
          </w:p>
        </w:tc>
        <w:tc>
          <w:tcPr>
            <w:tcW w:w="4394" w:type="dxa"/>
            <w:shd w:val="clear" w:color="auto" w:fill="A8D08D" w:themeFill="accent6" w:themeFillTint="99"/>
            <w:vAlign w:val="center"/>
          </w:tcPr>
          <w:p w14:paraId="79377B71" w14:textId="77777777" w:rsidR="00911E21" w:rsidRPr="009F17D1" w:rsidRDefault="00911E21" w:rsidP="00BA68BA">
            <w:pPr>
              <w:jc w:val="center"/>
              <w:rPr>
                <w:rFonts w:ascii="Verdana" w:hAnsi="Verdana"/>
                <w:b/>
                <w:sz w:val="20"/>
                <w:szCs w:val="20"/>
              </w:rPr>
            </w:pPr>
            <w:r>
              <w:rPr>
                <w:rFonts w:ascii="Verdana" w:hAnsi="Verdana"/>
                <w:b/>
                <w:sz w:val="20"/>
                <w:szCs w:val="20"/>
              </w:rPr>
              <w:t>Roles and Responsibilities</w:t>
            </w:r>
          </w:p>
        </w:tc>
      </w:tr>
      <w:tr w:rsidR="00911E21" w:rsidRPr="009F17D1" w14:paraId="42E7B6F7" w14:textId="77777777" w:rsidTr="00C76444">
        <w:tc>
          <w:tcPr>
            <w:tcW w:w="2552" w:type="dxa"/>
          </w:tcPr>
          <w:p w14:paraId="4AEC36AC"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t>Transport</w:t>
            </w:r>
          </w:p>
        </w:tc>
        <w:tc>
          <w:tcPr>
            <w:tcW w:w="3686" w:type="dxa"/>
          </w:tcPr>
          <w:p w14:paraId="62FA3CC0" w14:textId="77777777" w:rsidR="00911E21" w:rsidRDefault="00911E21" w:rsidP="00BA68BA">
            <w:pPr>
              <w:rPr>
                <w:rFonts w:ascii="Verdana" w:hAnsi="Verdana"/>
                <w:sz w:val="20"/>
                <w:szCs w:val="20"/>
              </w:rPr>
            </w:pPr>
            <w:r w:rsidRPr="009F17D1">
              <w:rPr>
                <w:rFonts w:ascii="Verdana" w:hAnsi="Verdana"/>
                <w:sz w:val="20"/>
                <w:szCs w:val="20"/>
              </w:rPr>
              <w:t xml:space="preserve">Department of Transport </w:t>
            </w:r>
            <w:r>
              <w:rPr>
                <w:rFonts w:ascii="Verdana" w:hAnsi="Verdana"/>
                <w:sz w:val="20"/>
                <w:szCs w:val="20"/>
              </w:rPr>
              <w:t>and Main Roads</w:t>
            </w:r>
          </w:p>
          <w:p w14:paraId="34F96A8B" w14:textId="77777777" w:rsidR="00911E21" w:rsidRPr="009F17D1" w:rsidRDefault="00911E21" w:rsidP="00BA68BA">
            <w:pPr>
              <w:rPr>
                <w:rFonts w:ascii="Verdana" w:hAnsi="Verdana"/>
                <w:sz w:val="20"/>
                <w:szCs w:val="20"/>
              </w:rPr>
            </w:pPr>
            <w:r>
              <w:rPr>
                <w:rFonts w:ascii="Verdana" w:hAnsi="Verdana"/>
                <w:sz w:val="20"/>
                <w:szCs w:val="20"/>
              </w:rPr>
              <w:t>(TMR)</w:t>
            </w:r>
          </w:p>
        </w:tc>
        <w:tc>
          <w:tcPr>
            <w:tcW w:w="4394" w:type="dxa"/>
          </w:tcPr>
          <w:p w14:paraId="5F791356" w14:textId="77777777" w:rsidR="007633EE" w:rsidRPr="009F17D1" w:rsidRDefault="00911E21" w:rsidP="00BA68BA">
            <w:pPr>
              <w:spacing w:after="120"/>
              <w:rPr>
                <w:rFonts w:ascii="Verdana" w:hAnsi="Verdana"/>
                <w:sz w:val="20"/>
                <w:szCs w:val="20"/>
              </w:rPr>
            </w:pPr>
            <w:r w:rsidRPr="009F17D1">
              <w:rPr>
                <w:rFonts w:ascii="Verdana" w:hAnsi="Verdana"/>
                <w:sz w:val="20"/>
                <w:szCs w:val="20"/>
              </w:rPr>
              <w:t xml:space="preserve">As detailed in the </w:t>
            </w:r>
            <w:r w:rsidRPr="00FD14AF">
              <w:rPr>
                <w:rFonts w:ascii="Verdana" w:hAnsi="Verdana"/>
                <w:sz w:val="20"/>
                <w:szCs w:val="20"/>
              </w:rPr>
              <w:t>State Disaster Management Plan (201</w:t>
            </w:r>
            <w:r w:rsidR="00945092">
              <w:rPr>
                <w:rFonts w:ascii="Verdana" w:hAnsi="Verdana"/>
                <w:sz w:val="20"/>
                <w:szCs w:val="20"/>
              </w:rPr>
              <w:t>8</w:t>
            </w:r>
            <w:r w:rsidRPr="00FD14AF">
              <w:rPr>
                <w:rFonts w:ascii="Verdana" w:hAnsi="Verdana"/>
                <w:sz w:val="20"/>
                <w:szCs w:val="20"/>
              </w:rPr>
              <w:t>)</w:t>
            </w:r>
            <w:r w:rsidRPr="0020638C">
              <w:rPr>
                <w:rFonts w:ascii="Verdana" w:hAnsi="Verdana"/>
                <w:b/>
                <w:sz w:val="20"/>
                <w:szCs w:val="20"/>
              </w:rPr>
              <w:t xml:space="preserve"> </w:t>
            </w:r>
            <w:r w:rsidRPr="009F17D1">
              <w:rPr>
                <w:rFonts w:ascii="Verdana" w:hAnsi="Verdana"/>
                <w:sz w:val="20"/>
                <w:szCs w:val="20"/>
              </w:rPr>
              <w:t>including arrangements for the provision of transport resources for the transportation modes of road, rail, air and sea, and transport engineering to support disaster response and recovery operations</w:t>
            </w:r>
          </w:p>
        </w:tc>
      </w:tr>
      <w:tr w:rsidR="00911E21" w:rsidRPr="009F17D1" w14:paraId="011CB2BB" w14:textId="77777777" w:rsidTr="00C76444">
        <w:tc>
          <w:tcPr>
            <w:tcW w:w="2552" w:type="dxa"/>
          </w:tcPr>
          <w:p w14:paraId="4E62EAB6" w14:textId="77777777" w:rsidR="00911E21" w:rsidRDefault="00911E21" w:rsidP="00BA68BA">
            <w:pPr>
              <w:jc w:val="center"/>
              <w:rPr>
                <w:rFonts w:ascii="Verdana" w:hAnsi="Verdana"/>
                <w:b/>
                <w:sz w:val="20"/>
                <w:szCs w:val="20"/>
              </w:rPr>
            </w:pPr>
            <w:r>
              <w:rPr>
                <w:rFonts w:ascii="Verdana" w:hAnsi="Verdana"/>
                <w:b/>
                <w:sz w:val="20"/>
                <w:szCs w:val="20"/>
              </w:rPr>
              <w:t>Community</w:t>
            </w:r>
          </w:p>
          <w:p w14:paraId="43D31ECF"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t>Recovery</w:t>
            </w:r>
          </w:p>
        </w:tc>
        <w:tc>
          <w:tcPr>
            <w:tcW w:w="3686" w:type="dxa"/>
          </w:tcPr>
          <w:p w14:paraId="1551CB1C" w14:textId="77777777" w:rsidR="00911E21" w:rsidRDefault="00911E21" w:rsidP="00BA68BA">
            <w:pPr>
              <w:rPr>
                <w:rFonts w:ascii="Verdana" w:hAnsi="Verdana"/>
                <w:sz w:val="20"/>
                <w:szCs w:val="20"/>
              </w:rPr>
            </w:pPr>
            <w:r w:rsidRPr="009F17D1">
              <w:rPr>
                <w:rFonts w:ascii="Verdana" w:hAnsi="Verdana"/>
                <w:sz w:val="20"/>
                <w:szCs w:val="20"/>
              </w:rPr>
              <w:t>Department of Communities</w:t>
            </w:r>
            <w:r>
              <w:rPr>
                <w:rFonts w:ascii="Verdana" w:hAnsi="Verdana"/>
                <w:sz w:val="20"/>
                <w:szCs w:val="20"/>
              </w:rPr>
              <w:t>, Child Safety and Disability Services</w:t>
            </w:r>
          </w:p>
          <w:p w14:paraId="7DE9B7D3" w14:textId="77777777" w:rsidR="00911E21" w:rsidRPr="009F17D1" w:rsidRDefault="00911E21" w:rsidP="00BA68BA">
            <w:pPr>
              <w:rPr>
                <w:rFonts w:ascii="Verdana" w:hAnsi="Verdana"/>
                <w:sz w:val="20"/>
                <w:szCs w:val="20"/>
              </w:rPr>
            </w:pPr>
            <w:r>
              <w:rPr>
                <w:rFonts w:ascii="Verdana" w:hAnsi="Verdana"/>
                <w:sz w:val="20"/>
                <w:szCs w:val="20"/>
              </w:rPr>
              <w:t>(DOC)</w:t>
            </w:r>
          </w:p>
        </w:tc>
        <w:tc>
          <w:tcPr>
            <w:tcW w:w="4394" w:type="dxa"/>
          </w:tcPr>
          <w:p w14:paraId="0A3E24DF" w14:textId="77777777" w:rsidR="00911E21" w:rsidRPr="009F17D1" w:rsidRDefault="00911E21" w:rsidP="00BA68BA">
            <w:pPr>
              <w:jc w:val="both"/>
              <w:rPr>
                <w:rFonts w:ascii="Verdana" w:hAnsi="Verdana"/>
                <w:sz w:val="20"/>
                <w:szCs w:val="20"/>
              </w:rPr>
            </w:pPr>
            <w:r w:rsidRPr="009F17D1">
              <w:rPr>
                <w:rFonts w:ascii="Verdana" w:hAnsi="Verdana"/>
                <w:sz w:val="20"/>
                <w:szCs w:val="20"/>
              </w:rPr>
              <w:t xml:space="preserve">As detailed in the State </w:t>
            </w:r>
            <w:r>
              <w:rPr>
                <w:rFonts w:ascii="Verdana" w:hAnsi="Verdana"/>
                <w:sz w:val="20"/>
                <w:szCs w:val="20"/>
              </w:rPr>
              <w:t>Disaster Management Plan (201</w:t>
            </w:r>
            <w:r w:rsidR="00945092">
              <w:rPr>
                <w:rFonts w:ascii="Verdana" w:hAnsi="Verdana"/>
                <w:sz w:val="20"/>
                <w:szCs w:val="20"/>
              </w:rPr>
              <w:t>8</w:t>
            </w:r>
            <w:r w:rsidRPr="009F17D1">
              <w:rPr>
                <w:rFonts w:ascii="Verdana" w:hAnsi="Verdana"/>
                <w:sz w:val="20"/>
                <w:szCs w:val="20"/>
              </w:rPr>
              <w:t>) including arrangements for the coordination of community recovery services including:</w:t>
            </w:r>
          </w:p>
          <w:p w14:paraId="0D19455F" w14:textId="77777777" w:rsidR="00911E21" w:rsidRPr="009F17D1" w:rsidRDefault="00911E21" w:rsidP="00BA68BA">
            <w:pPr>
              <w:numPr>
                <w:ilvl w:val="0"/>
                <w:numId w:val="14"/>
              </w:numPr>
              <w:jc w:val="both"/>
              <w:rPr>
                <w:rFonts w:ascii="Verdana" w:hAnsi="Verdana"/>
                <w:i/>
                <w:sz w:val="20"/>
                <w:szCs w:val="20"/>
              </w:rPr>
            </w:pPr>
            <w:r w:rsidRPr="009F17D1">
              <w:rPr>
                <w:rFonts w:ascii="Verdana" w:hAnsi="Verdana"/>
                <w:i/>
                <w:sz w:val="20"/>
                <w:szCs w:val="20"/>
              </w:rPr>
              <w:t xml:space="preserve">Information on the range of recovery services </w:t>
            </w:r>
            <w:r w:rsidR="006B0BAF" w:rsidRPr="009F17D1">
              <w:rPr>
                <w:rFonts w:ascii="Verdana" w:hAnsi="Verdana"/>
                <w:i/>
                <w:sz w:val="20"/>
                <w:szCs w:val="20"/>
              </w:rPr>
              <w:t>available.</w:t>
            </w:r>
          </w:p>
          <w:p w14:paraId="1D87167F" w14:textId="77777777" w:rsidR="00911E21" w:rsidRPr="009F17D1" w:rsidRDefault="00911E21" w:rsidP="00BA68BA">
            <w:pPr>
              <w:numPr>
                <w:ilvl w:val="0"/>
                <w:numId w:val="14"/>
              </w:numPr>
              <w:jc w:val="both"/>
              <w:rPr>
                <w:rFonts w:ascii="Verdana" w:hAnsi="Verdana"/>
                <w:i/>
                <w:sz w:val="20"/>
                <w:szCs w:val="20"/>
              </w:rPr>
            </w:pPr>
            <w:r w:rsidRPr="009F17D1">
              <w:rPr>
                <w:rFonts w:ascii="Verdana" w:hAnsi="Verdana"/>
                <w:i/>
                <w:sz w:val="20"/>
                <w:szCs w:val="20"/>
              </w:rPr>
              <w:t xml:space="preserve">Information of the physical effects of a </w:t>
            </w:r>
            <w:r w:rsidR="006B0BAF" w:rsidRPr="009F17D1">
              <w:rPr>
                <w:rFonts w:ascii="Verdana" w:hAnsi="Verdana"/>
                <w:i/>
                <w:sz w:val="20"/>
                <w:szCs w:val="20"/>
              </w:rPr>
              <w:t>disaster.</w:t>
            </w:r>
          </w:p>
          <w:p w14:paraId="6276B677" w14:textId="77777777" w:rsidR="00911E21" w:rsidRPr="009F17D1" w:rsidRDefault="00911E21" w:rsidP="00BA68BA">
            <w:pPr>
              <w:numPr>
                <w:ilvl w:val="0"/>
                <w:numId w:val="14"/>
              </w:numPr>
              <w:jc w:val="both"/>
              <w:rPr>
                <w:rFonts w:ascii="Verdana" w:hAnsi="Verdana"/>
                <w:i/>
                <w:sz w:val="20"/>
                <w:szCs w:val="20"/>
              </w:rPr>
            </w:pPr>
            <w:r w:rsidRPr="009F17D1">
              <w:rPr>
                <w:rFonts w:ascii="Verdana" w:hAnsi="Verdana"/>
                <w:i/>
                <w:sz w:val="20"/>
                <w:szCs w:val="20"/>
              </w:rPr>
              <w:t xml:space="preserve">Personal support </w:t>
            </w:r>
            <w:r w:rsidR="006B0BAF" w:rsidRPr="009F17D1">
              <w:rPr>
                <w:rFonts w:ascii="Verdana" w:hAnsi="Verdana"/>
                <w:i/>
                <w:sz w:val="20"/>
                <w:szCs w:val="20"/>
              </w:rPr>
              <w:t>services.</w:t>
            </w:r>
          </w:p>
          <w:p w14:paraId="7F42D323" w14:textId="77777777" w:rsidR="00911E21" w:rsidRPr="009F17D1" w:rsidRDefault="00911E21" w:rsidP="00BA68BA">
            <w:pPr>
              <w:numPr>
                <w:ilvl w:val="0"/>
                <w:numId w:val="14"/>
              </w:numPr>
              <w:jc w:val="both"/>
              <w:rPr>
                <w:rFonts w:ascii="Verdana" w:hAnsi="Verdana"/>
                <w:i/>
                <w:sz w:val="20"/>
                <w:szCs w:val="20"/>
              </w:rPr>
            </w:pPr>
            <w:r w:rsidRPr="009F17D1">
              <w:rPr>
                <w:rFonts w:ascii="Verdana" w:hAnsi="Verdana"/>
                <w:i/>
                <w:sz w:val="20"/>
                <w:szCs w:val="20"/>
              </w:rPr>
              <w:lastRenderedPageBreak/>
              <w:t>Financial assistance to eligible applicants under the following schemes:</w:t>
            </w:r>
          </w:p>
          <w:p w14:paraId="41AAD2BC" w14:textId="77777777" w:rsidR="00911E21" w:rsidRPr="009F17D1" w:rsidRDefault="00911E21" w:rsidP="00BA68BA">
            <w:pPr>
              <w:ind w:left="720"/>
              <w:jc w:val="both"/>
              <w:rPr>
                <w:rFonts w:ascii="Verdana" w:hAnsi="Verdana"/>
                <w:i/>
                <w:sz w:val="20"/>
                <w:szCs w:val="20"/>
              </w:rPr>
            </w:pPr>
            <w:r w:rsidRPr="009F17D1">
              <w:rPr>
                <w:rFonts w:ascii="Verdana" w:hAnsi="Verdana"/>
                <w:i/>
                <w:sz w:val="20"/>
                <w:szCs w:val="20"/>
              </w:rPr>
              <w:t xml:space="preserve">          Disaster Relief </w:t>
            </w:r>
            <w:r w:rsidR="006B0BAF" w:rsidRPr="009F17D1">
              <w:rPr>
                <w:rFonts w:ascii="Verdana" w:hAnsi="Verdana"/>
                <w:i/>
                <w:sz w:val="20"/>
                <w:szCs w:val="20"/>
              </w:rPr>
              <w:t>Assistance.</w:t>
            </w:r>
          </w:p>
          <w:p w14:paraId="51635B39" w14:textId="77777777" w:rsidR="00911E21" w:rsidRPr="009F17D1" w:rsidRDefault="00911E21" w:rsidP="00BA68BA">
            <w:pPr>
              <w:ind w:left="720"/>
              <w:jc w:val="both"/>
              <w:rPr>
                <w:rFonts w:ascii="Verdana" w:hAnsi="Verdana"/>
                <w:i/>
                <w:sz w:val="20"/>
                <w:szCs w:val="20"/>
              </w:rPr>
            </w:pPr>
            <w:r w:rsidRPr="009F17D1">
              <w:rPr>
                <w:rFonts w:ascii="Verdana" w:hAnsi="Verdana"/>
                <w:i/>
                <w:sz w:val="20"/>
                <w:szCs w:val="20"/>
              </w:rPr>
              <w:t xml:space="preserve">        </w:t>
            </w:r>
            <w:r>
              <w:rPr>
                <w:rFonts w:ascii="Verdana" w:hAnsi="Verdana"/>
                <w:i/>
                <w:sz w:val="20"/>
                <w:szCs w:val="20"/>
              </w:rPr>
              <w:t xml:space="preserve"> </w:t>
            </w:r>
            <w:r w:rsidRPr="009F17D1">
              <w:rPr>
                <w:rFonts w:ascii="Verdana" w:hAnsi="Verdana"/>
                <w:i/>
                <w:sz w:val="20"/>
                <w:szCs w:val="20"/>
              </w:rPr>
              <w:t xml:space="preserve"> Associations Natural Disaster </w:t>
            </w:r>
            <w:r w:rsidR="006B0BAF" w:rsidRPr="009F17D1">
              <w:rPr>
                <w:rFonts w:ascii="Verdana" w:hAnsi="Verdana"/>
                <w:i/>
                <w:sz w:val="20"/>
                <w:szCs w:val="20"/>
              </w:rPr>
              <w:t>Relief.</w:t>
            </w:r>
          </w:p>
          <w:p w14:paraId="6BAF8D3E" w14:textId="77777777" w:rsidR="00911E21" w:rsidRPr="009F17D1" w:rsidRDefault="00911E21" w:rsidP="00BA68BA">
            <w:pPr>
              <w:ind w:left="720"/>
              <w:jc w:val="both"/>
              <w:rPr>
                <w:rFonts w:ascii="Verdana" w:hAnsi="Verdana"/>
                <w:i/>
                <w:sz w:val="20"/>
                <w:szCs w:val="20"/>
              </w:rPr>
            </w:pPr>
            <w:r w:rsidRPr="009F17D1">
              <w:rPr>
                <w:rFonts w:ascii="Verdana" w:hAnsi="Verdana"/>
                <w:i/>
                <w:sz w:val="20"/>
                <w:szCs w:val="20"/>
              </w:rPr>
              <w:t xml:space="preserve">          Special </w:t>
            </w:r>
            <w:r w:rsidR="006B0BAF" w:rsidRPr="009F17D1">
              <w:rPr>
                <w:rFonts w:ascii="Verdana" w:hAnsi="Verdana"/>
                <w:i/>
                <w:sz w:val="20"/>
                <w:szCs w:val="20"/>
              </w:rPr>
              <w:t>Benefits.</w:t>
            </w:r>
          </w:p>
          <w:p w14:paraId="48CA872C" w14:textId="77777777" w:rsidR="00911E21" w:rsidRPr="009F17D1" w:rsidRDefault="00911E21" w:rsidP="00BA68BA">
            <w:pPr>
              <w:numPr>
                <w:ilvl w:val="0"/>
                <w:numId w:val="15"/>
              </w:numPr>
              <w:tabs>
                <w:tab w:val="clear" w:pos="1440"/>
                <w:tab w:val="num" w:pos="1058"/>
              </w:tabs>
              <w:ind w:left="1058" w:hanging="312"/>
              <w:jc w:val="both"/>
              <w:rPr>
                <w:rFonts w:ascii="Verdana" w:hAnsi="Verdana"/>
                <w:i/>
                <w:sz w:val="20"/>
                <w:szCs w:val="20"/>
              </w:rPr>
            </w:pPr>
            <w:r w:rsidRPr="009F17D1">
              <w:rPr>
                <w:rFonts w:ascii="Verdana" w:hAnsi="Verdana"/>
                <w:i/>
                <w:sz w:val="20"/>
                <w:szCs w:val="20"/>
              </w:rPr>
              <w:t xml:space="preserve">Provision of counselling and mental health </w:t>
            </w:r>
            <w:r w:rsidR="006B0BAF" w:rsidRPr="009F17D1">
              <w:rPr>
                <w:rFonts w:ascii="Verdana" w:hAnsi="Verdana"/>
                <w:i/>
                <w:sz w:val="20"/>
                <w:szCs w:val="20"/>
              </w:rPr>
              <w:t>services.</w:t>
            </w:r>
          </w:p>
          <w:p w14:paraId="1CB0825F" w14:textId="77777777" w:rsidR="00911E21" w:rsidRPr="009F17D1" w:rsidRDefault="00911E21" w:rsidP="00BA68BA">
            <w:pPr>
              <w:numPr>
                <w:ilvl w:val="0"/>
                <w:numId w:val="15"/>
              </w:numPr>
              <w:tabs>
                <w:tab w:val="clear" w:pos="1440"/>
                <w:tab w:val="num" w:pos="1058"/>
              </w:tabs>
              <w:ind w:left="1058" w:hanging="312"/>
              <w:jc w:val="both"/>
              <w:rPr>
                <w:rFonts w:ascii="Verdana" w:hAnsi="Verdana"/>
                <w:i/>
                <w:sz w:val="20"/>
                <w:szCs w:val="20"/>
              </w:rPr>
            </w:pPr>
            <w:r w:rsidRPr="009F17D1">
              <w:rPr>
                <w:rFonts w:ascii="Verdana" w:hAnsi="Verdana"/>
                <w:i/>
                <w:sz w:val="20"/>
                <w:szCs w:val="20"/>
              </w:rPr>
              <w:t>Longer term accommodation services; and</w:t>
            </w:r>
          </w:p>
          <w:p w14:paraId="3A8632C1" w14:textId="77777777" w:rsidR="00911E21" w:rsidRDefault="00911E21" w:rsidP="00BA68BA">
            <w:pPr>
              <w:numPr>
                <w:ilvl w:val="0"/>
                <w:numId w:val="15"/>
              </w:numPr>
              <w:tabs>
                <w:tab w:val="clear" w:pos="1440"/>
                <w:tab w:val="num" w:pos="1058"/>
              </w:tabs>
              <w:spacing w:after="120"/>
              <w:ind w:left="1060" w:hanging="312"/>
              <w:jc w:val="both"/>
              <w:rPr>
                <w:rFonts w:ascii="Verdana" w:hAnsi="Verdana"/>
                <w:sz w:val="20"/>
                <w:szCs w:val="20"/>
              </w:rPr>
            </w:pPr>
            <w:r w:rsidRPr="009F17D1">
              <w:rPr>
                <w:rFonts w:ascii="Verdana" w:hAnsi="Verdana"/>
                <w:i/>
                <w:sz w:val="20"/>
                <w:szCs w:val="20"/>
              </w:rPr>
              <w:t>Facilitation of community participation in the redevelopment of social networks and community infrastructure.</w:t>
            </w:r>
          </w:p>
          <w:p w14:paraId="4955F173" w14:textId="77777777" w:rsidR="00911E21" w:rsidRPr="009F17D1" w:rsidRDefault="00911E21" w:rsidP="00BA68BA">
            <w:pPr>
              <w:spacing w:after="120"/>
              <w:jc w:val="both"/>
              <w:rPr>
                <w:rFonts w:ascii="Verdana" w:hAnsi="Verdana"/>
                <w:sz w:val="20"/>
                <w:szCs w:val="20"/>
              </w:rPr>
            </w:pPr>
          </w:p>
        </w:tc>
      </w:tr>
      <w:tr w:rsidR="00911E21" w:rsidRPr="009F17D1" w14:paraId="2DBFCAD3" w14:textId="77777777" w:rsidTr="00C76444">
        <w:tc>
          <w:tcPr>
            <w:tcW w:w="2552" w:type="dxa"/>
          </w:tcPr>
          <w:p w14:paraId="45015D44"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lastRenderedPageBreak/>
              <w:t>Health</w:t>
            </w:r>
          </w:p>
        </w:tc>
        <w:tc>
          <w:tcPr>
            <w:tcW w:w="3686" w:type="dxa"/>
          </w:tcPr>
          <w:p w14:paraId="6063CF6C" w14:textId="77777777" w:rsidR="00911E21" w:rsidRDefault="00911E21" w:rsidP="00BA68BA">
            <w:pPr>
              <w:rPr>
                <w:rFonts w:ascii="Verdana" w:hAnsi="Verdana"/>
                <w:sz w:val="20"/>
                <w:szCs w:val="20"/>
              </w:rPr>
            </w:pPr>
            <w:r>
              <w:rPr>
                <w:rFonts w:ascii="Verdana" w:hAnsi="Verdana"/>
                <w:sz w:val="20"/>
                <w:szCs w:val="20"/>
              </w:rPr>
              <w:t>Department of Health</w:t>
            </w:r>
          </w:p>
          <w:p w14:paraId="70193FBE" w14:textId="77777777" w:rsidR="00911E21" w:rsidRPr="009F17D1" w:rsidRDefault="00911E21" w:rsidP="00BA68BA">
            <w:pPr>
              <w:rPr>
                <w:rFonts w:ascii="Verdana" w:hAnsi="Verdana"/>
                <w:sz w:val="20"/>
                <w:szCs w:val="20"/>
              </w:rPr>
            </w:pPr>
            <w:r w:rsidRPr="009F17D1">
              <w:rPr>
                <w:rFonts w:ascii="Verdana" w:hAnsi="Verdana"/>
                <w:sz w:val="20"/>
                <w:szCs w:val="20"/>
              </w:rPr>
              <w:t>(Q-Health)</w:t>
            </w:r>
          </w:p>
        </w:tc>
        <w:tc>
          <w:tcPr>
            <w:tcW w:w="4394" w:type="dxa"/>
          </w:tcPr>
          <w:p w14:paraId="13AF503E" w14:textId="77777777" w:rsidR="00911E21" w:rsidRDefault="00911E21" w:rsidP="00BA68BA">
            <w:pPr>
              <w:rPr>
                <w:rFonts w:ascii="Verdana" w:hAnsi="Verdana"/>
                <w:sz w:val="20"/>
                <w:szCs w:val="20"/>
              </w:rPr>
            </w:pPr>
            <w:r w:rsidRPr="009F17D1">
              <w:rPr>
                <w:rFonts w:ascii="Verdana" w:hAnsi="Verdana"/>
                <w:sz w:val="20"/>
                <w:szCs w:val="20"/>
              </w:rPr>
              <w:t xml:space="preserve">As detailed in the State </w:t>
            </w:r>
            <w:r>
              <w:rPr>
                <w:rFonts w:ascii="Verdana" w:hAnsi="Verdana"/>
                <w:sz w:val="20"/>
                <w:szCs w:val="20"/>
              </w:rPr>
              <w:t>Disaster Management Plan (201</w:t>
            </w:r>
            <w:r w:rsidR="00945092">
              <w:rPr>
                <w:rFonts w:ascii="Verdana" w:hAnsi="Verdana"/>
                <w:sz w:val="20"/>
                <w:szCs w:val="20"/>
              </w:rPr>
              <w:t>8</w:t>
            </w:r>
            <w:r w:rsidRPr="009F17D1">
              <w:rPr>
                <w:rFonts w:ascii="Verdana" w:hAnsi="Verdana"/>
                <w:sz w:val="20"/>
                <w:szCs w:val="20"/>
              </w:rPr>
              <w:t>) including arrangements for the provision of medical and health resources to support disaster response and recovery operations through:</w:t>
            </w:r>
          </w:p>
          <w:p w14:paraId="47A60382" w14:textId="77777777" w:rsidR="00BA282D" w:rsidRPr="00F12324" w:rsidRDefault="00BA282D" w:rsidP="00BA282D">
            <w:pPr>
              <w:numPr>
                <w:ilvl w:val="0"/>
                <w:numId w:val="69"/>
              </w:numPr>
              <w:rPr>
                <w:rFonts w:ascii="Verdana" w:hAnsi="Verdana"/>
                <w:sz w:val="20"/>
                <w:szCs w:val="20"/>
              </w:rPr>
            </w:pPr>
            <w:r w:rsidRPr="00F12324">
              <w:rPr>
                <w:rFonts w:ascii="Verdana" w:hAnsi="Verdana"/>
                <w:sz w:val="20"/>
                <w:szCs w:val="20"/>
              </w:rPr>
              <w:t>Lead agency for Pandemic response</w:t>
            </w:r>
          </w:p>
          <w:p w14:paraId="46E179C7" w14:textId="77777777" w:rsidR="00BA282D" w:rsidRPr="00F12324" w:rsidRDefault="00BA282D" w:rsidP="00BA282D">
            <w:pPr>
              <w:numPr>
                <w:ilvl w:val="0"/>
                <w:numId w:val="69"/>
              </w:numPr>
              <w:rPr>
                <w:rFonts w:ascii="Verdana" w:hAnsi="Verdana"/>
                <w:sz w:val="20"/>
                <w:szCs w:val="20"/>
              </w:rPr>
            </w:pPr>
            <w:r w:rsidRPr="00F12324">
              <w:rPr>
                <w:rFonts w:ascii="Verdana" w:hAnsi="Verdana"/>
                <w:sz w:val="20"/>
                <w:szCs w:val="20"/>
              </w:rPr>
              <w:t xml:space="preserve">Primary </w:t>
            </w:r>
            <w:r w:rsidR="00DF1C2A" w:rsidRPr="00F12324">
              <w:rPr>
                <w:rFonts w:ascii="Verdana" w:hAnsi="Verdana"/>
                <w:sz w:val="20"/>
                <w:szCs w:val="20"/>
              </w:rPr>
              <w:t>agency for Biological (human related), Radiological and Heatwaves</w:t>
            </w:r>
          </w:p>
          <w:p w14:paraId="5309A22E" w14:textId="77777777" w:rsidR="005306B2" w:rsidRPr="00F12324" w:rsidRDefault="005306B2" w:rsidP="00BA282D">
            <w:pPr>
              <w:numPr>
                <w:ilvl w:val="0"/>
                <w:numId w:val="69"/>
              </w:numPr>
              <w:rPr>
                <w:rFonts w:ascii="Verdana" w:hAnsi="Verdana"/>
                <w:sz w:val="20"/>
                <w:szCs w:val="20"/>
              </w:rPr>
            </w:pPr>
            <w:r w:rsidRPr="00F12324">
              <w:rPr>
                <w:rFonts w:ascii="Verdana" w:hAnsi="Verdana"/>
                <w:sz w:val="20"/>
                <w:szCs w:val="20"/>
              </w:rPr>
              <w:t>Response functions for Public Health, mental health, and medical services</w:t>
            </w:r>
          </w:p>
          <w:p w14:paraId="339FA537" w14:textId="77777777" w:rsidR="005306B2" w:rsidRPr="00F12324" w:rsidRDefault="005306B2" w:rsidP="00BA282D">
            <w:pPr>
              <w:numPr>
                <w:ilvl w:val="0"/>
                <w:numId w:val="69"/>
              </w:numPr>
              <w:rPr>
                <w:rFonts w:ascii="Verdana" w:hAnsi="Verdana"/>
                <w:sz w:val="20"/>
                <w:szCs w:val="20"/>
              </w:rPr>
            </w:pPr>
            <w:r w:rsidRPr="00F12324">
              <w:rPr>
                <w:rFonts w:ascii="Verdana" w:hAnsi="Verdana"/>
                <w:sz w:val="20"/>
                <w:szCs w:val="20"/>
              </w:rPr>
              <w:t>Mass casualty management</w:t>
            </w:r>
          </w:p>
          <w:p w14:paraId="0E91F50B" w14:textId="77777777" w:rsidR="000441F4" w:rsidRPr="00F12324" w:rsidRDefault="000441F4" w:rsidP="00BA282D">
            <w:pPr>
              <w:numPr>
                <w:ilvl w:val="0"/>
                <w:numId w:val="69"/>
              </w:numPr>
              <w:rPr>
                <w:rFonts w:ascii="Verdana" w:hAnsi="Verdana"/>
                <w:sz w:val="20"/>
                <w:szCs w:val="20"/>
              </w:rPr>
            </w:pPr>
            <w:r w:rsidRPr="00F12324">
              <w:rPr>
                <w:rFonts w:ascii="Verdana" w:hAnsi="Verdana"/>
                <w:sz w:val="20"/>
                <w:szCs w:val="20"/>
              </w:rPr>
              <w:t xml:space="preserve">Emergency </w:t>
            </w:r>
            <w:r w:rsidR="00687166" w:rsidRPr="00F12324">
              <w:rPr>
                <w:rFonts w:ascii="Verdana" w:hAnsi="Verdana"/>
                <w:sz w:val="20"/>
                <w:szCs w:val="20"/>
              </w:rPr>
              <w:t>aero</w:t>
            </w:r>
            <w:r w:rsidRPr="00F12324">
              <w:rPr>
                <w:rFonts w:ascii="Verdana" w:hAnsi="Verdana"/>
                <w:sz w:val="20"/>
                <w:szCs w:val="20"/>
              </w:rPr>
              <w:t>medical services</w:t>
            </w:r>
          </w:p>
          <w:p w14:paraId="1072541B" w14:textId="77777777" w:rsidR="00911E21" w:rsidRPr="003738B0" w:rsidRDefault="00911E21" w:rsidP="00BA68BA">
            <w:pPr>
              <w:numPr>
                <w:ilvl w:val="0"/>
                <w:numId w:val="16"/>
              </w:numPr>
              <w:rPr>
                <w:rFonts w:ascii="Verdana" w:hAnsi="Verdana"/>
                <w:iCs/>
                <w:sz w:val="20"/>
                <w:szCs w:val="20"/>
              </w:rPr>
            </w:pPr>
            <w:r w:rsidRPr="003738B0">
              <w:rPr>
                <w:rFonts w:ascii="Verdana" w:hAnsi="Verdana"/>
                <w:iCs/>
                <w:sz w:val="20"/>
                <w:szCs w:val="20"/>
              </w:rPr>
              <w:t xml:space="preserve">Command, </w:t>
            </w:r>
            <w:r w:rsidR="006B0BAF" w:rsidRPr="003738B0">
              <w:rPr>
                <w:rFonts w:ascii="Verdana" w:hAnsi="Verdana"/>
                <w:iCs/>
                <w:sz w:val="20"/>
                <w:szCs w:val="20"/>
              </w:rPr>
              <w:t>control,</w:t>
            </w:r>
            <w:r w:rsidRPr="003738B0">
              <w:rPr>
                <w:rFonts w:ascii="Verdana" w:hAnsi="Verdana"/>
                <w:iCs/>
                <w:sz w:val="20"/>
                <w:szCs w:val="20"/>
              </w:rPr>
              <w:t xml:space="preserve"> and coordination of medical </w:t>
            </w:r>
            <w:r w:rsidR="006B0BAF" w:rsidRPr="003738B0">
              <w:rPr>
                <w:rFonts w:ascii="Verdana" w:hAnsi="Verdana"/>
                <w:iCs/>
                <w:sz w:val="20"/>
                <w:szCs w:val="20"/>
              </w:rPr>
              <w:t>resources.</w:t>
            </w:r>
          </w:p>
          <w:p w14:paraId="0D1150A0" w14:textId="77777777" w:rsidR="00911E21" w:rsidRPr="003738B0" w:rsidRDefault="00911E21" w:rsidP="00BA68BA">
            <w:pPr>
              <w:numPr>
                <w:ilvl w:val="0"/>
                <w:numId w:val="16"/>
              </w:numPr>
              <w:rPr>
                <w:rFonts w:ascii="Verdana" w:hAnsi="Verdana"/>
                <w:iCs/>
                <w:sz w:val="20"/>
                <w:szCs w:val="20"/>
              </w:rPr>
            </w:pPr>
            <w:r w:rsidRPr="003738B0">
              <w:rPr>
                <w:rFonts w:ascii="Verdana" w:hAnsi="Verdana"/>
                <w:iCs/>
                <w:sz w:val="20"/>
                <w:szCs w:val="20"/>
              </w:rPr>
              <w:t xml:space="preserve">Public health advice and </w:t>
            </w:r>
            <w:r w:rsidR="006B0BAF" w:rsidRPr="003738B0">
              <w:rPr>
                <w:rFonts w:ascii="Verdana" w:hAnsi="Verdana"/>
                <w:iCs/>
                <w:sz w:val="20"/>
                <w:szCs w:val="20"/>
              </w:rPr>
              <w:t>warnings.</w:t>
            </w:r>
          </w:p>
          <w:p w14:paraId="6C4EC22B" w14:textId="77777777" w:rsidR="00911E21" w:rsidRPr="003738B0" w:rsidRDefault="00911E21" w:rsidP="00BA68BA">
            <w:pPr>
              <w:numPr>
                <w:ilvl w:val="0"/>
                <w:numId w:val="16"/>
              </w:numPr>
              <w:rPr>
                <w:rFonts w:ascii="Verdana" w:hAnsi="Verdana"/>
                <w:iCs/>
                <w:sz w:val="20"/>
                <w:szCs w:val="20"/>
              </w:rPr>
            </w:pPr>
            <w:r w:rsidRPr="003738B0">
              <w:rPr>
                <w:rFonts w:ascii="Verdana" w:hAnsi="Verdana"/>
                <w:iCs/>
                <w:sz w:val="20"/>
                <w:szCs w:val="20"/>
              </w:rPr>
              <w:t xml:space="preserve">Transportation of </w:t>
            </w:r>
            <w:r w:rsidR="006B0BAF" w:rsidRPr="003738B0">
              <w:rPr>
                <w:rFonts w:ascii="Verdana" w:hAnsi="Verdana"/>
                <w:iCs/>
                <w:sz w:val="20"/>
                <w:szCs w:val="20"/>
              </w:rPr>
              <w:t>patients.</w:t>
            </w:r>
          </w:p>
          <w:p w14:paraId="247BE6BB" w14:textId="77777777" w:rsidR="00911E21" w:rsidRPr="003738B0" w:rsidRDefault="00911E21" w:rsidP="00BA68BA">
            <w:pPr>
              <w:numPr>
                <w:ilvl w:val="0"/>
                <w:numId w:val="16"/>
              </w:numPr>
              <w:rPr>
                <w:rFonts w:ascii="Verdana" w:hAnsi="Verdana"/>
                <w:iCs/>
                <w:sz w:val="20"/>
                <w:szCs w:val="20"/>
              </w:rPr>
            </w:pPr>
            <w:r w:rsidRPr="003738B0">
              <w:rPr>
                <w:rFonts w:ascii="Verdana" w:hAnsi="Verdana"/>
                <w:iCs/>
                <w:sz w:val="20"/>
                <w:szCs w:val="20"/>
              </w:rPr>
              <w:t xml:space="preserve">Psychological and counselling services; and </w:t>
            </w:r>
          </w:p>
          <w:p w14:paraId="404F5832" w14:textId="77777777" w:rsidR="00911E21" w:rsidRPr="0068508D" w:rsidRDefault="00911E21" w:rsidP="00BA68BA">
            <w:pPr>
              <w:numPr>
                <w:ilvl w:val="0"/>
                <w:numId w:val="16"/>
              </w:numPr>
              <w:rPr>
                <w:rFonts w:ascii="Verdana" w:hAnsi="Verdana"/>
                <w:iCs/>
                <w:sz w:val="20"/>
                <w:szCs w:val="20"/>
              </w:rPr>
            </w:pPr>
            <w:r w:rsidRPr="003738B0">
              <w:rPr>
                <w:rFonts w:ascii="Verdana" w:hAnsi="Verdana"/>
                <w:iCs/>
                <w:sz w:val="20"/>
                <w:szCs w:val="20"/>
              </w:rPr>
              <w:t>Ongoing medical and health services required during the recovery period.</w:t>
            </w:r>
          </w:p>
          <w:p w14:paraId="3EF73BD9" w14:textId="77777777" w:rsidR="00911E21" w:rsidRPr="009F17D1" w:rsidRDefault="00911E21" w:rsidP="00BA68BA">
            <w:pPr>
              <w:rPr>
                <w:rFonts w:ascii="Verdana" w:hAnsi="Verdana"/>
                <w:sz w:val="20"/>
                <w:szCs w:val="20"/>
              </w:rPr>
            </w:pPr>
          </w:p>
        </w:tc>
      </w:tr>
      <w:tr w:rsidR="00911E21" w:rsidRPr="009F17D1" w14:paraId="1FF1582D" w14:textId="77777777" w:rsidTr="00C76444">
        <w:tc>
          <w:tcPr>
            <w:tcW w:w="2552" w:type="dxa"/>
          </w:tcPr>
          <w:p w14:paraId="31D4D612"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t>Building and Engineering Services</w:t>
            </w:r>
          </w:p>
        </w:tc>
        <w:tc>
          <w:tcPr>
            <w:tcW w:w="3686" w:type="dxa"/>
          </w:tcPr>
          <w:p w14:paraId="4D254D13" w14:textId="77777777" w:rsidR="00911E21" w:rsidRDefault="00911E21" w:rsidP="00BA68BA">
            <w:pPr>
              <w:rPr>
                <w:rFonts w:ascii="Verdana" w:hAnsi="Verdana"/>
                <w:sz w:val="20"/>
                <w:szCs w:val="20"/>
              </w:rPr>
            </w:pPr>
            <w:r w:rsidRPr="009F17D1">
              <w:rPr>
                <w:rFonts w:ascii="Verdana" w:hAnsi="Verdana"/>
                <w:sz w:val="20"/>
                <w:szCs w:val="20"/>
              </w:rPr>
              <w:t xml:space="preserve">Department of </w:t>
            </w:r>
            <w:r>
              <w:rPr>
                <w:rFonts w:ascii="Verdana" w:hAnsi="Verdana"/>
                <w:sz w:val="20"/>
                <w:szCs w:val="20"/>
              </w:rPr>
              <w:t xml:space="preserve">Housing and </w:t>
            </w:r>
            <w:r w:rsidRPr="009F17D1">
              <w:rPr>
                <w:rFonts w:ascii="Verdana" w:hAnsi="Verdana"/>
                <w:sz w:val="20"/>
                <w:szCs w:val="20"/>
              </w:rPr>
              <w:t xml:space="preserve">Public Works </w:t>
            </w:r>
          </w:p>
          <w:p w14:paraId="2B0AB842" w14:textId="77777777" w:rsidR="00911E21" w:rsidRPr="009F17D1" w:rsidRDefault="00911E21" w:rsidP="00BA68BA">
            <w:pPr>
              <w:rPr>
                <w:rFonts w:ascii="Verdana" w:hAnsi="Verdana"/>
                <w:sz w:val="20"/>
                <w:szCs w:val="20"/>
              </w:rPr>
            </w:pPr>
            <w:r w:rsidRPr="009F17D1">
              <w:rPr>
                <w:rFonts w:ascii="Verdana" w:hAnsi="Verdana"/>
                <w:sz w:val="20"/>
                <w:szCs w:val="20"/>
              </w:rPr>
              <w:t>(Q-Build)</w:t>
            </w:r>
          </w:p>
        </w:tc>
        <w:tc>
          <w:tcPr>
            <w:tcW w:w="4394" w:type="dxa"/>
          </w:tcPr>
          <w:p w14:paraId="554B7419" w14:textId="77777777" w:rsidR="00911E21" w:rsidRDefault="00911E21" w:rsidP="00BA68BA">
            <w:pPr>
              <w:jc w:val="both"/>
              <w:rPr>
                <w:rFonts w:ascii="Verdana" w:hAnsi="Verdana"/>
                <w:i/>
                <w:sz w:val="20"/>
                <w:szCs w:val="20"/>
              </w:rPr>
            </w:pPr>
            <w:r w:rsidRPr="009F17D1">
              <w:rPr>
                <w:rFonts w:ascii="Verdana" w:hAnsi="Verdana"/>
                <w:sz w:val="20"/>
                <w:szCs w:val="20"/>
              </w:rPr>
              <w:t xml:space="preserve">As detailed in the State Disaster </w:t>
            </w:r>
            <w:r>
              <w:rPr>
                <w:rFonts w:ascii="Verdana" w:hAnsi="Verdana"/>
                <w:sz w:val="20"/>
                <w:szCs w:val="20"/>
              </w:rPr>
              <w:t xml:space="preserve">Management </w:t>
            </w:r>
            <w:r w:rsidRPr="009F17D1">
              <w:rPr>
                <w:rFonts w:ascii="Verdana" w:hAnsi="Verdana"/>
                <w:sz w:val="20"/>
                <w:szCs w:val="20"/>
              </w:rPr>
              <w:t>Plan (20</w:t>
            </w:r>
            <w:r>
              <w:rPr>
                <w:rFonts w:ascii="Verdana" w:hAnsi="Verdana"/>
                <w:sz w:val="20"/>
                <w:szCs w:val="20"/>
              </w:rPr>
              <w:t>1</w:t>
            </w:r>
            <w:r w:rsidR="00945092">
              <w:rPr>
                <w:rFonts w:ascii="Verdana" w:hAnsi="Verdana"/>
                <w:sz w:val="20"/>
                <w:szCs w:val="20"/>
              </w:rPr>
              <w:t>8</w:t>
            </w:r>
            <w:r w:rsidRPr="009F17D1">
              <w:rPr>
                <w:rFonts w:ascii="Verdana" w:hAnsi="Verdana"/>
                <w:sz w:val="20"/>
                <w:szCs w:val="20"/>
              </w:rPr>
              <w:t xml:space="preserve">) including </w:t>
            </w:r>
            <w:r w:rsidRPr="003738B0">
              <w:rPr>
                <w:rFonts w:ascii="Verdana" w:hAnsi="Verdana"/>
                <w:iCs/>
                <w:sz w:val="20"/>
                <w:szCs w:val="20"/>
              </w:rPr>
              <w:t>arrangements for the provision of resources and services pertaining to all engineering disciplines which may be required to assist disaster response and recovery operations.</w:t>
            </w:r>
          </w:p>
          <w:p w14:paraId="4AB1BECB" w14:textId="77777777" w:rsidR="00911E21" w:rsidRPr="009F17D1" w:rsidRDefault="00911E21" w:rsidP="00BA68BA">
            <w:pPr>
              <w:jc w:val="both"/>
              <w:rPr>
                <w:rFonts w:ascii="Verdana" w:hAnsi="Verdana"/>
                <w:sz w:val="20"/>
                <w:szCs w:val="20"/>
              </w:rPr>
            </w:pPr>
          </w:p>
        </w:tc>
      </w:tr>
      <w:tr w:rsidR="00911E21" w:rsidRPr="009F17D1" w14:paraId="1C50FF3B" w14:textId="77777777" w:rsidTr="00C76444">
        <w:tc>
          <w:tcPr>
            <w:tcW w:w="2552" w:type="dxa"/>
          </w:tcPr>
          <w:p w14:paraId="08D07571"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t>Emergency Supply</w:t>
            </w:r>
          </w:p>
        </w:tc>
        <w:tc>
          <w:tcPr>
            <w:tcW w:w="3686" w:type="dxa"/>
          </w:tcPr>
          <w:p w14:paraId="40362147" w14:textId="77777777" w:rsidR="00911E21" w:rsidRPr="009F17D1" w:rsidRDefault="00911E21" w:rsidP="00BA68BA">
            <w:pPr>
              <w:rPr>
                <w:rFonts w:ascii="Verdana" w:hAnsi="Verdana"/>
                <w:sz w:val="20"/>
                <w:szCs w:val="20"/>
              </w:rPr>
            </w:pPr>
            <w:r>
              <w:rPr>
                <w:rFonts w:ascii="Verdana" w:hAnsi="Verdana"/>
                <w:sz w:val="20"/>
                <w:szCs w:val="20"/>
              </w:rPr>
              <w:t>QFES</w:t>
            </w:r>
          </w:p>
        </w:tc>
        <w:tc>
          <w:tcPr>
            <w:tcW w:w="4394" w:type="dxa"/>
          </w:tcPr>
          <w:p w14:paraId="77A78797" w14:textId="77777777" w:rsidR="00911E21" w:rsidRDefault="00911E21" w:rsidP="00BA68BA">
            <w:pPr>
              <w:jc w:val="both"/>
              <w:rPr>
                <w:rFonts w:ascii="Verdana" w:hAnsi="Verdana"/>
                <w:sz w:val="20"/>
                <w:szCs w:val="20"/>
              </w:rPr>
            </w:pPr>
            <w:r w:rsidRPr="009F17D1">
              <w:rPr>
                <w:rFonts w:ascii="Verdana" w:hAnsi="Verdana"/>
                <w:sz w:val="20"/>
                <w:szCs w:val="20"/>
              </w:rPr>
              <w:t xml:space="preserve">As detailed in the State </w:t>
            </w:r>
            <w:r>
              <w:rPr>
                <w:rFonts w:ascii="Verdana" w:hAnsi="Verdana"/>
                <w:sz w:val="20"/>
                <w:szCs w:val="20"/>
              </w:rPr>
              <w:t>Disaster Management Plan (201</w:t>
            </w:r>
            <w:r w:rsidR="00945092">
              <w:rPr>
                <w:rFonts w:ascii="Verdana" w:hAnsi="Verdana"/>
                <w:sz w:val="20"/>
                <w:szCs w:val="20"/>
              </w:rPr>
              <w:t>8</w:t>
            </w:r>
            <w:r w:rsidRPr="009F17D1">
              <w:rPr>
                <w:rFonts w:ascii="Verdana" w:hAnsi="Verdana"/>
                <w:sz w:val="20"/>
                <w:szCs w:val="20"/>
              </w:rPr>
              <w:t xml:space="preserve">) including </w:t>
            </w:r>
            <w:r w:rsidRPr="003738B0">
              <w:rPr>
                <w:rFonts w:ascii="Verdana" w:hAnsi="Verdana"/>
                <w:iCs/>
                <w:sz w:val="20"/>
                <w:szCs w:val="20"/>
              </w:rPr>
              <w:t xml:space="preserve">arrangements for the provision and issue </w:t>
            </w:r>
            <w:r w:rsidRPr="003738B0">
              <w:rPr>
                <w:rFonts w:ascii="Verdana" w:hAnsi="Verdana"/>
                <w:iCs/>
                <w:sz w:val="20"/>
                <w:szCs w:val="20"/>
              </w:rPr>
              <w:lastRenderedPageBreak/>
              <w:t>of emergency supplies to support disaster response and recovery operations</w:t>
            </w:r>
            <w:r w:rsidRPr="0068508D">
              <w:rPr>
                <w:rFonts w:ascii="Verdana" w:hAnsi="Verdana"/>
                <w:iCs/>
                <w:sz w:val="20"/>
                <w:szCs w:val="20"/>
              </w:rPr>
              <w:t xml:space="preserve">, including </w:t>
            </w:r>
            <w:r w:rsidRPr="003738B0">
              <w:rPr>
                <w:rFonts w:ascii="Verdana" w:hAnsi="Verdana"/>
                <w:iCs/>
                <w:sz w:val="20"/>
                <w:szCs w:val="20"/>
              </w:rPr>
              <w:t>arrangements for the procurement, coordinated delivery and management of emergency supplies and associated services</w:t>
            </w:r>
            <w:r w:rsidRPr="0068508D">
              <w:rPr>
                <w:rFonts w:ascii="Verdana" w:hAnsi="Verdana"/>
                <w:iCs/>
                <w:sz w:val="20"/>
                <w:szCs w:val="20"/>
              </w:rPr>
              <w:t>.</w:t>
            </w:r>
          </w:p>
          <w:p w14:paraId="7109B426" w14:textId="77777777" w:rsidR="00911E21" w:rsidRPr="009F17D1" w:rsidRDefault="00911E21" w:rsidP="00BA68BA">
            <w:pPr>
              <w:jc w:val="both"/>
              <w:rPr>
                <w:rFonts w:ascii="Verdana" w:hAnsi="Verdana"/>
                <w:sz w:val="20"/>
                <w:szCs w:val="20"/>
              </w:rPr>
            </w:pPr>
          </w:p>
        </w:tc>
      </w:tr>
      <w:tr w:rsidR="00911E21" w:rsidRPr="009F17D1" w14:paraId="2527109D" w14:textId="77777777" w:rsidTr="00C76444">
        <w:tc>
          <w:tcPr>
            <w:tcW w:w="2552" w:type="dxa"/>
          </w:tcPr>
          <w:p w14:paraId="6A5C43C9"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lastRenderedPageBreak/>
              <w:t>Communications</w:t>
            </w:r>
          </w:p>
        </w:tc>
        <w:tc>
          <w:tcPr>
            <w:tcW w:w="3686" w:type="dxa"/>
          </w:tcPr>
          <w:p w14:paraId="70A16F8D" w14:textId="77777777" w:rsidR="00911E21" w:rsidRPr="009F17D1" w:rsidRDefault="00911E21" w:rsidP="00BA68BA">
            <w:pPr>
              <w:rPr>
                <w:rFonts w:ascii="Verdana" w:hAnsi="Verdana"/>
                <w:sz w:val="20"/>
                <w:szCs w:val="20"/>
              </w:rPr>
            </w:pPr>
            <w:r w:rsidRPr="009F17D1">
              <w:rPr>
                <w:rFonts w:ascii="Verdana" w:hAnsi="Verdana"/>
                <w:sz w:val="20"/>
                <w:szCs w:val="20"/>
              </w:rPr>
              <w:t xml:space="preserve">Dept of </w:t>
            </w:r>
            <w:r>
              <w:rPr>
                <w:rFonts w:ascii="Verdana" w:hAnsi="Verdana"/>
                <w:sz w:val="20"/>
                <w:szCs w:val="20"/>
              </w:rPr>
              <w:t>Science, Information Technology, Innovation &amp; the Arts</w:t>
            </w:r>
          </w:p>
        </w:tc>
        <w:tc>
          <w:tcPr>
            <w:tcW w:w="4394" w:type="dxa"/>
          </w:tcPr>
          <w:p w14:paraId="7C4165E3" w14:textId="77777777" w:rsidR="00911E21" w:rsidRDefault="00911E21" w:rsidP="00BA68BA">
            <w:pPr>
              <w:jc w:val="both"/>
              <w:rPr>
                <w:rFonts w:ascii="Verdana" w:hAnsi="Verdana"/>
                <w:sz w:val="20"/>
                <w:szCs w:val="20"/>
              </w:rPr>
            </w:pPr>
            <w:r w:rsidRPr="009F17D1">
              <w:rPr>
                <w:rFonts w:ascii="Verdana" w:hAnsi="Verdana"/>
                <w:sz w:val="20"/>
                <w:szCs w:val="20"/>
              </w:rPr>
              <w:t xml:space="preserve">As detailed in the State </w:t>
            </w:r>
            <w:r>
              <w:rPr>
                <w:rFonts w:ascii="Verdana" w:hAnsi="Verdana"/>
                <w:sz w:val="20"/>
                <w:szCs w:val="20"/>
              </w:rPr>
              <w:t>Disaster Management Plan (201</w:t>
            </w:r>
            <w:r w:rsidR="00945092">
              <w:rPr>
                <w:rFonts w:ascii="Verdana" w:hAnsi="Verdana"/>
                <w:sz w:val="20"/>
                <w:szCs w:val="20"/>
              </w:rPr>
              <w:t>8</w:t>
            </w:r>
            <w:r w:rsidRPr="009F17D1">
              <w:rPr>
                <w:rFonts w:ascii="Verdana" w:hAnsi="Verdana"/>
                <w:sz w:val="20"/>
                <w:szCs w:val="20"/>
              </w:rPr>
              <w:t xml:space="preserve">) including </w:t>
            </w:r>
            <w:r w:rsidRPr="003738B0">
              <w:rPr>
                <w:rFonts w:ascii="Verdana" w:hAnsi="Verdana"/>
                <w:iCs/>
                <w:sz w:val="20"/>
                <w:szCs w:val="20"/>
              </w:rPr>
              <w:t>arrangements for the re-establishment of electronic communication links either within a disaster affected area or within areas outside the affected area, and the provision of special communication facilities to support State and Disaster District level operations mounted in support of an affected area</w:t>
            </w:r>
            <w:r w:rsidRPr="009F17D1">
              <w:rPr>
                <w:rFonts w:ascii="Verdana" w:hAnsi="Verdana"/>
                <w:sz w:val="20"/>
                <w:szCs w:val="20"/>
              </w:rPr>
              <w:t>.</w:t>
            </w:r>
          </w:p>
          <w:p w14:paraId="73EEA46E" w14:textId="77777777" w:rsidR="00911E21" w:rsidRPr="009F17D1" w:rsidRDefault="00911E21" w:rsidP="00BA68BA">
            <w:pPr>
              <w:jc w:val="both"/>
              <w:rPr>
                <w:rFonts w:ascii="Verdana" w:hAnsi="Verdana"/>
                <w:sz w:val="20"/>
                <w:szCs w:val="20"/>
              </w:rPr>
            </w:pPr>
          </w:p>
        </w:tc>
      </w:tr>
    </w:tbl>
    <w:p w14:paraId="66B52C3A" w14:textId="77777777" w:rsidR="00CB3E74" w:rsidRDefault="00CB3E74" w:rsidP="0008512D">
      <w:pPr>
        <w:pStyle w:val="Header"/>
        <w:tabs>
          <w:tab w:val="clear" w:pos="4320"/>
          <w:tab w:val="clear" w:pos="8640"/>
          <w:tab w:val="right" w:leader="dot" w:pos="9540"/>
        </w:tabs>
        <w:rPr>
          <w:rFonts w:ascii="Georgia" w:hAnsi="Georgia" w:cs="Arial"/>
          <w:b/>
          <w:bCs/>
        </w:rPr>
      </w:pPr>
    </w:p>
    <w:p w14:paraId="4F6E9B10" w14:textId="77777777" w:rsidR="00911E21" w:rsidRPr="003738B0" w:rsidRDefault="00911E21" w:rsidP="003738B0">
      <w:pPr>
        <w:pStyle w:val="Heading2"/>
        <w:rPr>
          <w:rFonts w:eastAsia="SimSun"/>
          <w:sz w:val="24"/>
          <w:szCs w:val="22"/>
          <w:lang w:eastAsia="zh-CN"/>
        </w:rPr>
      </w:pPr>
      <w:r w:rsidRPr="003738B0">
        <w:rPr>
          <w:rFonts w:eastAsia="SimSun"/>
          <w:sz w:val="24"/>
          <w:szCs w:val="22"/>
          <w:lang w:eastAsia="zh-CN"/>
        </w:rPr>
        <w:t xml:space="preserve">Supporting </w:t>
      </w:r>
      <w:r w:rsidR="004018E0" w:rsidRPr="003738B0">
        <w:rPr>
          <w:rFonts w:eastAsia="SimSun"/>
          <w:sz w:val="24"/>
          <w:szCs w:val="22"/>
          <w:lang w:eastAsia="zh-CN"/>
        </w:rPr>
        <w:t>Roles and Responsibilities</w:t>
      </w:r>
    </w:p>
    <w:p w14:paraId="613FA787" w14:textId="77777777" w:rsidR="00911E21" w:rsidRDefault="00911E21" w:rsidP="0008512D">
      <w:pPr>
        <w:pStyle w:val="Header"/>
        <w:tabs>
          <w:tab w:val="clear" w:pos="4320"/>
          <w:tab w:val="clear" w:pos="8640"/>
          <w:tab w:val="right" w:leader="dot" w:pos="9540"/>
        </w:tabs>
        <w:rPr>
          <w:rFonts w:ascii="Georgia" w:hAnsi="Georgia"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944"/>
        <w:gridCol w:w="4833"/>
      </w:tblGrid>
      <w:tr w:rsidR="00911E21" w:rsidRPr="009F17D1" w14:paraId="127A802F" w14:textId="77777777" w:rsidTr="00183AFF">
        <w:trPr>
          <w:trHeight w:val="531"/>
        </w:trPr>
        <w:tc>
          <w:tcPr>
            <w:tcW w:w="2085" w:type="dxa"/>
            <w:shd w:val="clear" w:color="auto" w:fill="A8D08D" w:themeFill="accent6" w:themeFillTint="99"/>
            <w:vAlign w:val="center"/>
          </w:tcPr>
          <w:p w14:paraId="620AC367" w14:textId="77777777" w:rsidR="00911E21" w:rsidRPr="009F17D1" w:rsidRDefault="00911E21" w:rsidP="00BA68BA">
            <w:pPr>
              <w:jc w:val="center"/>
              <w:rPr>
                <w:rFonts w:ascii="Verdana" w:hAnsi="Verdana"/>
                <w:b/>
                <w:sz w:val="20"/>
                <w:szCs w:val="20"/>
              </w:rPr>
            </w:pPr>
            <w:r w:rsidRPr="009F17D1">
              <w:rPr>
                <w:rFonts w:ascii="Verdana" w:hAnsi="Verdana"/>
                <w:b/>
                <w:sz w:val="20"/>
                <w:szCs w:val="20"/>
              </w:rPr>
              <w:t>Agency</w:t>
            </w:r>
          </w:p>
        </w:tc>
        <w:tc>
          <w:tcPr>
            <w:tcW w:w="6777" w:type="dxa"/>
            <w:gridSpan w:val="2"/>
            <w:shd w:val="clear" w:color="auto" w:fill="A8D08D" w:themeFill="accent6" w:themeFillTint="99"/>
            <w:vAlign w:val="center"/>
          </w:tcPr>
          <w:p w14:paraId="51F72CB2" w14:textId="77777777" w:rsidR="00911E21" w:rsidRPr="009F17D1" w:rsidRDefault="00911E21" w:rsidP="00BA68BA">
            <w:pPr>
              <w:jc w:val="center"/>
              <w:rPr>
                <w:rFonts w:ascii="Verdana" w:hAnsi="Verdana"/>
                <w:b/>
                <w:sz w:val="20"/>
                <w:szCs w:val="20"/>
              </w:rPr>
            </w:pPr>
            <w:r>
              <w:rPr>
                <w:rFonts w:ascii="Verdana" w:hAnsi="Verdana"/>
                <w:b/>
                <w:sz w:val="20"/>
                <w:szCs w:val="20"/>
              </w:rPr>
              <w:t>Roles &amp; Responsibilities</w:t>
            </w:r>
          </w:p>
        </w:tc>
      </w:tr>
      <w:tr w:rsidR="00911E21" w:rsidRPr="009F17D1" w14:paraId="5C00B80A" w14:textId="77777777" w:rsidTr="00EB330C">
        <w:tc>
          <w:tcPr>
            <w:tcW w:w="2085" w:type="dxa"/>
          </w:tcPr>
          <w:p w14:paraId="0094448C" w14:textId="77777777" w:rsidR="00911E21" w:rsidRPr="00C63C16" w:rsidRDefault="00911E21" w:rsidP="00BA68BA">
            <w:pPr>
              <w:jc w:val="center"/>
              <w:rPr>
                <w:rFonts w:ascii="Verdana" w:hAnsi="Verdana"/>
                <w:b/>
                <w:sz w:val="20"/>
                <w:szCs w:val="20"/>
              </w:rPr>
            </w:pPr>
            <w:r w:rsidRPr="00C63C16">
              <w:rPr>
                <w:rFonts w:ascii="Verdana" w:hAnsi="Verdana"/>
                <w:b/>
                <w:sz w:val="20"/>
                <w:szCs w:val="20"/>
              </w:rPr>
              <w:t>Queensland Ambulance Service</w:t>
            </w:r>
          </w:p>
        </w:tc>
        <w:tc>
          <w:tcPr>
            <w:tcW w:w="6777" w:type="dxa"/>
            <w:gridSpan w:val="2"/>
          </w:tcPr>
          <w:p w14:paraId="53166E8C" w14:textId="77777777" w:rsidR="00911E21" w:rsidRDefault="00911E21" w:rsidP="00BA68BA">
            <w:pPr>
              <w:jc w:val="both"/>
              <w:rPr>
                <w:rFonts w:ascii="Verdana" w:hAnsi="Verdana"/>
                <w:sz w:val="20"/>
                <w:szCs w:val="20"/>
              </w:rPr>
            </w:pPr>
            <w:r w:rsidRPr="009F17D1">
              <w:rPr>
                <w:rFonts w:ascii="Verdana" w:hAnsi="Verdana"/>
                <w:sz w:val="20"/>
                <w:szCs w:val="20"/>
              </w:rPr>
              <w:t xml:space="preserve">As contained in section 3D: ‘Service’s Functions’ of the </w:t>
            </w:r>
            <w:r w:rsidRPr="009F17D1">
              <w:rPr>
                <w:rFonts w:ascii="Verdana" w:hAnsi="Verdana"/>
                <w:i/>
                <w:sz w:val="20"/>
                <w:szCs w:val="20"/>
              </w:rPr>
              <w:t>Ambulance Service Act 1991</w:t>
            </w:r>
            <w:r w:rsidRPr="009F17D1">
              <w:rPr>
                <w:rFonts w:ascii="Verdana" w:hAnsi="Verdana"/>
                <w:sz w:val="20"/>
                <w:szCs w:val="20"/>
              </w:rPr>
              <w:t xml:space="preserve"> including the provision of ambulance services during rescue and other relates activities, transport of persons requiring attention at medical or health care facilities, participate in counter disaster planning, coordinate volunteer first aid groups. </w:t>
            </w:r>
          </w:p>
          <w:p w14:paraId="1E9BD9D6" w14:textId="77777777" w:rsidR="00911E21" w:rsidRPr="009F17D1" w:rsidRDefault="00911E21" w:rsidP="00BA68BA">
            <w:pPr>
              <w:jc w:val="both"/>
              <w:rPr>
                <w:rFonts w:ascii="Verdana" w:hAnsi="Verdana"/>
                <w:sz w:val="20"/>
                <w:szCs w:val="20"/>
              </w:rPr>
            </w:pPr>
          </w:p>
        </w:tc>
      </w:tr>
      <w:tr w:rsidR="00911E21" w:rsidRPr="009F17D1" w14:paraId="6BED9346" w14:textId="77777777" w:rsidTr="00EB330C">
        <w:tc>
          <w:tcPr>
            <w:tcW w:w="2085" w:type="dxa"/>
          </w:tcPr>
          <w:p w14:paraId="22A1348C" w14:textId="77777777" w:rsidR="00911E21" w:rsidRPr="00C63C16" w:rsidRDefault="00911E21" w:rsidP="00BA68BA">
            <w:pPr>
              <w:jc w:val="center"/>
              <w:rPr>
                <w:rFonts w:ascii="Verdana" w:hAnsi="Verdana"/>
                <w:b/>
                <w:sz w:val="20"/>
                <w:szCs w:val="20"/>
              </w:rPr>
            </w:pPr>
            <w:r w:rsidRPr="00C63C16">
              <w:rPr>
                <w:rFonts w:ascii="Verdana" w:hAnsi="Verdana"/>
                <w:b/>
                <w:sz w:val="20"/>
                <w:szCs w:val="20"/>
              </w:rPr>
              <w:t xml:space="preserve">Queensland Fire and </w:t>
            </w:r>
            <w:r>
              <w:rPr>
                <w:rFonts w:ascii="Verdana" w:hAnsi="Verdana"/>
                <w:b/>
                <w:sz w:val="20"/>
                <w:szCs w:val="20"/>
              </w:rPr>
              <w:t>Emergency</w:t>
            </w:r>
            <w:r w:rsidRPr="00C63C16">
              <w:rPr>
                <w:rFonts w:ascii="Verdana" w:hAnsi="Verdana"/>
                <w:b/>
                <w:sz w:val="20"/>
                <w:szCs w:val="20"/>
              </w:rPr>
              <w:t xml:space="preserve"> Service</w:t>
            </w:r>
          </w:p>
        </w:tc>
        <w:tc>
          <w:tcPr>
            <w:tcW w:w="6777" w:type="dxa"/>
            <w:gridSpan w:val="2"/>
          </w:tcPr>
          <w:p w14:paraId="1D699B54" w14:textId="77777777" w:rsidR="00911E21" w:rsidRDefault="00911E21" w:rsidP="00BA68BA">
            <w:pPr>
              <w:jc w:val="both"/>
              <w:rPr>
                <w:rFonts w:ascii="Verdana" w:hAnsi="Verdana"/>
                <w:sz w:val="20"/>
                <w:szCs w:val="20"/>
              </w:rPr>
            </w:pPr>
            <w:r w:rsidRPr="009F17D1">
              <w:rPr>
                <w:rFonts w:ascii="Verdana" w:hAnsi="Verdana"/>
                <w:sz w:val="20"/>
                <w:szCs w:val="20"/>
              </w:rPr>
              <w:t xml:space="preserve">As contained in section 8B: ‘Functions of the service’ of the </w:t>
            </w:r>
            <w:r w:rsidRPr="009F17D1">
              <w:rPr>
                <w:rFonts w:ascii="Verdana" w:hAnsi="Verdana"/>
                <w:i/>
                <w:sz w:val="20"/>
                <w:szCs w:val="20"/>
              </w:rPr>
              <w:t>Fire and Rescue Services Act 1990</w:t>
            </w:r>
            <w:r w:rsidRPr="009F17D1">
              <w:rPr>
                <w:rFonts w:ascii="Verdana" w:hAnsi="Verdana"/>
                <w:sz w:val="20"/>
                <w:szCs w:val="20"/>
              </w:rPr>
              <w:t xml:space="preserve"> including the protection of persons, property and the environment from fire and hazardous materials, protection and extrication of persons trapped in vehicles, building or elsewhere.</w:t>
            </w:r>
          </w:p>
          <w:p w14:paraId="7778AF64" w14:textId="77777777" w:rsidR="00911E21" w:rsidRPr="009F17D1" w:rsidRDefault="00911E21" w:rsidP="00BA68BA">
            <w:pPr>
              <w:jc w:val="both"/>
              <w:rPr>
                <w:rFonts w:ascii="Verdana" w:hAnsi="Verdana"/>
                <w:sz w:val="20"/>
                <w:szCs w:val="20"/>
              </w:rPr>
            </w:pPr>
          </w:p>
        </w:tc>
      </w:tr>
      <w:tr w:rsidR="00911E21" w:rsidRPr="009F17D1" w14:paraId="0402FF47" w14:textId="77777777" w:rsidTr="00183AFF">
        <w:tc>
          <w:tcPr>
            <w:tcW w:w="2085" w:type="dxa"/>
            <w:tcBorders>
              <w:bottom w:val="single" w:sz="4" w:space="0" w:color="auto"/>
            </w:tcBorders>
          </w:tcPr>
          <w:p w14:paraId="1437DFB1" w14:textId="77777777" w:rsidR="00911E21" w:rsidRPr="00C63C16" w:rsidRDefault="00911E21" w:rsidP="00BA68BA">
            <w:pPr>
              <w:jc w:val="center"/>
              <w:rPr>
                <w:rFonts w:ascii="Verdana" w:hAnsi="Verdana"/>
                <w:b/>
                <w:sz w:val="20"/>
                <w:szCs w:val="20"/>
              </w:rPr>
            </w:pPr>
            <w:r w:rsidRPr="00C63C16">
              <w:rPr>
                <w:rFonts w:ascii="Verdana" w:hAnsi="Verdana"/>
                <w:b/>
                <w:sz w:val="20"/>
                <w:szCs w:val="20"/>
              </w:rPr>
              <w:t>Queensland Police Service</w:t>
            </w:r>
          </w:p>
        </w:tc>
        <w:tc>
          <w:tcPr>
            <w:tcW w:w="6777" w:type="dxa"/>
            <w:gridSpan w:val="2"/>
            <w:tcBorders>
              <w:bottom w:val="single" w:sz="4" w:space="0" w:color="auto"/>
            </w:tcBorders>
          </w:tcPr>
          <w:p w14:paraId="3E8D3522" w14:textId="77777777" w:rsidR="00911E21" w:rsidRDefault="00911E21" w:rsidP="00BA68BA">
            <w:pPr>
              <w:jc w:val="both"/>
              <w:rPr>
                <w:rFonts w:ascii="Verdana" w:hAnsi="Verdana"/>
                <w:sz w:val="20"/>
                <w:szCs w:val="20"/>
              </w:rPr>
            </w:pPr>
            <w:r w:rsidRPr="009F17D1">
              <w:rPr>
                <w:rFonts w:ascii="Verdana" w:hAnsi="Verdana"/>
                <w:sz w:val="20"/>
                <w:szCs w:val="20"/>
              </w:rPr>
              <w:t xml:space="preserve">As contained in section 2.3: ‘Functions of the service’ of the </w:t>
            </w:r>
            <w:r w:rsidRPr="009F17D1">
              <w:rPr>
                <w:rFonts w:ascii="Verdana" w:hAnsi="Verdana"/>
                <w:i/>
                <w:sz w:val="20"/>
                <w:szCs w:val="20"/>
              </w:rPr>
              <w:t>Police Service Administration Act 1990</w:t>
            </w:r>
            <w:r w:rsidRPr="009F17D1">
              <w:rPr>
                <w:rFonts w:ascii="Verdana" w:hAnsi="Verdana"/>
                <w:sz w:val="20"/>
                <w:szCs w:val="20"/>
              </w:rPr>
              <w:t xml:space="preserve"> including the preservation of peace and good order, the prevention of crime, upholding the law generally, and rendering help as may be reasonable sought by members of the community.</w:t>
            </w:r>
          </w:p>
          <w:p w14:paraId="4A3C3D28" w14:textId="77777777" w:rsidR="00911E21" w:rsidRPr="009F17D1" w:rsidRDefault="00911E21" w:rsidP="00BA68BA">
            <w:pPr>
              <w:jc w:val="both"/>
              <w:rPr>
                <w:rFonts w:ascii="Verdana" w:hAnsi="Verdana"/>
                <w:sz w:val="20"/>
                <w:szCs w:val="20"/>
              </w:rPr>
            </w:pPr>
          </w:p>
        </w:tc>
      </w:tr>
      <w:tr w:rsidR="00911E21" w:rsidRPr="009F17D1" w14:paraId="261E2EEC" w14:textId="77777777" w:rsidTr="00183AFF">
        <w:tc>
          <w:tcPr>
            <w:tcW w:w="2085" w:type="dxa"/>
            <w:tcBorders>
              <w:right w:val="nil"/>
            </w:tcBorders>
            <w:shd w:val="clear" w:color="auto" w:fill="A8D08D" w:themeFill="accent6" w:themeFillTint="99"/>
          </w:tcPr>
          <w:p w14:paraId="0207EECF" w14:textId="77777777" w:rsidR="00911E21" w:rsidRPr="009F17D1" w:rsidRDefault="00911E21" w:rsidP="00BA68BA">
            <w:pPr>
              <w:rPr>
                <w:rFonts w:ascii="Verdana" w:hAnsi="Verdana"/>
                <w:b/>
                <w:sz w:val="20"/>
                <w:szCs w:val="20"/>
              </w:rPr>
            </w:pPr>
            <w:r w:rsidRPr="009F17D1">
              <w:rPr>
                <w:rFonts w:ascii="Verdana" w:hAnsi="Verdana"/>
                <w:b/>
                <w:sz w:val="20"/>
                <w:szCs w:val="20"/>
              </w:rPr>
              <w:t>Threat Specific Hazards</w:t>
            </w:r>
          </w:p>
        </w:tc>
        <w:tc>
          <w:tcPr>
            <w:tcW w:w="1944" w:type="dxa"/>
            <w:tcBorders>
              <w:left w:val="nil"/>
              <w:right w:val="nil"/>
            </w:tcBorders>
            <w:shd w:val="clear" w:color="auto" w:fill="A8D08D" w:themeFill="accent6" w:themeFillTint="99"/>
          </w:tcPr>
          <w:p w14:paraId="05612E87" w14:textId="77777777" w:rsidR="00911E21" w:rsidRPr="009F17D1" w:rsidRDefault="00911E21" w:rsidP="00BA68BA">
            <w:pPr>
              <w:rPr>
                <w:rFonts w:ascii="Verdana" w:hAnsi="Verdana"/>
                <w:sz w:val="20"/>
                <w:szCs w:val="20"/>
              </w:rPr>
            </w:pPr>
          </w:p>
        </w:tc>
        <w:tc>
          <w:tcPr>
            <w:tcW w:w="4833" w:type="dxa"/>
            <w:tcBorders>
              <w:left w:val="nil"/>
            </w:tcBorders>
            <w:shd w:val="clear" w:color="auto" w:fill="A8D08D" w:themeFill="accent6" w:themeFillTint="99"/>
          </w:tcPr>
          <w:p w14:paraId="7C42B4C7" w14:textId="77777777" w:rsidR="00911E21" w:rsidRPr="009F17D1" w:rsidRDefault="00911E21" w:rsidP="00BA68BA">
            <w:pPr>
              <w:rPr>
                <w:rFonts w:ascii="Verdana" w:hAnsi="Verdana"/>
                <w:sz w:val="20"/>
                <w:szCs w:val="20"/>
              </w:rPr>
            </w:pPr>
          </w:p>
        </w:tc>
      </w:tr>
      <w:tr w:rsidR="00911E21" w:rsidRPr="009F17D1" w14:paraId="2E98B06C" w14:textId="77777777" w:rsidTr="00EB330C">
        <w:tc>
          <w:tcPr>
            <w:tcW w:w="2085" w:type="dxa"/>
          </w:tcPr>
          <w:p w14:paraId="6EFAC901" w14:textId="77777777" w:rsidR="00911E21" w:rsidRPr="00C63C16" w:rsidRDefault="00911E21" w:rsidP="00BA68BA">
            <w:pPr>
              <w:ind w:left="312" w:hanging="312"/>
              <w:jc w:val="center"/>
              <w:rPr>
                <w:rFonts w:ascii="Verdana" w:hAnsi="Verdana"/>
                <w:b/>
                <w:sz w:val="20"/>
                <w:szCs w:val="20"/>
              </w:rPr>
            </w:pPr>
            <w:r w:rsidRPr="00C63C16">
              <w:rPr>
                <w:rFonts w:ascii="Verdana" w:hAnsi="Verdana"/>
                <w:b/>
                <w:sz w:val="20"/>
                <w:szCs w:val="20"/>
              </w:rPr>
              <w:t>Oil Spill</w:t>
            </w:r>
          </w:p>
        </w:tc>
        <w:tc>
          <w:tcPr>
            <w:tcW w:w="1944" w:type="dxa"/>
          </w:tcPr>
          <w:p w14:paraId="25FE3130" w14:textId="77777777" w:rsidR="00911E21" w:rsidRPr="009F17D1" w:rsidRDefault="00911E21" w:rsidP="00BA68BA">
            <w:pPr>
              <w:rPr>
                <w:rFonts w:ascii="Verdana" w:hAnsi="Verdana"/>
                <w:sz w:val="20"/>
                <w:szCs w:val="20"/>
              </w:rPr>
            </w:pPr>
            <w:r w:rsidRPr="009F17D1">
              <w:rPr>
                <w:rFonts w:ascii="Verdana" w:hAnsi="Verdana"/>
                <w:sz w:val="20"/>
                <w:szCs w:val="20"/>
              </w:rPr>
              <w:t>Department of Transport (Maritime Division)</w:t>
            </w:r>
          </w:p>
        </w:tc>
        <w:tc>
          <w:tcPr>
            <w:tcW w:w="4833" w:type="dxa"/>
          </w:tcPr>
          <w:p w14:paraId="23B1C1CD" w14:textId="77777777" w:rsidR="00911E21" w:rsidRDefault="00911E21" w:rsidP="00BA68BA">
            <w:pPr>
              <w:jc w:val="both"/>
              <w:rPr>
                <w:rFonts w:ascii="Verdana" w:hAnsi="Verdana"/>
                <w:sz w:val="20"/>
                <w:szCs w:val="20"/>
              </w:rPr>
            </w:pPr>
            <w:r w:rsidRPr="009F17D1">
              <w:rPr>
                <w:rFonts w:ascii="Verdana" w:hAnsi="Verdana"/>
                <w:sz w:val="20"/>
                <w:szCs w:val="20"/>
              </w:rPr>
              <w:t xml:space="preserve">Detail the strategy and actions to be carried out in the event of an oil spill occurring in waters within the vicinity of the Queensland coastline. </w:t>
            </w:r>
          </w:p>
          <w:p w14:paraId="75649442" w14:textId="77777777" w:rsidR="00911E21" w:rsidRPr="009F17D1" w:rsidRDefault="00911E21" w:rsidP="00BA68BA">
            <w:pPr>
              <w:jc w:val="both"/>
              <w:rPr>
                <w:rFonts w:ascii="Verdana" w:hAnsi="Verdana"/>
                <w:sz w:val="20"/>
                <w:szCs w:val="20"/>
              </w:rPr>
            </w:pPr>
          </w:p>
        </w:tc>
      </w:tr>
      <w:tr w:rsidR="00911E21" w:rsidRPr="009F17D1" w14:paraId="3C0706AB" w14:textId="77777777" w:rsidTr="00EB330C">
        <w:tc>
          <w:tcPr>
            <w:tcW w:w="2085" w:type="dxa"/>
          </w:tcPr>
          <w:p w14:paraId="32B4F03C" w14:textId="77777777" w:rsidR="00911E21" w:rsidRPr="00C63C16" w:rsidRDefault="00911E21" w:rsidP="00BA68BA">
            <w:pPr>
              <w:ind w:left="312" w:hanging="312"/>
              <w:jc w:val="center"/>
              <w:rPr>
                <w:rFonts w:ascii="Verdana" w:hAnsi="Verdana"/>
                <w:b/>
                <w:sz w:val="20"/>
                <w:szCs w:val="20"/>
              </w:rPr>
            </w:pPr>
            <w:r w:rsidRPr="00C63C16">
              <w:rPr>
                <w:rFonts w:ascii="Verdana" w:hAnsi="Verdana"/>
                <w:b/>
                <w:sz w:val="20"/>
                <w:szCs w:val="20"/>
              </w:rPr>
              <w:t>Wildfire</w:t>
            </w:r>
          </w:p>
        </w:tc>
        <w:tc>
          <w:tcPr>
            <w:tcW w:w="1944" w:type="dxa"/>
          </w:tcPr>
          <w:p w14:paraId="6270EED5" w14:textId="77777777" w:rsidR="00911E21" w:rsidRDefault="00911E21" w:rsidP="00BA68BA">
            <w:pPr>
              <w:rPr>
                <w:rFonts w:ascii="Verdana" w:hAnsi="Verdana"/>
                <w:sz w:val="20"/>
                <w:szCs w:val="20"/>
              </w:rPr>
            </w:pPr>
            <w:r w:rsidRPr="009F17D1">
              <w:rPr>
                <w:rFonts w:ascii="Verdana" w:hAnsi="Verdana"/>
                <w:sz w:val="20"/>
                <w:szCs w:val="20"/>
              </w:rPr>
              <w:t>Queensland Fire and Rescue Service (Rural Fires Division)</w:t>
            </w:r>
          </w:p>
          <w:p w14:paraId="218754B2" w14:textId="77777777" w:rsidR="00911E21" w:rsidRPr="009F17D1" w:rsidRDefault="00911E21" w:rsidP="00BA68BA">
            <w:pPr>
              <w:rPr>
                <w:rFonts w:ascii="Verdana" w:hAnsi="Verdana"/>
                <w:sz w:val="20"/>
                <w:szCs w:val="20"/>
              </w:rPr>
            </w:pPr>
          </w:p>
        </w:tc>
        <w:tc>
          <w:tcPr>
            <w:tcW w:w="4833" w:type="dxa"/>
          </w:tcPr>
          <w:p w14:paraId="5FC8F90B" w14:textId="77777777" w:rsidR="00911E21" w:rsidRPr="009F17D1" w:rsidRDefault="00911E21" w:rsidP="00BA68BA">
            <w:pPr>
              <w:rPr>
                <w:rFonts w:ascii="Verdana" w:hAnsi="Verdana"/>
                <w:sz w:val="20"/>
                <w:szCs w:val="20"/>
              </w:rPr>
            </w:pPr>
            <w:r w:rsidRPr="009F17D1">
              <w:rPr>
                <w:rFonts w:ascii="Verdana" w:hAnsi="Verdana"/>
                <w:sz w:val="20"/>
                <w:szCs w:val="20"/>
              </w:rPr>
              <w:t>Under development at State level</w:t>
            </w:r>
          </w:p>
        </w:tc>
      </w:tr>
      <w:tr w:rsidR="00911E21" w:rsidRPr="009F17D1" w14:paraId="2DCF652D" w14:textId="77777777" w:rsidTr="00EB330C">
        <w:tc>
          <w:tcPr>
            <w:tcW w:w="2085" w:type="dxa"/>
          </w:tcPr>
          <w:p w14:paraId="7497A8A2" w14:textId="77777777" w:rsidR="00911E21" w:rsidRPr="00C63C16" w:rsidRDefault="00911E21" w:rsidP="00BA68BA">
            <w:pPr>
              <w:jc w:val="center"/>
              <w:rPr>
                <w:rFonts w:ascii="Verdana" w:hAnsi="Verdana"/>
                <w:b/>
                <w:sz w:val="20"/>
                <w:szCs w:val="20"/>
              </w:rPr>
            </w:pPr>
            <w:r w:rsidRPr="00C63C16">
              <w:rPr>
                <w:rFonts w:ascii="Verdana" w:hAnsi="Verdana"/>
                <w:b/>
                <w:sz w:val="20"/>
                <w:szCs w:val="20"/>
              </w:rPr>
              <w:t>Emergency Animal Disease</w:t>
            </w:r>
          </w:p>
        </w:tc>
        <w:tc>
          <w:tcPr>
            <w:tcW w:w="1944" w:type="dxa"/>
          </w:tcPr>
          <w:p w14:paraId="792D38DF" w14:textId="77777777" w:rsidR="00911E21" w:rsidRPr="00C50631" w:rsidRDefault="00911E21" w:rsidP="00BA68BA">
            <w:pPr>
              <w:rPr>
                <w:rFonts w:ascii="Verdana" w:hAnsi="Verdana"/>
                <w:sz w:val="20"/>
                <w:szCs w:val="20"/>
              </w:rPr>
            </w:pPr>
            <w:r w:rsidRPr="00C50631">
              <w:rPr>
                <w:rFonts w:ascii="Verdana" w:hAnsi="Verdana"/>
                <w:sz w:val="20"/>
                <w:szCs w:val="20"/>
              </w:rPr>
              <w:t xml:space="preserve">Department of Agriculture, </w:t>
            </w:r>
            <w:r w:rsidRPr="00C50631">
              <w:rPr>
                <w:rFonts w:ascii="Verdana" w:hAnsi="Verdana"/>
                <w:sz w:val="20"/>
                <w:szCs w:val="20"/>
              </w:rPr>
              <w:lastRenderedPageBreak/>
              <w:t>Fisheries &amp; Forestry</w:t>
            </w:r>
          </w:p>
        </w:tc>
        <w:tc>
          <w:tcPr>
            <w:tcW w:w="4833" w:type="dxa"/>
          </w:tcPr>
          <w:p w14:paraId="56EBC41D" w14:textId="77777777" w:rsidR="00911E21" w:rsidRPr="009F17D1" w:rsidRDefault="00911E21" w:rsidP="00BA68BA">
            <w:pPr>
              <w:jc w:val="both"/>
              <w:rPr>
                <w:rFonts w:ascii="Verdana" w:hAnsi="Verdana"/>
                <w:sz w:val="20"/>
                <w:szCs w:val="20"/>
              </w:rPr>
            </w:pPr>
            <w:r w:rsidRPr="009F17D1">
              <w:rPr>
                <w:rFonts w:ascii="Verdana" w:hAnsi="Verdana"/>
                <w:sz w:val="20"/>
                <w:szCs w:val="20"/>
              </w:rPr>
              <w:lastRenderedPageBreak/>
              <w:t>Detail the arrangements to cope with a serious exotic animal disease.</w:t>
            </w:r>
          </w:p>
        </w:tc>
      </w:tr>
    </w:tbl>
    <w:p w14:paraId="0869449F" w14:textId="77777777" w:rsidR="00911E21" w:rsidRDefault="00911E21" w:rsidP="0008512D">
      <w:pPr>
        <w:pStyle w:val="Header"/>
        <w:tabs>
          <w:tab w:val="clear" w:pos="4320"/>
          <w:tab w:val="clear" w:pos="8640"/>
          <w:tab w:val="right" w:leader="dot" w:pos="9540"/>
        </w:tabs>
        <w:rPr>
          <w:rFonts w:ascii="Georgia" w:hAnsi="Georgia" w:cs="Arial"/>
          <w:b/>
          <w:bCs/>
        </w:rPr>
      </w:pPr>
    </w:p>
    <w:p w14:paraId="497A2FFF" w14:textId="44A21358" w:rsidR="00642325" w:rsidRPr="00183AFF" w:rsidRDefault="00183AFF" w:rsidP="0008512D">
      <w:pPr>
        <w:pStyle w:val="Header"/>
        <w:tabs>
          <w:tab w:val="clear" w:pos="4320"/>
          <w:tab w:val="clear" w:pos="8640"/>
          <w:tab w:val="right" w:leader="dot" w:pos="9540"/>
        </w:tabs>
        <w:rPr>
          <w:rFonts w:ascii="Verdana" w:hAnsi="Verdana" w:cs="Arial"/>
          <w:bCs/>
        </w:rPr>
      </w:pPr>
      <w:r>
        <w:rPr>
          <w:rFonts w:ascii="Verdana" w:hAnsi="Verdana" w:cs="Arial"/>
          <w:bCs/>
        </w:rPr>
        <w:t>See t</w:t>
      </w:r>
      <w:r w:rsidR="00CB3E74" w:rsidRPr="00CB3E74">
        <w:rPr>
          <w:rFonts w:ascii="Verdana" w:hAnsi="Verdana" w:cs="Arial"/>
          <w:bCs/>
        </w:rPr>
        <w:t xml:space="preserve">he </w:t>
      </w:r>
      <w:hyperlink r:id="rId18" w:history="1">
        <w:r w:rsidR="00CB3E74" w:rsidRPr="00183AFF">
          <w:rPr>
            <w:rStyle w:val="Hyperlink"/>
            <w:rFonts w:ascii="Verdana" w:hAnsi="Verdana" w:cs="Arial"/>
            <w:bCs/>
          </w:rPr>
          <w:t>State Disaster Management Plan</w:t>
        </w:r>
      </w:hyperlink>
    </w:p>
    <w:p w14:paraId="6F90383A" w14:textId="77777777" w:rsidR="002D774C" w:rsidRDefault="002D774C" w:rsidP="0008512D">
      <w:pPr>
        <w:pStyle w:val="Header"/>
        <w:tabs>
          <w:tab w:val="clear" w:pos="4320"/>
          <w:tab w:val="clear" w:pos="8640"/>
          <w:tab w:val="right" w:leader="dot" w:pos="9540"/>
        </w:tabs>
        <w:rPr>
          <w:rFonts w:ascii="Georgia" w:hAnsi="Georgia" w:cs="Arial"/>
          <w:b/>
          <w:bCs/>
        </w:rPr>
      </w:pPr>
    </w:p>
    <w:p w14:paraId="0ACA0D2C" w14:textId="77777777" w:rsidR="00EB330C" w:rsidRPr="0008512D" w:rsidRDefault="00EB330C" w:rsidP="0008512D">
      <w:pPr>
        <w:pStyle w:val="Header"/>
        <w:tabs>
          <w:tab w:val="clear" w:pos="4320"/>
          <w:tab w:val="clear" w:pos="8640"/>
          <w:tab w:val="right" w:leader="dot" w:pos="9540"/>
        </w:tabs>
        <w:rPr>
          <w:rFonts w:ascii="Georgia" w:hAnsi="Georgia" w:cs="Arial"/>
          <w:b/>
          <w:bCs/>
        </w:rPr>
      </w:pPr>
    </w:p>
    <w:p w14:paraId="04680D75" w14:textId="77777777" w:rsidR="0008512D" w:rsidRPr="003738B0" w:rsidRDefault="0008512D" w:rsidP="0068508D">
      <w:pPr>
        <w:pStyle w:val="Heading2"/>
        <w:rPr>
          <w:sz w:val="24"/>
          <w:szCs w:val="22"/>
        </w:rPr>
      </w:pPr>
      <w:bookmarkStart w:id="22" w:name="_Toc280106588"/>
      <w:r w:rsidRPr="003738B0">
        <w:rPr>
          <w:sz w:val="24"/>
          <w:szCs w:val="22"/>
        </w:rPr>
        <w:t>Roles and Responsibilities</w:t>
      </w:r>
      <w:bookmarkEnd w:id="22"/>
    </w:p>
    <w:p w14:paraId="26D8E506" w14:textId="77777777" w:rsidR="00490DA4" w:rsidRDefault="00490DA4" w:rsidP="0008512D">
      <w:pPr>
        <w:rPr>
          <w:rFonts w:ascii="Georgia" w:hAnsi="Georgia"/>
        </w:rPr>
      </w:pPr>
    </w:p>
    <w:p w14:paraId="69D6CE66" w14:textId="77777777" w:rsidR="00490DA4" w:rsidRPr="003738B0" w:rsidRDefault="00490DA4" w:rsidP="0008512D">
      <w:pPr>
        <w:rPr>
          <w:rFonts w:ascii="Verdana" w:hAnsi="Verdana"/>
          <w:sz w:val="20"/>
          <w:szCs w:val="20"/>
        </w:rPr>
      </w:pPr>
      <w:r w:rsidRPr="003738B0">
        <w:rPr>
          <w:rFonts w:ascii="Verdana" w:hAnsi="Verdana"/>
          <w:sz w:val="20"/>
          <w:szCs w:val="20"/>
        </w:rPr>
        <w:t xml:space="preserve">The functions, roles, </w:t>
      </w:r>
      <w:r w:rsidR="008F1D50" w:rsidRPr="003738B0">
        <w:rPr>
          <w:rFonts w:ascii="Verdana" w:hAnsi="Verdana"/>
          <w:sz w:val="20"/>
          <w:szCs w:val="20"/>
        </w:rPr>
        <w:t>responsibilities,</w:t>
      </w:r>
      <w:r w:rsidRPr="003738B0">
        <w:rPr>
          <w:rFonts w:ascii="Verdana" w:hAnsi="Verdana"/>
          <w:sz w:val="20"/>
          <w:szCs w:val="20"/>
        </w:rPr>
        <w:t xml:space="preserve"> and networks in disaster management as identified by each agency are detailed in the State Disaster Management Plan</w:t>
      </w:r>
      <w:r w:rsidR="00922BC8">
        <w:rPr>
          <w:rFonts w:ascii="Verdana" w:hAnsi="Verdana"/>
          <w:sz w:val="20"/>
          <w:szCs w:val="20"/>
        </w:rPr>
        <w:t>.</w:t>
      </w:r>
    </w:p>
    <w:p w14:paraId="70B91A3C" w14:textId="77777777" w:rsidR="007A08AF" w:rsidRPr="003738B0" w:rsidRDefault="007A08AF" w:rsidP="0008512D">
      <w:pPr>
        <w:rPr>
          <w:rFonts w:ascii="Verdana" w:hAnsi="Verdana"/>
          <w:sz w:val="20"/>
          <w:szCs w:val="20"/>
        </w:rPr>
      </w:pPr>
    </w:p>
    <w:p w14:paraId="08306151" w14:textId="77777777" w:rsidR="003C63B0" w:rsidRDefault="00642325" w:rsidP="0008512D">
      <w:pPr>
        <w:rPr>
          <w:rFonts w:ascii="Verdana" w:hAnsi="Verdana"/>
          <w:sz w:val="20"/>
          <w:szCs w:val="20"/>
        </w:rPr>
      </w:pPr>
      <w:r w:rsidRPr="003738B0">
        <w:rPr>
          <w:rFonts w:ascii="Verdana" w:hAnsi="Verdana"/>
          <w:sz w:val="20"/>
          <w:szCs w:val="20"/>
        </w:rPr>
        <w:t xml:space="preserve">The </w:t>
      </w:r>
      <w:r w:rsidR="002D0964" w:rsidRPr="0068508D">
        <w:rPr>
          <w:rFonts w:ascii="Verdana" w:eastAsia="SimSun" w:hAnsi="Verdana" w:cs="Arial"/>
          <w:sz w:val="20"/>
          <w:szCs w:val="20"/>
          <w:lang w:eastAsia="zh-CN"/>
        </w:rPr>
        <w:t>Ca</w:t>
      </w:r>
      <w:r w:rsidR="002D0964" w:rsidRPr="00B23E46">
        <w:rPr>
          <w:rFonts w:ascii="Verdana" w:eastAsia="SimSun" w:hAnsi="Verdana" w:cs="Arial"/>
          <w:sz w:val="20"/>
          <w:szCs w:val="20"/>
          <w:lang w:eastAsia="zh-CN"/>
        </w:rPr>
        <w:t>irns</w:t>
      </w:r>
      <w:r w:rsidR="002D0964" w:rsidRPr="003F3FBE">
        <w:rPr>
          <w:rFonts w:ascii="Verdana" w:eastAsia="SimSun" w:hAnsi="Verdana" w:cs="Arial"/>
          <w:sz w:val="20"/>
          <w:szCs w:val="20"/>
          <w:lang w:eastAsia="zh-CN"/>
        </w:rPr>
        <w:t xml:space="preserve"> </w:t>
      </w:r>
      <w:r w:rsidRPr="003738B0">
        <w:rPr>
          <w:rFonts w:ascii="Verdana" w:hAnsi="Verdana"/>
          <w:sz w:val="20"/>
          <w:szCs w:val="20"/>
        </w:rPr>
        <w:t xml:space="preserve">District Disaster Management Group adopts the itemisation of these roles and responsibilities at the district level.  </w:t>
      </w:r>
    </w:p>
    <w:p w14:paraId="43121B18" w14:textId="77777777" w:rsidR="00922BC8" w:rsidRPr="003738B0" w:rsidRDefault="00922BC8" w:rsidP="0008512D">
      <w:pPr>
        <w:rPr>
          <w:rFonts w:ascii="Verdana" w:hAnsi="Verdana"/>
          <w:sz w:val="20"/>
          <w:szCs w:val="20"/>
        </w:rPr>
      </w:pPr>
    </w:p>
    <w:p w14:paraId="0769E84E" w14:textId="77777777" w:rsidR="00183AFF" w:rsidRPr="00183AFF" w:rsidRDefault="00183AFF" w:rsidP="00183AFF">
      <w:pPr>
        <w:pStyle w:val="Header"/>
        <w:numPr>
          <w:ilvl w:val="0"/>
          <w:numId w:val="44"/>
        </w:numPr>
        <w:tabs>
          <w:tab w:val="clear" w:pos="4320"/>
          <w:tab w:val="clear" w:pos="8640"/>
          <w:tab w:val="right" w:leader="dot" w:pos="9540"/>
        </w:tabs>
        <w:rPr>
          <w:rFonts w:ascii="Verdana" w:hAnsi="Verdana" w:cs="Arial"/>
          <w:bCs/>
        </w:rPr>
      </w:pPr>
      <w:r>
        <w:rPr>
          <w:rFonts w:ascii="Verdana" w:hAnsi="Verdana" w:cs="Arial"/>
          <w:bCs/>
        </w:rPr>
        <w:t>See t</w:t>
      </w:r>
      <w:r w:rsidRPr="00CB3E74">
        <w:rPr>
          <w:rFonts w:ascii="Verdana" w:hAnsi="Verdana" w:cs="Arial"/>
          <w:bCs/>
        </w:rPr>
        <w:t xml:space="preserve">he </w:t>
      </w:r>
      <w:hyperlink r:id="rId19" w:history="1">
        <w:r w:rsidRPr="00183AFF">
          <w:rPr>
            <w:rStyle w:val="Hyperlink"/>
            <w:rFonts w:ascii="Verdana" w:hAnsi="Verdana" w:cs="Arial"/>
            <w:bCs/>
          </w:rPr>
          <w:t>State Disaster Management Plan</w:t>
        </w:r>
      </w:hyperlink>
    </w:p>
    <w:p w14:paraId="28A64A2D" w14:textId="4CBCF0AD" w:rsidR="00642325" w:rsidRPr="003738B0" w:rsidRDefault="00642325" w:rsidP="00183AFF">
      <w:pPr>
        <w:rPr>
          <w:rFonts w:ascii="Verdana" w:hAnsi="Verdana"/>
          <w:sz w:val="20"/>
          <w:szCs w:val="20"/>
        </w:rPr>
      </w:pPr>
    </w:p>
    <w:p w14:paraId="0E786DC0" w14:textId="77777777" w:rsidR="00642325" w:rsidRPr="00642325" w:rsidRDefault="00642325" w:rsidP="00642325">
      <w:bookmarkStart w:id="23" w:name="_Toc280106589"/>
    </w:p>
    <w:p w14:paraId="3D172A94" w14:textId="77777777" w:rsidR="00BC05D0" w:rsidRPr="003738B0" w:rsidRDefault="00190285" w:rsidP="0068508D">
      <w:pPr>
        <w:pStyle w:val="Heading2"/>
        <w:rPr>
          <w:sz w:val="24"/>
          <w:szCs w:val="22"/>
        </w:rPr>
      </w:pPr>
      <w:r w:rsidRPr="003738B0">
        <w:rPr>
          <w:sz w:val="24"/>
          <w:szCs w:val="22"/>
        </w:rPr>
        <w:t xml:space="preserve">Business and </w:t>
      </w:r>
      <w:r w:rsidR="00BC05D0" w:rsidRPr="003738B0">
        <w:rPr>
          <w:sz w:val="24"/>
          <w:szCs w:val="22"/>
        </w:rPr>
        <w:t>Meetings</w:t>
      </w:r>
      <w:bookmarkEnd w:id="23"/>
    </w:p>
    <w:p w14:paraId="3CC942B6" w14:textId="77777777" w:rsidR="00490DA4" w:rsidRDefault="00490DA4" w:rsidP="003C63B0">
      <w:pPr>
        <w:rPr>
          <w:rFonts w:ascii="Georgia" w:hAnsi="Georgia"/>
        </w:rPr>
      </w:pPr>
      <w:bookmarkStart w:id="24" w:name="_Toc280106590"/>
    </w:p>
    <w:p w14:paraId="10111CE2" w14:textId="77777777" w:rsidR="00E52EF7" w:rsidRPr="003738B0" w:rsidRDefault="00490DA4" w:rsidP="00490DA4">
      <w:pPr>
        <w:autoSpaceDE w:val="0"/>
        <w:autoSpaceDN w:val="0"/>
        <w:adjustRightInd w:val="0"/>
        <w:rPr>
          <w:rFonts w:ascii="Verdana" w:hAnsi="Verdana" w:cs="Calibri"/>
          <w:color w:val="000000"/>
          <w:sz w:val="20"/>
          <w:szCs w:val="20"/>
          <w:lang w:eastAsia="en-AU"/>
        </w:rPr>
      </w:pPr>
      <w:r w:rsidRPr="00F12324">
        <w:rPr>
          <w:rFonts w:ascii="Verdana" w:hAnsi="Verdana" w:cs="Calibri"/>
          <w:color w:val="000000"/>
          <w:sz w:val="20"/>
          <w:szCs w:val="20"/>
          <w:lang w:eastAsia="en-AU"/>
        </w:rPr>
        <w:t>The Cairn</w:t>
      </w:r>
      <w:r w:rsidR="00DB4EDD" w:rsidRPr="00F12324">
        <w:rPr>
          <w:rFonts w:ascii="Verdana" w:hAnsi="Verdana" w:cs="Calibri"/>
          <w:color w:val="000000"/>
          <w:sz w:val="20"/>
          <w:szCs w:val="20"/>
          <w:lang w:eastAsia="en-AU"/>
        </w:rPr>
        <w:t>s</w:t>
      </w:r>
      <w:r w:rsidRPr="00F12324">
        <w:rPr>
          <w:rFonts w:ascii="Verdana" w:hAnsi="Verdana" w:cs="Calibri"/>
          <w:color w:val="000000"/>
          <w:sz w:val="20"/>
          <w:szCs w:val="20"/>
          <w:lang w:eastAsia="en-AU"/>
        </w:rPr>
        <w:t xml:space="preserve"> DDMG </w:t>
      </w:r>
      <w:r w:rsidR="00E52EF7" w:rsidRPr="00F12324">
        <w:rPr>
          <w:rFonts w:ascii="Verdana" w:hAnsi="Verdana" w:cs="Calibri"/>
          <w:color w:val="000000"/>
          <w:sz w:val="20"/>
          <w:szCs w:val="20"/>
          <w:lang w:eastAsia="en-AU"/>
        </w:rPr>
        <w:t xml:space="preserve">accordingly to the </w:t>
      </w:r>
      <w:r w:rsidR="005C6F85" w:rsidRPr="00F12324">
        <w:rPr>
          <w:rFonts w:ascii="Verdana" w:hAnsi="Verdana" w:cs="Calibri"/>
          <w:color w:val="000000"/>
          <w:sz w:val="20"/>
          <w:szCs w:val="20"/>
          <w:lang w:eastAsia="en-AU"/>
        </w:rPr>
        <w:t>Act is</w:t>
      </w:r>
      <w:r w:rsidR="00E52EF7" w:rsidRPr="00F12324">
        <w:rPr>
          <w:rFonts w:ascii="Verdana" w:hAnsi="Verdana" w:cs="Calibri"/>
          <w:color w:val="000000"/>
          <w:sz w:val="20"/>
          <w:szCs w:val="20"/>
          <w:lang w:eastAsia="en-AU"/>
        </w:rPr>
        <w:t xml:space="preserve"> required to</w:t>
      </w:r>
      <w:r w:rsidR="00E52EF7" w:rsidRPr="003738B0">
        <w:rPr>
          <w:rFonts w:ascii="Verdana" w:hAnsi="Verdana" w:cs="Calibri"/>
          <w:color w:val="000000"/>
          <w:sz w:val="20"/>
          <w:szCs w:val="20"/>
          <w:lang w:eastAsia="en-AU"/>
        </w:rPr>
        <w:t xml:space="preserve"> meet</w:t>
      </w:r>
      <w:r w:rsidRPr="003738B0">
        <w:rPr>
          <w:rFonts w:ascii="Verdana" w:hAnsi="Verdana" w:cs="Calibri"/>
          <w:color w:val="000000"/>
          <w:sz w:val="20"/>
          <w:szCs w:val="20"/>
          <w:lang w:eastAsia="en-AU"/>
        </w:rPr>
        <w:t xml:space="preserve"> up to twice per year not withstanding extraordinary meetings that may be called. The frequency increases before and during the wet season. Unless otherwise advised meeting will be </w:t>
      </w:r>
      <w:r w:rsidR="005C6F85" w:rsidRPr="003738B0">
        <w:rPr>
          <w:rFonts w:ascii="Verdana" w:hAnsi="Verdana" w:cs="Calibri"/>
          <w:color w:val="000000"/>
          <w:sz w:val="20"/>
          <w:szCs w:val="20"/>
          <w:lang w:eastAsia="en-AU"/>
        </w:rPr>
        <w:t>held on</w:t>
      </w:r>
      <w:r w:rsidR="00E52EF7" w:rsidRPr="003738B0">
        <w:rPr>
          <w:rFonts w:ascii="Verdana" w:hAnsi="Verdana" w:cs="Calibri"/>
          <w:color w:val="000000"/>
          <w:sz w:val="20"/>
          <w:szCs w:val="20"/>
          <w:lang w:eastAsia="en-AU"/>
        </w:rPr>
        <w:t xml:space="preserve"> the second Tuesday of the month</w:t>
      </w:r>
    </w:p>
    <w:p w14:paraId="7B8DB8A1" w14:textId="77777777" w:rsidR="00490DA4" w:rsidRPr="003738B0" w:rsidRDefault="00490DA4" w:rsidP="00490DA4">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 </w:t>
      </w:r>
    </w:p>
    <w:p w14:paraId="06F0F0FA" w14:textId="77777777" w:rsidR="00490DA4" w:rsidRPr="003738B0" w:rsidRDefault="00490DA4" w:rsidP="00490DA4">
      <w:pPr>
        <w:autoSpaceDE w:val="0"/>
        <w:autoSpaceDN w:val="0"/>
        <w:adjustRightInd w:val="0"/>
        <w:rPr>
          <w:rFonts w:ascii="Verdana" w:hAnsi="Verdana" w:cs="Calibri"/>
          <w:color w:val="000000"/>
          <w:sz w:val="20"/>
          <w:szCs w:val="20"/>
          <w:lang w:eastAsia="en-AU"/>
        </w:rPr>
      </w:pPr>
      <w:r w:rsidRPr="00F12324">
        <w:rPr>
          <w:rFonts w:ascii="Verdana" w:hAnsi="Verdana" w:cs="Calibri"/>
          <w:color w:val="000000"/>
          <w:sz w:val="20"/>
          <w:szCs w:val="20"/>
          <w:lang w:eastAsia="en-AU"/>
        </w:rPr>
        <w:t xml:space="preserve">The chairperson of </w:t>
      </w:r>
      <w:r w:rsidR="00687166" w:rsidRPr="00F12324">
        <w:rPr>
          <w:rFonts w:ascii="Verdana" w:hAnsi="Verdana" w:cs="Calibri"/>
          <w:color w:val="000000"/>
          <w:sz w:val="20"/>
          <w:szCs w:val="20"/>
          <w:lang w:eastAsia="en-AU"/>
        </w:rPr>
        <w:t xml:space="preserve">the </w:t>
      </w:r>
      <w:r w:rsidR="00DB4EDD" w:rsidRPr="00F12324">
        <w:rPr>
          <w:rFonts w:ascii="Verdana" w:hAnsi="Verdana" w:cs="Calibri"/>
          <w:color w:val="000000"/>
          <w:sz w:val="20"/>
          <w:szCs w:val="20"/>
          <w:lang w:eastAsia="en-AU"/>
        </w:rPr>
        <w:t>DDMG must call a meeting when requested</w:t>
      </w:r>
      <w:r w:rsidRPr="00F12324">
        <w:rPr>
          <w:rFonts w:ascii="Verdana" w:hAnsi="Verdana" w:cs="Calibri"/>
          <w:color w:val="000000"/>
          <w:sz w:val="20"/>
          <w:szCs w:val="20"/>
          <w:lang w:eastAsia="en-AU"/>
        </w:rPr>
        <w:t>, in writing to do so by the chairperson of the QDMC; or at least one-half of the members of the DDMG.</w:t>
      </w:r>
      <w:r w:rsidRPr="003738B0">
        <w:rPr>
          <w:rFonts w:ascii="Verdana" w:hAnsi="Verdana" w:cs="Calibri"/>
          <w:color w:val="000000"/>
          <w:sz w:val="20"/>
          <w:szCs w:val="20"/>
          <w:lang w:eastAsia="en-AU"/>
        </w:rPr>
        <w:t xml:space="preserve"> </w:t>
      </w:r>
    </w:p>
    <w:p w14:paraId="64595D4B" w14:textId="77777777" w:rsidR="00E52EF7" w:rsidRPr="003738B0" w:rsidRDefault="00E52EF7" w:rsidP="00490DA4">
      <w:pPr>
        <w:autoSpaceDE w:val="0"/>
        <w:autoSpaceDN w:val="0"/>
        <w:adjustRightInd w:val="0"/>
        <w:rPr>
          <w:rFonts w:ascii="Verdana" w:hAnsi="Verdana" w:cs="Calibri"/>
          <w:color w:val="000000"/>
          <w:sz w:val="20"/>
          <w:szCs w:val="20"/>
          <w:lang w:eastAsia="en-AU"/>
        </w:rPr>
      </w:pPr>
    </w:p>
    <w:p w14:paraId="535CE21B" w14:textId="77777777" w:rsidR="00490DA4" w:rsidRPr="003738B0" w:rsidRDefault="00490DA4" w:rsidP="00490DA4">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 quorum of members is required </w:t>
      </w:r>
      <w:r w:rsidR="006B0BAF" w:rsidRPr="003738B0">
        <w:rPr>
          <w:rFonts w:ascii="Verdana" w:hAnsi="Verdana" w:cs="Calibri"/>
          <w:color w:val="000000"/>
          <w:sz w:val="20"/>
          <w:szCs w:val="20"/>
          <w:lang w:eastAsia="en-AU"/>
        </w:rPr>
        <w:t>for</w:t>
      </w:r>
      <w:r w:rsidRPr="003738B0">
        <w:rPr>
          <w:rFonts w:ascii="Verdana" w:hAnsi="Verdana" w:cs="Calibri"/>
          <w:color w:val="000000"/>
          <w:sz w:val="20"/>
          <w:szCs w:val="20"/>
          <w:lang w:eastAsia="en-AU"/>
        </w:rPr>
        <w:t xml:space="preserve"> meeting resolutions to be officiated. Section 40 of the </w:t>
      </w:r>
      <w:r w:rsidRPr="003738B0">
        <w:rPr>
          <w:rFonts w:ascii="Verdana" w:hAnsi="Verdana" w:cs="Calibri"/>
          <w:i/>
          <w:iCs/>
          <w:color w:val="000000"/>
          <w:sz w:val="20"/>
          <w:szCs w:val="20"/>
          <w:lang w:eastAsia="en-AU"/>
        </w:rPr>
        <w:t xml:space="preserve">Disaster Management Act 2003 </w:t>
      </w:r>
      <w:r w:rsidRPr="003738B0">
        <w:rPr>
          <w:rFonts w:ascii="Verdana" w:hAnsi="Verdana" w:cs="Calibri"/>
          <w:color w:val="000000"/>
          <w:sz w:val="20"/>
          <w:szCs w:val="20"/>
          <w:lang w:eastAsia="en-AU"/>
        </w:rPr>
        <w:t xml:space="preserve">refers to quorum for meetings of disaster management groups and provides that it is a number equal to one-half of its members holding office plus one; or in the case where one-half of its members is not a whole number, the next highest whole number. </w:t>
      </w:r>
    </w:p>
    <w:p w14:paraId="2D5B1A2C" w14:textId="77777777" w:rsidR="00E52EF7" w:rsidRPr="003738B0" w:rsidRDefault="00E52EF7" w:rsidP="00490DA4">
      <w:pPr>
        <w:autoSpaceDE w:val="0"/>
        <w:autoSpaceDN w:val="0"/>
        <w:adjustRightInd w:val="0"/>
        <w:rPr>
          <w:rFonts w:ascii="Verdana" w:hAnsi="Verdana" w:cs="Calibri"/>
          <w:color w:val="000000"/>
          <w:sz w:val="20"/>
          <w:szCs w:val="20"/>
          <w:lang w:eastAsia="en-AU"/>
        </w:rPr>
      </w:pPr>
    </w:p>
    <w:p w14:paraId="1B07E733" w14:textId="77777777" w:rsidR="00490DA4" w:rsidRPr="003738B0" w:rsidRDefault="00490DA4" w:rsidP="00490DA4">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Personal attendance at meetings is preferred, however if this cannot be achieved a member may be able to participate by using any technology that reasonably allows members to hear and take part in discussions as they happen (</w:t>
      </w:r>
      <w:r w:rsidRPr="003738B0">
        <w:rPr>
          <w:rFonts w:ascii="Verdana" w:hAnsi="Verdana" w:cs="Calibri"/>
          <w:i/>
          <w:iCs/>
          <w:color w:val="000000"/>
          <w:sz w:val="20"/>
          <w:szCs w:val="20"/>
          <w:lang w:eastAsia="en-AU"/>
        </w:rPr>
        <w:t>section 42</w:t>
      </w:r>
      <w:r w:rsidRPr="003738B0">
        <w:rPr>
          <w:rFonts w:ascii="Verdana" w:hAnsi="Verdana" w:cs="Calibri"/>
          <w:color w:val="000000"/>
          <w:sz w:val="20"/>
          <w:szCs w:val="20"/>
          <w:lang w:eastAsia="en-AU"/>
        </w:rPr>
        <w:t xml:space="preserve">). For example, if teleconferencing facilities are available the member is taken to be present at the meeting. </w:t>
      </w:r>
    </w:p>
    <w:p w14:paraId="193D4182" w14:textId="77777777" w:rsidR="00E52EF7" w:rsidRPr="003738B0" w:rsidRDefault="00E52EF7" w:rsidP="00490DA4">
      <w:pPr>
        <w:autoSpaceDE w:val="0"/>
        <w:autoSpaceDN w:val="0"/>
        <w:adjustRightInd w:val="0"/>
        <w:rPr>
          <w:rFonts w:ascii="Verdana" w:hAnsi="Verdana" w:cs="Calibri"/>
          <w:color w:val="000000"/>
          <w:sz w:val="20"/>
          <w:szCs w:val="20"/>
          <w:lang w:eastAsia="en-AU"/>
        </w:rPr>
      </w:pPr>
    </w:p>
    <w:p w14:paraId="5E06D19F" w14:textId="77777777" w:rsidR="00490DA4" w:rsidRPr="003738B0" w:rsidRDefault="00490DA4" w:rsidP="00490DA4">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 record of attendance shall be kept as part of the governance of the </w:t>
      </w:r>
      <w:r w:rsidR="00242B03" w:rsidRPr="003738B0">
        <w:rPr>
          <w:rFonts w:ascii="Verdana" w:hAnsi="Verdana" w:cs="Calibri"/>
          <w:color w:val="000000"/>
          <w:sz w:val="20"/>
          <w:szCs w:val="20"/>
          <w:lang w:eastAsia="en-AU"/>
        </w:rPr>
        <w:t>Cairns</w:t>
      </w:r>
      <w:r w:rsidRPr="003738B0">
        <w:rPr>
          <w:rFonts w:ascii="Verdana" w:hAnsi="Verdana" w:cs="Calibri"/>
          <w:color w:val="000000"/>
          <w:sz w:val="20"/>
          <w:szCs w:val="20"/>
          <w:lang w:eastAsia="en-AU"/>
        </w:rPr>
        <w:t xml:space="preserve"> DDMG meetings. Section 43 of the Act provides that the </w:t>
      </w:r>
      <w:r w:rsidR="00242B03" w:rsidRPr="003738B0">
        <w:rPr>
          <w:rFonts w:ascii="Verdana" w:hAnsi="Verdana" w:cs="Calibri"/>
          <w:color w:val="000000"/>
          <w:sz w:val="20"/>
          <w:szCs w:val="20"/>
          <w:lang w:eastAsia="en-AU"/>
        </w:rPr>
        <w:t>Cairns</w:t>
      </w:r>
      <w:r w:rsidRPr="003738B0">
        <w:rPr>
          <w:rFonts w:ascii="Verdana" w:hAnsi="Verdana" w:cs="Calibri"/>
          <w:color w:val="000000"/>
          <w:sz w:val="20"/>
          <w:szCs w:val="20"/>
          <w:lang w:eastAsia="en-AU"/>
        </w:rPr>
        <w:t xml:space="preserve"> DDMG must keep minutes of its meetings. Minutes will be distributed to members after any meeting held for verification of accuracy. Minutes will be adopted at subsequent meetings and will be held by the chairperson (DDC) on behalf of the </w:t>
      </w:r>
      <w:r w:rsidR="00242B03" w:rsidRPr="003738B0">
        <w:rPr>
          <w:rFonts w:ascii="Verdana" w:hAnsi="Verdana" w:cs="Calibri"/>
          <w:color w:val="000000"/>
          <w:sz w:val="20"/>
          <w:szCs w:val="20"/>
          <w:lang w:eastAsia="en-AU"/>
        </w:rPr>
        <w:t>Cairns</w:t>
      </w:r>
      <w:r w:rsidRPr="003738B0">
        <w:rPr>
          <w:rFonts w:ascii="Verdana" w:hAnsi="Verdana" w:cs="Calibri"/>
          <w:color w:val="000000"/>
          <w:sz w:val="20"/>
          <w:szCs w:val="20"/>
          <w:lang w:eastAsia="en-AU"/>
        </w:rPr>
        <w:t xml:space="preserve"> DDMG. </w:t>
      </w:r>
    </w:p>
    <w:p w14:paraId="46A49FD8" w14:textId="77777777" w:rsidR="00E52EF7" w:rsidRPr="003738B0" w:rsidRDefault="00E52EF7" w:rsidP="00490DA4">
      <w:pPr>
        <w:autoSpaceDE w:val="0"/>
        <w:autoSpaceDN w:val="0"/>
        <w:adjustRightInd w:val="0"/>
        <w:rPr>
          <w:rFonts w:ascii="Verdana" w:hAnsi="Verdana" w:cs="Calibri"/>
          <w:color w:val="000000"/>
          <w:sz w:val="20"/>
          <w:szCs w:val="20"/>
          <w:lang w:eastAsia="en-AU"/>
        </w:rPr>
      </w:pPr>
    </w:p>
    <w:p w14:paraId="34950E91" w14:textId="77777777" w:rsidR="00490DA4" w:rsidRPr="003738B0" w:rsidRDefault="00490DA4" w:rsidP="00490DA4">
      <w:pPr>
        <w:rPr>
          <w:rFonts w:ascii="Verdana" w:hAnsi="Verdana"/>
          <w:sz w:val="20"/>
          <w:szCs w:val="20"/>
        </w:rPr>
      </w:pPr>
      <w:r w:rsidRPr="003738B0">
        <w:rPr>
          <w:rFonts w:ascii="Verdana" w:hAnsi="Verdana" w:cs="Calibri"/>
          <w:color w:val="000000"/>
          <w:sz w:val="20"/>
          <w:szCs w:val="20"/>
          <w:lang w:eastAsia="en-AU"/>
        </w:rPr>
        <w:t xml:space="preserve">Action items identified during a meeting must be recorded and must be actioned by the representative identified during the meeting as being the appropriate agency to progress the identified item, </w:t>
      </w:r>
      <w:r w:rsidR="006B0BAF" w:rsidRPr="003738B0">
        <w:rPr>
          <w:rFonts w:ascii="Verdana" w:hAnsi="Verdana" w:cs="Calibri"/>
          <w:color w:val="000000"/>
          <w:sz w:val="20"/>
          <w:szCs w:val="20"/>
          <w:lang w:eastAsia="en-AU"/>
        </w:rPr>
        <w:t>issue,</w:t>
      </w:r>
      <w:r w:rsidRPr="003738B0">
        <w:rPr>
          <w:rFonts w:ascii="Verdana" w:hAnsi="Verdana" w:cs="Calibri"/>
          <w:color w:val="000000"/>
          <w:sz w:val="20"/>
          <w:szCs w:val="20"/>
          <w:lang w:eastAsia="en-AU"/>
        </w:rPr>
        <w:t xml:space="preserve"> or query. Progress or conclusion of action items must be recorded in a subsequent meeting.</w:t>
      </w:r>
    </w:p>
    <w:p w14:paraId="555C9622" w14:textId="77777777" w:rsidR="00490DA4" w:rsidRPr="003738B0" w:rsidRDefault="00490DA4" w:rsidP="003C63B0">
      <w:pPr>
        <w:rPr>
          <w:rFonts w:ascii="Verdana" w:hAnsi="Verdana"/>
          <w:sz w:val="20"/>
          <w:szCs w:val="20"/>
        </w:rPr>
      </w:pPr>
    </w:p>
    <w:p w14:paraId="5BF87ECD" w14:textId="77777777" w:rsidR="00490DA4" w:rsidRPr="003738B0" w:rsidRDefault="003C63B0" w:rsidP="003C63B0">
      <w:pPr>
        <w:rPr>
          <w:rFonts w:ascii="Verdana" w:hAnsi="Verdana"/>
          <w:sz w:val="20"/>
          <w:szCs w:val="20"/>
        </w:rPr>
      </w:pPr>
      <w:r w:rsidRPr="003738B0">
        <w:rPr>
          <w:rFonts w:ascii="Verdana" w:hAnsi="Verdana"/>
          <w:sz w:val="20"/>
          <w:szCs w:val="20"/>
        </w:rPr>
        <w:t xml:space="preserve">Reporting requirements within the </w:t>
      </w:r>
      <w:r w:rsidR="00526851" w:rsidRPr="003738B0">
        <w:rPr>
          <w:rFonts w:ascii="Verdana" w:hAnsi="Verdana"/>
          <w:sz w:val="20"/>
          <w:szCs w:val="20"/>
        </w:rPr>
        <w:t xml:space="preserve">Cairns </w:t>
      </w:r>
      <w:r w:rsidRPr="003738B0">
        <w:rPr>
          <w:rFonts w:ascii="Verdana" w:hAnsi="Verdana"/>
          <w:sz w:val="20"/>
          <w:szCs w:val="20"/>
        </w:rPr>
        <w:t xml:space="preserve">Disaster District shall be consistent with the in accordance with s. 38 of the Disaster Management Act 2003 and Queensland’s Disaster Management Group Guidelines.  </w:t>
      </w:r>
    </w:p>
    <w:p w14:paraId="67256041" w14:textId="77777777" w:rsidR="00490DA4" w:rsidRPr="003738B0" w:rsidRDefault="00490DA4" w:rsidP="003C63B0">
      <w:pPr>
        <w:rPr>
          <w:rFonts w:ascii="Verdana" w:hAnsi="Verdana"/>
          <w:sz w:val="20"/>
          <w:szCs w:val="20"/>
        </w:rPr>
      </w:pPr>
    </w:p>
    <w:p w14:paraId="1FEA7907" w14:textId="77777777" w:rsidR="001E2683" w:rsidRPr="003738B0" w:rsidRDefault="003C63B0" w:rsidP="003C63B0">
      <w:pPr>
        <w:rPr>
          <w:rFonts w:ascii="Verdana" w:hAnsi="Verdana"/>
          <w:sz w:val="20"/>
          <w:szCs w:val="20"/>
        </w:rPr>
      </w:pPr>
      <w:r w:rsidRPr="003738B0">
        <w:rPr>
          <w:rFonts w:ascii="Verdana" w:hAnsi="Verdana"/>
          <w:sz w:val="20"/>
          <w:szCs w:val="20"/>
        </w:rPr>
        <w:t xml:space="preserve">The DDMG may conduct its business, including its meetings, in a way it considers appropriate. </w:t>
      </w:r>
    </w:p>
    <w:p w14:paraId="0131CC1A" w14:textId="4917C083" w:rsidR="003C63B0" w:rsidRPr="0068508D" w:rsidRDefault="00000000" w:rsidP="003C63B0">
      <w:pPr>
        <w:pStyle w:val="Header"/>
        <w:numPr>
          <w:ilvl w:val="0"/>
          <w:numId w:val="43"/>
        </w:numPr>
        <w:tabs>
          <w:tab w:val="left" w:pos="900"/>
          <w:tab w:val="right" w:leader="dot" w:pos="8640"/>
        </w:tabs>
        <w:rPr>
          <w:rFonts w:ascii="Verdana" w:hAnsi="Verdana"/>
          <w:iCs/>
          <w:sz w:val="20"/>
          <w:szCs w:val="20"/>
        </w:rPr>
      </w:pPr>
      <w:hyperlink r:id="rId20" w:history="1">
        <w:r w:rsidR="00490DA4" w:rsidRPr="00183AFF">
          <w:rPr>
            <w:rStyle w:val="Hyperlink"/>
            <w:rFonts w:ascii="Verdana" w:hAnsi="Verdana"/>
            <w:iCs/>
            <w:sz w:val="20"/>
            <w:szCs w:val="20"/>
          </w:rPr>
          <w:t xml:space="preserve">Disaster Management </w:t>
        </w:r>
        <w:r w:rsidR="003C63B0" w:rsidRPr="00183AFF">
          <w:rPr>
            <w:rStyle w:val="Hyperlink"/>
            <w:rFonts w:ascii="Verdana" w:hAnsi="Verdana"/>
            <w:iCs/>
            <w:sz w:val="20"/>
            <w:szCs w:val="20"/>
          </w:rPr>
          <w:t>Guidelines</w:t>
        </w:r>
      </w:hyperlink>
      <w:r w:rsidR="00C17C7A" w:rsidRPr="003F3FBE">
        <w:rPr>
          <w:rFonts w:ascii="Verdana" w:hAnsi="Verdana"/>
          <w:iCs/>
          <w:sz w:val="20"/>
          <w:szCs w:val="20"/>
        </w:rPr>
        <w:t xml:space="preserve">  </w:t>
      </w:r>
    </w:p>
    <w:p w14:paraId="4CF2C520" w14:textId="418251AF" w:rsidR="00526851" w:rsidRDefault="00000000" w:rsidP="00357957">
      <w:pPr>
        <w:pStyle w:val="Header"/>
        <w:numPr>
          <w:ilvl w:val="0"/>
          <w:numId w:val="43"/>
        </w:numPr>
        <w:tabs>
          <w:tab w:val="left" w:pos="900"/>
          <w:tab w:val="right" w:leader="dot" w:pos="8640"/>
        </w:tabs>
        <w:rPr>
          <w:rFonts w:ascii="Verdana" w:hAnsi="Verdana"/>
          <w:iCs/>
          <w:sz w:val="20"/>
          <w:szCs w:val="20"/>
        </w:rPr>
      </w:pPr>
      <w:hyperlink r:id="rId21" w:history="1">
        <w:r w:rsidR="003C63B0" w:rsidRPr="00183AFF">
          <w:rPr>
            <w:rStyle w:val="Hyperlink"/>
            <w:rFonts w:ascii="Verdana" w:hAnsi="Verdana"/>
            <w:iCs/>
            <w:sz w:val="20"/>
            <w:szCs w:val="20"/>
          </w:rPr>
          <w:t>Disaster Management Act 2003</w:t>
        </w:r>
      </w:hyperlink>
      <w:r w:rsidR="00C17C7A" w:rsidRPr="00183AFF">
        <w:rPr>
          <w:rFonts w:ascii="Verdana" w:hAnsi="Verdana"/>
          <w:iCs/>
          <w:sz w:val="20"/>
          <w:szCs w:val="20"/>
        </w:rPr>
        <w:t xml:space="preserve"> </w:t>
      </w:r>
    </w:p>
    <w:p w14:paraId="6C704D1E" w14:textId="77777777" w:rsidR="00183AFF" w:rsidRPr="00183AFF" w:rsidRDefault="00183AFF" w:rsidP="00183AFF">
      <w:pPr>
        <w:pStyle w:val="Header"/>
        <w:tabs>
          <w:tab w:val="left" w:pos="900"/>
          <w:tab w:val="right" w:leader="dot" w:pos="8640"/>
        </w:tabs>
        <w:ind w:left="720"/>
        <w:rPr>
          <w:rFonts w:ascii="Verdana" w:hAnsi="Verdana"/>
          <w:iCs/>
          <w:sz w:val="20"/>
          <w:szCs w:val="20"/>
        </w:rPr>
      </w:pPr>
    </w:p>
    <w:p w14:paraId="188136C4" w14:textId="77777777" w:rsidR="00526851" w:rsidRPr="003738B0" w:rsidRDefault="00526851" w:rsidP="003738B0">
      <w:pPr>
        <w:pStyle w:val="Heading2"/>
        <w:rPr>
          <w:sz w:val="24"/>
          <w:szCs w:val="22"/>
        </w:rPr>
      </w:pPr>
      <w:r w:rsidRPr="003738B0">
        <w:rPr>
          <w:sz w:val="24"/>
          <w:szCs w:val="22"/>
        </w:rPr>
        <w:t>Scheduled meetings:</w:t>
      </w:r>
    </w:p>
    <w:tbl>
      <w:tblPr>
        <w:tblW w:w="0" w:type="auto"/>
        <w:tblLook w:val="04A0" w:firstRow="1" w:lastRow="0" w:firstColumn="1" w:lastColumn="0" w:noHBand="0" w:noVBand="1"/>
      </w:tblPr>
      <w:tblGrid>
        <w:gridCol w:w="3600"/>
        <w:gridCol w:w="3600"/>
        <w:gridCol w:w="3600"/>
      </w:tblGrid>
      <w:tr w:rsidR="00526851" w:rsidRPr="009A6DAA" w14:paraId="6B9F0453" w14:textId="77777777" w:rsidTr="009A6DAA">
        <w:tc>
          <w:tcPr>
            <w:tcW w:w="3672" w:type="dxa"/>
            <w:shd w:val="clear" w:color="auto" w:fill="auto"/>
          </w:tcPr>
          <w:p w14:paraId="301EC463" w14:textId="77777777" w:rsidR="00526851" w:rsidRPr="009A6DAA" w:rsidRDefault="00265D46" w:rsidP="009A6DAA">
            <w:pPr>
              <w:pStyle w:val="Header"/>
              <w:tabs>
                <w:tab w:val="left" w:pos="900"/>
                <w:tab w:val="right" w:leader="dot" w:pos="8640"/>
              </w:tabs>
              <w:rPr>
                <w:rFonts w:ascii="Verdana" w:hAnsi="Verdana"/>
                <w:iCs/>
                <w:sz w:val="20"/>
                <w:szCs w:val="20"/>
              </w:rPr>
            </w:pPr>
            <w:r>
              <w:rPr>
                <w:rFonts w:ascii="Verdana" w:hAnsi="Verdana"/>
                <w:iCs/>
                <w:sz w:val="20"/>
                <w:szCs w:val="20"/>
              </w:rPr>
              <w:t>14</w:t>
            </w:r>
            <w:r w:rsidR="00526851" w:rsidRPr="009A6DAA">
              <w:rPr>
                <w:rFonts w:ascii="Verdana" w:hAnsi="Verdana"/>
                <w:iCs/>
                <w:sz w:val="20"/>
                <w:szCs w:val="20"/>
              </w:rPr>
              <w:t>/1</w:t>
            </w:r>
            <w:r w:rsidR="005C6F85">
              <w:rPr>
                <w:rFonts w:ascii="Verdana" w:hAnsi="Verdana"/>
                <w:iCs/>
                <w:sz w:val="20"/>
                <w:szCs w:val="20"/>
              </w:rPr>
              <w:t>1/</w:t>
            </w:r>
            <w:r w:rsidR="00526851" w:rsidRPr="009A6DAA">
              <w:rPr>
                <w:rFonts w:ascii="Verdana" w:hAnsi="Verdana"/>
                <w:iCs/>
                <w:sz w:val="20"/>
                <w:szCs w:val="20"/>
              </w:rPr>
              <w:t>2</w:t>
            </w:r>
            <w:r>
              <w:rPr>
                <w:rFonts w:ascii="Verdana" w:hAnsi="Verdana"/>
                <w:iCs/>
                <w:sz w:val="20"/>
                <w:szCs w:val="20"/>
              </w:rPr>
              <w:t>3</w:t>
            </w:r>
          </w:p>
        </w:tc>
        <w:tc>
          <w:tcPr>
            <w:tcW w:w="3672" w:type="dxa"/>
            <w:shd w:val="clear" w:color="auto" w:fill="auto"/>
          </w:tcPr>
          <w:p w14:paraId="2760D2DF" w14:textId="77777777" w:rsidR="00526851" w:rsidRPr="009A6DAA" w:rsidRDefault="00526851" w:rsidP="009A6DAA">
            <w:pPr>
              <w:pStyle w:val="Header"/>
              <w:tabs>
                <w:tab w:val="left" w:pos="900"/>
                <w:tab w:val="right" w:leader="dot" w:pos="8640"/>
              </w:tabs>
              <w:rPr>
                <w:rFonts w:ascii="Verdana" w:hAnsi="Verdana"/>
                <w:iCs/>
                <w:sz w:val="20"/>
                <w:szCs w:val="20"/>
              </w:rPr>
            </w:pPr>
            <w:r w:rsidRPr="009A6DAA">
              <w:rPr>
                <w:rFonts w:ascii="Verdana" w:hAnsi="Verdana"/>
                <w:iCs/>
                <w:sz w:val="20"/>
                <w:szCs w:val="20"/>
              </w:rPr>
              <w:t>1</w:t>
            </w:r>
            <w:r w:rsidR="00265D46">
              <w:rPr>
                <w:rFonts w:ascii="Verdana" w:hAnsi="Verdana"/>
                <w:iCs/>
                <w:sz w:val="20"/>
                <w:szCs w:val="20"/>
              </w:rPr>
              <w:t>2</w:t>
            </w:r>
            <w:r w:rsidRPr="009A6DAA">
              <w:rPr>
                <w:rFonts w:ascii="Verdana" w:hAnsi="Verdana"/>
                <w:iCs/>
                <w:sz w:val="20"/>
                <w:szCs w:val="20"/>
              </w:rPr>
              <w:t>/</w:t>
            </w:r>
            <w:r w:rsidR="00356671">
              <w:rPr>
                <w:rFonts w:ascii="Verdana" w:hAnsi="Verdana"/>
                <w:iCs/>
                <w:sz w:val="20"/>
                <w:szCs w:val="20"/>
              </w:rPr>
              <w:t>12</w:t>
            </w:r>
            <w:r w:rsidRPr="009A6DAA">
              <w:rPr>
                <w:rFonts w:ascii="Verdana" w:hAnsi="Verdana"/>
                <w:iCs/>
                <w:sz w:val="20"/>
                <w:szCs w:val="20"/>
              </w:rPr>
              <w:t>/</w:t>
            </w:r>
            <w:r w:rsidR="00356671">
              <w:rPr>
                <w:rFonts w:ascii="Verdana" w:hAnsi="Verdana"/>
                <w:iCs/>
                <w:sz w:val="20"/>
                <w:szCs w:val="20"/>
              </w:rPr>
              <w:t>2</w:t>
            </w:r>
            <w:r w:rsidR="00265D46">
              <w:rPr>
                <w:rFonts w:ascii="Verdana" w:hAnsi="Verdana"/>
                <w:iCs/>
                <w:sz w:val="20"/>
                <w:szCs w:val="20"/>
              </w:rPr>
              <w:t>3</w:t>
            </w:r>
          </w:p>
        </w:tc>
        <w:tc>
          <w:tcPr>
            <w:tcW w:w="3672" w:type="dxa"/>
            <w:shd w:val="clear" w:color="auto" w:fill="auto"/>
          </w:tcPr>
          <w:p w14:paraId="488684BC" w14:textId="77777777" w:rsidR="00526851" w:rsidRPr="009A6DAA" w:rsidRDefault="00265D46" w:rsidP="009A6DAA">
            <w:pPr>
              <w:pStyle w:val="Header"/>
              <w:tabs>
                <w:tab w:val="left" w:pos="900"/>
                <w:tab w:val="right" w:leader="dot" w:pos="8640"/>
              </w:tabs>
              <w:rPr>
                <w:rFonts w:ascii="Verdana" w:hAnsi="Verdana"/>
                <w:iCs/>
                <w:sz w:val="20"/>
                <w:szCs w:val="20"/>
              </w:rPr>
            </w:pPr>
            <w:r>
              <w:rPr>
                <w:rFonts w:ascii="Verdana" w:hAnsi="Verdana"/>
                <w:iCs/>
                <w:sz w:val="20"/>
                <w:szCs w:val="20"/>
              </w:rPr>
              <w:t>09</w:t>
            </w:r>
            <w:r w:rsidR="00526851" w:rsidRPr="009A6DAA">
              <w:rPr>
                <w:rFonts w:ascii="Verdana" w:hAnsi="Verdana"/>
                <w:iCs/>
                <w:sz w:val="20"/>
                <w:szCs w:val="20"/>
              </w:rPr>
              <w:t>/0</w:t>
            </w:r>
            <w:r w:rsidR="00356671">
              <w:rPr>
                <w:rFonts w:ascii="Verdana" w:hAnsi="Verdana"/>
                <w:iCs/>
                <w:sz w:val="20"/>
                <w:szCs w:val="20"/>
              </w:rPr>
              <w:t>1</w:t>
            </w:r>
            <w:r w:rsidR="00526851" w:rsidRPr="009A6DAA">
              <w:rPr>
                <w:rFonts w:ascii="Verdana" w:hAnsi="Verdana"/>
                <w:iCs/>
                <w:sz w:val="20"/>
                <w:szCs w:val="20"/>
              </w:rPr>
              <w:t>/2</w:t>
            </w:r>
            <w:r>
              <w:rPr>
                <w:rFonts w:ascii="Verdana" w:hAnsi="Verdana"/>
                <w:iCs/>
                <w:sz w:val="20"/>
                <w:szCs w:val="20"/>
              </w:rPr>
              <w:t>4</w:t>
            </w:r>
          </w:p>
        </w:tc>
      </w:tr>
      <w:tr w:rsidR="00526851" w:rsidRPr="009A6DAA" w14:paraId="73A1D83C" w14:textId="77777777" w:rsidTr="009A6DAA">
        <w:tc>
          <w:tcPr>
            <w:tcW w:w="3672" w:type="dxa"/>
            <w:shd w:val="clear" w:color="auto" w:fill="auto"/>
          </w:tcPr>
          <w:p w14:paraId="4E75D0CC" w14:textId="77777777" w:rsidR="00526851" w:rsidRPr="009A6DAA" w:rsidRDefault="00356671" w:rsidP="009A6DAA">
            <w:pPr>
              <w:pStyle w:val="Header"/>
              <w:tabs>
                <w:tab w:val="left" w:pos="900"/>
                <w:tab w:val="right" w:leader="dot" w:pos="8640"/>
              </w:tabs>
              <w:rPr>
                <w:rFonts w:ascii="Verdana" w:hAnsi="Verdana"/>
                <w:iCs/>
                <w:sz w:val="20"/>
                <w:szCs w:val="20"/>
              </w:rPr>
            </w:pPr>
            <w:r>
              <w:rPr>
                <w:rFonts w:ascii="Verdana" w:hAnsi="Verdana"/>
                <w:iCs/>
                <w:sz w:val="20"/>
                <w:szCs w:val="20"/>
              </w:rPr>
              <w:t>1</w:t>
            </w:r>
            <w:r w:rsidR="00265D46">
              <w:rPr>
                <w:rFonts w:ascii="Verdana" w:hAnsi="Verdana"/>
                <w:iCs/>
                <w:sz w:val="20"/>
                <w:szCs w:val="20"/>
              </w:rPr>
              <w:t>3</w:t>
            </w:r>
            <w:r w:rsidR="00526851" w:rsidRPr="009A6DAA">
              <w:rPr>
                <w:rFonts w:ascii="Verdana" w:hAnsi="Verdana"/>
                <w:iCs/>
                <w:sz w:val="20"/>
                <w:szCs w:val="20"/>
              </w:rPr>
              <w:t>/0</w:t>
            </w:r>
            <w:r w:rsidR="00265D46">
              <w:rPr>
                <w:rFonts w:ascii="Verdana" w:hAnsi="Verdana"/>
                <w:iCs/>
                <w:sz w:val="20"/>
                <w:szCs w:val="20"/>
              </w:rPr>
              <w:t>2</w:t>
            </w:r>
            <w:r w:rsidR="00526851" w:rsidRPr="009A6DAA">
              <w:rPr>
                <w:rFonts w:ascii="Verdana" w:hAnsi="Verdana"/>
                <w:iCs/>
                <w:sz w:val="20"/>
                <w:szCs w:val="20"/>
              </w:rPr>
              <w:t>/2</w:t>
            </w:r>
            <w:r w:rsidR="00265D46">
              <w:rPr>
                <w:rFonts w:ascii="Verdana" w:hAnsi="Verdana"/>
                <w:iCs/>
                <w:sz w:val="20"/>
                <w:szCs w:val="20"/>
              </w:rPr>
              <w:t>4</w:t>
            </w:r>
          </w:p>
        </w:tc>
        <w:tc>
          <w:tcPr>
            <w:tcW w:w="3672" w:type="dxa"/>
            <w:shd w:val="clear" w:color="auto" w:fill="auto"/>
          </w:tcPr>
          <w:p w14:paraId="18D80AA3" w14:textId="77777777" w:rsidR="00526851" w:rsidRPr="009A6DAA" w:rsidRDefault="00526851" w:rsidP="009A6DAA">
            <w:pPr>
              <w:pStyle w:val="Header"/>
              <w:tabs>
                <w:tab w:val="left" w:pos="900"/>
                <w:tab w:val="right" w:leader="dot" w:pos="8640"/>
              </w:tabs>
              <w:rPr>
                <w:rFonts w:ascii="Verdana" w:hAnsi="Verdana"/>
                <w:iCs/>
                <w:sz w:val="20"/>
                <w:szCs w:val="20"/>
              </w:rPr>
            </w:pPr>
            <w:r w:rsidRPr="009A6DAA">
              <w:rPr>
                <w:rFonts w:ascii="Verdana" w:hAnsi="Verdana"/>
                <w:iCs/>
                <w:sz w:val="20"/>
                <w:szCs w:val="20"/>
              </w:rPr>
              <w:t>1</w:t>
            </w:r>
            <w:r w:rsidR="00265D46">
              <w:rPr>
                <w:rFonts w:ascii="Verdana" w:hAnsi="Verdana"/>
                <w:iCs/>
                <w:sz w:val="20"/>
                <w:szCs w:val="20"/>
              </w:rPr>
              <w:t>2</w:t>
            </w:r>
            <w:r w:rsidRPr="009A6DAA">
              <w:rPr>
                <w:rFonts w:ascii="Verdana" w:hAnsi="Verdana"/>
                <w:iCs/>
                <w:sz w:val="20"/>
                <w:szCs w:val="20"/>
              </w:rPr>
              <w:t>/0</w:t>
            </w:r>
            <w:r w:rsidR="00356671">
              <w:rPr>
                <w:rFonts w:ascii="Verdana" w:hAnsi="Verdana"/>
                <w:iCs/>
                <w:sz w:val="20"/>
                <w:szCs w:val="20"/>
              </w:rPr>
              <w:t>3</w:t>
            </w:r>
            <w:r w:rsidRPr="009A6DAA">
              <w:rPr>
                <w:rFonts w:ascii="Verdana" w:hAnsi="Verdana"/>
                <w:iCs/>
                <w:sz w:val="20"/>
                <w:szCs w:val="20"/>
              </w:rPr>
              <w:t>/2</w:t>
            </w:r>
            <w:r w:rsidR="007D7DBC">
              <w:rPr>
                <w:rFonts w:ascii="Verdana" w:hAnsi="Verdana"/>
                <w:iCs/>
                <w:sz w:val="20"/>
                <w:szCs w:val="20"/>
              </w:rPr>
              <w:t>4</w:t>
            </w:r>
          </w:p>
        </w:tc>
        <w:tc>
          <w:tcPr>
            <w:tcW w:w="3672" w:type="dxa"/>
            <w:shd w:val="clear" w:color="auto" w:fill="auto"/>
          </w:tcPr>
          <w:p w14:paraId="331CD19A" w14:textId="77777777" w:rsidR="00526851" w:rsidRPr="009A6DAA" w:rsidRDefault="00526851" w:rsidP="009A6DAA">
            <w:pPr>
              <w:pStyle w:val="Header"/>
              <w:tabs>
                <w:tab w:val="left" w:pos="900"/>
                <w:tab w:val="right" w:leader="dot" w:pos="8640"/>
              </w:tabs>
              <w:rPr>
                <w:rFonts w:ascii="Verdana" w:hAnsi="Verdana"/>
                <w:iCs/>
                <w:sz w:val="20"/>
                <w:szCs w:val="20"/>
              </w:rPr>
            </w:pPr>
          </w:p>
        </w:tc>
      </w:tr>
    </w:tbl>
    <w:p w14:paraId="22F16717" w14:textId="77777777" w:rsidR="00526851" w:rsidRDefault="00526851" w:rsidP="00526851">
      <w:pPr>
        <w:pStyle w:val="Header"/>
        <w:tabs>
          <w:tab w:val="left" w:pos="900"/>
          <w:tab w:val="right" w:leader="dot" w:pos="8640"/>
        </w:tabs>
        <w:rPr>
          <w:rFonts w:ascii="Verdana" w:hAnsi="Verdana"/>
          <w:iCs/>
          <w:sz w:val="20"/>
          <w:szCs w:val="20"/>
        </w:rPr>
      </w:pPr>
    </w:p>
    <w:p w14:paraId="220CA969" w14:textId="77777777" w:rsidR="003C63B0" w:rsidRPr="003C63B0" w:rsidRDefault="003C63B0" w:rsidP="003C63B0">
      <w:pPr>
        <w:rPr>
          <w:rFonts w:ascii="Georgia" w:hAnsi="Georgia"/>
        </w:rPr>
      </w:pPr>
    </w:p>
    <w:p w14:paraId="5ACBE2A1" w14:textId="77777777" w:rsidR="009D74D1" w:rsidRPr="003738B0" w:rsidRDefault="009D74D1" w:rsidP="0068508D">
      <w:pPr>
        <w:pStyle w:val="Heading2"/>
        <w:rPr>
          <w:sz w:val="24"/>
          <w:szCs w:val="22"/>
        </w:rPr>
      </w:pPr>
      <w:r w:rsidRPr="003738B0">
        <w:rPr>
          <w:sz w:val="24"/>
          <w:szCs w:val="22"/>
        </w:rPr>
        <w:t>Administration</w:t>
      </w:r>
    </w:p>
    <w:bookmarkEnd w:id="24"/>
    <w:p w14:paraId="5AC23140" w14:textId="77777777" w:rsidR="001E2683" w:rsidRPr="00483326" w:rsidRDefault="001E2683" w:rsidP="001E2683">
      <w:pPr>
        <w:pStyle w:val="Normaltext"/>
        <w:rPr>
          <w:rFonts w:ascii="Verdana" w:hAnsi="Verdana"/>
        </w:rPr>
      </w:pPr>
      <w:r w:rsidRPr="00483326">
        <w:rPr>
          <w:rFonts w:ascii="Verdana" w:hAnsi="Verdana"/>
        </w:rPr>
        <w:t xml:space="preserve">Reporting requirements within the </w:t>
      </w:r>
      <w:r w:rsidR="00526851">
        <w:rPr>
          <w:rFonts w:ascii="Verdana" w:hAnsi="Verdana"/>
        </w:rPr>
        <w:t xml:space="preserve">Cairns </w:t>
      </w:r>
      <w:r w:rsidRPr="00483326">
        <w:rPr>
          <w:rFonts w:ascii="Verdana" w:hAnsi="Verdana"/>
        </w:rPr>
        <w:t xml:space="preserve">Disaster District shall be consistent with the requirements of the Disaster Management Act 2003 </w:t>
      </w:r>
      <w:r w:rsidR="003C63B0">
        <w:rPr>
          <w:rFonts w:ascii="Verdana" w:hAnsi="Verdana"/>
        </w:rPr>
        <w:t xml:space="preserve">and Queensland’s District Management Guidelines </w:t>
      </w:r>
      <w:r w:rsidRPr="00483326">
        <w:rPr>
          <w:rFonts w:ascii="Verdana" w:hAnsi="Verdana"/>
        </w:rPr>
        <w:t>as follows:</w:t>
      </w:r>
    </w:p>
    <w:p w14:paraId="66E83A44" w14:textId="00D29A1C" w:rsidR="00C17C7A" w:rsidRDefault="00000000" w:rsidP="00C17C7A">
      <w:pPr>
        <w:pStyle w:val="Header"/>
        <w:numPr>
          <w:ilvl w:val="0"/>
          <w:numId w:val="43"/>
        </w:numPr>
        <w:tabs>
          <w:tab w:val="left" w:pos="900"/>
          <w:tab w:val="right" w:leader="dot" w:pos="8640"/>
        </w:tabs>
        <w:rPr>
          <w:rFonts w:ascii="Verdana" w:hAnsi="Verdana"/>
          <w:iCs/>
          <w:sz w:val="20"/>
          <w:szCs w:val="20"/>
        </w:rPr>
      </w:pPr>
      <w:hyperlink r:id="rId22" w:history="1">
        <w:r w:rsidR="00C17C7A" w:rsidRPr="00183AFF">
          <w:rPr>
            <w:rStyle w:val="Hyperlink"/>
            <w:rFonts w:ascii="Verdana" w:hAnsi="Verdana"/>
            <w:iCs/>
            <w:sz w:val="20"/>
            <w:szCs w:val="20"/>
          </w:rPr>
          <w:t>Guidelines</w:t>
        </w:r>
      </w:hyperlink>
      <w:r w:rsidR="00C17C7A">
        <w:rPr>
          <w:rFonts w:ascii="Verdana" w:hAnsi="Verdana"/>
          <w:iCs/>
          <w:sz w:val="20"/>
          <w:szCs w:val="20"/>
        </w:rPr>
        <w:t xml:space="preserve">  </w:t>
      </w:r>
    </w:p>
    <w:p w14:paraId="7610309F" w14:textId="5AE5BEFB" w:rsidR="00526851" w:rsidRDefault="00000000" w:rsidP="00526851">
      <w:pPr>
        <w:pStyle w:val="Header"/>
        <w:numPr>
          <w:ilvl w:val="0"/>
          <w:numId w:val="43"/>
        </w:numPr>
        <w:tabs>
          <w:tab w:val="left" w:pos="900"/>
          <w:tab w:val="right" w:leader="dot" w:pos="8640"/>
        </w:tabs>
        <w:rPr>
          <w:rFonts w:ascii="Verdana" w:hAnsi="Verdana"/>
          <w:iCs/>
          <w:sz w:val="20"/>
          <w:szCs w:val="20"/>
        </w:rPr>
      </w:pPr>
      <w:hyperlink r:id="rId23" w:history="1">
        <w:r w:rsidR="00C17C7A" w:rsidRPr="00183AFF">
          <w:rPr>
            <w:rStyle w:val="Hyperlink"/>
            <w:rFonts w:ascii="Verdana" w:hAnsi="Verdana"/>
            <w:iCs/>
            <w:sz w:val="20"/>
            <w:szCs w:val="20"/>
          </w:rPr>
          <w:t>Disaster Management Act 2003</w:t>
        </w:r>
      </w:hyperlink>
      <w:r w:rsidR="00C17C7A">
        <w:rPr>
          <w:rFonts w:ascii="Verdana" w:hAnsi="Verdana"/>
          <w:iCs/>
          <w:sz w:val="20"/>
          <w:szCs w:val="20"/>
        </w:rPr>
        <w:t xml:space="preserve"> </w:t>
      </w:r>
    </w:p>
    <w:p w14:paraId="66262F82" w14:textId="77777777" w:rsidR="002F08C6" w:rsidRDefault="002F08C6" w:rsidP="002F08C6">
      <w:pPr>
        <w:pStyle w:val="Header"/>
        <w:tabs>
          <w:tab w:val="left" w:pos="900"/>
          <w:tab w:val="right" w:leader="dot" w:pos="8640"/>
        </w:tabs>
        <w:rPr>
          <w:rFonts w:ascii="Verdana" w:hAnsi="Verdana"/>
          <w:iCs/>
          <w:sz w:val="20"/>
          <w:szCs w:val="20"/>
        </w:rPr>
      </w:pPr>
    </w:p>
    <w:p w14:paraId="61F96FDB" w14:textId="77777777" w:rsidR="002F08C6" w:rsidRDefault="002F08C6" w:rsidP="002F08C6">
      <w:pPr>
        <w:pStyle w:val="Header"/>
        <w:tabs>
          <w:tab w:val="left" w:pos="900"/>
          <w:tab w:val="right" w:leader="dot" w:pos="8640"/>
        </w:tabs>
        <w:rPr>
          <w:rFonts w:ascii="Verdana" w:hAnsi="Verdana"/>
          <w:iCs/>
          <w:sz w:val="20"/>
          <w:szCs w:val="20"/>
        </w:rPr>
      </w:pPr>
    </w:p>
    <w:p w14:paraId="39451866" w14:textId="77777777" w:rsidR="002F08C6" w:rsidRPr="003738B0" w:rsidRDefault="002F08C6" w:rsidP="003738B0">
      <w:pPr>
        <w:pStyle w:val="Heading2"/>
        <w:rPr>
          <w:sz w:val="24"/>
          <w:szCs w:val="22"/>
          <w:lang w:eastAsia="en-AU"/>
        </w:rPr>
      </w:pPr>
      <w:r w:rsidRPr="003738B0">
        <w:rPr>
          <w:sz w:val="24"/>
          <w:szCs w:val="22"/>
          <w:lang w:eastAsia="en-AU"/>
        </w:rPr>
        <w:t xml:space="preserve">Prevention Strategies </w:t>
      </w:r>
    </w:p>
    <w:p w14:paraId="2AC5D3DA" w14:textId="77777777" w:rsidR="00E52EF7" w:rsidRPr="003738B0" w:rsidRDefault="002F08C6" w:rsidP="002F08C6">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Prevention and mitigation measures reduce the likelihood of a disaster event occurring or the severity of an event should it eventuate. The implementation of proactive, targeted prevention and mitigation strategies designed to address likely risk factors, the vulnerability of the population and reduce or eliminate the possible impact of disasters ultimately ensures safer, more </w:t>
      </w:r>
      <w:r w:rsidR="006B0BAF" w:rsidRPr="003738B0">
        <w:rPr>
          <w:rFonts w:ascii="Verdana" w:hAnsi="Verdana" w:cs="Calibri"/>
          <w:color w:val="000000"/>
          <w:szCs w:val="22"/>
          <w:lang w:eastAsia="en-AU"/>
        </w:rPr>
        <w:t>resilient,</w:t>
      </w:r>
      <w:r w:rsidRPr="003738B0">
        <w:rPr>
          <w:rFonts w:ascii="Verdana" w:hAnsi="Verdana" w:cs="Calibri"/>
          <w:color w:val="000000"/>
          <w:szCs w:val="22"/>
          <w:lang w:eastAsia="en-AU"/>
        </w:rPr>
        <w:t xml:space="preserve"> and sustainable </w:t>
      </w:r>
      <w:proofErr w:type="gramStart"/>
      <w:r w:rsidRPr="003738B0">
        <w:rPr>
          <w:rFonts w:ascii="Verdana" w:hAnsi="Verdana" w:cs="Calibri"/>
          <w:color w:val="000000"/>
          <w:szCs w:val="22"/>
          <w:lang w:eastAsia="en-AU"/>
        </w:rPr>
        <w:t>communities</w:t>
      </w:r>
      <w:proofErr w:type="gramEnd"/>
    </w:p>
    <w:p w14:paraId="025D2106" w14:textId="77777777" w:rsidR="002F08C6" w:rsidRPr="003738B0" w:rsidRDefault="002F08C6" w:rsidP="002F08C6">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 </w:t>
      </w:r>
    </w:p>
    <w:p w14:paraId="49C899F4" w14:textId="77777777" w:rsidR="002F08C6" w:rsidRPr="003738B0" w:rsidRDefault="002F08C6" w:rsidP="002F08C6">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All agencies within the </w:t>
      </w:r>
      <w:r w:rsidR="002D774C" w:rsidRPr="0068508D">
        <w:rPr>
          <w:rFonts w:ascii="Verdana" w:hAnsi="Verdana" w:cs="Calibri"/>
          <w:color w:val="000000"/>
          <w:szCs w:val="22"/>
          <w:lang w:eastAsia="en-AU"/>
        </w:rPr>
        <w:t>district</w:t>
      </w:r>
      <w:r w:rsidRPr="003738B0">
        <w:rPr>
          <w:rFonts w:ascii="Verdana" w:hAnsi="Verdana" w:cs="Calibri"/>
          <w:color w:val="000000"/>
          <w:szCs w:val="22"/>
          <w:lang w:eastAsia="en-AU"/>
        </w:rPr>
        <w:t xml:space="preserve"> have a responsibility to identify risks and consider treatment options to mitigate against disasters. Agencies with specific responsibility to influence mitigation should actively seek to do so with the full support of other agencies. This may include, but is not limited to: </w:t>
      </w:r>
    </w:p>
    <w:p w14:paraId="2FC6F704" w14:textId="77777777" w:rsidR="002F08C6" w:rsidRPr="003738B0" w:rsidRDefault="002F08C6" w:rsidP="002F08C6">
      <w:pPr>
        <w:numPr>
          <w:ilvl w:val="0"/>
          <w:numId w:val="50"/>
        </w:numPr>
        <w:autoSpaceDE w:val="0"/>
        <w:autoSpaceDN w:val="0"/>
        <w:adjustRightInd w:val="0"/>
        <w:spacing w:after="22"/>
        <w:rPr>
          <w:rFonts w:ascii="Verdana" w:hAnsi="Verdana" w:cs="Calibri"/>
          <w:color w:val="000000"/>
          <w:szCs w:val="22"/>
          <w:lang w:eastAsia="en-AU"/>
        </w:rPr>
      </w:pPr>
      <w:r w:rsidRPr="003738B0">
        <w:rPr>
          <w:rFonts w:ascii="Verdana" w:hAnsi="Verdana" w:cs="Calibri"/>
          <w:color w:val="000000"/>
          <w:szCs w:val="22"/>
          <w:lang w:eastAsia="en-AU"/>
        </w:rPr>
        <w:t xml:space="preserve">Infrastructure design and planning </w:t>
      </w:r>
    </w:p>
    <w:p w14:paraId="7EFF28F8" w14:textId="77777777" w:rsidR="002F08C6" w:rsidRPr="003738B0" w:rsidRDefault="002F08C6" w:rsidP="002F08C6">
      <w:pPr>
        <w:numPr>
          <w:ilvl w:val="0"/>
          <w:numId w:val="50"/>
        </w:numPr>
        <w:autoSpaceDE w:val="0"/>
        <w:autoSpaceDN w:val="0"/>
        <w:adjustRightInd w:val="0"/>
        <w:spacing w:after="22"/>
        <w:rPr>
          <w:rFonts w:ascii="Verdana" w:hAnsi="Verdana" w:cs="Calibri"/>
          <w:color w:val="000000"/>
          <w:szCs w:val="22"/>
          <w:lang w:eastAsia="en-AU"/>
        </w:rPr>
      </w:pPr>
      <w:r w:rsidRPr="003738B0">
        <w:rPr>
          <w:rFonts w:ascii="Verdana" w:hAnsi="Verdana" w:cs="Calibri"/>
          <w:color w:val="000000"/>
          <w:szCs w:val="22"/>
          <w:lang w:eastAsia="en-AU"/>
        </w:rPr>
        <w:t xml:space="preserve">Road development/ redevelopment </w:t>
      </w:r>
    </w:p>
    <w:p w14:paraId="1DD3AE1A" w14:textId="77777777" w:rsidR="002F08C6" w:rsidRPr="003738B0" w:rsidRDefault="002F08C6" w:rsidP="002F08C6">
      <w:pPr>
        <w:numPr>
          <w:ilvl w:val="0"/>
          <w:numId w:val="50"/>
        </w:num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Land Clearing considerations </w:t>
      </w:r>
    </w:p>
    <w:p w14:paraId="5CCAE699" w14:textId="77777777" w:rsidR="002F08C6" w:rsidRPr="003738B0" w:rsidRDefault="002F08C6" w:rsidP="002F08C6">
      <w:pPr>
        <w:autoSpaceDE w:val="0"/>
        <w:autoSpaceDN w:val="0"/>
        <w:adjustRightInd w:val="0"/>
        <w:rPr>
          <w:rFonts w:ascii="Verdana" w:hAnsi="Verdana" w:cs="Calibri"/>
          <w:color w:val="000000"/>
          <w:szCs w:val="22"/>
          <w:lang w:eastAsia="en-AU"/>
        </w:rPr>
      </w:pPr>
    </w:p>
    <w:p w14:paraId="6EFD5C89" w14:textId="77777777" w:rsidR="002F08C6" w:rsidRPr="003738B0" w:rsidRDefault="002F08C6" w:rsidP="002F08C6">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In accordance with the Queensland Strategy for Disaster Resilience 2017, resilience, in a disaster management context, can be referred to as, </w:t>
      </w:r>
      <w:r w:rsidRPr="003738B0">
        <w:rPr>
          <w:rFonts w:ascii="Verdana" w:hAnsi="Verdana" w:cs="Calibri"/>
          <w:i/>
          <w:iCs/>
          <w:color w:val="000000"/>
          <w:szCs w:val="22"/>
          <w:lang w:eastAsia="en-AU"/>
        </w:rPr>
        <w:t xml:space="preserve">a system or community’s ability to rapidly accommodate and recover from the impacts of hazards, restore essential structure and desired functionality, and adapt to new circumstances. </w:t>
      </w:r>
    </w:p>
    <w:p w14:paraId="08D3F5A0" w14:textId="77777777" w:rsidR="002F08C6" w:rsidRPr="003738B0" w:rsidRDefault="002F08C6" w:rsidP="002F08C6">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The Strategy for Disaster Resilience outlines four key objectives in working to make the most disaster resilient state in Australia: </w:t>
      </w:r>
    </w:p>
    <w:p w14:paraId="4682A65C" w14:textId="77777777" w:rsidR="002F08C6" w:rsidRPr="003738B0" w:rsidRDefault="002F08C6" w:rsidP="002F08C6">
      <w:pPr>
        <w:numPr>
          <w:ilvl w:val="0"/>
          <w:numId w:val="51"/>
        </w:numPr>
        <w:autoSpaceDE w:val="0"/>
        <w:autoSpaceDN w:val="0"/>
        <w:adjustRightInd w:val="0"/>
        <w:spacing w:after="22"/>
        <w:rPr>
          <w:rFonts w:ascii="Verdana" w:hAnsi="Verdana" w:cs="Calibri"/>
          <w:color w:val="000000"/>
          <w:szCs w:val="22"/>
          <w:lang w:eastAsia="en-AU"/>
        </w:rPr>
      </w:pPr>
      <w:r w:rsidRPr="003738B0">
        <w:rPr>
          <w:rFonts w:ascii="Verdana" w:hAnsi="Verdana" w:cs="Calibri"/>
          <w:color w:val="000000"/>
          <w:szCs w:val="22"/>
          <w:lang w:eastAsia="en-AU"/>
        </w:rPr>
        <w:t xml:space="preserve">Queenslanders understand their disaster </w:t>
      </w:r>
      <w:proofErr w:type="gramStart"/>
      <w:r w:rsidRPr="003738B0">
        <w:rPr>
          <w:rFonts w:ascii="Verdana" w:hAnsi="Verdana" w:cs="Calibri"/>
          <w:color w:val="000000"/>
          <w:szCs w:val="22"/>
          <w:lang w:eastAsia="en-AU"/>
        </w:rPr>
        <w:t>risk</w:t>
      </w:r>
      <w:proofErr w:type="gramEnd"/>
      <w:r w:rsidRPr="003738B0">
        <w:rPr>
          <w:rFonts w:ascii="Verdana" w:hAnsi="Verdana" w:cs="Calibri"/>
          <w:color w:val="000000"/>
          <w:szCs w:val="22"/>
          <w:lang w:eastAsia="en-AU"/>
        </w:rPr>
        <w:t xml:space="preserve"> </w:t>
      </w:r>
    </w:p>
    <w:p w14:paraId="1D34E9D8" w14:textId="77777777" w:rsidR="002F08C6" w:rsidRPr="003738B0" w:rsidRDefault="002F08C6" w:rsidP="002F08C6">
      <w:pPr>
        <w:numPr>
          <w:ilvl w:val="0"/>
          <w:numId w:val="51"/>
        </w:numPr>
        <w:autoSpaceDE w:val="0"/>
        <w:autoSpaceDN w:val="0"/>
        <w:adjustRightInd w:val="0"/>
        <w:spacing w:after="22"/>
        <w:rPr>
          <w:rFonts w:ascii="Verdana" w:hAnsi="Verdana" w:cs="Calibri"/>
          <w:color w:val="000000"/>
          <w:szCs w:val="22"/>
          <w:lang w:eastAsia="en-AU"/>
        </w:rPr>
      </w:pPr>
      <w:r w:rsidRPr="003738B0">
        <w:rPr>
          <w:rFonts w:ascii="Verdana" w:hAnsi="Verdana" w:cs="Calibri"/>
          <w:color w:val="000000"/>
          <w:szCs w:val="22"/>
          <w:lang w:eastAsia="en-AU"/>
        </w:rPr>
        <w:t xml:space="preserve">Strengthened disaster risk </w:t>
      </w:r>
      <w:proofErr w:type="gramStart"/>
      <w:r w:rsidRPr="003738B0">
        <w:rPr>
          <w:rFonts w:ascii="Verdana" w:hAnsi="Verdana" w:cs="Calibri"/>
          <w:color w:val="000000"/>
          <w:szCs w:val="22"/>
          <w:lang w:eastAsia="en-AU"/>
        </w:rPr>
        <w:t>management</w:t>
      </w:r>
      <w:proofErr w:type="gramEnd"/>
      <w:r w:rsidRPr="003738B0">
        <w:rPr>
          <w:rFonts w:ascii="Verdana" w:hAnsi="Verdana" w:cs="Calibri"/>
          <w:color w:val="000000"/>
          <w:szCs w:val="22"/>
          <w:lang w:eastAsia="en-AU"/>
        </w:rPr>
        <w:t xml:space="preserve"> </w:t>
      </w:r>
    </w:p>
    <w:p w14:paraId="11FBD5D1" w14:textId="77777777" w:rsidR="002F08C6" w:rsidRPr="003738B0" w:rsidRDefault="002F08C6" w:rsidP="002F08C6">
      <w:pPr>
        <w:numPr>
          <w:ilvl w:val="0"/>
          <w:numId w:val="51"/>
        </w:numPr>
        <w:autoSpaceDE w:val="0"/>
        <w:autoSpaceDN w:val="0"/>
        <w:adjustRightInd w:val="0"/>
        <w:spacing w:after="22"/>
        <w:rPr>
          <w:rFonts w:ascii="Verdana" w:hAnsi="Verdana" w:cs="Calibri"/>
          <w:color w:val="000000"/>
          <w:szCs w:val="22"/>
          <w:lang w:eastAsia="en-AU"/>
        </w:rPr>
      </w:pPr>
      <w:r w:rsidRPr="003738B0">
        <w:rPr>
          <w:rFonts w:ascii="Verdana" w:hAnsi="Verdana" w:cs="Calibri"/>
          <w:color w:val="000000"/>
          <w:szCs w:val="22"/>
          <w:lang w:eastAsia="en-AU"/>
        </w:rPr>
        <w:t xml:space="preserve">Queenslanders are invested in disaster risk </w:t>
      </w:r>
      <w:proofErr w:type="gramStart"/>
      <w:r w:rsidRPr="003738B0">
        <w:rPr>
          <w:rFonts w:ascii="Verdana" w:hAnsi="Verdana" w:cs="Calibri"/>
          <w:color w:val="000000"/>
          <w:szCs w:val="22"/>
          <w:lang w:eastAsia="en-AU"/>
        </w:rPr>
        <w:t>reduction</w:t>
      </w:r>
      <w:proofErr w:type="gramEnd"/>
      <w:r w:rsidRPr="003738B0">
        <w:rPr>
          <w:rFonts w:ascii="Verdana" w:hAnsi="Verdana" w:cs="Calibri"/>
          <w:color w:val="000000"/>
          <w:szCs w:val="22"/>
          <w:lang w:eastAsia="en-AU"/>
        </w:rPr>
        <w:t xml:space="preserve"> </w:t>
      </w:r>
    </w:p>
    <w:p w14:paraId="05467E4F" w14:textId="77777777" w:rsidR="002F08C6" w:rsidRPr="003738B0" w:rsidRDefault="002F08C6" w:rsidP="002F08C6">
      <w:pPr>
        <w:numPr>
          <w:ilvl w:val="0"/>
          <w:numId w:val="51"/>
        </w:num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Continuous improvement in disaster preparedness </w:t>
      </w:r>
    </w:p>
    <w:p w14:paraId="7C6845D5" w14:textId="77777777" w:rsidR="002F08C6" w:rsidRPr="007A08AF" w:rsidRDefault="002F08C6" w:rsidP="002F08C6">
      <w:pPr>
        <w:autoSpaceDE w:val="0"/>
        <w:autoSpaceDN w:val="0"/>
        <w:adjustRightInd w:val="0"/>
        <w:rPr>
          <w:rFonts w:ascii="Georgia" w:hAnsi="Georgia" w:cs="Calibri"/>
          <w:color w:val="000000"/>
          <w:szCs w:val="22"/>
          <w:lang w:eastAsia="en-AU"/>
        </w:rPr>
      </w:pPr>
    </w:p>
    <w:p w14:paraId="474BF1DE" w14:textId="77777777" w:rsidR="002F08C6" w:rsidRPr="003738B0" w:rsidRDefault="002F08C6" w:rsidP="003738B0">
      <w:pPr>
        <w:pStyle w:val="Heading2"/>
        <w:rPr>
          <w:sz w:val="24"/>
          <w:szCs w:val="22"/>
        </w:rPr>
      </w:pPr>
      <w:r w:rsidRPr="003738B0">
        <w:rPr>
          <w:sz w:val="24"/>
          <w:szCs w:val="22"/>
        </w:rPr>
        <w:t xml:space="preserve">Preparedness </w:t>
      </w:r>
    </w:p>
    <w:p w14:paraId="478AA44B" w14:textId="77777777" w:rsidR="002F08C6" w:rsidRPr="003738B0" w:rsidRDefault="002F08C6" w:rsidP="002F08C6">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Preparedness is crucial in disaster situations to ensure consequences are as minimal as possible and the response is optimum. Coordinated action from member agencies of the DDMG ensure timely and effective response and an increase in community safety. </w:t>
      </w:r>
    </w:p>
    <w:p w14:paraId="2CCDB880" w14:textId="77777777" w:rsidR="002F08C6" w:rsidRDefault="002F08C6" w:rsidP="002F08C6">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All member agencies have a responsibility to undertake preparedness activities both within their agency and as part of the DDMG. </w:t>
      </w:r>
    </w:p>
    <w:p w14:paraId="6B2BC583" w14:textId="77777777" w:rsidR="00D31465" w:rsidRPr="003738B0" w:rsidRDefault="00D31465" w:rsidP="002F08C6">
      <w:pPr>
        <w:autoSpaceDE w:val="0"/>
        <w:autoSpaceDN w:val="0"/>
        <w:adjustRightInd w:val="0"/>
        <w:rPr>
          <w:rFonts w:ascii="Verdana" w:hAnsi="Verdana" w:cs="Calibri"/>
          <w:color w:val="000000"/>
          <w:sz w:val="20"/>
          <w:szCs w:val="20"/>
          <w:lang w:eastAsia="en-AU"/>
        </w:rPr>
      </w:pPr>
    </w:p>
    <w:p w14:paraId="09452994" w14:textId="77777777" w:rsidR="002F08C6" w:rsidRPr="003738B0" w:rsidRDefault="002F08C6" w:rsidP="002F08C6">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Considerations for disaster management planning include: </w:t>
      </w:r>
    </w:p>
    <w:p w14:paraId="3D58D753" w14:textId="77777777" w:rsidR="002F08C6" w:rsidRPr="003738B0" w:rsidRDefault="002F08C6" w:rsidP="002F08C6">
      <w:pPr>
        <w:numPr>
          <w:ilvl w:val="0"/>
          <w:numId w:val="52"/>
        </w:numPr>
        <w:autoSpaceDE w:val="0"/>
        <w:autoSpaceDN w:val="0"/>
        <w:adjustRightInd w:val="0"/>
        <w:spacing w:after="27"/>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Risk Assessment and hazard management </w:t>
      </w:r>
    </w:p>
    <w:p w14:paraId="14496CB6" w14:textId="77777777" w:rsidR="002F08C6" w:rsidRPr="003738B0" w:rsidRDefault="002F08C6" w:rsidP="002F08C6">
      <w:pPr>
        <w:numPr>
          <w:ilvl w:val="0"/>
          <w:numId w:val="52"/>
        </w:numPr>
        <w:autoSpaceDE w:val="0"/>
        <w:autoSpaceDN w:val="0"/>
        <w:adjustRightInd w:val="0"/>
        <w:spacing w:after="27"/>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Education, training, information sharing (including lessons learned) </w:t>
      </w:r>
    </w:p>
    <w:p w14:paraId="5FDC48A0" w14:textId="77777777" w:rsidR="002F08C6" w:rsidRPr="003738B0" w:rsidRDefault="002F08C6" w:rsidP="002F08C6">
      <w:pPr>
        <w:numPr>
          <w:ilvl w:val="0"/>
          <w:numId w:val="52"/>
        </w:num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Capability development and interoperability </w:t>
      </w:r>
    </w:p>
    <w:p w14:paraId="20DAF90B" w14:textId="77777777" w:rsidR="002F08C6" w:rsidRPr="00526851" w:rsidRDefault="002F08C6" w:rsidP="007A08AF">
      <w:pPr>
        <w:pStyle w:val="Header"/>
        <w:tabs>
          <w:tab w:val="left" w:pos="900"/>
          <w:tab w:val="right" w:leader="dot" w:pos="8640"/>
        </w:tabs>
        <w:rPr>
          <w:rFonts w:ascii="Verdana" w:hAnsi="Verdana"/>
          <w:iCs/>
          <w:sz w:val="20"/>
          <w:szCs w:val="20"/>
        </w:rPr>
      </w:pPr>
    </w:p>
    <w:p w14:paraId="0B90E973" w14:textId="77777777" w:rsidR="003C63B0" w:rsidRDefault="003C63B0" w:rsidP="005339F8">
      <w:pPr>
        <w:pStyle w:val="Header"/>
        <w:tabs>
          <w:tab w:val="left" w:pos="900"/>
          <w:tab w:val="right" w:leader="dot" w:pos="8640"/>
        </w:tabs>
        <w:rPr>
          <w:rFonts w:ascii="Verdana" w:hAnsi="Verdana"/>
          <w:iCs/>
          <w:sz w:val="20"/>
          <w:szCs w:val="20"/>
        </w:rPr>
      </w:pPr>
    </w:p>
    <w:p w14:paraId="51589B12" w14:textId="77777777" w:rsidR="00E52EF7" w:rsidRDefault="00E52EF7" w:rsidP="005339F8">
      <w:pPr>
        <w:pStyle w:val="Header"/>
        <w:tabs>
          <w:tab w:val="left" w:pos="900"/>
          <w:tab w:val="right" w:leader="dot" w:pos="8640"/>
        </w:tabs>
        <w:rPr>
          <w:rFonts w:ascii="Verdana" w:hAnsi="Verdana"/>
          <w:iCs/>
          <w:sz w:val="20"/>
          <w:szCs w:val="20"/>
        </w:rPr>
      </w:pPr>
    </w:p>
    <w:p w14:paraId="4F41E784" w14:textId="77777777" w:rsidR="00E52EF7" w:rsidRDefault="00E52EF7" w:rsidP="005339F8">
      <w:pPr>
        <w:pStyle w:val="Header"/>
        <w:tabs>
          <w:tab w:val="left" w:pos="900"/>
          <w:tab w:val="right" w:leader="dot" w:pos="8640"/>
        </w:tabs>
        <w:rPr>
          <w:rFonts w:ascii="Verdana" w:hAnsi="Verdana"/>
          <w:iCs/>
          <w:sz w:val="20"/>
          <w:szCs w:val="20"/>
        </w:rPr>
      </w:pPr>
    </w:p>
    <w:p w14:paraId="2E5B94F6" w14:textId="77777777" w:rsidR="00E52EF7" w:rsidRDefault="00E52EF7" w:rsidP="005339F8">
      <w:pPr>
        <w:pStyle w:val="Header"/>
        <w:tabs>
          <w:tab w:val="left" w:pos="900"/>
          <w:tab w:val="right" w:leader="dot" w:pos="8640"/>
        </w:tabs>
        <w:rPr>
          <w:rFonts w:ascii="Verdana" w:hAnsi="Verdana"/>
          <w:iCs/>
          <w:sz w:val="20"/>
          <w:szCs w:val="20"/>
        </w:rPr>
      </w:pPr>
    </w:p>
    <w:p w14:paraId="0A6E6B53" w14:textId="77777777" w:rsidR="00F41E06" w:rsidRDefault="00F41E06" w:rsidP="005339F8">
      <w:pPr>
        <w:pStyle w:val="Header"/>
        <w:tabs>
          <w:tab w:val="left" w:pos="900"/>
          <w:tab w:val="right" w:leader="dot" w:pos="8640"/>
        </w:tabs>
        <w:rPr>
          <w:rFonts w:ascii="Verdana" w:hAnsi="Verdana"/>
          <w:iCs/>
          <w:sz w:val="20"/>
          <w:szCs w:val="20"/>
        </w:rPr>
      </w:pPr>
    </w:p>
    <w:p w14:paraId="49180D58" w14:textId="77777777" w:rsidR="00F41E06" w:rsidRDefault="00F41E06" w:rsidP="005339F8">
      <w:pPr>
        <w:pStyle w:val="Header"/>
        <w:tabs>
          <w:tab w:val="left" w:pos="900"/>
          <w:tab w:val="right" w:leader="dot" w:pos="8640"/>
        </w:tabs>
        <w:rPr>
          <w:rFonts w:ascii="Verdana" w:hAnsi="Verdana"/>
          <w:iCs/>
          <w:sz w:val="20"/>
          <w:szCs w:val="20"/>
        </w:rPr>
      </w:pPr>
    </w:p>
    <w:p w14:paraId="3AC4B9AB" w14:textId="77777777" w:rsidR="00F41E06" w:rsidRDefault="00F41E06" w:rsidP="005339F8">
      <w:pPr>
        <w:pStyle w:val="Header"/>
        <w:tabs>
          <w:tab w:val="left" w:pos="900"/>
          <w:tab w:val="right" w:leader="dot" w:pos="8640"/>
        </w:tabs>
        <w:rPr>
          <w:rFonts w:ascii="Verdana" w:hAnsi="Verdana"/>
          <w:iCs/>
          <w:sz w:val="20"/>
          <w:szCs w:val="20"/>
        </w:rPr>
      </w:pPr>
    </w:p>
    <w:p w14:paraId="2813A0A7" w14:textId="77777777" w:rsidR="00F41E06" w:rsidRDefault="00F41E06" w:rsidP="005339F8">
      <w:pPr>
        <w:pStyle w:val="Header"/>
        <w:tabs>
          <w:tab w:val="left" w:pos="900"/>
          <w:tab w:val="right" w:leader="dot" w:pos="8640"/>
        </w:tabs>
        <w:rPr>
          <w:rFonts w:ascii="Verdana" w:hAnsi="Verdana"/>
          <w:iCs/>
          <w:sz w:val="20"/>
          <w:szCs w:val="20"/>
        </w:rPr>
      </w:pPr>
    </w:p>
    <w:p w14:paraId="1406DDBE" w14:textId="77777777" w:rsidR="00F41E06" w:rsidRPr="005339F8" w:rsidRDefault="00F41E06" w:rsidP="005339F8">
      <w:pPr>
        <w:pStyle w:val="Header"/>
        <w:tabs>
          <w:tab w:val="left" w:pos="900"/>
          <w:tab w:val="right" w:leader="dot" w:pos="8640"/>
        </w:tabs>
        <w:rPr>
          <w:rFonts w:ascii="Verdana" w:hAnsi="Verdana"/>
          <w:iCs/>
          <w:sz w:val="20"/>
          <w:szCs w:val="20"/>
        </w:rPr>
      </w:pPr>
    </w:p>
    <w:p w14:paraId="667588E7" w14:textId="77777777" w:rsidR="009D74D1" w:rsidRDefault="009D74D1">
      <w:pPr>
        <w:pStyle w:val="Header"/>
        <w:tabs>
          <w:tab w:val="clear" w:pos="4320"/>
          <w:tab w:val="left" w:pos="900"/>
          <w:tab w:val="right" w:leader="dot" w:pos="8640"/>
        </w:tabs>
        <w:rPr>
          <w:rFonts w:ascii="Verdana" w:hAnsi="Verdana"/>
          <w:iCs/>
          <w:sz w:val="20"/>
          <w:szCs w:val="20"/>
        </w:rPr>
      </w:pPr>
    </w:p>
    <w:p w14:paraId="4611FFAD" w14:textId="77777777" w:rsidR="009D74D1" w:rsidRPr="00183AFF" w:rsidRDefault="00571309" w:rsidP="00571309">
      <w:pPr>
        <w:keepNext/>
        <w:pBdr>
          <w:bottom w:val="single" w:sz="4" w:space="1" w:color="auto"/>
        </w:pBdr>
        <w:outlineLvl w:val="0"/>
        <w:rPr>
          <w:rFonts w:ascii="Georgia" w:hAnsi="Georgia"/>
          <w:b/>
          <w:iCs/>
          <w:color w:val="385623" w:themeColor="accent6" w:themeShade="80"/>
          <w:sz w:val="44"/>
          <w:u w:color="808080"/>
        </w:rPr>
      </w:pPr>
      <w:r w:rsidRPr="00183AFF">
        <w:rPr>
          <w:rFonts w:ascii="Georgia" w:hAnsi="Georgia"/>
          <w:b/>
          <w:iCs/>
          <w:color w:val="385623" w:themeColor="accent6" w:themeShade="80"/>
          <w:sz w:val="44"/>
          <w:u w:color="808080"/>
        </w:rPr>
        <w:t>Capacity Building</w:t>
      </w:r>
    </w:p>
    <w:p w14:paraId="3B8A700E" w14:textId="77777777" w:rsidR="00571309" w:rsidRDefault="00571309">
      <w:pPr>
        <w:pStyle w:val="Header"/>
        <w:tabs>
          <w:tab w:val="clear" w:pos="4320"/>
          <w:tab w:val="left" w:pos="900"/>
          <w:tab w:val="right" w:leader="dot" w:pos="8640"/>
        </w:tabs>
        <w:rPr>
          <w:rFonts w:ascii="Verdana" w:hAnsi="Verdana"/>
          <w:iCs/>
          <w:sz w:val="20"/>
          <w:szCs w:val="20"/>
        </w:rPr>
      </w:pPr>
    </w:p>
    <w:p w14:paraId="48F9AB9E" w14:textId="77777777" w:rsidR="00571309" w:rsidRPr="003738B0" w:rsidRDefault="00057B6D" w:rsidP="0068508D">
      <w:pPr>
        <w:pStyle w:val="Heading2"/>
        <w:rPr>
          <w:sz w:val="24"/>
          <w:szCs w:val="22"/>
        </w:rPr>
      </w:pPr>
      <w:r w:rsidRPr="003738B0">
        <w:rPr>
          <w:sz w:val="24"/>
          <w:szCs w:val="22"/>
        </w:rPr>
        <w:t>Training</w:t>
      </w:r>
    </w:p>
    <w:p w14:paraId="2D39A0C5" w14:textId="77777777" w:rsidR="00057B6D" w:rsidRPr="00057B6D" w:rsidRDefault="00057B6D" w:rsidP="00057B6D">
      <w:pPr>
        <w:pStyle w:val="Header"/>
        <w:tabs>
          <w:tab w:val="left" w:pos="900"/>
          <w:tab w:val="right" w:leader="dot" w:pos="8640"/>
        </w:tabs>
        <w:rPr>
          <w:rFonts w:ascii="Verdana" w:hAnsi="Verdana"/>
          <w:iCs/>
          <w:sz w:val="20"/>
          <w:szCs w:val="20"/>
          <w:lang w:val="en-US"/>
        </w:rPr>
      </w:pPr>
      <w:r w:rsidRPr="00057B6D">
        <w:rPr>
          <w:rFonts w:ascii="Verdana" w:hAnsi="Verdana"/>
          <w:iCs/>
          <w:sz w:val="20"/>
          <w:szCs w:val="20"/>
          <w:lang w:val="en-US"/>
        </w:rPr>
        <w:t xml:space="preserve">Disaster management training has been identified as an essential means through which agencies can develop and maintain their disaster management capabilities and capacity. Training and education can provide the knowledge, skills and attitudes required to address the issues of disaster management through prevention, preparedness, </w:t>
      </w:r>
      <w:r w:rsidR="006B0BAF" w:rsidRPr="00057B6D">
        <w:rPr>
          <w:rFonts w:ascii="Verdana" w:hAnsi="Verdana"/>
          <w:iCs/>
          <w:sz w:val="20"/>
          <w:szCs w:val="20"/>
          <w:lang w:val="en-US"/>
        </w:rPr>
        <w:t>response,</w:t>
      </w:r>
      <w:r w:rsidRPr="00057B6D">
        <w:rPr>
          <w:rFonts w:ascii="Verdana" w:hAnsi="Verdana"/>
          <w:iCs/>
          <w:sz w:val="20"/>
          <w:szCs w:val="20"/>
          <w:lang w:val="en-US"/>
        </w:rPr>
        <w:t xml:space="preserve"> and recovery. Furthermore, training is important in ensuring that all agencies can seamlessly integrate their arrangements and contribute to an effective and coordinated disaster management response.</w:t>
      </w:r>
    </w:p>
    <w:p w14:paraId="16D96D47" w14:textId="77777777" w:rsidR="00057B6D" w:rsidRPr="00057B6D" w:rsidRDefault="00057B6D" w:rsidP="00057B6D">
      <w:pPr>
        <w:pStyle w:val="Header"/>
        <w:tabs>
          <w:tab w:val="left" w:pos="900"/>
          <w:tab w:val="right" w:leader="dot" w:pos="8640"/>
        </w:tabs>
        <w:rPr>
          <w:rFonts w:ascii="Verdana" w:hAnsi="Verdana"/>
          <w:iCs/>
          <w:sz w:val="20"/>
          <w:szCs w:val="20"/>
          <w:lang w:val="en-US"/>
        </w:rPr>
      </w:pPr>
    </w:p>
    <w:p w14:paraId="2E41E9C0" w14:textId="6B95E04C" w:rsidR="00057B6D" w:rsidRPr="00057B6D" w:rsidRDefault="00057B6D" w:rsidP="00057B6D">
      <w:pPr>
        <w:pStyle w:val="Header"/>
        <w:tabs>
          <w:tab w:val="left" w:pos="900"/>
          <w:tab w:val="right" w:leader="dot" w:pos="8640"/>
        </w:tabs>
        <w:rPr>
          <w:rFonts w:ascii="Verdana" w:hAnsi="Verdana"/>
          <w:iCs/>
          <w:sz w:val="20"/>
          <w:szCs w:val="20"/>
          <w:lang w:val="en-US"/>
        </w:rPr>
      </w:pPr>
      <w:r w:rsidRPr="00057B6D">
        <w:rPr>
          <w:rFonts w:ascii="Verdana" w:hAnsi="Verdana"/>
          <w:iCs/>
          <w:sz w:val="20"/>
          <w:szCs w:val="20"/>
          <w:lang w:val="en-US"/>
        </w:rPr>
        <w:t xml:space="preserve">QFES (EM) is responsible for ensuring a coordinated approach to disaster management training within the district, including the maintenance and dissemination of the </w:t>
      </w:r>
      <w:r w:rsidRPr="00057B6D">
        <w:rPr>
          <w:rFonts w:ascii="Verdana" w:hAnsi="Verdana"/>
          <w:b/>
          <w:iCs/>
          <w:sz w:val="20"/>
          <w:szCs w:val="20"/>
          <w:lang w:val="en-US"/>
        </w:rPr>
        <w:t>Queensland Disaster Management Training Framework</w:t>
      </w:r>
      <w:r w:rsidRPr="00057B6D">
        <w:rPr>
          <w:rFonts w:ascii="Verdana" w:hAnsi="Verdana"/>
          <w:iCs/>
          <w:sz w:val="20"/>
          <w:szCs w:val="20"/>
          <w:lang w:val="en-US"/>
        </w:rPr>
        <w:t xml:space="preserve"> to DDMG members.</w:t>
      </w:r>
      <w:r w:rsidR="001D7D89">
        <w:rPr>
          <w:rFonts w:ascii="Verdana" w:hAnsi="Verdana"/>
          <w:iCs/>
          <w:sz w:val="20"/>
          <w:szCs w:val="20"/>
          <w:lang w:val="en-US"/>
        </w:rPr>
        <w:t xml:space="preserve"> </w:t>
      </w:r>
      <w:hyperlink r:id="rId24" w:history="1">
        <w:r w:rsidR="00183AFF" w:rsidRPr="00183AFF">
          <w:rPr>
            <w:rStyle w:val="Hyperlink"/>
            <w:rFonts w:ascii="Verdana" w:hAnsi="Verdana"/>
            <w:iCs/>
            <w:sz w:val="20"/>
            <w:szCs w:val="20"/>
            <w:lang w:val="en-US"/>
          </w:rPr>
          <w:t xml:space="preserve">See the </w:t>
        </w:r>
        <w:r w:rsidR="001D7D89" w:rsidRPr="00183AFF">
          <w:rPr>
            <w:rStyle w:val="Hyperlink"/>
            <w:rFonts w:ascii="Verdana" w:hAnsi="Verdana"/>
            <w:iCs/>
            <w:sz w:val="20"/>
            <w:szCs w:val="20"/>
            <w:lang w:val="en-US"/>
          </w:rPr>
          <w:t>framework</w:t>
        </w:r>
      </w:hyperlink>
      <w:r w:rsidR="001D7D89">
        <w:rPr>
          <w:rFonts w:ascii="Verdana" w:hAnsi="Verdana"/>
          <w:iCs/>
          <w:sz w:val="20"/>
          <w:szCs w:val="20"/>
          <w:lang w:val="en-US"/>
        </w:rPr>
        <w:t>.</w:t>
      </w:r>
    </w:p>
    <w:p w14:paraId="31B143FE" w14:textId="77777777" w:rsidR="003C63B0" w:rsidRDefault="003C63B0" w:rsidP="00057B6D">
      <w:pPr>
        <w:pStyle w:val="Header"/>
        <w:tabs>
          <w:tab w:val="left" w:pos="900"/>
          <w:tab w:val="right" w:leader="dot" w:pos="8640"/>
        </w:tabs>
        <w:rPr>
          <w:rFonts w:ascii="Verdana" w:hAnsi="Verdana"/>
          <w:iCs/>
          <w:sz w:val="20"/>
          <w:szCs w:val="20"/>
          <w:lang w:val="en-US"/>
        </w:rPr>
      </w:pPr>
    </w:p>
    <w:p w14:paraId="788A278F" w14:textId="77777777" w:rsidR="00057B6D" w:rsidRPr="00057B6D" w:rsidRDefault="00057B6D" w:rsidP="00057B6D">
      <w:pPr>
        <w:pStyle w:val="Header"/>
        <w:tabs>
          <w:tab w:val="left" w:pos="900"/>
          <w:tab w:val="right" w:leader="dot" w:pos="8640"/>
        </w:tabs>
        <w:rPr>
          <w:rFonts w:ascii="Verdana" w:hAnsi="Verdana"/>
          <w:iCs/>
          <w:sz w:val="20"/>
          <w:szCs w:val="20"/>
        </w:rPr>
      </w:pPr>
      <w:r w:rsidRPr="00057B6D">
        <w:rPr>
          <w:rFonts w:ascii="Verdana" w:hAnsi="Verdana"/>
          <w:iCs/>
          <w:sz w:val="20"/>
          <w:szCs w:val="20"/>
        </w:rPr>
        <w:t>Agencies and organisations represented on the DDMG have the responsibility of providing suitable opportunities for DDMG representatives (including deputies) to attend required training.</w:t>
      </w:r>
    </w:p>
    <w:p w14:paraId="671C934E" w14:textId="77777777" w:rsidR="00057B6D" w:rsidRPr="00057B6D" w:rsidRDefault="00057B6D" w:rsidP="00057B6D">
      <w:pPr>
        <w:pStyle w:val="Header"/>
        <w:tabs>
          <w:tab w:val="left" w:pos="900"/>
          <w:tab w:val="right" w:leader="dot" w:pos="8640"/>
        </w:tabs>
        <w:rPr>
          <w:rFonts w:ascii="Verdana" w:hAnsi="Verdana"/>
          <w:iCs/>
          <w:sz w:val="20"/>
          <w:szCs w:val="20"/>
        </w:rPr>
      </w:pPr>
    </w:p>
    <w:p w14:paraId="4E4C0900" w14:textId="77777777" w:rsidR="002F08C6" w:rsidRDefault="00057B6D" w:rsidP="00057B6D">
      <w:pPr>
        <w:pStyle w:val="Header"/>
        <w:tabs>
          <w:tab w:val="left" w:pos="900"/>
          <w:tab w:val="right" w:leader="dot" w:pos="8640"/>
        </w:tabs>
        <w:rPr>
          <w:rFonts w:ascii="Verdana" w:hAnsi="Verdana"/>
          <w:iCs/>
          <w:sz w:val="20"/>
          <w:szCs w:val="20"/>
        </w:rPr>
      </w:pPr>
      <w:r w:rsidRPr="00057B6D">
        <w:rPr>
          <w:rFonts w:ascii="Verdana" w:hAnsi="Verdana"/>
          <w:iCs/>
          <w:sz w:val="20"/>
          <w:szCs w:val="20"/>
        </w:rPr>
        <w:t>To enhance knowledge and disaster management capabilities DDMG representatives (including deputies) are encouraged to complete training courses beyond their relevant minimum requirements of the</w:t>
      </w:r>
      <w:r w:rsidR="002F08C6">
        <w:rPr>
          <w:rFonts w:ascii="Verdana" w:hAnsi="Verdana"/>
          <w:iCs/>
          <w:sz w:val="20"/>
          <w:szCs w:val="20"/>
        </w:rPr>
        <w:t xml:space="preserve"> Queensland Disaster Management Training Framework.</w:t>
      </w:r>
    </w:p>
    <w:p w14:paraId="560233E5" w14:textId="77777777" w:rsidR="002F08C6" w:rsidRDefault="002F08C6" w:rsidP="00057B6D">
      <w:pPr>
        <w:pStyle w:val="Header"/>
        <w:tabs>
          <w:tab w:val="left" w:pos="900"/>
          <w:tab w:val="right" w:leader="dot" w:pos="8640"/>
        </w:tabs>
        <w:rPr>
          <w:rFonts w:ascii="Verdana" w:hAnsi="Verdana"/>
          <w:iCs/>
          <w:sz w:val="20"/>
          <w:szCs w:val="20"/>
        </w:rPr>
      </w:pPr>
    </w:p>
    <w:p w14:paraId="2D8DAB70" w14:textId="77777777" w:rsidR="002F08C6" w:rsidRDefault="002F08C6" w:rsidP="00057B6D">
      <w:pPr>
        <w:pStyle w:val="Header"/>
        <w:tabs>
          <w:tab w:val="left" w:pos="900"/>
          <w:tab w:val="right" w:leader="dot" w:pos="8640"/>
        </w:tabs>
        <w:rPr>
          <w:rFonts w:ascii="Verdana" w:hAnsi="Verdana"/>
          <w:iCs/>
          <w:sz w:val="20"/>
          <w:szCs w:val="20"/>
        </w:rPr>
      </w:pPr>
      <w:r w:rsidRPr="002F08C6">
        <w:rPr>
          <w:rFonts w:ascii="Verdana" w:hAnsi="Verdana"/>
          <w:iCs/>
          <w:sz w:val="20"/>
          <w:szCs w:val="20"/>
        </w:rPr>
        <w:t xml:space="preserve">Training can be accessed </w:t>
      </w:r>
      <w:r w:rsidR="00E52EF7" w:rsidRPr="002F08C6">
        <w:rPr>
          <w:rFonts w:ascii="Verdana" w:hAnsi="Verdana"/>
          <w:iCs/>
          <w:sz w:val="20"/>
          <w:szCs w:val="20"/>
        </w:rPr>
        <w:t>online</w:t>
      </w:r>
      <w:r w:rsidRPr="002F08C6">
        <w:rPr>
          <w:rFonts w:ascii="Verdana" w:hAnsi="Verdana"/>
          <w:iCs/>
          <w:sz w:val="20"/>
          <w:szCs w:val="20"/>
        </w:rPr>
        <w:t xml:space="preserve"> through the </w:t>
      </w:r>
      <w:hyperlink r:id="rId25" w:history="1">
        <w:r w:rsidRPr="007A08AF">
          <w:rPr>
            <w:rStyle w:val="Hyperlink"/>
            <w:rFonts w:ascii="Verdana" w:hAnsi="Verdana"/>
            <w:iCs/>
            <w:sz w:val="20"/>
            <w:szCs w:val="20"/>
          </w:rPr>
          <w:t>Disaster Management Learning Management System</w:t>
        </w:r>
      </w:hyperlink>
      <w:r w:rsidRPr="007A08AF">
        <w:rPr>
          <w:rFonts w:ascii="Verdana" w:hAnsi="Verdana"/>
          <w:iCs/>
          <w:sz w:val="20"/>
          <w:szCs w:val="20"/>
        </w:rPr>
        <w:t>,</w:t>
      </w:r>
      <w:r w:rsidRPr="002F08C6">
        <w:rPr>
          <w:rFonts w:ascii="Verdana" w:hAnsi="Verdana"/>
          <w:iCs/>
          <w:sz w:val="20"/>
          <w:szCs w:val="20"/>
        </w:rPr>
        <w:t xml:space="preserve"> access can be gained by contacting the QFES Emergency Management Coordinator.</w:t>
      </w:r>
    </w:p>
    <w:p w14:paraId="2EF6B9F6" w14:textId="77777777" w:rsidR="002F08C6" w:rsidRDefault="002F08C6" w:rsidP="00057B6D">
      <w:pPr>
        <w:pStyle w:val="Header"/>
        <w:tabs>
          <w:tab w:val="left" w:pos="900"/>
          <w:tab w:val="right" w:leader="dot" w:pos="8640"/>
        </w:tabs>
        <w:rPr>
          <w:rFonts w:ascii="Verdana" w:hAnsi="Verdana"/>
          <w:iCs/>
          <w:sz w:val="20"/>
          <w:szCs w:val="20"/>
        </w:rPr>
      </w:pPr>
    </w:p>
    <w:p w14:paraId="4A48D6C7" w14:textId="77777777" w:rsidR="00057B6D" w:rsidRDefault="00057B6D">
      <w:pPr>
        <w:pStyle w:val="Header"/>
        <w:tabs>
          <w:tab w:val="clear" w:pos="4320"/>
          <w:tab w:val="left" w:pos="900"/>
          <w:tab w:val="right" w:leader="dot" w:pos="8640"/>
        </w:tabs>
        <w:rPr>
          <w:rFonts w:ascii="Verdana" w:hAnsi="Verdana"/>
          <w:iCs/>
          <w:sz w:val="20"/>
          <w:szCs w:val="20"/>
        </w:rPr>
      </w:pPr>
    </w:p>
    <w:p w14:paraId="676463E9" w14:textId="77777777" w:rsidR="00057B6D" w:rsidRPr="003738B0" w:rsidRDefault="00057B6D" w:rsidP="0068508D">
      <w:pPr>
        <w:pStyle w:val="Heading2"/>
        <w:rPr>
          <w:sz w:val="24"/>
          <w:szCs w:val="22"/>
        </w:rPr>
      </w:pPr>
      <w:r w:rsidRPr="003738B0">
        <w:rPr>
          <w:sz w:val="24"/>
          <w:szCs w:val="22"/>
        </w:rPr>
        <w:t>Exercises</w:t>
      </w:r>
    </w:p>
    <w:p w14:paraId="1159D6C3" w14:textId="77777777" w:rsidR="00057B6D" w:rsidRDefault="00057B6D" w:rsidP="00057B6D">
      <w:p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Exercises are a key component of disaster management strategies and are conducted with the objective of:</w:t>
      </w:r>
    </w:p>
    <w:p w14:paraId="3E90A6A5"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practicing the coordination procedures during an event </w:t>
      </w:r>
      <w:r w:rsidR="006B0BAF">
        <w:rPr>
          <w:rFonts w:ascii="Verdana" w:eastAsia="SimSun" w:hAnsi="Verdana" w:cs="Verdana"/>
          <w:sz w:val="20"/>
          <w:szCs w:val="20"/>
          <w:lang w:eastAsia="zh-CN"/>
        </w:rPr>
        <w:t>including.</w:t>
      </w:r>
    </w:p>
    <w:p w14:paraId="4E55DD6F" w14:textId="77777777" w:rsidR="00057B6D" w:rsidRDefault="00057B6D" w:rsidP="00057B6D">
      <w:pPr>
        <w:autoSpaceDE w:val="0"/>
        <w:autoSpaceDN w:val="0"/>
        <w:adjustRightInd w:val="0"/>
        <w:rPr>
          <w:rFonts w:ascii="Verdana" w:eastAsia="SimSun" w:hAnsi="Verdana" w:cs="Verdana"/>
          <w:sz w:val="20"/>
          <w:szCs w:val="20"/>
          <w:lang w:eastAsia="zh-CN"/>
        </w:rPr>
      </w:pPr>
      <w:r>
        <w:rPr>
          <w:rFonts w:ascii="Courier New" w:eastAsia="SimSun" w:hAnsi="Courier New" w:cs="Courier New"/>
          <w:sz w:val="20"/>
          <w:szCs w:val="20"/>
          <w:lang w:eastAsia="zh-CN"/>
        </w:rPr>
        <w:tab/>
      </w:r>
      <w:r>
        <w:rPr>
          <w:rFonts w:ascii="Courier New" w:eastAsia="SimSun" w:hAnsi="Courier New" w:cs="Courier New"/>
          <w:sz w:val="20"/>
          <w:szCs w:val="20"/>
          <w:lang w:eastAsia="zh-CN"/>
        </w:rPr>
        <w:tab/>
        <w:t xml:space="preserve">(a) </w:t>
      </w:r>
      <w:r>
        <w:rPr>
          <w:rFonts w:ascii="Verdana" w:eastAsia="SimSun" w:hAnsi="Verdana" w:cs="Verdana"/>
          <w:sz w:val="20"/>
          <w:szCs w:val="20"/>
          <w:lang w:eastAsia="zh-CN"/>
        </w:rPr>
        <w:t xml:space="preserve">activation of Disaster Management </w:t>
      </w:r>
      <w:r w:rsidR="006B0BAF">
        <w:rPr>
          <w:rFonts w:ascii="Verdana" w:eastAsia="SimSun" w:hAnsi="Verdana" w:cs="Verdana"/>
          <w:sz w:val="20"/>
          <w:szCs w:val="20"/>
          <w:lang w:eastAsia="zh-CN"/>
        </w:rPr>
        <w:t>Groups.</w:t>
      </w:r>
    </w:p>
    <w:p w14:paraId="4F1CCED4" w14:textId="77777777" w:rsidR="00057B6D" w:rsidRDefault="00057B6D" w:rsidP="00057B6D">
      <w:pPr>
        <w:autoSpaceDE w:val="0"/>
        <w:autoSpaceDN w:val="0"/>
        <w:adjustRightInd w:val="0"/>
        <w:rPr>
          <w:rFonts w:ascii="Verdana" w:eastAsia="SimSun" w:hAnsi="Verdana" w:cs="Verdana"/>
          <w:sz w:val="20"/>
          <w:szCs w:val="20"/>
          <w:lang w:eastAsia="zh-CN"/>
        </w:rPr>
      </w:pPr>
      <w:r>
        <w:rPr>
          <w:rFonts w:ascii="Courier New" w:eastAsia="SimSun" w:hAnsi="Courier New" w:cs="Courier New"/>
          <w:sz w:val="20"/>
          <w:szCs w:val="20"/>
          <w:lang w:eastAsia="zh-CN"/>
        </w:rPr>
        <w:tab/>
      </w:r>
      <w:r>
        <w:rPr>
          <w:rFonts w:ascii="Courier New" w:eastAsia="SimSun" w:hAnsi="Courier New" w:cs="Courier New"/>
          <w:sz w:val="20"/>
          <w:szCs w:val="20"/>
          <w:lang w:eastAsia="zh-CN"/>
        </w:rPr>
        <w:tab/>
        <w:t xml:space="preserve">(b) </w:t>
      </w:r>
      <w:r>
        <w:rPr>
          <w:rFonts w:ascii="Verdana" w:eastAsia="SimSun" w:hAnsi="Verdana" w:cs="Verdana"/>
          <w:sz w:val="20"/>
          <w:szCs w:val="20"/>
          <w:lang w:eastAsia="zh-CN"/>
        </w:rPr>
        <w:t xml:space="preserve">activation of Disaster Coordination </w:t>
      </w:r>
      <w:r w:rsidR="006B0BAF">
        <w:rPr>
          <w:rFonts w:ascii="Verdana" w:eastAsia="SimSun" w:hAnsi="Verdana" w:cs="Verdana"/>
          <w:sz w:val="20"/>
          <w:szCs w:val="20"/>
          <w:lang w:eastAsia="zh-CN"/>
        </w:rPr>
        <w:t>Centres.</w:t>
      </w:r>
    </w:p>
    <w:p w14:paraId="1F377D40" w14:textId="77777777" w:rsidR="00057B6D" w:rsidRDefault="00057B6D" w:rsidP="00B435F2">
      <w:pPr>
        <w:autoSpaceDE w:val="0"/>
        <w:autoSpaceDN w:val="0"/>
        <w:adjustRightInd w:val="0"/>
        <w:ind w:left="720"/>
        <w:rPr>
          <w:rFonts w:ascii="Verdana" w:eastAsia="SimSun" w:hAnsi="Verdana" w:cs="Verdana"/>
          <w:sz w:val="20"/>
          <w:szCs w:val="20"/>
          <w:lang w:eastAsia="zh-CN"/>
        </w:rPr>
      </w:pPr>
      <w:r>
        <w:rPr>
          <w:rFonts w:ascii="Courier New" w:eastAsia="SimSun" w:hAnsi="Courier New" w:cs="Courier New"/>
          <w:sz w:val="20"/>
          <w:szCs w:val="20"/>
          <w:lang w:eastAsia="zh-CN"/>
        </w:rPr>
        <w:tab/>
        <w:t xml:space="preserve">(c) </w:t>
      </w:r>
      <w:r>
        <w:rPr>
          <w:rFonts w:ascii="Verdana" w:eastAsia="SimSun" w:hAnsi="Verdana" w:cs="Verdana"/>
          <w:sz w:val="20"/>
          <w:szCs w:val="20"/>
          <w:lang w:eastAsia="zh-CN"/>
        </w:rPr>
        <w:t xml:space="preserve">information management including dissemination of information in </w:t>
      </w:r>
      <w:r>
        <w:rPr>
          <w:rFonts w:ascii="Verdana" w:eastAsia="SimSun" w:hAnsi="Verdana" w:cs="Verdana"/>
          <w:sz w:val="20"/>
          <w:szCs w:val="20"/>
          <w:lang w:eastAsia="zh-CN"/>
        </w:rPr>
        <w:tab/>
      </w:r>
      <w:r>
        <w:rPr>
          <w:rFonts w:ascii="Verdana" w:eastAsia="SimSun" w:hAnsi="Verdana" w:cs="Verdana"/>
          <w:sz w:val="20"/>
          <w:szCs w:val="20"/>
          <w:lang w:eastAsia="zh-CN"/>
        </w:rPr>
        <w:tab/>
        <w:t xml:space="preserve">       respect to threats and warnings, requests for assistance and providing situation reports</w:t>
      </w:r>
    </w:p>
    <w:p w14:paraId="2ECCB8BF"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enhancing the interoperability of agency </w:t>
      </w:r>
      <w:r w:rsidR="006B0BAF">
        <w:rPr>
          <w:rFonts w:ascii="Verdana" w:eastAsia="SimSun" w:hAnsi="Verdana" w:cs="Verdana"/>
          <w:sz w:val="20"/>
          <w:szCs w:val="20"/>
          <w:lang w:eastAsia="zh-CN"/>
        </w:rPr>
        <w:t>representatives.</w:t>
      </w:r>
    </w:p>
    <w:p w14:paraId="7ED84F93"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evaluating emergency </w:t>
      </w:r>
      <w:r w:rsidR="006B0BAF">
        <w:rPr>
          <w:rFonts w:ascii="Verdana" w:eastAsia="SimSun" w:hAnsi="Verdana" w:cs="Verdana"/>
          <w:sz w:val="20"/>
          <w:szCs w:val="20"/>
          <w:lang w:eastAsia="zh-CN"/>
        </w:rPr>
        <w:t>plans.</w:t>
      </w:r>
    </w:p>
    <w:p w14:paraId="4B71B296"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identifying planning and resource </w:t>
      </w:r>
      <w:r w:rsidR="006B0BAF">
        <w:rPr>
          <w:rFonts w:ascii="Verdana" w:eastAsia="SimSun" w:hAnsi="Verdana" w:cs="Verdana"/>
          <w:sz w:val="20"/>
          <w:szCs w:val="20"/>
          <w:lang w:eastAsia="zh-CN"/>
        </w:rPr>
        <w:t>issues.</w:t>
      </w:r>
    </w:p>
    <w:p w14:paraId="63DD0BD1"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promoting </w:t>
      </w:r>
      <w:r w:rsidR="006B0BAF">
        <w:rPr>
          <w:rFonts w:ascii="Verdana" w:eastAsia="SimSun" w:hAnsi="Verdana" w:cs="Verdana"/>
          <w:sz w:val="20"/>
          <w:szCs w:val="20"/>
          <w:lang w:eastAsia="zh-CN"/>
        </w:rPr>
        <w:t>awareness.</w:t>
      </w:r>
    </w:p>
    <w:p w14:paraId="321B3D46"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developing </w:t>
      </w:r>
      <w:r w:rsidR="006B0BAF">
        <w:rPr>
          <w:rFonts w:ascii="Verdana" w:eastAsia="SimSun" w:hAnsi="Verdana" w:cs="Verdana"/>
          <w:sz w:val="20"/>
          <w:szCs w:val="20"/>
          <w:lang w:eastAsia="zh-CN"/>
        </w:rPr>
        <w:t>competence.</w:t>
      </w:r>
    </w:p>
    <w:p w14:paraId="5A0A72EE"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evaluating risk treatment </w:t>
      </w:r>
      <w:r w:rsidR="006B0BAF">
        <w:rPr>
          <w:rFonts w:ascii="Verdana" w:eastAsia="SimSun" w:hAnsi="Verdana" w:cs="Verdana"/>
          <w:sz w:val="20"/>
          <w:szCs w:val="20"/>
          <w:lang w:eastAsia="zh-CN"/>
        </w:rPr>
        <w:t>strategies.</w:t>
      </w:r>
    </w:p>
    <w:p w14:paraId="5DE7FFC2"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validating training already </w:t>
      </w:r>
      <w:r w:rsidR="006B0BAF">
        <w:rPr>
          <w:rFonts w:ascii="Verdana" w:eastAsia="SimSun" w:hAnsi="Verdana" w:cs="Verdana"/>
          <w:sz w:val="20"/>
          <w:szCs w:val="20"/>
          <w:lang w:eastAsia="zh-CN"/>
        </w:rPr>
        <w:t>conducted.</w:t>
      </w:r>
    </w:p>
    <w:p w14:paraId="284B9383"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identifying performance gaps and areas for the potential improvement in the skills of agency representatives involved in disaster management; and</w:t>
      </w:r>
    </w:p>
    <w:p w14:paraId="7666E0DA" w14:textId="77777777" w:rsidR="00057B6D" w:rsidRDefault="00057B6D" w:rsidP="00057B6D">
      <w:pPr>
        <w:numPr>
          <w:ilvl w:val="0"/>
          <w:numId w:val="24"/>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evaluating equipment, </w:t>
      </w:r>
      <w:r w:rsidR="006B0BAF">
        <w:rPr>
          <w:rFonts w:ascii="Verdana" w:eastAsia="SimSun" w:hAnsi="Verdana" w:cs="Verdana"/>
          <w:sz w:val="20"/>
          <w:szCs w:val="20"/>
          <w:lang w:eastAsia="zh-CN"/>
        </w:rPr>
        <w:t>techniques,</w:t>
      </w:r>
      <w:r>
        <w:rPr>
          <w:rFonts w:ascii="Verdana" w:eastAsia="SimSun" w:hAnsi="Verdana" w:cs="Verdana"/>
          <w:sz w:val="20"/>
          <w:szCs w:val="20"/>
          <w:lang w:eastAsia="zh-CN"/>
        </w:rPr>
        <w:t xml:space="preserve"> and processes in general.</w:t>
      </w:r>
    </w:p>
    <w:p w14:paraId="63CD0A59" w14:textId="77777777" w:rsidR="00057B6D" w:rsidRDefault="00057B6D" w:rsidP="00057B6D">
      <w:pPr>
        <w:autoSpaceDE w:val="0"/>
        <w:autoSpaceDN w:val="0"/>
        <w:adjustRightInd w:val="0"/>
        <w:ind w:left="360"/>
        <w:rPr>
          <w:rFonts w:ascii="Verdana" w:eastAsia="SimSun" w:hAnsi="Verdana" w:cs="Verdana"/>
          <w:sz w:val="20"/>
          <w:szCs w:val="20"/>
          <w:lang w:eastAsia="zh-CN"/>
        </w:rPr>
      </w:pPr>
    </w:p>
    <w:p w14:paraId="4C12DB9D" w14:textId="77777777" w:rsidR="00057B6D" w:rsidRDefault="00057B6D" w:rsidP="00057B6D">
      <w:p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The DDMG will conduct at least </w:t>
      </w:r>
      <w:r w:rsidR="002D0964">
        <w:rPr>
          <w:rFonts w:ascii="Verdana" w:eastAsia="SimSun" w:hAnsi="Verdana" w:cs="Verdana"/>
          <w:sz w:val="20"/>
          <w:szCs w:val="20"/>
          <w:lang w:eastAsia="zh-CN"/>
        </w:rPr>
        <w:t xml:space="preserve">one </w:t>
      </w:r>
      <w:r>
        <w:rPr>
          <w:rFonts w:ascii="Verdana" w:eastAsia="SimSun" w:hAnsi="Verdana" w:cs="Verdana"/>
          <w:sz w:val="20"/>
          <w:szCs w:val="20"/>
          <w:lang w:eastAsia="zh-CN"/>
        </w:rPr>
        <w:t xml:space="preserve">exercise annually, to include all core members of the </w:t>
      </w:r>
      <w:r w:rsidR="002D0964">
        <w:rPr>
          <w:rFonts w:ascii="Verdana" w:eastAsia="SimSun" w:hAnsi="Verdana" w:cs="Arial"/>
          <w:sz w:val="20"/>
          <w:szCs w:val="20"/>
          <w:lang w:eastAsia="zh-CN"/>
        </w:rPr>
        <w:t xml:space="preserve">Cairns </w:t>
      </w:r>
      <w:r>
        <w:rPr>
          <w:rFonts w:ascii="Verdana" w:eastAsia="SimSun" w:hAnsi="Verdana" w:cs="Verdana"/>
          <w:sz w:val="20"/>
          <w:szCs w:val="20"/>
          <w:lang w:eastAsia="zh-CN"/>
        </w:rPr>
        <w:t xml:space="preserve">DDMG. Additionally, on an annual basis, functional committees will exercise their respective sub-plans, independent of the </w:t>
      </w:r>
      <w:r w:rsidR="006B0BAF">
        <w:rPr>
          <w:rFonts w:ascii="Verdana" w:eastAsia="SimSun" w:hAnsi="Verdana" w:cs="Verdana"/>
          <w:sz w:val="20"/>
          <w:szCs w:val="20"/>
          <w:lang w:eastAsia="zh-CN"/>
        </w:rPr>
        <w:t>disaster</w:t>
      </w:r>
      <w:r>
        <w:rPr>
          <w:rFonts w:ascii="Verdana" w:eastAsia="SimSun" w:hAnsi="Verdana" w:cs="Verdana"/>
          <w:sz w:val="20"/>
          <w:szCs w:val="20"/>
          <w:lang w:eastAsia="zh-CN"/>
        </w:rPr>
        <w:t xml:space="preserve"> district exercise.</w:t>
      </w:r>
    </w:p>
    <w:p w14:paraId="0A7FE35D" w14:textId="77777777" w:rsidR="00057B6D" w:rsidRDefault="00057B6D" w:rsidP="00057B6D">
      <w:pPr>
        <w:autoSpaceDE w:val="0"/>
        <w:autoSpaceDN w:val="0"/>
        <w:adjustRightInd w:val="0"/>
        <w:rPr>
          <w:rFonts w:ascii="Verdana" w:eastAsia="SimSun" w:hAnsi="Verdana" w:cs="Verdana"/>
          <w:sz w:val="20"/>
          <w:szCs w:val="20"/>
          <w:lang w:eastAsia="zh-CN"/>
        </w:rPr>
      </w:pPr>
    </w:p>
    <w:p w14:paraId="67422BA4" w14:textId="77777777" w:rsidR="00057B6D" w:rsidRDefault="00057B6D" w:rsidP="00057B6D">
      <w:p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lastRenderedPageBreak/>
        <w:t xml:space="preserve">Immediately on completion of exercises, hot debriefs </w:t>
      </w:r>
      <w:r w:rsidR="00315AC5" w:rsidRPr="00F12324">
        <w:rPr>
          <w:rFonts w:ascii="Verdana" w:eastAsia="SimSun" w:hAnsi="Verdana" w:cs="Verdana"/>
          <w:sz w:val="20"/>
          <w:szCs w:val="20"/>
          <w:lang w:eastAsia="zh-CN"/>
        </w:rPr>
        <w:t>will be</w:t>
      </w:r>
      <w:r>
        <w:rPr>
          <w:rFonts w:ascii="Verdana" w:eastAsia="SimSun" w:hAnsi="Verdana" w:cs="Verdana"/>
          <w:sz w:val="20"/>
          <w:szCs w:val="20"/>
          <w:lang w:eastAsia="zh-CN"/>
        </w:rPr>
        <w:t xml:space="preserve"> conducted to identify issues and areas for improvement. A more detailed ‘After Action Review’ is to be conducted within the next following few days addressing the ‘exercise design and conduct’ and the ‘responses to the scenario. The exercise review should identify recommendations for future action and improvements.</w:t>
      </w:r>
    </w:p>
    <w:p w14:paraId="70913001" w14:textId="77777777" w:rsidR="00057B6D" w:rsidRDefault="00057B6D" w:rsidP="00057B6D">
      <w:pPr>
        <w:autoSpaceDE w:val="0"/>
        <w:autoSpaceDN w:val="0"/>
        <w:adjustRightInd w:val="0"/>
        <w:rPr>
          <w:rFonts w:ascii="Verdana" w:eastAsia="SimSun" w:hAnsi="Verdana" w:cs="Verdana"/>
          <w:sz w:val="20"/>
          <w:szCs w:val="20"/>
          <w:lang w:eastAsia="zh-CN"/>
        </w:rPr>
      </w:pPr>
    </w:p>
    <w:p w14:paraId="0CEB991E" w14:textId="77777777" w:rsidR="00057B6D" w:rsidRDefault="00057B6D" w:rsidP="00057B6D">
      <w:p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Specific training programs and the method by which they will be monitored and evaluated shall be in accordance with the </w:t>
      </w:r>
      <w:r>
        <w:rPr>
          <w:rFonts w:ascii="Verdana,Italic" w:eastAsia="SimSun" w:hAnsi="Verdana,Italic" w:cs="Verdana,Italic"/>
          <w:i/>
          <w:iCs/>
          <w:sz w:val="20"/>
          <w:szCs w:val="20"/>
          <w:lang w:eastAsia="zh-CN"/>
        </w:rPr>
        <w:t>DDMG Annual Operational Plan</w:t>
      </w:r>
      <w:r>
        <w:rPr>
          <w:rFonts w:ascii="Verdana" w:eastAsia="SimSun" w:hAnsi="Verdana" w:cs="Verdana"/>
          <w:sz w:val="20"/>
          <w:szCs w:val="20"/>
          <w:lang w:eastAsia="zh-CN"/>
        </w:rPr>
        <w:t>. The management of this plan is the responsibility of the Executive Officer. Training conducted will be recorded in the Annual Report.</w:t>
      </w:r>
    </w:p>
    <w:p w14:paraId="455DC607" w14:textId="77777777" w:rsidR="00057B6D" w:rsidRDefault="00057B6D">
      <w:pPr>
        <w:pStyle w:val="Header"/>
        <w:tabs>
          <w:tab w:val="clear" w:pos="4320"/>
          <w:tab w:val="left" w:pos="900"/>
          <w:tab w:val="right" w:leader="dot" w:pos="8640"/>
        </w:tabs>
        <w:rPr>
          <w:rFonts w:ascii="Verdana" w:hAnsi="Verdana"/>
          <w:iCs/>
          <w:sz w:val="20"/>
          <w:szCs w:val="20"/>
        </w:rPr>
      </w:pPr>
    </w:p>
    <w:p w14:paraId="3982C1E0" w14:textId="77777777" w:rsidR="002F08C6" w:rsidRDefault="002F08C6" w:rsidP="00057B6D">
      <w:pPr>
        <w:pStyle w:val="Heading2"/>
      </w:pPr>
    </w:p>
    <w:p w14:paraId="68548537" w14:textId="77777777" w:rsidR="002F08C6" w:rsidRPr="003738B0" w:rsidRDefault="002F08C6" w:rsidP="003738B0">
      <w:pPr>
        <w:pStyle w:val="Heading2"/>
        <w:rPr>
          <w:sz w:val="24"/>
          <w:szCs w:val="22"/>
          <w:lang w:eastAsia="en-AU"/>
        </w:rPr>
      </w:pPr>
      <w:r w:rsidRPr="003738B0">
        <w:rPr>
          <w:sz w:val="24"/>
          <w:szCs w:val="22"/>
          <w:lang w:eastAsia="en-AU"/>
        </w:rPr>
        <w:t xml:space="preserve">Exercise Evaluation </w:t>
      </w:r>
    </w:p>
    <w:p w14:paraId="0D877CD4" w14:textId="77777777" w:rsidR="002F08C6" w:rsidRPr="003738B0" w:rsidRDefault="002F08C6" w:rsidP="002F08C6">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purpose of conducting exercises is to ensure the effectiveness of the relevant plans </w:t>
      </w:r>
      <w:r w:rsidR="00315AC5">
        <w:rPr>
          <w:rFonts w:ascii="Verdana" w:hAnsi="Verdana" w:cs="Calibri"/>
          <w:color w:val="000000"/>
          <w:sz w:val="20"/>
          <w:szCs w:val="20"/>
          <w:lang w:eastAsia="en-AU"/>
        </w:rPr>
        <w:t xml:space="preserve">are </w:t>
      </w:r>
      <w:r w:rsidRPr="003738B0">
        <w:rPr>
          <w:rFonts w:ascii="Verdana" w:hAnsi="Verdana" w:cs="Calibri"/>
          <w:color w:val="000000"/>
          <w:sz w:val="20"/>
          <w:szCs w:val="20"/>
          <w:lang w:eastAsia="en-AU"/>
        </w:rPr>
        <w:t xml:space="preserve">being tested. </w:t>
      </w:r>
      <w:r w:rsidR="00315AC5">
        <w:rPr>
          <w:rFonts w:ascii="Verdana" w:hAnsi="Verdana" w:cs="Calibri"/>
          <w:color w:val="000000"/>
          <w:sz w:val="20"/>
          <w:szCs w:val="20"/>
          <w:lang w:eastAsia="en-AU"/>
        </w:rPr>
        <w:t>Furthermore,</w:t>
      </w:r>
      <w:r w:rsidRPr="003738B0">
        <w:rPr>
          <w:rFonts w:ascii="Verdana" w:hAnsi="Verdana" w:cs="Calibri"/>
          <w:color w:val="000000"/>
          <w:sz w:val="20"/>
          <w:szCs w:val="20"/>
          <w:lang w:eastAsia="en-AU"/>
        </w:rPr>
        <w:t xml:space="preserve"> to ensure continuous improvement, each exercise </w:t>
      </w:r>
      <w:r w:rsidR="00DB4EDD" w:rsidRPr="00F12324">
        <w:rPr>
          <w:rFonts w:ascii="Verdana" w:hAnsi="Verdana" w:cs="Calibri"/>
          <w:color w:val="000000"/>
          <w:sz w:val="20"/>
          <w:szCs w:val="20"/>
          <w:lang w:eastAsia="en-AU"/>
        </w:rPr>
        <w:t>will</w:t>
      </w:r>
      <w:r w:rsidR="00B2139A" w:rsidRPr="003738B0">
        <w:rPr>
          <w:rFonts w:ascii="Verdana" w:hAnsi="Verdana" w:cs="Calibri"/>
          <w:color w:val="000000"/>
          <w:sz w:val="20"/>
          <w:szCs w:val="20"/>
          <w:lang w:eastAsia="en-AU"/>
        </w:rPr>
        <w:t xml:space="preserve"> </w:t>
      </w:r>
      <w:r w:rsidRPr="003738B0">
        <w:rPr>
          <w:rFonts w:ascii="Verdana" w:hAnsi="Verdana" w:cs="Calibri"/>
          <w:color w:val="000000"/>
          <w:sz w:val="20"/>
          <w:szCs w:val="20"/>
          <w:lang w:eastAsia="en-AU"/>
        </w:rPr>
        <w:t xml:space="preserve">be evaluated for </w:t>
      </w:r>
      <w:r w:rsidR="007A08AF" w:rsidRPr="003738B0">
        <w:rPr>
          <w:rFonts w:ascii="Verdana" w:hAnsi="Verdana" w:cs="Calibri"/>
          <w:color w:val="000000"/>
          <w:sz w:val="20"/>
          <w:szCs w:val="20"/>
          <w:lang w:eastAsia="en-AU"/>
        </w:rPr>
        <w:t>its</w:t>
      </w:r>
      <w:r w:rsidRPr="003738B0">
        <w:rPr>
          <w:rFonts w:ascii="Verdana" w:hAnsi="Verdana" w:cs="Calibri"/>
          <w:color w:val="000000"/>
          <w:sz w:val="20"/>
          <w:szCs w:val="20"/>
          <w:lang w:eastAsia="en-AU"/>
        </w:rPr>
        <w:t xml:space="preserve"> effectiveness and relevance to disaster management/operations. The evaluation </w:t>
      </w:r>
      <w:r w:rsidR="00315AC5">
        <w:rPr>
          <w:rFonts w:ascii="Verdana" w:hAnsi="Verdana" w:cs="Calibri"/>
          <w:color w:val="000000"/>
          <w:sz w:val="20"/>
          <w:szCs w:val="20"/>
          <w:lang w:eastAsia="en-AU"/>
        </w:rPr>
        <w:t>will</w:t>
      </w:r>
      <w:r w:rsidRPr="003738B0">
        <w:rPr>
          <w:rFonts w:ascii="Verdana" w:hAnsi="Verdana" w:cs="Calibri"/>
          <w:color w:val="000000"/>
          <w:sz w:val="20"/>
          <w:szCs w:val="20"/>
          <w:lang w:eastAsia="en-AU"/>
        </w:rPr>
        <w:t xml:space="preserve"> take many forms including written or oral feedback but will primarily be based on a hot debrief (conducted immediately after the exercise has concluded), and a formal debrief. </w:t>
      </w:r>
    </w:p>
    <w:p w14:paraId="21CC8F6F" w14:textId="77777777" w:rsidR="007A08AF" w:rsidRPr="003738B0" w:rsidRDefault="007A08AF" w:rsidP="002F08C6">
      <w:pPr>
        <w:autoSpaceDE w:val="0"/>
        <w:autoSpaceDN w:val="0"/>
        <w:adjustRightInd w:val="0"/>
        <w:rPr>
          <w:rFonts w:ascii="Verdana" w:hAnsi="Verdana" w:cs="Calibri"/>
          <w:color w:val="000000"/>
          <w:sz w:val="20"/>
          <w:szCs w:val="20"/>
          <w:lang w:eastAsia="en-AU"/>
        </w:rPr>
      </w:pPr>
    </w:p>
    <w:p w14:paraId="3FA75490" w14:textId="77777777" w:rsidR="002F08C6" w:rsidRPr="003738B0" w:rsidRDefault="002F08C6" w:rsidP="007A08AF">
      <w:pPr>
        <w:rPr>
          <w:rStyle w:val="Emphasis"/>
          <w:rFonts w:ascii="Verdana" w:hAnsi="Verdana"/>
          <w:i w:val="0"/>
          <w:iCs w:val="0"/>
          <w:sz w:val="24"/>
          <w:szCs w:val="28"/>
        </w:rPr>
      </w:pPr>
      <w:r w:rsidRPr="003738B0">
        <w:rPr>
          <w:rFonts w:ascii="Verdana" w:hAnsi="Verdana" w:cs="Calibri"/>
          <w:color w:val="000000"/>
          <w:sz w:val="20"/>
          <w:szCs w:val="20"/>
          <w:lang w:eastAsia="en-AU"/>
        </w:rPr>
        <w:t xml:space="preserve">A formal debrief </w:t>
      </w:r>
      <w:r w:rsidR="00315AC5" w:rsidRPr="00F12324">
        <w:rPr>
          <w:rFonts w:ascii="Verdana" w:hAnsi="Verdana" w:cs="Calibri"/>
          <w:color w:val="000000"/>
          <w:sz w:val="20"/>
          <w:szCs w:val="20"/>
          <w:lang w:eastAsia="en-AU"/>
        </w:rPr>
        <w:t>should</w:t>
      </w:r>
      <w:r w:rsidR="00B2139A" w:rsidRPr="003738B0">
        <w:rPr>
          <w:rFonts w:ascii="Verdana" w:hAnsi="Verdana" w:cs="Calibri"/>
          <w:color w:val="000000"/>
          <w:sz w:val="20"/>
          <w:szCs w:val="20"/>
          <w:lang w:eastAsia="en-AU"/>
        </w:rPr>
        <w:t xml:space="preserve"> be held</w:t>
      </w:r>
      <w:r w:rsidRPr="003738B0">
        <w:rPr>
          <w:rFonts w:ascii="Verdana" w:hAnsi="Verdana" w:cs="Calibri"/>
          <w:color w:val="000000"/>
          <w:sz w:val="20"/>
          <w:szCs w:val="20"/>
          <w:lang w:eastAsia="en-AU"/>
        </w:rPr>
        <w:t xml:space="preserve"> after an exercise to enable participants and observers an opportunity to share their experiences and to assist in providing feedback. The minutes of the feedback are to be maintained by the Executive Officer. Any identified issues are to be actioned and progress regarding their treatment reported to the group at Cairns DDMG meetings</w:t>
      </w:r>
      <w:r w:rsidRPr="003738B0">
        <w:rPr>
          <w:rFonts w:ascii="Verdana" w:hAnsi="Verdana" w:cs="Calibri"/>
          <w:color w:val="000000"/>
          <w:szCs w:val="22"/>
          <w:lang w:eastAsia="en-AU"/>
        </w:rPr>
        <w:t>.</w:t>
      </w:r>
    </w:p>
    <w:p w14:paraId="1163FDD8" w14:textId="77777777" w:rsidR="002F08C6" w:rsidRDefault="002F08C6" w:rsidP="00057B6D">
      <w:pPr>
        <w:pStyle w:val="Heading2"/>
      </w:pPr>
    </w:p>
    <w:p w14:paraId="440DFFAA" w14:textId="77777777" w:rsidR="00057B6D" w:rsidRPr="003738B0" w:rsidRDefault="00057B6D" w:rsidP="0068508D">
      <w:pPr>
        <w:pStyle w:val="Heading2"/>
        <w:rPr>
          <w:sz w:val="24"/>
          <w:szCs w:val="22"/>
        </w:rPr>
      </w:pPr>
      <w:r w:rsidRPr="003738B0">
        <w:rPr>
          <w:sz w:val="24"/>
          <w:szCs w:val="22"/>
        </w:rPr>
        <w:t>Post Disaster Assessment</w:t>
      </w:r>
    </w:p>
    <w:p w14:paraId="6815FF70" w14:textId="77777777" w:rsidR="002F08C6" w:rsidRDefault="002F08C6" w:rsidP="00057B6D">
      <w:pPr>
        <w:rPr>
          <w:rFonts w:ascii="Verdana" w:hAnsi="Verdana"/>
          <w:sz w:val="20"/>
          <w:szCs w:val="20"/>
        </w:rPr>
      </w:pPr>
    </w:p>
    <w:p w14:paraId="2EF54DFF" w14:textId="77777777" w:rsidR="002F08C6" w:rsidRDefault="002F08C6" w:rsidP="00057B6D">
      <w:pPr>
        <w:rPr>
          <w:rFonts w:ascii="Verdana" w:hAnsi="Verdana"/>
          <w:sz w:val="20"/>
          <w:szCs w:val="20"/>
        </w:rPr>
      </w:pPr>
      <w:r w:rsidRPr="002F08C6">
        <w:rPr>
          <w:rFonts w:ascii="Verdana" w:hAnsi="Verdana"/>
          <w:sz w:val="20"/>
          <w:szCs w:val="20"/>
        </w:rPr>
        <w:t>A key outcome of post-disaster assessment is that lessons identified from disaster events and disaster management exercises are embedded into disaster management planning. Such lessons come from an examination of the effectiveness of mitigation measures, an analysis of the state of preparedness in readiness for the impacts of a disaster, of the disaster operations themselves and extend into the effectiveness of recovery.</w:t>
      </w:r>
    </w:p>
    <w:p w14:paraId="13BDEF1B" w14:textId="77777777" w:rsidR="002F08C6" w:rsidRDefault="002F08C6" w:rsidP="00057B6D">
      <w:pPr>
        <w:rPr>
          <w:rFonts w:ascii="Verdana" w:hAnsi="Verdana"/>
          <w:sz w:val="20"/>
          <w:szCs w:val="20"/>
        </w:rPr>
      </w:pPr>
    </w:p>
    <w:p w14:paraId="788A8C83" w14:textId="77777777" w:rsidR="00660358" w:rsidRDefault="009C36AC" w:rsidP="00057B6D">
      <w:pPr>
        <w:rPr>
          <w:rFonts w:ascii="Verdana" w:hAnsi="Verdana"/>
          <w:sz w:val="20"/>
          <w:szCs w:val="20"/>
        </w:rPr>
      </w:pPr>
      <w:r w:rsidRPr="0096529C">
        <w:rPr>
          <w:rFonts w:ascii="Verdana" w:hAnsi="Verdana"/>
          <w:sz w:val="20"/>
          <w:szCs w:val="20"/>
        </w:rPr>
        <w:t xml:space="preserve">Post- Disaster Assessment addresses performance during and the risks revealed by a disaster event </w:t>
      </w:r>
      <w:proofErr w:type="gramStart"/>
      <w:r w:rsidRPr="0096529C">
        <w:rPr>
          <w:rFonts w:ascii="Verdana" w:hAnsi="Verdana"/>
          <w:sz w:val="20"/>
          <w:szCs w:val="20"/>
        </w:rPr>
        <w:t>in order to</w:t>
      </w:r>
      <w:proofErr w:type="gramEnd"/>
      <w:r w:rsidRPr="0096529C">
        <w:rPr>
          <w:rFonts w:ascii="Verdana" w:hAnsi="Verdana"/>
          <w:sz w:val="20"/>
          <w:szCs w:val="20"/>
        </w:rPr>
        <w:t xml:space="preserve"> improve future development of </w:t>
      </w:r>
      <w:r w:rsidR="0096529C" w:rsidRPr="0096529C">
        <w:rPr>
          <w:rFonts w:ascii="Verdana" w:hAnsi="Verdana"/>
          <w:sz w:val="20"/>
          <w:szCs w:val="20"/>
        </w:rPr>
        <w:t>mitigation</w:t>
      </w:r>
      <w:r w:rsidRPr="0096529C">
        <w:rPr>
          <w:rFonts w:ascii="Verdana" w:hAnsi="Verdana"/>
          <w:sz w:val="20"/>
          <w:szCs w:val="20"/>
        </w:rPr>
        <w:t xml:space="preserve"> me</w:t>
      </w:r>
      <w:r w:rsidR="0096529C" w:rsidRPr="0096529C">
        <w:rPr>
          <w:rFonts w:ascii="Verdana" w:hAnsi="Verdana"/>
          <w:sz w:val="20"/>
          <w:szCs w:val="20"/>
        </w:rPr>
        <w:t>asures.  Post-disaster assessment forms part of the continuous improvement of the districts disaster management whole of government system</w:t>
      </w:r>
      <w:r w:rsidR="00FA44CD">
        <w:rPr>
          <w:rFonts w:ascii="Verdana" w:hAnsi="Verdana"/>
          <w:sz w:val="20"/>
          <w:szCs w:val="20"/>
        </w:rPr>
        <w:t xml:space="preserve">. </w:t>
      </w:r>
    </w:p>
    <w:p w14:paraId="763D7626" w14:textId="77777777" w:rsidR="00111521" w:rsidRDefault="00111521" w:rsidP="00057B6D">
      <w:pPr>
        <w:rPr>
          <w:rFonts w:ascii="Verdana" w:hAnsi="Verdana"/>
          <w:sz w:val="20"/>
          <w:szCs w:val="20"/>
        </w:rPr>
      </w:pPr>
    </w:p>
    <w:p w14:paraId="2EEA73AF" w14:textId="77777777" w:rsidR="000904C5" w:rsidRDefault="00111521" w:rsidP="000904C5">
      <w:pPr>
        <w:rPr>
          <w:rFonts w:ascii="Verdana" w:hAnsi="Verdana"/>
          <w:sz w:val="20"/>
          <w:szCs w:val="20"/>
        </w:rPr>
      </w:pPr>
      <w:r>
        <w:rPr>
          <w:rFonts w:ascii="Verdana" w:hAnsi="Verdana"/>
          <w:sz w:val="20"/>
          <w:szCs w:val="20"/>
        </w:rPr>
        <w:t xml:space="preserve">The post-disaster assessment </w:t>
      </w:r>
      <w:r w:rsidR="00B2139A">
        <w:rPr>
          <w:rFonts w:ascii="Verdana" w:hAnsi="Verdana"/>
          <w:sz w:val="20"/>
          <w:szCs w:val="20"/>
        </w:rPr>
        <w:t>should</w:t>
      </w:r>
      <w:r>
        <w:rPr>
          <w:rFonts w:ascii="Verdana" w:hAnsi="Verdana"/>
          <w:sz w:val="20"/>
          <w:szCs w:val="20"/>
        </w:rPr>
        <w:t xml:space="preserve"> be conducted through a DDMG debrief which should take place after individual LDMGS have undertaken their debrief meeting.  </w:t>
      </w:r>
      <w:r w:rsidR="000904C5" w:rsidRPr="000904C5">
        <w:rPr>
          <w:rFonts w:ascii="Verdana" w:hAnsi="Verdana"/>
          <w:sz w:val="20"/>
          <w:szCs w:val="20"/>
        </w:rPr>
        <w:t xml:space="preserve">Post-disaster assessments are undertaken and </w:t>
      </w:r>
      <w:r w:rsidR="00B2139A">
        <w:rPr>
          <w:rFonts w:ascii="Verdana" w:hAnsi="Verdana"/>
          <w:sz w:val="20"/>
          <w:szCs w:val="20"/>
        </w:rPr>
        <w:t xml:space="preserve">can be </w:t>
      </w:r>
      <w:r w:rsidR="000904C5" w:rsidRPr="000904C5">
        <w:rPr>
          <w:rFonts w:ascii="Verdana" w:hAnsi="Verdana"/>
          <w:sz w:val="20"/>
          <w:szCs w:val="20"/>
        </w:rPr>
        <w:t>documented in a Post-Disaster Analysis Report to provide opportunities for participants to comment on the success and areas for improvement of district disaster operations and arrangements. The DDMG Chair is to ensure the report findings are incorporated into the DDMG Annual Operational Plan and Disaster Management Plan for the monitoring and implementation of recommendations.</w:t>
      </w:r>
    </w:p>
    <w:p w14:paraId="7364DF5B" w14:textId="77777777" w:rsidR="000904C5" w:rsidRPr="000904C5" w:rsidRDefault="000904C5" w:rsidP="000904C5">
      <w:pPr>
        <w:rPr>
          <w:rFonts w:ascii="Verdana" w:hAnsi="Verdana"/>
          <w:sz w:val="20"/>
          <w:szCs w:val="20"/>
        </w:rPr>
      </w:pPr>
    </w:p>
    <w:p w14:paraId="7FD99DA4" w14:textId="77777777" w:rsidR="000904C5" w:rsidRPr="002A04BA" w:rsidRDefault="000904C5" w:rsidP="000904C5">
      <w:pPr>
        <w:rPr>
          <w:rFonts w:ascii="Verdana" w:hAnsi="Verdana"/>
          <w:sz w:val="20"/>
          <w:szCs w:val="20"/>
        </w:rPr>
      </w:pPr>
      <w:r w:rsidRPr="000904C5">
        <w:rPr>
          <w:rFonts w:ascii="Verdana" w:hAnsi="Verdana"/>
          <w:sz w:val="20"/>
          <w:szCs w:val="20"/>
        </w:rPr>
        <w:t>Outcomes of post-disaster assessments strengthen the districts disaster management capability.</w:t>
      </w:r>
    </w:p>
    <w:p w14:paraId="5A8198E2" w14:textId="77777777" w:rsidR="00254E1E" w:rsidRDefault="00254E1E">
      <w:pPr>
        <w:pStyle w:val="Header"/>
        <w:tabs>
          <w:tab w:val="clear" w:pos="4320"/>
          <w:tab w:val="left" w:pos="900"/>
          <w:tab w:val="right" w:leader="dot" w:pos="8640"/>
        </w:tabs>
        <w:rPr>
          <w:rFonts w:ascii="Verdana" w:hAnsi="Verdana"/>
          <w:iCs/>
          <w:sz w:val="20"/>
          <w:szCs w:val="20"/>
        </w:rPr>
      </w:pPr>
    </w:p>
    <w:p w14:paraId="38D2FD21" w14:textId="77777777" w:rsidR="00897C21" w:rsidRPr="00B23E46" w:rsidRDefault="00897C21" w:rsidP="003738B0">
      <w:pPr>
        <w:pStyle w:val="Heading1"/>
      </w:pPr>
      <w:r w:rsidRPr="0068508D">
        <w:t>Disaster Risk Assessment</w:t>
      </w:r>
    </w:p>
    <w:p w14:paraId="1145AB77" w14:textId="77777777" w:rsidR="00897C21" w:rsidRPr="00897C21" w:rsidRDefault="00897C21" w:rsidP="00897C21">
      <w:pPr>
        <w:keepNext/>
        <w:outlineLvl w:val="1"/>
      </w:pPr>
    </w:p>
    <w:p w14:paraId="38CFAADB" w14:textId="77777777" w:rsidR="00897C21" w:rsidRPr="003738B0" w:rsidRDefault="00897C21" w:rsidP="003738B0">
      <w:pPr>
        <w:pStyle w:val="Heading2"/>
        <w:rPr>
          <w:rFonts w:eastAsia="SimSun"/>
          <w:sz w:val="24"/>
          <w:szCs w:val="22"/>
          <w:lang w:eastAsia="zh-CN"/>
        </w:rPr>
      </w:pPr>
      <w:r w:rsidRPr="003738B0">
        <w:rPr>
          <w:rFonts w:eastAsia="SimSun"/>
          <w:sz w:val="24"/>
          <w:szCs w:val="22"/>
          <w:lang w:eastAsia="zh-CN"/>
        </w:rPr>
        <w:t>Community Context</w:t>
      </w:r>
    </w:p>
    <w:p w14:paraId="11DA56FF" w14:textId="77777777" w:rsidR="00897C21" w:rsidRPr="00897C21" w:rsidRDefault="00897C21" w:rsidP="00897C21">
      <w:pPr>
        <w:spacing w:before="120"/>
        <w:jc w:val="both"/>
        <w:rPr>
          <w:rFonts w:ascii="Verdana" w:hAnsi="Verdana"/>
          <w:sz w:val="20"/>
          <w:szCs w:val="20"/>
        </w:rPr>
      </w:pPr>
      <w:r w:rsidRPr="00897C21">
        <w:rPr>
          <w:rFonts w:ascii="Verdana" w:hAnsi="Verdana"/>
          <w:sz w:val="20"/>
          <w:szCs w:val="20"/>
        </w:rPr>
        <w:t xml:space="preserve">The </w:t>
      </w:r>
      <w:r w:rsidR="002D0964">
        <w:rPr>
          <w:rFonts w:ascii="Verdana" w:eastAsia="SimSun" w:hAnsi="Verdana" w:cs="Arial"/>
          <w:sz w:val="20"/>
          <w:szCs w:val="20"/>
          <w:lang w:eastAsia="zh-CN"/>
        </w:rPr>
        <w:t xml:space="preserve">Cairns </w:t>
      </w:r>
      <w:r w:rsidRPr="00897C21">
        <w:rPr>
          <w:rFonts w:ascii="Verdana" w:hAnsi="Verdana"/>
          <w:sz w:val="20"/>
          <w:szCs w:val="20"/>
        </w:rPr>
        <w:t xml:space="preserve">Disaster District is quite diverse and comprises of </w:t>
      </w:r>
      <w:r w:rsidR="002D0964">
        <w:rPr>
          <w:rFonts w:ascii="Verdana" w:hAnsi="Verdana"/>
          <w:sz w:val="20"/>
          <w:szCs w:val="20"/>
        </w:rPr>
        <w:t xml:space="preserve">16 </w:t>
      </w:r>
      <w:r w:rsidRPr="00897C21">
        <w:rPr>
          <w:rFonts w:ascii="Verdana" w:hAnsi="Verdana"/>
          <w:sz w:val="20"/>
          <w:szCs w:val="20"/>
        </w:rPr>
        <w:t>Councils:</w:t>
      </w:r>
    </w:p>
    <w:p w14:paraId="00483A66" w14:textId="77777777" w:rsidR="00102201" w:rsidRPr="00BB71E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bookmarkStart w:id="25" w:name="_Hlk95826418"/>
      <w:r>
        <w:rPr>
          <w:rFonts w:ascii="Verdana" w:eastAsia="SimSun" w:hAnsi="Verdana" w:cs="Georgia"/>
          <w:iCs/>
          <w:color w:val="000000"/>
          <w:sz w:val="20"/>
          <w:szCs w:val="20"/>
          <w:lang w:eastAsia="zh-CN"/>
        </w:rPr>
        <w:t>Aurukun Shire</w:t>
      </w:r>
      <w:r w:rsidRPr="00BB71E1">
        <w:rPr>
          <w:rFonts w:ascii="Verdana" w:eastAsia="SimSun" w:hAnsi="Verdana" w:cs="Georgia"/>
          <w:iCs/>
          <w:color w:val="000000"/>
          <w:sz w:val="20"/>
          <w:szCs w:val="20"/>
          <w:lang w:eastAsia="zh-CN"/>
        </w:rPr>
        <w:t xml:space="preserve"> Council</w:t>
      </w:r>
    </w:p>
    <w:p w14:paraId="6DF512A6"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 xml:space="preserve">Cairns </w:t>
      </w:r>
      <w:r w:rsidRPr="00BB71E1">
        <w:rPr>
          <w:rFonts w:ascii="Verdana" w:eastAsia="SimSun" w:hAnsi="Verdana" w:cs="Georgia"/>
          <w:iCs/>
          <w:color w:val="000000"/>
          <w:sz w:val="20"/>
          <w:szCs w:val="20"/>
          <w:lang w:eastAsia="zh-CN"/>
        </w:rPr>
        <w:t>Regional Council</w:t>
      </w:r>
    </w:p>
    <w:p w14:paraId="6DD961F7"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Cook Shire Council</w:t>
      </w:r>
    </w:p>
    <w:p w14:paraId="47902C1A"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Douglas Shire Council</w:t>
      </w:r>
    </w:p>
    <w:p w14:paraId="00F8C687"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Hopevale Aboriginal Shire Council</w:t>
      </w:r>
    </w:p>
    <w:p w14:paraId="62E4DDCA"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Kowanyama Aboriginal Shire Council</w:t>
      </w:r>
    </w:p>
    <w:p w14:paraId="011D89CC"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lastRenderedPageBreak/>
        <w:t>Lockhart River Aboriginal Shire Council</w:t>
      </w:r>
    </w:p>
    <w:p w14:paraId="653BF5E7"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Mapoon Aboriginal Shire Council</w:t>
      </w:r>
    </w:p>
    <w:p w14:paraId="485591DC"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Napranum Aboriginal Shire Council</w:t>
      </w:r>
    </w:p>
    <w:p w14:paraId="15C97C4B"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Northern Peninsula Area Regional Council</w:t>
      </w:r>
    </w:p>
    <w:p w14:paraId="6DB1F4C7"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Pormpuraaw Aboriginal Shire Council</w:t>
      </w:r>
    </w:p>
    <w:p w14:paraId="5F086496"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 xml:space="preserve">Weipa Town Authority </w:t>
      </w:r>
    </w:p>
    <w:p w14:paraId="6007B6B7"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Wujal Wujal Aboriginal Shire Council</w:t>
      </w:r>
    </w:p>
    <w:p w14:paraId="22F97DB9"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Torres Shire Council</w:t>
      </w:r>
    </w:p>
    <w:p w14:paraId="5858E39E" w14:textId="77777777" w:rsidR="0010220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Torres Strait Island Regional Council</w:t>
      </w:r>
    </w:p>
    <w:p w14:paraId="65211431" w14:textId="77777777" w:rsidR="00102201" w:rsidRPr="00BB71E1" w:rsidRDefault="00102201" w:rsidP="00102201">
      <w:pPr>
        <w:numPr>
          <w:ilvl w:val="0"/>
          <w:numId w:val="45"/>
        </w:numPr>
        <w:autoSpaceDE w:val="0"/>
        <w:autoSpaceDN w:val="0"/>
        <w:adjustRightInd w:val="0"/>
        <w:rPr>
          <w:rFonts w:ascii="Verdana" w:eastAsia="SimSun" w:hAnsi="Verdana" w:cs="Georgia"/>
          <w:iCs/>
          <w:color w:val="000000"/>
          <w:sz w:val="20"/>
          <w:szCs w:val="20"/>
          <w:lang w:eastAsia="zh-CN"/>
        </w:rPr>
      </w:pPr>
      <w:r>
        <w:rPr>
          <w:rFonts w:ascii="Verdana" w:eastAsia="SimSun" w:hAnsi="Verdana" w:cs="Georgia"/>
          <w:iCs/>
          <w:color w:val="000000"/>
          <w:sz w:val="20"/>
          <w:szCs w:val="20"/>
          <w:lang w:eastAsia="zh-CN"/>
        </w:rPr>
        <w:t>Yarrabah Shire Council</w:t>
      </w:r>
    </w:p>
    <w:bookmarkEnd w:id="25"/>
    <w:p w14:paraId="411075F1" w14:textId="77777777" w:rsidR="004348F2" w:rsidRDefault="004348F2" w:rsidP="004348F2">
      <w:pPr>
        <w:jc w:val="both"/>
        <w:rPr>
          <w:rFonts w:ascii="Verdana" w:hAnsi="Verdana"/>
          <w:sz w:val="20"/>
          <w:szCs w:val="20"/>
        </w:rPr>
      </w:pPr>
    </w:p>
    <w:p w14:paraId="2F8965BC" w14:textId="77777777" w:rsidR="004348F2" w:rsidRPr="00AD28DC" w:rsidRDefault="00897C21" w:rsidP="004348F2">
      <w:pPr>
        <w:jc w:val="both"/>
        <w:rPr>
          <w:rFonts w:ascii="Verdana" w:hAnsi="Verdana"/>
          <w:i/>
          <w:iCs/>
          <w:sz w:val="20"/>
          <w:szCs w:val="20"/>
        </w:rPr>
      </w:pPr>
      <w:r w:rsidRPr="00897C21">
        <w:rPr>
          <w:rFonts w:ascii="Verdana" w:hAnsi="Verdana"/>
          <w:sz w:val="20"/>
          <w:szCs w:val="20"/>
        </w:rPr>
        <w:t xml:space="preserve">It is recognised that in accordance with </w:t>
      </w:r>
      <w:r w:rsidRPr="00AD28DC">
        <w:rPr>
          <w:rFonts w:ascii="Verdana" w:hAnsi="Verdana"/>
          <w:i/>
          <w:iCs/>
          <w:sz w:val="20"/>
          <w:szCs w:val="20"/>
        </w:rPr>
        <w:t xml:space="preserve">s.28A of the Disaster Management Act 2003 </w:t>
      </w:r>
    </w:p>
    <w:p w14:paraId="4510A634" w14:textId="77777777" w:rsidR="00897C21" w:rsidRPr="00897C21" w:rsidRDefault="00897C21" w:rsidP="004348F2">
      <w:pPr>
        <w:jc w:val="both"/>
        <w:rPr>
          <w:rFonts w:ascii="Verdana" w:hAnsi="Verdana"/>
          <w:sz w:val="20"/>
          <w:szCs w:val="20"/>
        </w:rPr>
      </w:pPr>
      <w:r w:rsidRPr="00897C21">
        <w:rPr>
          <w:rFonts w:ascii="Verdana" w:hAnsi="Verdana"/>
          <w:sz w:val="20"/>
          <w:szCs w:val="20"/>
        </w:rPr>
        <w:t xml:space="preserve">(Temporary disaster district groups) the </w:t>
      </w:r>
      <w:r w:rsidR="002D0964">
        <w:rPr>
          <w:rFonts w:ascii="Verdana" w:eastAsia="SimSun" w:hAnsi="Verdana" w:cs="Arial"/>
          <w:sz w:val="20"/>
          <w:szCs w:val="20"/>
          <w:lang w:eastAsia="zh-CN"/>
        </w:rPr>
        <w:t xml:space="preserve">Cairns </w:t>
      </w:r>
      <w:r w:rsidRPr="00897C21">
        <w:rPr>
          <w:rFonts w:ascii="Verdana" w:hAnsi="Verdana"/>
          <w:sz w:val="20"/>
          <w:szCs w:val="20"/>
        </w:rPr>
        <w:t>Disaster District could also incorporate other areas outside of its nominated boundaries, or alternatively could form part of another disaster district.</w:t>
      </w:r>
    </w:p>
    <w:p w14:paraId="2AC4E89E" w14:textId="77777777" w:rsidR="00897C21" w:rsidRPr="00897C21" w:rsidRDefault="00897C21" w:rsidP="00897C21">
      <w:pPr>
        <w:autoSpaceDE w:val="0"/>
        <w:autoSpaceDN w:val="0"/>
        <w:adjustRightInd w:val="0"/>
        <w:jc w:val="both"/>
        <w:rPr>
          <w:rFonts w:ascii="Verdana" w:eastAsia="SimSun" w:hAnsi="Verdana" w:cs="Franklin Gothic Book"/>
          <w:color w:val="000000"/>
          <w:sz w:val="20"/>
          <w:szCs w:val="20"/>
          <w:lang w:eastAsia="zh-CN"/>
        </w:rPr>
      </w:pPr>
    </w:p>
    <w:p w14:paraId="5F1CB310" w14:textId="77777777" w:rsidR="00897C21" w:rsidRPr="003738B0" w:rsidRDefault="0083510B" w:rsidP="003738B0">
      <w:pPr>
        <w:pStyle w:val="Heading2"/>
        <w:rPr>
          <w:rFonts w:eastAsia="SimSun"/>
          <w:sz w:val="24"/>
          <w:szCs w:val="22"/>
          <w:lang w:eastAsia="zh-CN"/>
        </w:rPr>
      </w:pPr>
      <w:bookmarkStart w:id="26" w:name="_Hlk38716469"/>
      <w:r w:rsidRPr="003738B0">
        <w:rPr>
          <w:rFonts w:eastAsia="SimSun"/>
          <w:sz w:val="24"/>
          <w:szCs w:val="22"/>
          <w:lang w:eastAsia="zh-CN"/>
        </w:rPr>
        <w:t xml:space="preserve">District Appreciation </w:t>
      </w:r>
    </w:p>
    <w:p w14:paraId="6B0E5975" w14:textId="77777777" w:rsidR="00897C21" w:rsidRPr="00897C21" w:rsidRDefault="00897C21" w:rsidP="00897C21">
      <w:pPr>
        <w:jc w:val="both"/>
        <w:rPr>
          <w:rFonts w:ascii="Verdana" w:hAnsi="Verdana"/>
          <w:b/>
          <w:sz w:val="20"/>
          <w:szCs w:val="20"/>
        </w:rPr>
      </w:pPr>
    </w:p>
    <w:p w14:paraId="208AC5E2" w14:textId="77777777" w:rsidR="00897C21" w:rsidRPr="00897C21" w:rsidRDefault="00660358" w:rsidP="00897C21">
      <w:pPr>
        <w:jc w:val="both"/>
        <w:rPr>
          <w:rFonts w:ascii="Verdana" w:hAnsi="Verdana"/>
          <w:b/>
          <w:sz w:val="20"/>
          <w:szCs w:val="20"/>
        </w:rPr>
      </w:pPr>
      <w:r>
        <w:rPr>
          <w:rFonts w:ascii="Verdana" w:hAnsi="Verdana"/>
          <w:b/>
          <w:sz w:val="20"/>
          <w:szCs w:val="20"/>
        </w:rPr>
        <w:t>Geographic overview</w:t>
      </w:r>
    </w:p>
    <w:p w14:paraId="06D623A1" w14:textId="77777777" w:rsidR="00897C21" w:rsidRPr="00897C21" w:rsidRDefault="00897C21" w:rsidP="00897C21">
      <w:pPr>
        <w:jc w:val="both"/>
        <w:rPr>
          <w:rFonts w:ascii="Verdana" w:hAnsi="Verdana"/>
          <w:b/>
          <w:sz w:val="20"/>
          <w:szCs w:val="20"/>
        </w:rPr>
      </w:pPr>
    </w:p>
    <w:p w14:paraId="602197A0" w14:textId="77777777" w:rsidR="004348F2" w:rsidRDefault="00660358" w:rsidP="00660358">
      <w:pPr>
        <w:autoSpaceDE w:val="0"/>
        <w:autoSpaceDN w:val="0"/>
        <w:adjustRightInd w:val="0"/>
        <w:rPr>
          <w:rFonts w:ascii="Verdana" w:hAnsi="Verdana" w:cs="Georgia"/>
          <w:sz w:val="20"/>
          <w:szCs w:val="20"/>
          <w:lang w:eastAsia="en-AU"/>
        </w:rPr>
      </w:pPr>
      <w:r w:rsidRPr="00660358">
        <w:rPr>
          <w:rFonts w:ascii="Verdana" w:hAnsi="Verdana" w:cs="Georgia"/>
          <w:sz w:val="20"/>
          <w:szCs w:val="20"/>
          <w:lang w:eastAsia="en-AU"/>
        </w:rPr>
        <w:t xml:space="preserve">The Cairns District </w:t>
      </w:r>
      <w:proofErr w:type="gramStart"/>
      <w:r w:rsidRPr="00660358">
        <w:rPr>
          <w:rFonts w:ascii="Verdana" w:hAnsi="Verdana" w:cs="Georgia"/>
          <w:sz w:val="20"/>
          <w:szCs w:val="20"/>
          <w:lang w:eastAsia="en-AU"/>
        </w:rPr>
        <w:t>is located in</w:t>
      </w:r>
      <w:proofErr w:type="gramEnd"/>
      <w:r w:rsidRPr="00660358">
        <w:rPr>
          <w:rFonts w:ascii="Verdana" w:hAnsi="Verdana" w:cs="Georgia"/>
          <w:sz w:val="20"/>
          <w:szCs w:val="20"/>
          <w:lang w:eastAsia="en-AU"/>
        </w:rPr>
        <w:t xml:space="preserve"> the far north of the State of Queensland and comprises the major provincial city of Cairns, rural communities located on the east coast hinterland surrounding Cairns and Cooktown and numerous coastal and inland townships including the township of Babinda. The district is unique in </w:t>
      </w:r>
      <w:r w:rsidR="00E52EF7" w:rsidRPr="00660358">
        <w:rPr>
          <w:rFonts w:ascii="Verdana" w:hAnsi="Verdana" w:cs="Georgia"/>
          <w:sz w:val="20"/>
          <w:szCs w:val="20"/>
          <w:lang w:eastAsia="en-AU"/>
        </w:rPr>
        <w:t>several</w:t>
      </w:r>
      <w:r w:rsidRPr="00660358">
        <w:rPr>
          <w:rFonts w:ascii="Verdana" w:hAnsi="Verdana" w:cs="Georgia"/>
          <w:sz w:val="20"/>
          <w:szCs w:val="20"/>
          <w:lang w:eastAsia="en-AU"/>
        </w:rPr>
        <w:t xml:space="preserve"> aspects – it encompasses a total of </w:t>
      </w:r>
      <w:r w:rsidR="002C0CA3" w:rsidRPr="00660358">
        <w:rPr>
          <w:rFonts w:ascii="Verdana" w:hAnsi="Verdana" w:cs="Georgia"/>
          <w:sz w:val="20"/>
          <w:szCs w:val="20"/>
          <w:lang w:eastAsia="en-AU"/>
        </w:rPr>
        <w:t>1</w:t>
      </w:r>
      <w:r w:rsidR="002C0CA3">
        <w:rPr>
          <w:rFonts w:ascii="Verdana" w:hAnsi="Verdana" w:cs="Georgia"/>
          <w:sz w:val="20"/>
          <w:szCs w:val="20"/>
          <w:lang w:eastAsia="en-AU"/>
        </w:rPr>
        <w:t xml:space="preserve">5 </w:t>
      </w:r>
      <w:r w:rsidRPr="00660358">
        <w:rPr>
          <w:rFonts w:ascii="Verdana" w:hAnsi="Verdana" w:cs="Georgia"/>
          <w:sz w:val="20"/>
          <w:szCs w:val="20"/>
          <w:lang w:eastAsia="en-AU"/>
        </w:rPr>
        <w:t xml:space="preserve">distinct local government areas and </w:t>
      </w:r>
      <w:proofErr w:type="gramStart"/>
      <w:r w:rsidRPr="00660358">
        <w:rPr>
          <w:rFonts w:ascii="Verdana" w:hAnsi="Verdana" w:cs="Georgia"/>
          <w:sz w:val="20"/>
          <w:szCs w:val="20"/>
          <w:lang w:eastAsia="en-AU"/>
        </w:rPr>
        <w:t>one</w:t>
      </w:r>
      <w:proofErr w:type="gramEnd"/>
      <w:r w:rsidRPr="00660358">
        <w:rPr>
          <w:rFonts w:ascii="Verdana" w:hAnsi="Verdana" w:cs="Georgia"/>
          <w:sz w:val="20"/>
          <w:szCs w:val="20"/>
          <w:lang w:eastAsia="en-AU"/>
        </w:rPr>
        <w:t xml:space="preserve"> </w:t>
      </w:r>
    </w:p>
    <w:p w14:paraId="03C2C18D" w14:textId="77777777" w:rsidR="00897C21" w:rsidRPr="00660358" w:rsidRDefault="00660358" w:rsidP="00660358">
      <w:pPr>
        <w:autoSpaceDE w:val="0"/>
        <w:autoSpaceDN w:val="0"/>
        <w:adjustRightInd w:val="0"/>
        <w:rPr>
          <w:rFonts w:ascii="Verdana" w:hAnsi="Verdana" w:cs="Georgia"/>
          <w:sz w:val="20"/>
          <w:szCs w:val="20"/>
          <w:lang w:eastAsia="en-AU"/>
        </w:rPr>
      </w:pPr>
      <w:r w:rsidRPr="00660358">
        <w:rPr>
          <w:rFonts w:ascii="Verdana" w:hAnsi="Verdana" w:cs="Georgia"/>
          <w:sz w:val="20"/>
          <w:szCs w:val="20"/>
          <w:lang w:eastAsia="en-AU"/>
        </w:rPr>
        <w:t>town authority including both Aboriginal</w:t>
      </w:r>
      <w:r>
        <w:rPr>
          <w:rFonts w:ascii="Verdana" w:hAnsi="Verdana" w:cs="Georgia"/>
          <w:sz w:val="20"/>
          <w:szCs w:val="20"/>
          <w:lang w:eastAsia="en-AU"/>
        </w:rPr>
        <w:t xml:space="preserve"> </w:t>
      </w:r>
      <w:r w:rsidRPr="00660358">
        <w:rPr>
          <w:rFonts w:ascii="Verdana" w:hAnsi="Verdana" w:cs="Georgia"/>
          <w:sz w:val="20"/>
          <w:szCs w:val="20"/>
          <w:lang w:eastAsia="en-AU"/>
        </w:rPr>
        <w:t>Councils and Island Councils. The district shares international borders with both Papua New Guinea and</w:t>
      </w:r>
      <w:r>
        <w:rPr>
          <w:rFonts w:ascii="Verdana" w:hAnsi="Verdana" w:cs="Georgia"/>
          <w:sz w:val="20"/>
          <w:szCs w:val="20"/>
          <w:lang w:eastAsia="en-AU"/>
        </w:rPr>
        <w:t xml:space="preserve"> </w:t>
      </w:r>
      <w:r w:rsidRPr="00660358">
        <w:rPr>
          <w:rFonts w:ascii="Verdana" w:hAnsi="Verdana" w:cs="Georgia"/>
          <w:sz w:val="20"/>
          <w:szCs w:val="20"/>
          <w:lang w:eastAsia="en-AU"/>
        </w:rPr>
        <w:t>Indonesia.</w:t>
      </w:r>
    </w:p>
    <w:p w14:paraId="6187EB54" w14:textId="77777777" w:rsidR="00A16D9C" w:rsidRDefault="00A16D9C" w:rsidP="00897C21">
      <w:pPr>
        <w:jc w:val="both"/>
        <w:rPr>
          <w:rFonts w:ascii="Verdana" w:hAnsi="Verdana"/>
          <w:b/>
          <w:sz w:val="20"/>
          <w:szCs w:val="20"/>
        </w:rPr>
      </w:pPr>
    </w:p>
    <w:p w14:paraId="365BDCB1" w14:textId="77777777" w:rsidR="00897C21" w:rsidRPr="00897C21" w:rsidRDefault="00897C21" w:rsidP="00897C21">
      <w:pPr>
        <w:jc w:val="both"/>
        <w:rPr>
          <w:rFonts w:ascii="Verdana" w:hAnsi="Verdana"/>
          <w:b/>
          <w:sz w:val="20"/>
          <w:szCs w:val="20"/>
        </w:rPr>
      </w:pPr>
      <w:r w:rsidRPr="00897C21">
        <w:rPr>
          <w:rFonts w:ascii="Verdana" w:hAnsi="Verdana"/>
          <w:b/>
          <w:sz w:val="20"/>
          <w:szCs w:val="20"/>
        </w:rPr>
        <w:t>Area:</w:t>
      </w:r>
    </w:p>
    <w:p w14:paraId="7D2E50B5" w14:textId="77777777" w:rsidR="00897C21" w:rsidRPr="00897C21" w:rsidRDefault="00897C21" w:rsidP="00897C21">
      <w:pPr>
        <w:jc w:val="both"/>
        <w:rPr>
          <w:rFonts w:ascii="Verdana" w:hAnsi="Verdana"/>
          <w:sz w:val="20"/>
          <w:szCs w:val="20"/>
        </w:rPr>
      </w:pPr>
    </w:p>
    <w:p w14:paraId="74DB2ADC" w14:textId="77777777" w:rsidR="004348F2" w:rsidRDefault="00D06CF7" w:rsidP="00D06CF7">
      <w:pPr>
        <w:autoSpaceDE w:val="0"/>
        <w:autoSpaceDN w:val="0"/>
        <w:adjustRightInd w:val="0"/>
        <w:rPr>
          <w:rFonts w:ascii="Verdana" w:hAnsi="Verdana" w:cs="Georgia"/>
          <w:sz w:val="20"/>
          <w:szCs w:val="20"/>
          <w:lang w:eastAsia="en-AU"/>
        </w:rPr>
      </w:pPr>
      <w:r w:rsidRPr="00D06CF7">
        <w:rPr>
          <w:rFonts w:ascii="Verdana" w:hAnsi="Verdana" w:cs="Georgia"/>
          <w:sz w:val="20"/>
          <w:szCs w:val="20"/>
          <w:lang w:eastAsia="en-AU"/>
        </w:rPr>
        <w:t>Cairns District is approximately 211,091 square kilometres in area and encompasses the Gulf country, Cape York</w:t>
      </w:r>
      <w:r>
        <w:rPr>
          <w:rFonts w:ascii="Verdana" w:hAnsi="Verdana" w:cs="Georgia"/>
          <w:sz w:val="20"/>
          <w:szCs w:val="20"/>
          <w:lang w:eastAsia="en-AU"/>
        </w:rPr>
        <w:t xml:space="preserve"> </w:t>
      </w:r>
      <w:r w:rsidRPr="00D06CF7">
        <w:rPr>
          <w:rFonts w:ascii="Verdana" w:hAnsi="Verdana" w:cs="Georgia"/>
          <w:sz w:val="20"/>
          <w:szCs w:val="20"/>
          <w:lang w:eastAsia="en-AU"/>
        </w:rPr>
        <w:t>Peninsula (11 Deed of Grant in Trust communities) and the Torres Strait Islands. The western</w:t>
      </w:r>
      <w:r>
        <w:rPr>
          <w:rFonts w:ascii="Verdana" w:hAnsi="Verdana" w:cs="Georgia"/>
          <w:sz w:val="20"/>
          <w:szCs w:val="20"/>
          <w:lang w:eastAsia="en-AU"/>
        </w:rPr>
        <w:t xml:space="preserve"> </w:t>
      </w:r>
      <w:r w:rsidRPr="00D06CF7">
        <w:rPr>
          <w:rFonts w:ascii="Verdana" w:hAnsi="Verdana" w:cs="Georgia"/>
          <w:sz w:val="20"/>
          <w:szCs w:val="20"/>
          <w:lang w:eastAsia="en-AU"/>
        </w:rPr>
        <w:t xml:space="preserve">perimeter of the district adjoins the Gulf of Carpentaria, the northern area of the district extends into the </w:t>
      </w:r>
    </w:p>
    <w:p w14:paraId="1708248C" w14:textId="77777777" w:rsidR="002A04BA" w:rsidRDefault="00D06CF7" w:rsidP="002A04BA">
      <w:pPr>
        <w:autoSpaceDE w:val="0"/>
        <w:autoSpaceDN w:val="0"/>
        <w:adjustRightInd w:val="0"/>
        <w:rPr>
          <w:rFonts w:ascii="Verdana" w:hAnsi="Verdana" w:cs="Georgia"/>
          <w:sz w:val="20"/>
          <w:szCs w:val="20"/>
          <w:lang w:eastAsia="en-AU"/>
        </w:rPr>
      </w:pPr>
      <w:r w:rsidRPr="00D06CF7">
        <w:rPr>
          <w:rFonts w:ascii="Verdana" w:hAnsi="Verdana" w:cs="Georgia"/>
          <w:sz w:val="20"/>
          <w:szCs w:val="20"/>
          <w:lang w:eastAsia="en-AU"/>
        </w:rPr>
        <w:t>Torres</w:t>
      </w:r>
      <w:r w:rsidR="004348F2">
        <w:rPr>
          <w:rFonts w:ascii="Verdana" w:hAnsi="Verdana" w:cs="Georgia"/>
          <w:sz w:val="20"/>
          <w:szCs w:val="20"/>
          <w:lang w:eastAsia="en-AU"/>
        </w:rPr>
        <w:t xml:space="preserve"> </w:t>
      </w:r>
      <w:r w:rsidRPr="00D06CF7">
        <w:rPr>
          <w:rFonts w:ascii="Verdana" w:hAnsi="Verdana" w:cs="Georgia"/>
          <w:sz w:val="20"/>
          <w:szCs w:val="20"/>
          <w:lang w:eastAsia="en-AU"/>
        </w:rPr>
        <w:t>Strait and the eastern perimeter adjoins the Pacific Ocean.</w:t>
      </w:r>
    </w:p>
    <w:p w14:paraId="2E6ED49E" w14:textId="77777777" w:rsidR="002A04BA" w:rsidRPr="002A04BA" w:rsidRDefault="002A04BA" w:rsidP="002A04BA">
      <w:pPr>
        <w:autoSpaceDE w:val="0"/>
        <w:autoSpaceDN w:val="0"/>
        <w:adjustRightInd w:val="0"/>
        <w:rPr>
          <w:rFonts w:ascii="Verdana" w:hAnsi="Verdana" w:cs="Georgia"/>
          <w:sz w:val="20"/>
          <w:szCs w:val="20"/>
          <w:lang w:eastAsia="en-AU"/>
        </w:rPr>
      </w:pPr>
    </w:p>
    <w:p w14:paraId="6CDF8F5B" w14:textId="77777777" w:rsidR="00897C21" w:rsidRPr="003738B0" w:rsidRDefault="00897C21" w:rsidP="003738B0">
      <w:pPr>
        <w:pStyle w:val="Heading2"/>
        <w:rPr>
          <w:rFonts w:eastAsia="SimSun"/>
          <w:sz w:val="24"/>
          <w:szCs w:val="22"/>
          <w:lang w:eastAsia="zh-CN"/>
        </w:rPr>
      </w:pPr>
      <w:r w:rsidRPr="003738B0">
        <w:rPr>
          <w:rFonts w:eastAsia="SimSun"/>
          <w:sz w:val="24"/>
          <w:szCs w:val="22"/>
          <w:lang w:eastAsia="zh-CN"/>
        </w:rPr>
        <w:t>Climate</w:t>
      </w:r>
      <w:r w:rsidR="00057B6D" w:rsidRPr="003738B0">
        <w:rPr>
          <w:rFonts w:eastAsia="SimSun"/>
          <w:sz w:val="24"/>
          <w:szCs w:val="22"/>
          <w:lang w:eastAsia="zh-CN"/>
        </w:rPr>
        <w:t xml:space="preserve"> and Weather</w:t>
      </w:r>
      <w:r w:rsidRPr="003738B0">
        <w:rPr>
          <w:rFonts w:eastAsia="SimSun"/>
          <w:sz w:val="24"/>
          <w:szCs w:val="22"/>
          <w:lang w:eastAsia="zh-CN"/>
        </w:rPr>
        <w:t>:</w:t>
      </w:r>
    </w:p>
    <w:p w14:paraId="578B8DB8" w14:textId="77777777" w:rsidR="00897C21" w:rsidRPr="00897C21" w:rsidRDefault="00897C21" w:rsidP="00897C21">
      <w:pPr>
        <w:jc w:val="both"/>
        <w:rPr>
          <w:rFonts w:ascii="Verdana" w:hAnsi="Verdana"/>
          <w:sz w:val="20"/>
          <w:szCs w:val="20"/>
        </w:rPr>
      </w:pPr>
    </w:p>
    <w:p w14:paraId="1FC8A8D5" w14:textId="77777777" w:rsidR="001D7D89" w:rsidRPr="00F12324" w:rsidRDefault="001D7D89" w:rsidP="001D7D89">
      <w:pPr>
        <w:rPr>
          <w:rFonts w:ascii="Verdana" w:hAnsi="Verdana"/>
          <w:sz w:val="20"/>
          <w:szCs w:val="22"/>
        </w:rPr>
      </w:pPr>
      <w:r w:rsidRPr="00F12324">
        <w:rPr>
          <w:rFonts w:ascii="Verdana" w:hAnsi="Verdana"/>
          <w:sz w:val="20"/>
          <w:szCs w:val="22"/>
        </w:rPr>
        <w:t xml:space="preserve">The climate and weather for the Cairns Disaster District is diverse in nature.  The annual wet season has a strong influence on the district in most areas </w:t>
      </w:r>
      <w:r w:rsidR="006B0BAF" w:rsidRPr="00F12324">
        <w:rPr>
          <w:rFonts w:ascii="Verdana" w:hAnsi="Verdana"/>
          <w:sz w:val="20"/>
          <w:szCs w:val="22"/>
        </w:rPr>
        <w:t>whereas</w:t>
      </w:r>
      <w:r w:rsidRPr="00F12324">
        <w:rPr>
          <w:rFonts w:ascii="Verdana" w:hAnsi="Verdana"/>
          <w:sz w:val="20"/>
          <w:szCs w:val="22"/>
        </w:rPr>
        <w:t xml:space="preserve"> equally during the annual dry season the western sector of the district is also affected.</w:t>
      </w:r>
    </w:p>
    <w:bookmarkEnd w:id="26"/>
    <w:p w14:paraId="7001B6D0" w14:textId="77777777" w:rsidR="00897C21" w:rsidRDefault="00897C21" w:rsidP="00897C21">
      <w:pPr>
        <w:jc w:val="both"/>
        <w:rPr>
          <w:rFonts w:ascii="Verdana" w:hAnsi="Verdana"/>
          <w:sz w:val="20"/>
          <w:szCs w:val="20"/>
        </w:rPr>
      </w:pPr>
    </w:p>
    <w:p w14:paraId="0CCF35B0" w14:textId="77777777" w:rsidR="001D7D89" w:rsidRPr="00C6201E" w:rsidRDefault="001D7D89" w:rsidP="001D7D89">
      <w:pPr>
        <w:rPr>
          <w:rFonts w:ascii="Candara" w:hAnsi="Candara"/>
        </w:rPr>
      </w:pPr>
      <w:r w:rsidRPr="00077F22">
        <w:rPr>
          <w:rFonts w:ascii="Candara" w:hAnsi="Candara"/>
          <w:b/>
          <w:color w:val="1F4E79" w:themeColor="accent5" w:themeShade="80"/>
        </w:rPr>
        <w:t xml:space="preserve">Wet Season (01 November – 30 April) </w:t>
      </w:r>
      <w:r w:rsidRPr="002C0CA3">
        <w:rPr>
          <w:rFonts w:ascii="Candara" w:hAnsi="Candara"/>
          <w:b/>
        </w:rPr>
        <w:t>Source: BoM</w:t>
      </w:r>
    </w:p>
    <w:tbl>
      <w:tblPr>
        <w:tblW w:w="0" w:type="auto"/>
        <w:tblLook w:val="04A0" w:firstRow="1" w:lastRow="0" w:firstColumn="1" w:lastColumn="0" w:noHBand="0" w:noVBand="1"/>
      </w:tblPr>
      <w:tblGrid>
        <w:gridCol w:w="2292"/>
        <w:gridCol w:w="2460"/>
        <w:gridCol w:w="2283"/>
        <w:gridCol w:w="1981"/>
      </w:tblGrid>
      <w:tr w:rsidR="001D7D89" w:rsidRPr="00C6201E" w14:paraId="1639FBE7" w14:textId="77777777" w:rsidTr="008933BA">
        <w:tc>
          <w:tcPr>
            <w:tcW w:w="2292" w:type="dxa"/>
            <w:shd w:val="clear" w:color="auto" w:fill="auto"/>
          </w:tcPr>
          <w:p w14:paraId="044B589D" w14:textId="77777777" w:rsidR="001D7D89" w:rsidRPr="008933BA" w:rsidRDefault="001D7D89" w:rsidP="008933BA">
            <w:pPr>
              <w:jc w:val="center"/>
              <w:rPr>
                <w:rFonts w:ascii="Candara" w:hAnsi="Candara"/>
                <w:b/>
              </w:rPr>
            </w:pPr>
            <w:r w:rsidRPr="008933BA">
              <w:rPr>
                <w:rFonts w:ascii="Candara" w:hAnsi="Candara"/>
                <w:b/>
              </w:rPr>
              <w:t>Location</w:t>
            </w:r>
          </w:p>
        </w:tc>
        <w:tc>
          <w:tcPr>
            <w:tcW w:w="2460" w:type="dxa"/>
            <w:shd w:val="clear" w:color="auto" w:fill="auto"/>
          </w:tcPr>
          <w:p w14:paraId="599330F0" w14:textId="77777777" w:rsidR="001D7D89" w:rsidRPr="008933BA" w:rsidRDefault="001D7D89" w:rsidP="008933BA">
            <w:pPr>
              <w:jc w:val="center"/>
              <w:rPr>
                <w:rFonts w:ascii="Candara" w:hAnsi="Candara"/>
                <w:b/>
              </w:rPr>
            </w:pPr>
            <w:r w:rsidRPr="008933BA">
              <w:rPr>
                <w:rFonts w:ascii="Candara" w:hAnsi="Candara"/>
                <w:b/>
              </w:rPr>
              <w:t>Highest Daily Rainfall/Year</w:t>
            </w:r>
          </w:p>
        </w:tc>
        <w:tc>
          <w:tcPr>
            <w:tcW w:w="2283" w:type="dxa"/>
            <w:shd w:val="clear" w:color="auto" w:fill="auto"/>
          </w:tcPr>
          <w:p w14:paraId="7EC93FF9" w14:textId="77777777" w:rsidR="001D7D89" w:rsidRPr="008933BA" w:rsidRDefault="001D7D89" w:rsidP="008933BA">
            <w:pPr>
              <w:jc w:val="center"/>
              <w:rPr>
                <w:rFonts w:ascii="Candara" w:hAnsi="Candara"/>
                <w:b/>
              </w:rPr>
            </w:pPr>
            <w:r w:rsidRPr="008933BA">
              <w:rPr>
                <w:rFonts w:ascii="Candara" w:hAnsi="Candara"/>
                <w:b/>
              </w:rPr>
              <w:t>Highest Monthly Rainfall</w:t>
            </w:r>
          </w:p>
        </w:tc>
        <w:tc>
          <w:tcPr>
            <w:tcW w:w="1981" w:type="dxa"/>
            <w:shd w:val="clear" w:color="auto" w:fill="auto"/>
          </w:tcPr>
          <w:p w14:paraId="09A83D07" w14:textId="77777777" w:rsidR="001D7D89" w:rsidRPr="008933BA" w:rsidRDefault="001D7D89" w:rsidP="008933BA">
            <w:pPr>
              <w:jc w:val="center"/>
              <w:rPr>
                <w:rFonts w:ascii="Candara" w:hAnsi="Candara"/>
                <w:b/>
              </w:rPr>
            </w:pPr>
            <w:r w:rsidRPr="008933BA">
              <w:rPr>
                <w:rFonts w:ascii="Candara" w:hAnsi="Candara"/>
                <w:b/>
              </w:rPr>
              <w:t>LDMG</w:t>
            </w:r>
          </w:p>
        </w:tc>
      </w:tr>
      <w:tr w:rsidR="001D7D89" w:rsidRPr="00C6201E" w14:paraId="6328370E" w14:textId="77777777" w:rsidTr="008933BA">
        <w:tc>
          <w:tcPr>
            <w:tcW w:w="2292" w:type="dxa"/>
            <w:shd w:val="clear" w:color="auto" w:fill="auto"/>
          </w:tcPr>
          <w:p w14:paraId="498195E6" w14:textId="77777777" w:rsidR="001D7D89" w:rsidRPr="008933BA" w:rsidRDefault="001D7D89" w:rsidP="008933BA">
            <w:pPr>
              <w:jc w:val="center"/>
              <w:rPr>
                <w:rFonts w:ascii="Candara" w:hAnsi="Candara"/>
              </w:rPr>
            </w:pPr>
            <w:r w:rsidRPr="008933BA">
              <w:rPr>
                <w:rFonts w:ascii="Candara" w:hAnsi="Candara"/>
              </w:rPr>
              <w:t>Babinda</w:t>
            </w:r>
          </w:p>
        </w:tc>
        <w:tc>
          <w:tcPr>
            <w:tcW w:w="2460" w:type="dxa"/>
            <w:shd w:val="clear" w:color="auto" w:fill="auto"/>
          </w:tcPr>
          <w:p w14:paraId="0B606F40" w14:textId="77777777" w:rsidR="001D7D89" w:rsidRPr="008933BA" w:rsidRDefault="001D7D89" w:rsidP="008933BA">
            <w:pPr>
              <w:jc w:val="center"/>
              <w:rPr>
                <w:rFonts w:ascii="Candara" w:hAnsi="Candara"/>
              </w:rPr>
            </w:pPr>
            <w:r w:rsidRPr="008933BA">
              <w:rPr>
                <w:rFonts w:ascii="Candara" w:hAnsi="Candara"/>
              </w:rPr>
              <w:t>613mm (Mar 02</w:t>
            </w:r>
            <w:r w:rsidR="001C7680" w:rsidRPr="008933BA">
              <w:rPr>
                <w:rFonts w:ascii="Candara" w:hAnsi="Candara"/>
              </w:rPr>
              <w:t>, 1935</w:t>
            </w:r>
            <w:r w:rsidRPr="008933BA">
              <w:rPr>
                <w:rFonts w:ascii="Candara" w:hAnsi="Candara"/>
              </w:rPr>
              <w:t>)</w:t>
            </w:r>
          </w:p>
        </w:tc>
        <w:tc>
          <w:tcPr>
            <w:tcW w:w="2283" w:type="dxa"/>
            <w:shd w:val="clear" w:color="auto" w:fill="auto"/>
          </w:tcPr>
          <w:p w14:paraId="0D98A3CC" w14:textId="77777777" w:rsidR="001D7D89" w:rsidRPr="008933BA" w:rsidRDefault="001D7D89" w:rsidP="008933BA">
            <w:pPr>
              <w:jc w:val="center"/>
              <w:rPr>
                <w:rFonts w:ascii="Candara" w:hAnsi="Candara"/>
              </w:rPr>
            </w:pPr>
            <w:r w:rsidRPr="008933BA">
              <w:rPr>
                <w:rFonts w:ascii="Candara" w:hAnsi="Candara"/>
              </w:rPr>
              <w:t>2656mm (Feb 1977)</w:t>
            </w:r>
          </w:p>
        </w:tc>
        <w:tc>
          <w:tcPr>
            <w:tcW w:w="1981" w:type="dxa"/>
            <w:shd w:val="clear" w:color="auto" w:fill="auto"/>
          </w:tcPr>
          <w:p w14:paraId="33D08FC5" w14:textId="77777777" w:rsidR="001D7D89" w:rsidRPr="008933BA" w:rsidRDefault="001D7D89" w:rsidP="008933BA">
            <w:pPr>
              <w:jc w:val="center"/>
              <w:rPr>
                <w:rFonts w:ascii="Candara" w:hAnsi="Candara"/>
              </w:rPr>
            </w:pPr>
            <w:r w:rsidRPr="008933BA">
              <w:rPr>
                <w:rFonts w:ascii="Candara" w:hAnsi="Candara"/>
              </w:rPr>
              <w:t>Cairns</w:t>
            </w:r>
          </w:p>
        </w:tc>
      </w:tr>
      <w:tr w:rsidR="001D7D89" w:rsidRPr="00C6201E" w14:paraId="77173A6F" w14:textId="77777777" w:rsidTr="008933BA">
        <w:tc>
          <w:tcPr>
            <w:tcW w:w="2292" w:type="dxa"/>
            <w:shd w:val="clear" w:color="auto" w:fill="auto"/>
          </w:tcPr>
          <w:p w14:paraId="18D500A9" w14:textId="77777777" w:rsidR="001D7D89" w:rsidRPr="008933BA" w:rsidRDefault="001D7D89" w:rsidP="008933BA">
            <w:pPr>
              <w:jc w:val="center"/>
              <w:rPr>
                <w:rFonts w:ascii="Candara" w:hAnsi="Candara"/>
              </w:rPr>
            </w:pPr>
            <w:r w:rsidRPr="008933BA">
              <w:rPr>
                <w:rFonts w:ascii="Candara" w:hAnsi="Candara"/>
              </w:rPr>
              <w:t>Bellenden Ker</w:t>
            </w:r>
          </w:p>
        </w:tc>
        <w:tc>
          <w:tcPr>
            <w:tcW w:w="2460" w:type="dxa"/>
            <w:shd w:val="clear" w:color="auto" w:fill="auto"/>
          </w:tcPr>
          <w:p w14:paraId="3E870E70" w14:textId="77777777" w:rsidR="001D7D89" w:rsidRPr="008933BA" w:rsidRDefault="001D7D89" w:rsidP="008933BA">
            <w:pPr>
              <w:jc w:val="center"/>
              <w:rPr>
                <w:rFonts w:ascii="Candara" w:hAnsi="Candara"/>
              </w:rPr>
            </w:pPr>
            <w:r w:rsidRPr="008933BA">
              <w:rPr>
                <w:rFonts w:ascii="Candara" w:hAnsi="Candara"/>
              </w:rPr>
              <w:t>780mm (Jan 09</w:t>
            </w:r>
            <w:r w:rsidR="001C7680" w:rsidRPr="008933BA">
              <w:rPr>
                <w:rFonts w:ascii="Candara" w:hAnsi="Candara"/>
              </w:rPr>
              <w:t>, 1998</w:t>
            </w:r>
            <w:r w:rsidRPr="008933BA">
              <w:rPr>
                <w:rFonts w:ascii="Candara" w:hAnsi="Candara"/>
              </w:rPr>
              <w:t>)</w:t>
            </w:r>
          </w:p>
        </w:tc>
        <w:tc>
          <w:tcPr>
            <w:tcW w:w="2283" w:type="dxa"/>
            <w:shd w:val="clear" w:color="auto" w:fill="auto"/>
          </w:tcPr>
          <w:p w14:paraId="5E41BD9F" w14:textId="77777777" w:rsidR="001D7D89" w:rsidRPr="008933BA" w:rsidRDefault="001D7D89" w:rsidP="008933BA">
            <w:pPr>
              <w:jc w:val="center"/>
              <w:rPr>
                <w:rFonts w:ascii="Candara" w:hAnsi="Candara"/>
              </w:rPr>
            </w:pPr>
            <w:r w:rsidRPr="008933BA">
              <w:rPr>
                <w:rFonts w:ascii="Candara" w:hAnsi="Candara"/>
              </w:rPr>
              <w:t>5370mm (Jan 1979)</w:t>
            </w:r>
          </w:p>
        </w:tc>
        <w:tc>
          <w:tcPr>
            <w:tcW w:w="1981" w:type="dxa"/>
            <w:shd w:val="clear" w:color="auto" w:fill="auto"/>
          </w:tcPr>
          <w:p w14:paraId="1B145BEC" w14:textId="77777777" w:rsidR="001D7D89" w:rsidRPr="008933BA" w:rsidRDefault="001D7D89" w:rsidP="008933BA">
            <w:pPr>
              <w:jc w:val="center"/>
              <w:rPr>
                <w:rFonts w:ascii="Candara" w:hAnsi="Candara"/>
              </w:rPr>
            </w:pPr>
            <w:r w:rsidRPr="008933BA">
              <w:rPr>
                <w:rFonts w:ascii="Candara" w:hAnsi="Candara"/>
              </w:rPr>
              <w:t>Cairns</w:t>
            </w:r>
          </w:p>
        </w:tc>
      </w:tr>
      <w:tr w:rsidR="001D7D89" w:rsidRPr="00C6201E" w14:paraId="2FEFE841" w14:textId="77777777" w:rsidTr="008933BA">
        <w:tc>
          <w:tcPr>
            <w:tcW w:w="2292" w:type="dxa"/>
            <w:shd w:val="clear" w:color="auto" w:fill="auto"/>
          </w:tcPr>
          <w:p w14:paraId="51299C06" w14:textId="77777777" w:rsidR="001D7D89" w:rsidRPr="008933BA" w:rsidRDefault="001D7D89" w:rsidP="008933BA">
            <w:pPr>
              <w:jc w:val="center"/>
              <w:rPr>
                <w:rFonts w:ascii="Candara" w:hAnsi="Candara"/>
              </w:rPr>
            </w:pPr>
            <w:r w:rsidRPr="008933BA">
              <w:rPr>
                <w:rFonts w:ascii="Candara" w:hAnsi="Candara"/>
              </w:rPr>
              <w:t>Copperlode Dam</w:t>
            </w:r>
          </w:p>
        </w:tc>
        <w:tc>
          <w:tcPr>
            <w:tcW w:w="2460" w:type="dxa"/>
            <w:shd w:val="clear" w:color="auto" w:fill="auto"/>
          </w:tcPr>
          <w:p w14:paraId="44537B01" w14:textId="77777777" w:rsidR="001D7D89" w:rsidRPr="008933BA" w:rsidRDefault="001D7D89" w:rsidP="008933BA">
            <w:pPr>
              <w:jc w:val="center"/>
              <w:rPr>
                <w:rFonts w:ascii="Candara" w:hAnsi="Candara"/>
              </w:rPr>
            </w:pPr>
            <w:r w:rsidRPr="008933BA">
              <w:rPr>
                <w:rFonts w:ascii="Candara" w:hAnsi="Candara"/>
              </w:rPr>
              <w:t>340mm (Apr 20</w:t>
            </w:r>
            <w:r w:rsidR="001C7680" w:rsidRPr="008933BA">
              <w:rPr>
                <w:rFonts w:ascii="Candara" w:hAnsi="Candara"/>
              </w:rPr>
              <w:t>, 2006</w:t>
            </w:r>
            <w:r w:rsidRPr="008933BA">
              <w:rPr>
                <w:rFonts w:ascii="Candara" w:hAnsi="Candara"/>
              </w:rPr>
              <w:t>)</w:t>
            </w:r>
          </w:p>
        </w:tc>
        <w:tc>
          <w:tcPr>
            <w:tcW w:w="2283" w:type="dxa"/>
            <w:shd w:val="clear" w:color="auto" w:fill="auto"/>
          </w:tcPr>
          <w:p w14:paraId="51A2B39F" w14:textId="77777777" w:rsidR="001D7D89" w:rsidRPr="008933BA" w:rsidRDefault="001D7D89" w:rsidP="008933BA">
            <w:pPr>
              <w:jc w:val="center"/>
              <w:rPr>
                <w:rFonts w:ascii="Candara" w:hAnsi="Candara"/>
              </w:rPr>
            </w:pPr>
            <w:r w:rsidRPr="008933BA">
              <w:rPr>
                <w:rFonts w:ascii="Candara" w:hAnsi="Candara"/>
              </w:rPr>
              <w:t>1249mm (Mar 2004)</w:t>
            </w:r>
          </w:p>
        </w:tc>
        <w:tc>
          <w:tcPr>
            <w:tcW w:w="1981" w:type="dxa"/>
            <w:shd w:val="clear" w:color="auto" w:fill="auto"/>
          </w:tcPr>
          <w:p w14:paraId="69D1C7EE" w14:textId="77777777" w:rsidR="001D7D89" w:rsidRPr="008933BA" w:rsidRDefault="001D7D89" w:rsidP="008933BA">
            <w:pPr>
              <w:jc w:val="center"/>
              <w:rPr>
                <w:rFonts w:ascii="Candara" w:hAnsi="Candara"/>
              </w:rPr>
            </w:pPr>
            <w:r w:rsidRPr="008933BA">
              <w:rPr>
                <w:rFonts w:ascii="Candara" w:hAnsi="Candara"/>
              </w:rPr>
              <w:t>Cairns</w:t>
            </w:r>
          </w:p>
        </w:tc>
      </w:tr>
      <w:tr w:rsidR="001D7D89" w:rsidRPr="00C6201E" w14:paraId="7AF67322" w14:textId="77777777" w:rsidTr="008933BA">
        <w:tc>
          <w:tcPr>
            <w:tcW w:w="2292" w:type="dxa"/>
            <w:shd w:val="clear" w:color="auto" w:fill="auto"/>
          </w:tcPr>
          <w:p w14:paraId="21ADC395" w14:textId="77777777" w:rsidR="001D7D89" w:rsidRPr="008933BA" w:rsidRDefault="001D7D89" w:rsidP="008933BA">
            <w:pPr>
              <w:jc w:val="center"/>
              <w:rPr>
                <w:rFonts w:ascii="Candara" w:hAnsi="Candara"/>
              </w:rPr>
            </w:pPr>
            <w:r w:rsidRPr="008933BA">
              <w:rPr>
                <w:rFonts w:ascii="Candara" w:hAnsi="Candara"/>
              </w:rPr>
              <w:t>Cairns</w:t>
            </w:r>
          </w:p>
        </w:tc>
        <w:tc>
          <w:tcPr>
            <w:tcW w:w="2460" w:type="dxa"/>
            <w:shd w:val="clear" w:color="auto" w:fill="auto"/>
          </w:tcPr>
          <w:p w14:paraId="2234E6ED" w14:textId="77777777" w:rsidR="001D7D89" w:rsidRPr="008933BA" w:rsidRDefault="001D7D89" w:rsidP="008933BA">
            <w:pPr>
              <w:jc w:val="center"/>
              <w:rPr>
                <w:rFonts w:ascii="Candara" w:hAnsi="Candara"/>
              </w:rPr>
            </w:pPr>
            <w:r w:rsidRPr="008933BA">
              <w:rPr>
                <w:rFonts w:ascii="Candara" w:hAnsi="Candara"/>
              </w:rPr>
              <w:t>403mm (Mar 12</w:t>
            </w:r>
            <w:r w:rsidR="001C7680" w:rsidRPr="008933BA">
              <w:rPr>
                <w:rFonts w:ascii="Candara" w:hAnsi="Candara"/>
              </w:rPr>
              <w:t>, 1967</w:t>
            </w:r>
            <w:r w:rsidRPr="008933BA">
              <w:rPr>
                <w:rFonts w:ascii="Candara" w:hAnsi="Candara"/>
              </w:rPr>
              <w:t>)</w:t>
            </w:r>
          </w:p>
        </w:tc>
        <w:tc>
          <w:tcPr>
            <w:tcW w:w="2283" w:type="dxa"/>
            <w:shd w:val="clear" w:color="auto" w:fill="auto"/>
          </w:tcPr>
          <w:p w14:paraId="628BC3A0" w14:textId="77777777" w:rsidR="001D7D89" w:rsidRPr="008933BA" w:rsidRDefault="001D7D89" w:rsidP="008933BA">
            <w:pPr>
              <w:jc w:val="center"/>
              <w:rPr>
                <w:rFonts w:ascii="Candara" w:hAnsi="Candara"/>
              </w:rPr>
            </w:pPr>
            <w:r w:rsidRPr="008933BA">
              <w:rPr>
                <w:rFonts w:ascii="Candara" w:hAnsi="Candara"/>
              </w:rPr>
              <w:t>1417mm (Jan 1981)</w:t>
            </w:r>
          </w:p>
        </w:tc>
        <w:tc>
          <w:tcPr>
            <w:tcW w:w="1981" w:type="dxa"/>
            <w:shd w:val="clear" w:color="auto" w:fill="auto"/>
          </w:tcPr>
          <w:p w14:paraId="26DCAD70" w14:textId="77777777" w:rsidR="001D7D89" w:rsidRPr="008933BA" w:rsidRDefault="001D7D89" w:rsidP="008933BA">
            <w:pPr>
              <w:jc w:val="center"/>
              <w:rPr>
                <w:rFonts w:ascii="Candara" w:hAnsi="Candara"/>
              </w:rPr>
            </w:pPr>
            <w:r w:rsidRPr="008933BA">
              <w:rPr>
                <w:rFonts w:ascii="Candara" w:hAnsi="Candara"/>
              </w:rPr>
              <w:t>Cairns</w:t>
            </w:r>
          </w:p>
        </w:tc>
      </w:tr>
      <w:tr w:rsidR="001D7D89" w:rsidRPr="00C6201E" w14:paraId="4CE0CFDF" w14:textId="77777777" w:rsidTr="008933BA">
        <w:tc>
          <w:tcPr>
            <w:tcW w:w="2292" w:type="dxa"/>
            <w:shd w:val="clear" w:color="auto" w:fill="auto"/>
          </w:tcPr>
          <w:p w14:paraId="5BABCA33" w14:textId="77777777" w:rsidR="001D7D89" w:rsidRPr="008933BA" w:rsidRDefault="001D7D89" w:rsidP="008933BA">
            <w:pPr>
              <w:jc w:val="center"/>
              <w:rPr>
                <w:rFonts w:ascii="Candara" w:hAnsi="Candara"/>
              </w:rPr>
            </w:pPr>
            <w:r w:rsidRPr="008933BA">
              <w:rPr>
                <w:rFonts w:ascii="Candara" w:hAnsi="Candara"/>
              </w:rPr>
              <w:t>Mossman</w:t>
            </w:r>
          </w:p>
        </w:tc>
        <w:tc>
          <w:tcPr>
            <w:tcW w:w="2460" w:type="dxa"/>
            <w:shd w:val="clear" w:color="auto" w:fill="auto"/>
          </w:tcPr>
          <w:p w14:paraId="6878E143" w14:textId="77777777" w:rsidR="001D7D89" w:rsidRPr="008933BA" w:rsidRDefault="001D7D89" w:rsidP="008933BA">
            <w:pPr>
              <w:jc w:val="center"/>
              <w:rPr>
                <w:rFonts w:ascii="Candara" w:hAnsi="Candara"/>
              </w:rPr>
            </w:pPr>
            <w:r w:rsidRPr="008933BA">
              <w:rPr>
                <w:rFonts w:ascii="Candara" w:hAnsi="Candara"/>
              </w:rPr>
              <w:t>723mm (Mar 31</w:t>
            </w:r>
            <w:r w:rsidR="001C7680" w:rsidRPr="008933BA">
              <w:rPr>
                <w:rFonts w:ascii="Candara" w:hAnsi="Candara"/>
              </w:rPr>
              <w:t>, 1911</w:t>
            </w:r>
            <w:r w:rsidRPr="008933BA">
              <w:rPr>
                <w:rFonts w:ascii="Candara" w:hAnsi="Candara"/>
              </w:rPr>
              <w:t>)</w:t>
            </w:r>
          </w:p>
        </w:tc>
        <w:tc>
          <w:tcPr>
            <w:tcW w:w="2283" w:type="dxa"/>
            <w:shd w:val="clear" w:color="auto" w:fill="auto"/>
          </w:tcPr>
          <w:p w14:paraId="0066C646" w14:textId="77777777" w:rsidR="001D7D89" w:rsidRPr="008933BA" w:rsidRDefault="001D7D89" w:rsidP="008933BA">
            <w:pPr>
              <w:jc w:val="center"/>
              <w:rPr>
                <w:rFonts w:ascii="Candara" w:hAnsi="Candara"/>
              </w:rPr>
            </w:pPr>
            <w:r w:rsidRPr="008933BA">
              <w:rPr>
                <w:rFonts w:ascii="Candara" w:hAnsi="Candara"/>
              </w:rPr>
              <w:t>2188mm (Jan 1979)</w:t>
            </w:r>
          </w:p>
        </w:tc>
        <w:tc>
          <w:tcPr>
            <w:tcW w:w="1981" w:type="dxa"/>
            <w:shd w:val="clear" w:color="auto" w:fill="auto"/>
          </w:tcPr>
          <w:p w14:paraId="01D1135F" w14:textId="77777777" w:rsidR="001D7D89" w:rsidRPr="008933BA" w:rsidRDefault="001D7D89" w:rsidP="008933BA">
            <w:pPr>
              <w:jc w:val="center"/>
              <w:rPr>
                <w:rFonts w:ascii="Candara" w:hAnsi="Candara"/>
              </w:rPr>
            </w:pPr>
            <w:r w:rsidRPr="008933BA">
              <w:rPr>
                <w:rFonts w:ascii="Candara" w:hAnsi="Candara"/>
              </w:rPr>
              <w:t>Douglas</w:t>
            </w:r>
          </w:p>
        </w:tc>
      </w:tr>
      <w:tr w:rsidR="001D7D89" w:rsidRPr="00C6201E" w14:paraId="587494CA" w14:textId="77777777" w:rsidTr="008933BA">
        <w:tc>
          <w:tcPr>
            <w:tcW w:w="2292" w:type="dxa"/>
            <w:shd w:val="clear" w:color="auto" w:fill="auto"/>
          </w:tcPr>
          <w:p w14:paraId="6793743E" w14:textId="77777777" w:rsidR="001D7D89" w:rsidRPr="008933BA" w:rsidRDefault="001D7D89" w:rsidP="008933BA">
            <w:pPr>
              <w:jc w:val="center"/>
              <w:rPr>
                <w:rFonts w:ascii="Candara" w:hAnsi="Candara"/>
              </w:rPr>
            </w:pPr>
            <w:r w:rsidRPr="008933BA">
              <w:rPr>
                <w:rFonts w:ascii="Candara" w:hAnsi="Candara"/>
              </w:rPr>
              <w:t>Port Douglas</w:t>
            </w:r>
          </w:p>
        </w:tc>
        <w:tc>
          <w:tcPr>
            <w:tcW w:w="2460" w:type="dxa"/>
            <w:shd w:val="clear" w:color="auto" w:fill="auto"/>
          </w:tcPr>
          <w:p w14:paraId="1EDF4B10" w14:textId="77777777" w:rsidR="001D7D89" w:rsidRPr="008933BA" w:rsidRDefault="001D7D89" w:rsidP="008933BA">
            <w:pPr>
              <w:jc w:val="center"/>
              <w:rPr>
                <w:rFonts w:ascii="Candara" w:hAnsi="Candara"/>
              </w:rPr>
            </w:pPr>
            <w:r w:rsidRPr="008933BA">
              <w:rPr>
                <w:rFonts w:ascii="Candara" w:hAnsi="Candara"/>
              </w:rPr>
              <w:t>801mm (Apr 01</w:t>
            </w:r>
            <w:r w:rsidR="001C7680" w:rsidRPr="008933BA">
              <w:rPr>
                <w:rFonts w:ascii="Candara" w:hAnsi="Candara"/>
              </w:rPr>
              <w:t>, 1911</w:t>
            </w:r>
            <w:r w:rsidRPr="008933BA">
              <w:rPr>
                <w:rFonts w:ascii="Candara" w:hAnsi="Candara"/>
              </w:rPr>
              <w:t>)</w:t>
            </w:r>
          </w:p>
        </w:tc>
        <w:tc>
          <w:tcPr>
            <w:tcW w:w="2283" w:type="dxa"/>
            <w:shd w:val="clear" w:color="auto" w:fill="auto"/>
          </w:tcPr>
          <w:p w14:paraId="774F64CC" w14:textId="77777777" w:rsidR="001D7D89" w:rsidRPr="008933BA" w:rsidRDefault="001D7D89" w:rsidP="008933BA">
            <w:pPr>
              <w:jc w:val="center"/>
              <w:rPr>
                <w:rFonts w:ascii="Candara" w:hAnsi="Candara"/>
              </w:rPr>
            </w:pPr>
            <w:r w:rsidRPr="008933BA">
              <w:rPr>
                <w:rFonts w:ascii="Candara" w:hAnsi="Candara"/>
              </w:rPr>
              <w:t>1673mm (Jan 1979)</w:t>
            </w:r>
          </w:p>
        </w:tc>
        <w:tc>
          <w:tcPr>
            <w:tcW w:w="1981" w:type="dxa"/>
            <w:shd w:val="clear" w:color="auto" w:fill="auto"/>
          </w:tcPr>
          <w:p w14:paraId="3BDAEAF5" w14:textId="77777777" w:rsidR="001D7D89" w:rsidRPr="008933BA" w:rsidRDefault="001D7D89" w:rsidP="008933BA">
            <w:pPr>
              <w:jc w:val="center"/>
              <w:rPr>
                <w:rFonts w:ascii="Candara" w:hAnsi="Candara"/>
              </w:rPr>
            </w:pPr>
            <w:r w:rsidRPr="008933BA">
              <w:rPr>
                <w:rFonts w:ascii="Candara" w:hAnsi="Candara"/>
              </w:rPr>
              <w:t>Douglas</w:t>
            </w:r>
          </w:p>
        </w:tc>
      </w:tr>
      <w:tr w:rsidR="001D7D89" w:rsidRPr="00C6201E" w14:paraId="5E51528A" w14:textId="77777777" w:rsidTr="008933BA">
        <w:tc>
          <w:tcPr>
            <w:tcW w:w="2292" w:type="dxa"/>
            <w:shd w:val="clear" w:color="auto" w:fill="auto"/>
          </w:tcPr>
          <w:p w14:paraId="0B7CF6C8" w14:textId="77777777" w:rsidR="001D7D89" w:rsidRPr="008933BA" w:rsidRDefault="001D7D89" w:rsidP="008933BA">
            <w:pPr>
              <w:jc w:val="center"/>
              <w:rPr>
                <w:rFonts w:ascii="Candara" w:hAnsi="Candara"/>
              </w:rPr>
            </w:pPr>
            <w:r w:rsidRPr="008933BA">
              <w:rPr>
                <w:rFonts w:ascii="Candara" w:hAnsi="Candara"/>
              </w:rPr>
              <w:t>Daintree</w:t>
            </w:r>
          </w:p>
        </w:tc>
        <w:tc>
          <w:tcPr>
            <w:tcW w:w="2460" w:type="dxa"/>
            <w:shd w:val="clear" w:color="auto" w:fill="auto"/>
          </w:tcPr>
          <w:p w14:paraId="541411A0" w14:textId="77777777" w:rsidR="001D7D89" w:rsidRPr="008933BA" w:rsidRDefault="001D7D89" w:rsidP="008933BA">
            <w:pPr>
              <w:jc w:val="center"/>
              <w:rPr>
                <w:rFonts w:ascii="Candara" w:hAnsi="Candara"/>
              </w:rPr>
            </w:pPr>
            <w:r w:rsidRPr="008933BA">
              <w:rPr>
                <w:rFonts w:ascii="Candara" w:hAnsi="Candara"/>
              </w:rPr>
              <w:t>606mm (Mar 06</w:t>
            </w:r>
            <w:r w:rsidR="001C7680" w:rsidRPr="008933BA">
              <w:rPr>
                <w:rFonts w:ascii="Candara" w:hAnsi="Candara"/>
              </w:rPr>
              <w:t>, 1996</w:t>
            </w:r>
            <w:r w:rsidRPr="008933BA">
              <w:rPr>
                <w:rFonts w:ascii="Candara" w:hAnsi="Candara"/>
              </w:rPr>
              <w:t>)</w:t>
            </w:r>
          </w:p>
        </w:tc>
        <w:tc>
          <w:tcPr>
            <w:tcW w:w="2283" w:type="dxa"/>
            <w:shd w:val="clear" w:color="auto" w:fill="auto"/>
          </w:tcPr>
          <w:p w14:paraId="20F4FF18" w14:textId="77777777" w:rsidR="001D7D89" w:rsidRPr="008933BA" w:rsidRDefault="001D7D89" w:rsidP="008933BA">
            <w:pPr>
              <w:jc w:val="center"/>
              <w:rPr>
                <w:rFonts w:ascii="Candara" w:hAnsi="Candara"/>
              </w:rPr>
            </w:pPr>
            <w:r w:rsidRPr="008933BA">
              <w:rPr>
                <w:rFonts w:ascii="Candara" w:hAnsi="Candara"/>
              </w:rPr>
              <w:t>1782mm (Jan 1979)</w:t>
            </w:r>
          </w:p>
        </w:tc>
        <w:tc>
          <w:tcPr>
            <w:tcW w:w="1981" w:type="dxa"/>
            <w:shd w:val="clear" w:color="auto" w:fill="auto"/>
          </w:tcPr>
          <w:p w14:paraId="71EAF8A2" w14:textId="77777777" w:rsidR="001D7D89" w:rsidRPr="008933BA" w:rsidRDefault="001D7D89" w:rsidP="008933BA">
            <w:pPr>
              <w:jc w:val="center"/>
              <w:rPr>
                <w:rFonts w:ascii="Candara" w:hAnsi="Candara"/>
              </w:rPr>
            </w:pPr>
            <w:r w:rsidRPr="008933BA">
              <w:rPr>
                <w:rFonts w:ascii="Candara" w:hAnsi="Candara"/>
              </w:rPr>
              <w:t>Douglas</w:t>
            </w:r>
          </w:p>
        </w:tc>
      </w:tr>
      <w:tr w:rsidR="001D7D89" w:rsidRPr="00C6201E" w14:paraId="3BDA6B5F" w14:textId="77777777" w:rsidTr="008933BA">
        <w:tc>
          <w:tcPr>
            <w:tcW w:w="2292" w:type="dxa"/>
            <w:shd w:val="clear" w:color="auto" w:fill="auto"/>
          </w:tcPr>
          <w:p w14:paraId="70D8635A" w14:textId="77777777" w:rsidR="001D7D89" w:rsidRPr="008933BA" w:rsidRDefault="001D7D89" w:rsidP="008933BA">
            <w:pPr>
              <w:jc w:val="center"/>
              <w:rPr>
                <w:rFonts w:ascii="Candara" w:hAnsi="Candara"/>
              </w:rPr>
            </w:pPr>
            <w:r w:rsidRPr="008933BA">
              <w:rPr>
                <w:rFonts w:ascii="Candara" w:hAnsi="Candara"/>
              </w:rPr>
              <w:t>Cape Tribulation</w:t>
            </w:r>
          </w:p>
        </w:tc>
        <w:tc>
          <w:tcPr>
            <w:tcW w:w="2460" w:type="dxa"/>
            <w:shd w:val="clear" w:color="auto" w:fill="auto"/>
          </w:tcPr>
          <w:p w14:paraId="38687120" w14:textId="77777777" w:rsidR="001D7D89" w:rsidRPr="008933BA" w:rsidRDefault="001D7D89" w:rsidP="008933BA">
            <w:pPr>
              <w:jc w:val="center"/>
              <w:rPr>
                <w:rFonts w:ascii="Candara" w:hAnsi="Candara"/>
              </w:rPr>
            </w:pPr>
            <w:r w:rsidRPr="008933BA">
              <w:rPr>
                <w:rFonts w:ascii="Candara" w:hAnsi="Candara"/>
              </w:rPr>
              <w:t>818mm (Jan 11</w:t>
            </w:r>
            <w:r w:rsidR="001C7680" w:rsidRPr="008933BA">
              <w:rPr>
                <w:rFonts w:ascii="Candara" w:hAnsi="Candara"/>
              </w:rPr>
              <w:t>, 1981</w:t>
            </w:r>
            <w:r w:rsidRPr="008933BA">
              <w:rPr>
                <w:rFonts w:ascii="Candara" w:hAnsi="Candara"/>
              </w:rPr>
              <w:t>)</w:t>
            </w:r>
          </w:p>
        </w:tc>
        <w:tc>
          <w:tcPr>
            <w:tcW w:w="2283" w:type="dxa"/>
            <w:shd w:val="clear" w:color="auto" w:fill="auto"/>
          </w:tcPr>
          <w:p w14:paraId="19C8B52A" w14:textId="77777777" w:rsidR="001D7D89" w:rsidRPr="008933BA" w:rsidRDefault="001D7D89" w:rsidP="008933BA">
            <w:pPr>
              <w:jc w:val="center"/>
              <w:rPr>
                <w:rFonts w:ascii="Candara" w:hAnsi="Candara"/>
              </w:rPr>
            </w:pPr>
            <w:r w:rsidRPr="008933BA">
              <w:rPr>
                <w:rFonts w:ascii="Candara" w:hAnsi="Candara"/>
              </w:rPr>
              <w:t>2430mm (Jan 1981)</w:t>
            </w:r>
          </w:p>
        </w:tc>
        <w:tc>
          <w:tcPr>
            <w:tcW w:w="1981" w:type="dxa"/>
            <w:shd w:val="clear" w:color="auto" w:fill="auto"/>
          </w:tcPr>
          <w:p w14:paraId="43DACC3F" w14:textId="77777777" w:rsidR="001D7D89" w:rsidRPr="008933BA" w:rsidRDefault="001D7D89" w:rsidP="008933BA">
            <w:pPr>
              <w:jc w:val="center"/>
              <w:rPr>
                <w:rFonts w:ascii="Candara" w:hAnsi="Candara"/>
              </w:rPr>
            </w:pPr>
            <w:r w:rsidRPr="008933BA">
              <w:rPr>
                <w:rFonts w:ascii="Candara" w:hAnsi="Candara"/>
              </w:rPr>
              <w:t>Douglas</w:t>
            </w:r>
          </w:p>
        </w:tc>
      </w:tr>
      <w:tr w:rsidR="001D7D89" w:rsidRPr="00C6201E" w14:paraId="3F2DDB66" w14:textId="77777777" w:rsidTr="008933BA">
        <w:tc>
          <w:tcPr>
            <w:tcW w:w="2292" w:type="dxa"/>
            <w:shd w:val="clear" w:color="auto" w:fill="auto"/>
          </w:tcPr>
          <w:p w14:paraId="4555F739" w14:textId="77777777" w:rsidR="001D7D89" w:rsidRPr="008933BA" w:rsidRDefault="001D7D89" w:rsidP="008933BA">
            <w:pPr>
              <w:jc w:val="center"/>
              <w:rPr>
                <w:rFonts w:ascii="Candara" w:hAnsi="Candara"/>
              </w:rPr>
            </w:pPr>
            <w:r w:rsidRPr="008933BA">
              <w:rPr>
                <w:rFonts w:ascii="Candara" w:hAnsi="Candara"/>
              </w:rPr>
              <w:t>Cooktown</w:t>
            </w:r>
          </w:p>
        </w:tc>
        <w:tc>
          <w:tcPr>
            <w:tcW w:w="2460" w:type="dxa"/>
            <w:shd w:val="clear" w:color="auto" w:fill="auto"/>
          </w:tcPr>
          <w:p w14:paraId="0DFA2C23" w14:textId="77777777" w:rsidR="001D7D89" w:rsidRPr="008933BA" w:rsidRDefault="001D7D89" w:rsidP="008933BA">
            <w:pPr>
              <w:jc w:val="center"/>
              <w:rPr>
                <w:rFonts w:ascii="Candara" w:hAnsi="Candara"/>
              </w:rPr>
            </w:pPr>
            <w:r w:rsidRPr="008933BA">
              <w:rPr>
                <w:rFonts w:ascii="Candara" w:hAnsi="Candara"/>
              </w:rPr>
              <w:t>305mm (Mar 19</w:t>
            </w:r>
            <w:r w:rsidR="001C7680" w:rsidRPr="008933BA">
              <w:rPr>
                <w:rFonts w:ascii="Candara" w:hAnsi="Candara"/>
              </w:rPr>
              <w:t>, 2004</w:t>
            </w:r>
            <w:r w:rsidRPr="008933BA">
              <w:rPr>
                <w:rFonts w:ascii="Candara" w:hAnsi="Candara"/>
              </w:rPr>
              <w:t>)</w:t>
            </w:r>
          </w:p>
        </w:tc>
        <w:tc>
          <w:tcPr>
            <w:tcW w:w="2283" w:type="dxa"/>
            <w:shd w:val="clear" w:color="auto" w:fill="auto"/>
          </w:tcPr>
          <w:p w14:paraId="517BF9CE" w14:textId="77777777" w:rsidR="001D7D89" w:rsidRPr="008933BA" w:rsidRDefault="001D7D89" w:rsidP="008933BA">
            <w:pPr>
              <w:jc w:val="center"/>
              <w:rPr>
                <w:rFonts w:ascii="Candara" w:hAnsi="Candara"/>
              </w:rPr>
            </w:pPr>
            <w:r w:rsidRPr="008933BA">
              <w:rPr>
                <w:rFonts w:ascii="Candara" w:hAnsi="Candara"/>
              </w:rPr>
              <w:t>915mm (Mar 2006)</w:t>
            </w:r>
          </w:p>
        </w:tc>
        <w:tc>
          <w:tcPr>
            <w:tcW w:w="1981" w:type="dxa"/>
            <w:shd w:val="clear" w:color="auto" w:fill="auto"/>
          </w:tcPr>
          <w:p w14:paraId="1C2B2B6E" w14:textId="77777777" w:rsidR="001D7D89" w:rsidRPr="008933BA" w:rsidRDefault="001D7D89" w:rsidP="008933BA">
            <w:pPr>
              <w:jc w:val="center"/>
              <w:rPr>
                <w:rFonts w:ascii="Candara" w:hAnsi="Candara"/>
              </w:rPr>
            </w:pPr>
            <w:r w:rsidRPr="008933BA">
              <w:rPr>
                <w:rFonts w:ascii="Candara" w:hAnsi="Candara"/>
              </w:rPr>
              <w:t>Cook</w:t>
            </w:r>
          </w:p>
        </w:tc>
      </w:tr>
      <w:tr w:rsidR="001D7D89" w:rsidRPr="00C6201E" w14:paraId="2B9C6974" w14:textId="77777777" w:rsidTr="008933BA">
        <w:tc>
          <w:tcPr>
            <w:tcW w:w="2292" w:type="dxa"/>
            <w:shd w:val="clear" w:color="auto" w:fill="auto"/>
          </w:tcPr>
          <w:p w14:paraId="5D46B9FC" w14:textId="77777777" w:rsidR="001D7D89" w:rsidRPr="008933BA" w:rsidRDefault="001D7D89" w:rsidP="008933BA">
            <w:pPr>
              <w:jc w:val="center"/>
              <w:rPr>
                <w:rFonts w:ascii="Candara" w:hAnsi="Candara"/>
              </w:rPr>
            </w:pPr>
            <w:r w:rsidRPr="008933BA">
              <w:rPr>
                <w:rFonts w:ascii="Candara" w:hAnsi="Candara"/>
              </w:rPr>
              <w:t>Laura</w:t>
            </w:r>
          </w:p>
        </w:tc>
        <w:tc>
          <w:tcPr>
            <w:tcW w:w="2460" w:type="dxa"/>
            <w:shd w:val="clear" w:color="auto" w:fill="auto"/>
          </w:tcPr>
          <w:p w14:paraId="7D59E1E5" w14:textId="77777777" w:rsidR="001D7D89" w:rsidRPr="008933BA" w:rsidRDefault="001D7D89" w:rsidP="008933BA">
            <w:pPr>
              <w:jc w:val="center"/>
              <w:rPr>
                <w:rFonts w:ascii="Candara" w:hAnsi="Candara"/>
              </w:rPr>
            </w:pPr>
            <w:r w:rsidRPr="008933BA">
              <w:rPr>
                <w:rFonts w:ascii="Candara" w:hAnsi="Candara"/>
              </w:rPr>
              <w:t>224mm (Mar 07</w:t>
            </w:r>
            <w:r w:rsidR="001C7680" w:rsidRPr="008933BA">
              <w:rPr>
                <w:rFonts w:ascii="Candara" w:hAnsi="Candara"/>
              </w:rPr>
              <w:t>, 1940</w:t>
            </w:r>
            <w:r w:rsidRPr="008933BA">
              <w:rPr>
                <w:rFonts w:ascii="Candara" w:hAnsi="Candara"/>
              </w:rPr>
              <w:t>)</w:t>
            </w:r>
          </w:p>
        </w:tc>
        <w:tc>
          <w:tcPr>
            <w:tcW w:w="2283" w:type="dxa"/>
            <w:shd w:val="clear" w:color="auto" w:fill="auto"/>
          </w:tcPr>
          <w:p w14:paraId="7C3BF6DD" w14:textId="77777777" w:rsidR="001D7D89" w:rsidRPr="008933BA" w:rsidRDefault="001D7D89" w:rsidP="008933BA">
            <w:pPr>
              <w:jc w:val="center"/>
              <w:rPr>
                <w:rFonts w:ascii="Candara" w:hAnsi="Candara"/>
              </w:rPr>
            </w:pPr>
            <w:r w:rsidRPr="008933BA">
              <w:rPr>
                <w:rFonts w:ascii="Candara" w:hAnsi="Candara"/>
              </w:rPr>
              <w:t>786mm (Jan 1979)</w:t>
            </w:r>
          </w:p>
        </w:tc>
        <w:tc>
          <w:tcPr>
            <w:tcW w:w="1981" w:type="dxa"/>
            <w:shd w:val="clear" w:color="auto" w:fill="auto"/>
          </w:tcPr>
          <w:p w14:paraId="237A730C" w14:textId="77777777" w:rsidR="001D7D89" w:rsidRPr="008933BA" w:rsidRDefault="001D7D89" w:rsidP="008933BA">
            <w:pPr>
              <w:jc w:val="center"/>
              <w:rPr>
                <w:rFonts w:ascii="Candara" w:hAnsi="Candara"/>
              </w:rPr>
            </w:pPr>
            <w:r w:rsidRPr="008933BA">
              <w:rPr>
                <w:rFonts w:ascii="Candara" w:hAnsi="Candara"/>
              </w:rPr>
              <w:t>Cook</w:t>
            </w:r>
          </w:p>
        </w:tc>
      </w:tr>
      <w:tr w:rsidR="001D7D89" w:rsidRPr="00C6201E" w14:paraId="25152FA4" w14:textId="77777777" w:rsidTr="008933BA">
        <w:tc>
          <w:tcPr>
            <w:tcW w:w="2292" w:type="dxa"/>
            <w:shd w:val="clear" w:color="auto" w:fill="auto"/>
          </w:tcPr>
          <w:p w14:paraId="2A8655AB" w14:textId="77777777" w:rsidR="001D7D89" w:rsidRPr="008933BA" w:rsidRDefault="001D7D89" w:rsidP="008933BA">
            <w:pPr>
              <w:jc w:val="center"/>
              <w:rPr>
                <w:rFonts w:ascii="Candara" w:hAnsi="Candara"/>
              </w:rPr>
            </w:pPr>
            <w:r w:rsidRPr="008933BA">
              <w:rPr>
                <w:rFonts w:ascii="Candara" w:hAnsi="Candara"/>
              </w:rPr>
              <w:t>Coen</w:t>
            </w:r>
          </w:p>
        </w:tc>
        <w:tc>
          <w:tcPr>
            <w:tcW w:w="2460" w:type="dxa"/>
            <w:shd w:val="clear" w:color="auto" w:fill="auto"/>
          </w:tcPr>
          <w:p w14:paraId="7E914261" w14:textId="77777777" w:rsidR="001D7D89" w:rsidRPr="008933BA" w:rsidRDefault="001D7D89" w:rsidP="008933BA">
            <w:pPr>
              <w:jc w:val="center"/>
              <w:rPr>
                <w:rFonts w:ascii="Candara" w:hAnsi="Candara"/>
              </w:rPr>
            </w:pPr>
            <w:r w:rsidRPr="008933BA">
              <w:rPr>
                <w:rFonts w:ascii="Candara" w:hAnsi="Candara"/>
              </w:rPr>
              <w:t>393mm (Jan 16</w:t>
            </w:r>
            <w:r w:rsidR="001C7680" w:rsidRPr="008933BA">
              <w:rPr>
                <w:rFonts w:ascii="Candara" w:hAnsi="Candara"/>
              </w:rPr>
              <w:t>, 1985</w:t>
            </w:r>
            <w:r w:rsidRPr="008933BA">
              <w:rPr>
                <w:rFonts w:ascii="Candara" w:hAnsi="Candara"/>
              </w:rPr>
              <w:t>)</w:t>
            </w:r>
          </w:p>
        </w:tc>
        <w:tc>
          <w:tcPr>
            <w:tcW w:w="2283" w:type="dxa"/>
            <w:shd w:val="clear" w:color="auto" w:fill="auto"/>
          </w:tcPr>
          <w:p w14:paraId="25AC8B76" w14:textId="77777777" w:rsidR="001D7D89" w:rsidRPr="008933BA" w:rsidRDefault="001D7D89" w:rsidP="008933BA">
            <w:pPr>
              <w:jc w:val="center"/>
              <w:rPr>
                <w:rFonts w:ascii="Candara" w:hAnsi="Candara"/>
              </w:rPr>
            </w:pPr>
            <w:r w:rsidRPr="008933BA">
              <w:rPr>
                <w:rFonts w:ascii="Candara" w:hAnsi="Candara"/>
              </w:rPr>
              <w:t>927mm (Dec 1992)</w:t>
            </w:r>
          </w:p>
        </w:tc>
        <w:tc>
          <w:tcPr>
            <w:tcW w:w="1981" w:type="dxa"/>
            <w:shd w:val="clear" w:color="auto" w:fill="auto"/>
          </w:tcPr>
          <w:p w14:paraId="676EEA08" w14:textId="77777777" w:rsidR="001D7D89" w:rsidRPr="008933BA" w:rsidRDefault="001D7D89" w:rsidP="008933BA">
            <w:pPr>
              <w:jc w:val="center"/>
              <w:rPr>
                <w:rFonts w:ascii="Candara" w:hAnsi="Candara"/>
              </w:rPr>
            </w:pPr>
            <w:r w:rsidRPr="008933BA">
              <w:rPr>
                <w:rFonts w:ascii="Candara" w:hAnsi="Candara"/>
              </w:rPr>
              <w:t xml:space="preserve">Cook </w:t>
            </w:r>
          </w:p>
        </w:tc>
      </w:tr>
      <w:tr w:rsidR="001D7D89" w:rsidRPr="00C6201E" w14:paraId="54DD9BC1" w14:textId="77777777" w:rsidTr="008933BA">
        <w:tc>
          <w:tcPr>
            <w:tcW w:w="2292" w:type="dxa"/>
            <w:shd w:val="clear" w:color="auto" w:fill="auto"/>
          </w:tcPr>
          <w:p w14:paraId="38D16E49" w14:textId="77777777" w:rsidR="001D7D89" w:rsidRPr="008933BA" w:rsidRDefault="001D7D89" w:rsidP="008933BA">
            <w:pPr>
              <w:jc w:val="center"/>
              <w:rPr>
                <w:rFonts w:ascii="Candara" w:hAnsi="Candara"/>
              </w:rPr>
            </w:pPr>
            <w:r w:rsidRPr="008933BA">
              <w:rPr>
                <w:rFonts w:ascii="Candara" w:hAnsi="Candara"/>
              </w:rPr>
              <w:t>Archer River</w:t>
            </w:r>
          </w:p>
        </w:tc>
        <w:tc>
          <w:tcPr>
            <w:tcW w:w="2460" w:type="dxa"/>
            <w:shd w:val="clear" w:color="auto" w:fill="auto"/>
          </w:tcPr>
          <w:p w14:paraId="5580B9D7" w14:textId="77777777" w:rsidR="001D7D89" w:rsidRPr="008933BA" w:rsidRDefault="001D7D89" w:rsidP="008933BA">
            <w:pPr>
              <w:jc w:val="center"/>
              <w:rPr>
                <w:rFonts w:ascii="Candara" w:hAnsi="Candara"/>
              </w:rPr>
            </w:pPr>
            <w:r w:rsidRPr="008933BA">
              <w:rPr>
                <w:rFonts w:ascii="Candara" w:hAnsi="Candara"/>
              </w:rPr>
              <w:t>210mm (Jan 20</w:t>
            </w:r>
            <w:r w:rsidR="001C7680" w:rsidRPr="008933BA">
              <w:rPr>
                <w:rFonts w:ascii="Candara" w:hAnsi="Candara"/>
              </w:rPr>
              <w:t>, 2005</w:t>
            </w:r>
            <w:r w:rsidRPr="008933BA">
              <w:rPr>
                <w:rFonts w:ascii="Candara" w:hAnsi="Candara"/>
              </w:rPr>
              <w:t>)</w:t>
            </w:r>
          </w:p>
        </w:tc>
        <w:tc>
          <w:tcPr>
            <w:tcW w:w="2283" w:type="dxa"/>
            <w:shd w:val="clear" w:color="auto" w:fill="auto"/>
          </w:tcPr>
          <w:p w14:paraId="46664658" w14:textId="77777777" w:rsidR="001D7D89" w:rsidRPr="008933BA" w:rsidRDefault="001D7D89" w:rsidP="008933BA">
            <w:pPr>
              <w:jc w:val="center"/>
              <w:rPr>
                <w:rFonts w:ascii="Candara" w:hAnsi="Candara"/>
              </w:rPr>
            </w:pPr>
            <w:r w:rsidRPr="008933BA">
              <w:rPr>
                <w:rFonts w:ascii="Candara" w:hAnsi="Candara"/>
              </w:rPr>
              <w:t>640mm (Jan 2005)</w:t>
            </w:r>
          </w:p>
        </w:tc>
        <w:tc>
          <w:tcPr>
            <w:tcW w:w="1981" w:type="dxa"/>
            <w:shd w:val="clear" w:color="auto" w:fill="auto"/>
          </w:tcPr>
          <w:p w14:paraId="5CA5849E" w14:textId="77777777" w:rsidR="001D7D89" w:rsidRPr="008933BA" w:rsidRDefault="001D7D89" w:rsidP="008933BA">
            <w:pPr>
              <w:jc w:val="center"/>
              <w:rPr>
                <w:rFonts w:ascii="Candara" w:hAnsi="Candara"/>
              </w:rPr>
            </w:pPr>
            <w:r w:rsidRPr="008933BA">
              <w:rPr>
                <w:rFonts w:ascii="Candara" w:hAnsi="Candara"/>
              </w:rPr>
              <w:t>Cook</w:t>
            </w:r>
          </w:p>
        </w:tc>
      </w:tr>
      <w:tr w:rsidR="001D7D89" w:rsidRPr="00C6201E" w14:paraId="12BB45E0" w14:textId="77777777" w:rsidTr="008933BA">
        <w:tc>
          <w:tcPr>
            <w:tcW w:w="2292" w:type="dxa"/>
            <w:shd w:val="clear" w:color="auto" w:fill="auto"/>
          </w:tcPr>
          <w:p w14:paraId="54AD2CB4" w14:textId="77777777" w:rsidR="001D7D89" w:rsidRPr="008933BA" w:rsidRDefault="001D7D89" w:rsidP="008933BA">
            <w:pPr>
              <w:jc w:val="center"/>
              <w:rPr>
                <w:rFonts w:ascii="Candara" w:hAnsi="Candara"/>
              </w:rPr>
            </w:pPr>
            <w:r w:rsidRPr="008933BA">
              <w:rPr>
                <w:rFonts w:ascii="Candara" w:hAnsi="Candara"/>
              </w:rPr>
              <w:lastRenderedPageBreak/>
              <w:t>Kowanyama</w:t>
            </w:r>
          </w:p>
        </w:tc>
        <w:tc>
          <w:tcPr>
            <w:tcW w:w="2460" w:type="dxa"/>
            <w:shd w:val="clear" w:color="auto" w:fill="auto"/>
          </w:tcPr>
          <w:p w14:paraId="1298DD52" w14:textId="77777777" w:rsidR="001D7D89" w:rsidRPr="008933BA" w:rsidRDefault="001D7D89" w:rsidP="008933BA">
            <w:pPr>
              <w:jc w:val="center"/>
              <w:rPr>
                <w:rFonts w:ascii="Candara" w:hAnsi="Candara"/>
              </w:rPr>
            </w:pPr>
            <w:r w:rsidRPr="008933BA">
              <w:rPr>
                <w:rFonts w:ascii="Candara" w:hAnsi="Candara"/>
              </w:rPr>
              <w:t>361mm (Feb 08</w:t>
            </w:r>
            <w:r w:rsidR="001C7680" w:rsidRPr="008933BA">
              <w:rPr>
                <w:rFonts w:ascii="Candara" w:hAnsi="Candara"/>
              </w:rPr>
              <w:t>, 2014</w:t>
            </w:r>
            <w:r w:rsidRPr="008933BA">
              <w:rPr>
                <w:rFonts w:ascii="Candara" w:hAnsi="Candara"/>
              </w:rPr>
              <w:t>)</w:t>
            </w:r>
          </w:p>
        </w:tc>
        <w:tc>
          <w:tcPr>
            <w:tcW w:w="2283" w:type="dxa"/>
            <w:shd w:val="clear" w:color="auto" w:fill="auto"/>
          </w:tcPr>
          <w:p w14:paraId="0D6F43CC" w14:textId="77777777" w:rsidR="001D7D89" w:rsidRPr="008933BA" w:rsidRDefault="001D7D89" w:rsidP="008933BA">
            <w:pPr>
              <w:jc w:val="center"/>
              <w:rPr>
                <w:rFonts w:ascii="Candara" w:hAnsi="Candara"/>
              </w:rPr>
            </w:pPr>
            <w:r w:rsidRPr="008933BA">
              <w:rPr>
                <w:rFonts w:ascii="Candara" w:hAnsi="Candara"/>
              </w:rPr>
              <w:t>1470mm (Feb 2014)</w:t>
            </w:r>
          </w:p>
        </w:tc>
        <w:tc>
          <w:tcPr>
            <w:tcW w:w="1981" w:type="dxa"/>
            <w:shd w:val="clear" w:color="auto" w:fill="auto"/>
          </w:tcPr>
          <w:p w14:paraId="008894A6" w14:textId="77777777" w:rsidR="001D7D89" w:rsidRPr="008933BA" w:rsidRDefault="001D7D89" w:rsidP="008933BA">
            <w:pPr>
              <w:jc w:val="center"/>
              <w:rPr>
                <w:rFonts w:ascii="Candara" w:hAnsi="Candara"/>
              </w:rPr>
            </w:pPr>
            <w:r w:rsidRPr="008933BA">
              <w:rPr>
                <w:rFonts w:ascii="Candara" w:hAnsi="Candara"/>
              </w:rPr>
              <w:t>Kowanyama</w:t>
            </w:r>
          </w:p>
        </w:tc>
      </w:tr>
      <w:tr w:rsidR="001D7D89" w:rsidRPr="00C6201E" w14:paraId="26D984B4" w14:textId="77777777" w:rsidTr="008933BA">
        <w:tc>
          <w:tcPr>
            <w:tcW w:w="2292" w:type="dxa"/>
            <w:shd w:val="clear" w:color="auto" w:fill="auto"/>
          </w:tcPr>
          <w:p w14:paraId="3574643D" w14:textId="77777777" w:rsidR="001D7D89" w:rsidRPr="008933BA" w:rsidRDefault="001D7D89" w:rsidP="008933BA">
            <w:pPr>
              <w:jc w:val="center"/>
              <w:rPr>
                <w:rFonts w:ascii="Candara" w:hAnsi="Candara"/>
              </w:rPr>
            </w:pPr>
            <w:r w:rsidRPr="008933BA">
              <w:rPr>
                <w:rFonts w:ascii="Candara" w:hAnsi="Candara"/>
              </w:rPr>
              <w:t>Southwell Station</w:t>
            </w:r>
          </w:p>
        </w:tc>
        <w:tc>
          <w:tcPr>
            <w:tcW w:w="2460" w:type="dxa"/>
            <w:shd w:val="clear" w:color="auto" w:fill="auto"/>
          </w:tcPr>
          <w:p w14:paraId="4D36508A" w14:textId="77777777" w:rsidR="001D7D89" w:rsidRPr="008933BA" w:rsidRDefault="001D7D89" w:rsidP="008933BA">
            <w:pPr>
              <w:jc w:val="center"/>
              <w:rPr>
                <w:rFonts w:ascii="Candara" w:hAnsi="Candara"/>
              </w:rPr>
            </w:pPr>
            <w:r w:rsidRPr="008933BA">
              <w:rPr>
                <w:rFonts w:ascii="Candara" w:hAnsi="Candara"/>
              </w:rPr>
              <w:t>272mm (Jan 23</w:t>
            </w:r>
            <w:r w:rsidR="001C7680" w:rsidRPr="008933BA">
              <w:rPr>
                <w:rFonts w:ascii="Candara" w:hAnsi="Candara"/>
              </w:rPr>
              <w:t>, 1998</w:t>
            </w:r>
            <w:r w:rsidRPr="008933BA">
              <w:rPr>
                <w:rFonts w:ascii="Candara" w:hAnsi="Candara"/>
              </w:rPr>
              <w:t>)</w:t>
            </w:r>
          </w:p>
        </w:tc>
        <w:tc>
          <w:tcPr>
            <w:tcW w:w="2283" w:type="dxa"/>
            <w:shd w:val="clear" w:color="auto" w:fill="auto"/>
          </w:tcPr>
          <w:p w14:paraId="37BC8E28" w14:textId="77777777" w:rsidR="001D7D89" w:rsidRPr="008933BA" w:rsidRDefault="001D7D89" w:rsidP="008933BA">
            <w:pPr>
              <w:jc w:val="center"/>
              <w:rPr>
                <w:rFonts w:ascii="Candara" w:hAnsi="Candara"/>
              </w:rPr>
            </w:pPr>
            <w:r w:rsidRPr="008933BA">
              <w:rPr>
                <w:rFonts w:ascii="Candara" w:hAnsi="Candara"/>
              </w:rPr>
              <w:t>1117mm (Feb 2014)</w:t>
            </w:r>
          </w:p>
        </w:tc>
        <w:tc>
          <w:tcPr>
            <w:tcW w:w="1981" w:type="dxa"/>
            <w:shd w:val="clear" w:color="auto" w:fill="auto"/>
          </w:tcPr>
          <w:p w14:paraId="57A66E12" w14:textId="77777777" w:rsidR="001D7D89" w:rsidRPr="008933BA" w:rsidRDefault="001D7D89" w:rsidP="008933BA">
            <w:pPr>
              <w:jc w:val="center"/>
              <w:rPr>
                <w:rFonts w:ascii="Candara" w:hAnsi="Candara"/>
              </w:rPr>
            </w:pPr>
            <w:r w:rsidRPr="008933BA">
              <w:rPr>
                <w:rFonts w:ascii="Candara" w:hAnsi="Candara"/>
              </w:rPr>
              <w:t>Pormpuraaw</w:t>
            </w:r>
          </w:p>
        </w:tc>
      </w:tr>
      <w:tr w:rsidR="001D7D89" w:rsidRPr="00C6201E" w14:paraId="173B7748" w14:textId="77777777" w:rsidTr="008933BA">
        <w:tc>
          <w:tcPr>
            <w:tcW w:w="2292" w:type="dxa"/>
            <w:shd w:val="clear" w:color="auto" w:fill="auto"/>
          </w:tcPr>
          <w:p w14:paraId="01C4B0E8" w14:textId="77777777" w:rsidR="001D7D89" w:rsidRPr="008933BA" w:rsidRDefault="001D7D89" w:rsidP="008933BA">
            <w:pPr>
              <w:jc w:val="center"/>
              <w:rPr>
                <w:rFonts w:ascii="Candara" w:hAnsi="Candara"/>
              </w:rPr>
            </w:pPr>
            <w:r w:rsidRPr="008933BA">
              <w:rPr>
                <w:rFonts w:ascii="Candara" w:hAnsi="Candara"/>
              </w:rPr>
              <w:t>Aurukun</w:t>
            </w:r>
          </w:p>
        </w:tc>
        <w:tc>
          <w:tcPr>
            <w:tcW w:w="2460" w:type="dxa"/>
            <w:shd w:val="clear" w:color="auto" w:fill="auto"/>
          </w:tcPr>
          <w:p w14:paraId="71C35AA4" w14:textId="77777777" w:rsidR="001D7D89" w:rsidRPr="008933BA" w:rsidRDefault="001D7D89" w:rsidP="008933BA">
            <w:pPr>
              <w:jc w:val="center"/>
              <w:rPr>
                <w:rFonts w:ascii="Candara" w:hAnsi="Candara"/>
              </w:rPr>
            </w:pPr>
            <w:r w:rsidRPr="008933BA">
              <w:rPr>
                <w:rFonts w:ascii="Candara" w:hAnsi="Candara"/>
              </w:rPr>
              <w:t>346mm (Feb 03</w:t>
            </w:r>
            <w:r w:rsidR="001C7680" w:rsidRPr="008933BA">
              <w:rPr>
                <w:rFonts w:ascii="Candara" w:hAnsi="Candara"/>
              </w:rPr>
              <w:t>, 1973</w:t>
            </w:r>
            <w:r w:rsidRPr="008933BA">
              <w:rPr>
                <w:rFonts w:ascii="Candara" w:hAnsi="Candara"/>
              </w:rPr>
              <w:t>)</w:t>
            </w:r>
          </w:p>
        </w:tc>
        <w:tc>
          <w:tcPr>
            <w:tcW w:w="2283" w:type="dxa"/>
            <w:shd w:val="clear" w:color="auto" w:fill="auto"/>
          </w:tcPr>
          <w:p w14:paraId="6E7945C8" w14:textId="77777777" w:rsidR="001D7D89" w:rsidRPr="008933BA" w:rsidRDefault="001D7D89" w:rsidP="008933BA">
            <w:pPr>
              <w:jc w:val="center"/>
              <w:rPr>
                <w:rFonts w:ascii="Candara" w:hAnsi="Candara"/>
              </w:rPr>
            </w:pPr>
            <w:r w:rsidRPr="008933BA">
              <w:rPr>
                <w:rFonts w:ascii="Candara" w:hAnsi="Candara"/>
              </w:rPr>
              <w:t>1156mm (Feb 2014)</w:t>
            </w:r>
          </w:p>
        </w:tc>
        <w:tc>
          <w:tcPr>
            <w:tcW w:w="1981" w:type="dxa"/>
            <w:shd w:val="clear" w:color="auto" w:fill="auto"/>
          </w:tcPr>
          <w:p w14:paraId="3D76F255" w14:textId="77777777" w:rsidR="001D7D89" w:rsidRPr="008933BA" w:rsidRDefault="001D7D89" w:rsidP="008933BA">
            <w:pPr>
              <w:jc w:val="center"/>
              <w:rPr>
                <w:rFonts w:ascii="Candara" w:hAnsi="Candara"/>
              </w:rPr>
            </w:pPr>
            <w:r w:rsidRPr="008933BA">
              <w:rPr>
                <w:rFonts w:ascii="Candara" w:hAnsi="Candara"/>
              </w:rPr>
              <w:t>Aurukun</w:t>
            </w:r>
          </w:p>
        </w:tc>
      </w:tr>
      <w:tr w:rsidR="001D7D89" w:rsidRPr="00C6201E" w14:paraId="24B45124" w14:textId="77777777" w:rsidTr="008933BA">
        <w:tc>
          <w:tcPr>
            <w:tcW w:w="2292" w:type="dxa"/>
            <w:shd w:val="clear" w:color="auto" w:fill="auto"/>
          </w:tcPr>
          <w:p w14:paraId="5F5BB4CF" w14:textId="77777777" w:rsidR="001D7D89" w:rsidRPr="008933BA" w:rsidRDefault="001D7D89" w:rsidP="008933BA">
            <w:pPr>
              <w:jc w:val="center"/>
              <w:rPr>
                <w:rFonts w:ascii="Candara" w:hAnsi="Candara"/>
              </w:rPr>
            </w:pPr>
            <w:r w:rsidRPr="008933BA">
              <w:rPr>
                <w:rFonts w:ascii="Candara" w:hAnsi="Candara"/>
              </w:rPr>
              <w:t>Lockhart River</w:t>
            </w:r>
          </w:p>
        </w:tc>
        <w:tc>
          <w:tcPr>
            <w:tcW w:w="2460" w:type="dxa"/>
            <w:shd w:val="clear" w:color="auto" w:fill="auto"/>
          </w:tcPr>
          <w:p w14:paraId="5C34571E" w14:textId="77777777" w:rsidR="001D7D89" w:rsidRPr="008933BA" w:rsidRDefault="001D7D89" w:rsidP="008933BA">
            <w:pPr>
              <w:tabs>
                <w:tab w:val="left" w:pos="525"/>
              </w:tabs>
              <w:rPr>
                <w:rFonts w:ascii="Candara" w:hAnsi="Candara"/>
              </w:rPr>
            </w:pPr>
            <w:r w:rsidRPr="008933BA">
              <w:rPr>
                <w:rFonts w:ascii="Candara" w:hAnsi="Candara"/>
              </w:rPr>
              <w:t>462mm (Apr 11</w:t>
            </w:r>
            <w:r w:rsidR="001C7680" w:rsidRPr="008933BA">
              <w:rPr>
                <w:rFonts w:ascii="Candara" w:hAnsi="Candara"/>
              </w:rPr>
              <w:t>, 1957</w:t>
            </w:r>
            <w:r w:rsidRPr="008933BA">
              <w:rPr>
                <w:rFonts w:ascii="Candara" w:hAnsi="Candara"/>
              </w:rPr>
              <w:t>)</w:t>
            </w:r>
          </w:p>
        </w:tc>
        <w:tc>
          <w:tcPr>
            <w:tcW w:w="2283" w:type="dxa"/>
            <w:shd w:val="clear" w:color="auto" w:fill="auto"/>
          </w:tcPr>
          <w:p w14:paraId="5EFF05A5" w14:textId="77777777" w:rsidR="001D7D89" w:rsidRPr="008933BA" w:rsidRDefault="001D7D89" w:rsidP="008933BA">
            <w:pPr>
              <w:jc w:val="center"/>
              <w:rPr>
                <w:rFonts w:ascii="Candara" w:hAnsi="Candara"/>
              </w:rPr>
            </w:pPr>
            <w:r w:rsidRPr="008933BA">
              <w:rPr>
                <w:rFonts w:ascii="Candara" w:hAnsi="Candara"/>
              </w:rPr>
              <w:t>1286mm (Mar 1960)</w:t>
            </w:r>
          </w:p>
        </w:tc>
        <w:tc>
          <w:tcPr>
            <w:tcW w:w="1981" w:type="dxa"/>
            <w:shd w:val="clear" w:color="auto" w:fill="auto"/>
          </w:tcPr>
          <w:p w14:paraId="78886C6C" w14:textId="77777777" w:rsidR="001D7D89" w:rsidRPr="008933BA" w:rsidRDefault="001D7D89" w:rsidP="008933BA">
            <w:pPr>
              <w:jc w:val="center"/>
              <w:rPr>
                <w:rFonts w:ascii="Candara" w:hAnsi="Candara"/>
              </w:rPr>
            </w:pPr>
            <w:r w:rsidRPr="008933BA">
              <w:rPr>
                <w:rFonts w:ascii="Candara" w:hAnsi="Candara"/>
              </w:rPr>
              <w:t>Lockhart River</w:t>
            </w:r>
          </w:p>
        </w:tc>
      </w:tr>
      <w:tr w:rsidR="001D7D89" w:rsidRPr="00C6201E" w14:paraId="0933FB00" w14:textId="77777777" w:rsidTr="008933BA">
        <w:tc>
          <w:tcPr>
            <w:tcW w:w="2292" w:type="dxa"/>
            <w:shd w:val="clear" w:color="auto" w:fill="auto"/>
          </w:tcPr>
          <w:p w14:paraId="349986C1" w14:textId="77777777" w:rsidR="001D7D89" w:rsidRPr="008933BA" w:rsidRDefault="001D7D89" w:rsidP="008933BA">
            <w:pPr>
              <w:jc w:val="center"/>
              <w:rPr>
                <w:rFonts w:ascii="Candara" w:hAnsi="Candara"/>
              </w:rPr>
            </w:pPr>
            <w:r w:rsidRPr="008933BA">
              <w:rPr>
                <w:rFonts w:ascii="Candara" w:hAnsi="Candara"/>
              </w:rPr>
              <w:t>Weipa</w:t>
            </w:r>
          </w:p>
        </w:tc>
        <w:tc>
          <w:tcPr>
            <w:tcW w:w="2460" w:type="dxa"/>
            <w:shd w:val="clear" w:color="auto" w:fill="auto"/>
          </w:tcPr>
          <w:p w14:paraId="00D36831" w14:textId="77777777" w:rsidR="001D7D89" w:rsidRPr="008933BA" w:rsidRDefault="001D7D89" w:rsidP="008933BA">
            <w:pPr>
              <w:jc w:val="center"/>
              <w:rPr>
                <w:rFonts w:ascii="Candara" w:hAnsi="Candara"/>
              </w:rPr>
            </w:pPr>
            <w:r w:rsidRPr="008933BA">
              <w:rPr>
                <w:rFonts w:ascii="Candara" w:hAnsi="Candara"/>
              </w:rPr>
              <w:t>356mm (Jan 23</w:t>
            </w:r>
            <w:r w:rsidR="001C7680" w:rsidRPr="008933BA">
              <w:rPr>
                <w:rFonts w:ascii="Candara" w:hAnsi="Candara"/>
              </w:rPr>
              <w:t>, 2013</w:t>
            </w:r>
            <w:r w:rsidRPr="008933BA">
              <w:rPr>
                <w:rFonts w:ascii="Candara" w:hAnsi="Candara"/>
              </w:rPr>
              <w:t>)</w:t>
            </w:r>
          </w:p>
        </w:tc>
        <w:tc>
          <w:tcPr>
            <w:tcW w:w="2283" w:type="dxa"/>
            <w:shd w:val="clear" w:color="auto" w:fill="auto"/>
          </w:tcPr>
          <w:p w14:paraId="4950DD9E" w14:textId="77777777" w:rsidR="001D7D89" w:rsidRPr="008933BA" w:rsidRDefault="001D7D89" w:rsidP="008933BA">
            <w:pPr>
              <w:jc w:val="center"/>
              <w:rPr>
                <w:rFonts w:ascii="Candara" w:hAnsi="Candara"/>
              </w:rPr>
            </w:pPr>
            <w:r w:rsidRPr="008933BA">
              <w:rPr>
                <w:rFonts w:ascii="Candara" w:hAnsi="Candara"/>
              </w:rPr>
              <w:t>986mm (Mar 1996)</w:t>
            </w:r>
          </w:p>
        </w:tc>
        <w:tc>
          <w:tcPr>
            <w:tcW w:w="1981" w:type="dxa"/>
            <w:shd w:val="clear" w:color="auto" w:fill="auto"/>
          </w:tcPr>
          <w:p w14:paraId="3E52CA9F" w14:textId="77777777" w:rsidR="001D7D89" w:rsidRPr="008933BA" w:rsidRDefault="001D7D89" w:rsidP="008933BA">
            <w:pPr>
              <w:jc w:val="center"/>
              <w:rPr>
                <w:rFonts w:ascii="Candara" w:hAnsi="Candara"/>
              </w:rPr>
            </w:pPr>
            <w:r w:rsidRPr="008933BA">
              <w:rPr>
                <w:rFonts w:ascii="Candara" w:hAnsi="Candara"/>
              </w:rPr>
              <w:t>Weipa &amp; Napranum</w:t>
            </w:r>
          </w:p>
        </w:tc>
      </w:tr>
      <w:tr w:rsidR="001D7D89" w:rsidRPr="00C6201E" w14:paraId="0CD59F4F" w14:textId="77777777" w:rsidTr="008933BA">
        <w:tc>
          <w:tcPr>
            <w:tcW w:w="2292" w:type="dxa"/>
            <w:shd w:val="clear" w:color="auto" w:fill="auto"/>
          </w:tcPr>
          <w:p w14:paraId="2A30DC2F" w14:textId="77777777" w:rsidR="001D7D89" w:rsidRPr="008933BA" w:rsidRDefault="001D7D89" w:rsidP="008933BA">
            <w:pPr>
              <w:jc w:val="center"/>
              <w:rPr>
                <w:rFonts w:ascii="Candara" w:hAnsi="Candara"/>
              </w:rPr>
            </w:pPr>
            <w:r w:rsidRPr="008933BA">
              <w:rPr>
                <w:rFonts w:ascii="Candara" w:hAnsi="Candara"/>
              </w:rPr>
              <w:t>Skardon River</w:t>
            </w:r>
          </w:p>
        </w:tc>
        <w:tc>
          <w:tcPr>
            <w:tcW w:w="2460" w:type="dxa"/>
            <w:shd w:val="clear" w:color="auto" w:fill="auto"/>
          </w:tcPr>
          <w:p w14:paraId="2F7BBEDB" w14:textId="77777777" w:rsidR="001D7D89" w:rsidRPr="008933BA" w:rsidRDefault="001D7D89" w:rsidP="008933BA">
            <w:pPr>
              <w:jc w:val="center"/>
              <w:rPr>
                <w:rFonts w:ascii="Candara" w:hAnsi="Candara"/>
              </w:rPr>
            </w:pPr>
            <w:r w:rsidRPr="008933BA">
              <w:rPr>
                <w:rFonts w:ascii="Candara" w:hAnsi="Candara"/>
              </w:rPr>
              <w:t>175mm (Jan 09</w:t>
            </w:r>
            <w:r w:rsidR="001C7680" w:rsidRPr="008933BA">
              <w:rPr>
                <w:rFonts w:ascii="Candara" w:hAnsi="Candara"/>
              </w:rPr>
              <w:t>, 2008</w:t>
            </w:r>
            <w:r w:rsidRPr="008933BA">
              <w:rPr>
                <w:rFonts w:ascii="Candara" w:hAnsi="Candara"/>
              </w:rPr>
              <w:t>)</w:t>
            </w:r>
          </w:p>
        </w:tc>
        <w:tc>
          <w:tcPr>
            <w:tcW w:w="2283" w:type="dxa"/>
            <w:shd w:val="clear" w:color="auto" w:fill="auto"/>
          </w:tcPr>
          <w:p w14:paraId="3955B1D9" w14:textId="77777777" w:rsidR="001D7D89" w:rsidRPr="008933BA" w:rsidRDefault="001D7D89" w:rsidP="008933BA">
            <w:pPr>
              <w:jc w:val="center"/>
              <w:rPr>
                <w:rFonts w:ascii="Candara" w:hAnsi="Candara"/>
              </w:rPr>
            </w:pPr>
            <w:r w:rsidRPr="008933BA">
              <w:rPr>
                <w:rFonts w:ascii="Candara" w:hAnsi="Candara"/>
              </w:rPr>
              <w:t>995mm (Jan 2008)</w:t>
            </w:r>
          </w:p>
        </w:tc>
        <w:tc>
          <w:tcPr>
            <w:tcW w:w="1981" w:type="dxa"/>
            <w:shd w:val="clear" w:color="auto" w:fill="auto"/>
          </w:tcPr>
          <w:p w14:paraId="2794A6F4" w14:textId="77777777" w:rsidR="001D7D89" w:rsidRPr="008933BA" w:rsidRDefault="001D7D89" w:rsidP="008933BA">
            <w:pPr>
              <w:jc w:val="center"/>
              <w:rPr>
                <w:rFonts w:ascii="Candara" w:hAnsi="Candara"/>
              </w:rPr>
            </w:pPr>
            <w:r w:rsidRPr="008933BA">
              <w:rPr>
                <w:rFonts w:ascii="Candara" w:hAnsi="Candara"/>
              </w:rPr>
              <w:t>Mapoon</w:t>
            </w:r>
          </w:p>
        </w:tc>
      </w:tr>
      <w:tr w:rsidR="001D7D89" w:rsidRPr="00C6201E" w14:paraId="395AB7B4" w14:textId="77777777" w:rsidTr="008933BA">
        <w:tc>
          <w:tcPr>
            <w:tcW w:w="2292" w:type="dxa"/>
            <w:shd w:val="clear" w:color="auto" w:fill="auto"/>
          </w:tcPr>
          <w:p w14:paraId="7A4D43CE" w14:textId="77777777" w:rsidR="001D7D89" w:rsidRPr="008933BA" w:rsidRDefault="001D7D89" w:rsidP="008933BA">
            <w:pPr>
              <w:jc w:val="center"/>
              <w:rPr>
                <w:rFonts w:ascii="Candara" w:hAnsi="Candara"/>
              </w:rPr>
            </w:pPr>
            <w:r w:rsidRPr="008933BA">
              <w:rPr>
                <w:rFonts w:ascii="Candara" w:hAnsi="Candara"/>
              </w:rPr>
              <w:t>Bamaga</w:t>
            </w:r>
          </w:p>
        </w:tc>
        <w:tc>
          <w:tcPr>
            <w:tcW w:w="2460" w:type="dxa"/>
            <w:shd w:val="clear" w:color="auto" w:fill="auto"/>
          </w:tcPr>
          <w:p w14:paraId="012F3930" w14:textId="77777777" w:rsidR="001D7D89" w:rsidRPr="008933BA" w:rsidRDefault="001D7D89" w:rsidP="008933BA">
            <w:pPr>
              <w:jc w:val="center"/>
              <w:rPr>
                <w:rFonts w:ascii="Candara" w:hAnsi="Candara"/>
              </w:rPr>
            </w:pPr>
            <w:r w:rsidRPr="008933BA">
              <w:rPr>
                <w:rFonts w:ascii="Candara" w:hAnsi="Candara"/>
              </w:rPr>
              <w:t>395mm (Apr 10</w:t>
            </w:r>
            <w:r w:rsidR="001C7680" w:rsidRPr="008933BA">
              <w:rPr>
                <w:rFonts w:ascii="Candara" w:hAnsi="Candara"/>
              </w:rPr>
              <w:t>, 1972</w:t>
            </w:r>
            <w:r w:rsidRPr="008933BA">
              <w:rPr>
                <w:rFonts w:ascii="Candara" w:hAnsi="Candara"/>
              </w:rPr>
              <w:t>)</w:t>
            </w:r>
          </w:p>
        </w:tc>
        <w:tc>
          <w:tcPr>
            <w:tcW w:w="2283" w:type="dxa"/>
            <w:shd w:val="clear" w:color="auto" w:fill="auto"/>
          </w:tcPr>
          <w:p w14:paraId="0BB1A9F4" w14:textId="77777777" w:rsidR="001D7D89" w:rsidRPr="008933BA" w:rsidRDefault="001D7D89" w:rsidP="008933BA">
            <w:pPr>
              <w:jc w:val="center"/>
              <w:rPr>
                <w:rFonts w:ascii="Candara" w:hAnsi="Candara"/>
              </w:rPr>
            </w:pPr>
            <w:r w:rsidRPr="008933BA">
              <w:rPr>
                <w:rFonts w:ascii="Candara" w:hAnsi="Candara"/>
              </w:rPr>
              <w:t>893</w:t>
            </w:r>
            <w:r w:rsidR="001C7680" w:rsidRPr="008933BA">
              <w:rPr>
                <w:rFonts w:ascii="Candara" w:hAnsi="Candara"/>
              </w:rPr>
              <w:t>mm (</w:t>
            </w:r>
            <w:r w:rsidRPr="008933BA">
              <w:rPr>
                <w:rFonts w:ascii="Candara" w:hAnsi="Candara"/>
              </w:rPr>
              <w:t>Feb 2011)</w:t>
            </w:r>
          </w:p>
        </w:tc>
        <w:tc>
          <w:tcPr>
            <w:tcW w:w="1981" w:type="dxa"/>
            <w:shd w:val="clear" w:color="auto" w:fill="auto"/>
          </w:tcPr>
          <w:p w14:paraId="39D19C01" w14:textId="77777777" w:rsidR="001D7D89" w:rsidRPr="008933BA" w:rsidRDefault="001D7D89" w:rsidP="008933BA">
            <w:pPr>
              <w:jc w:val="center"/>
              <w:rPr>
                <w:rFonts w:ascii="Candara" w:hAnsi="Candara"/>
              </w:rPr>
            </w:pPr>
            <w:r w:rsidRPr="008933BA">
              <w:rPr>
                <w:rFonts w:ascii="Candara" w:hAnsi="Candara"/>
              </w:rPr>
              <w:t>NPARC</w:t>
            </w:r>
          </w:p>
        </w:tc>
      </w:tr>
      <w:tr w:rsidR="001D7D89" w:rsidRPr="00C6201E" w14:paraId="38BD1AF8" w14:textId="77777777" w:rsidTr="008933BA">
        <w:tc>
          <w:tcPr>
            <w:tcW w:w="2292" w:type="dxa"/>
            <w:shd w:val="clear" w:color="auto" w:fill="auto"/>
          </w:tcPr>
          <w:p w14:paraId="684654BF" w14:textId="77777777" w:rsidR="001D7D89" w:rsidRPr="008933BA" w:rsidRDefault="001D7D89" w:rsidP="008933BA">
            <w:pPr>
              <w:jc w:val="center"/>
              <w:rPr>
                <w:rFonts w:ascii="Candara" w:hAnsi="Candara"/>
              </w:rPr>
            </w:pPr>
            <w:r w:rsidRPr="008933BA">
              <w:rPr>
                <w:rFonts w:ascii="Candara" w:hAnsi="Candara"/>
              </w:rPr>
              <w:t>Horn Island</w:t>
            </w:r>
          </w:p>
        </w:tc>
        <w:tc>
          <w:tcPr>
            <w:tcW w:w="2460" w:type="dxa"/>
            <w:shd w:val="clear" w:color="auto" w:fill="auto"/>
          </w:tcPr>
          <w:p w14:paraId="6D2E13DA" w14:textId="77777777" w:rsidR="001D7D89" w:rsidRPr="008933BA" w:rsidRDefault="001D7D89" w:rsidP="008933BA">
            <w:pPr>
              <w:jc w:val="center"/>
              <w:rPr>
                <w:rFonts w:ascii="Candara" w:hAnsi="Candara"/>
              </w:rPr>
            </w:pPr>
            <w:r w:rsidRPr="008933BA">
              <w:rPr>
                <w:rFonts w:ascii="Candara" w:hAnsi="Candara"/>
              </w:rPr>
              <w:t>197mm (Feb 21</w:t>
            </w:r>
            <w:r w:rsidR="001C7680" w:rsidRPr="008933BA">
              <w:rPr>
                <w:rFonts w:ascii="Candara" w:hAnsi="Candara"/>
              </w:rPr>
              <w:t>, 1997</w:t>
            </w:r>
            <w:r w:rsidRPr="008933BA">
              <w:rPr>
                <w:rFonts w:ascii="Candara" w:hAnsi="Candara"/>
              </w:rPr>
              <w:t>)</w:t>
            </w:r>
          </w:p>
        </w:tc>
        <w:tc>
          <w:tcPr>
            <w:tcW w:w="2283" w:type="dxa"/>
            <w:shd w:val="clear" w:color="auto" w:fill="auto"/>
          </w:tcPr>
          <w:p w14:paraId="1BBC84B0" w14:textId="77777777" w:rsidR="001D7D89" w:rsidRPr="008933BA" w:rsidRDefault="001D7D89" w:rsidP="008933BA">
            <w:pPr>
              <w:jc w:val="center"/>
              <w:rPr>
                <w:rFonts w:ascii="Candara" w:hAnsi="Candara"/>
              </w:rPr>
            </w:pPr>
            <w:r w:rsidRPr="008933BA">
              <w:rPr>
                <w:rFonts w:ascii="Candara" w:hAnsi="Candara"/>
              </w:rPr>
              <w:t>879mm (Feb 2004)</w:t>
            </w:r>
          </w:p>
        </w:tc>
        <w:tc>
          <w:tcPr>
            <w:tcW w:w="1981" w:type="dxa"/>
            <w:shd w:val="clear" w:color="auto" w:fill="auto"/>
          </w:tcPr>
          <w:p w14:paraId="2A3B1C65" w14:textId="77777777" w:rsidR="001D7D89" w:rsidRPr="008933BA" w:rsidRDefault="001D7D89" w:rsidP="008933BA">
            <w:pPr>
              <w:jc w:val="center"/>
              <w:rPr>
                <w:rFonts w:ascii="Candara" w:hAnsi="Candara"/>
              </w:rPr>
            </w:pPr>
            <w:r w:rsidRPr="008933BA">
              <w:rPr>
                <w:rFonts w:ascii="Candara" w:hAnsi="Candara"/>
              </w:rPr>
              <w:t>Torres</w:t>
            </w:r>
          </w:p>
        </w:tc>
      </w:tr>
      <w:tr w:rsidR="001D7D89" w:rsidRPr="00C6201E" w14:paraId="3263ECB8" w14:textId="77777777" w:rsidTr="008933BA">
        <w:tc>
          <w:tcPr>
            <w:tcW w:w="2292" w:type="dxa"/>
            <w:shd w:val="clear" w:color="auto" w:fill="auto"/>
          </w:tcPr>
          <w:p w14:paraId="49C0727C" w14:textId="77777777" w:rsidR="001D7D89" w:rsidRPr="008933BA" w:rsidRDefault="001D7D89" w:rsidP="008933BA">
            <w:pPr>
              <w:jc w:val="center"/>
              <w:rPr>
                <w:rFonts w:ascii="Candara" w:hAnsi="Candara"/>
              </w:rPr>
            </w:pPr>
            <w:r w:rsidRPr="008933BA">
              <w:rPr>
                <w:rFonts w:ascii="Candara" w:hAnsi="Candara"/>
              </w:rPr>
              <w:t>Mulgrave Mill</w:t>
            </w:r>
          </w:p>
        </w:tc>
        <w:tc>
          <w:tcPr>
            <w:tcW w:w="2460" w:type="dxa"/>
            <w:shd w:val="clear" w:color="auto" w:fill="auto"/>
          </w:tcPr>
          <w:p w14:paraId="76F4E971" w14:textId="77777777" w:rsidR="001D7D89" w:rsidRPr="008933BA" w:rsidRDefault="001D7D89" w:rsidP="008933BA">
            <w:pPr>
              <w:jc w:val="center"/>
              <w:rPr>
                <w:rFonts w:ascii="Candara" w:hAnsi="Candara"/>
              </w:rPr>
            </w:pPr>
            <w:r w:rsidRPr="008933BA">
              <w:rPr>
                <w:rFonts w:ascii="Candara" w:hAnsi="Candara"/>
              </w:rPr>
              <w:t>320mm (Feb 13</w:t>
            </w:r>
            <w:r w:rsidR="001C7680" w:rsidRPr="008933BA">
              <w:rPr>
                <w:rFonts w:ascii="Candara" w:hAnsi="Candara"/>
              </w:rPr>
              <w:t>, 1927</w:t>
            </w:r>
            <w:r w:rsidRPr="008933BA">
              <w:rPr>
                <w:rFonts w:ascii="Candara" w:hAnsi="Candara"/>
              </w:rPr>
              <w:t>)</w:t>
            </w:r>
          </w:p>
        </w:tc>
        <w:tc>
          <w:tcPr>
            <w:tcW w:w="2283" w:type="dxa"/>
            <w:shd w:val="clear" w:color="auto" w:fill="auto"/>
          </w:tcPr>
          <w:p w14:paraId="2CAC918F" w14:textId="77777777" w:rsidR="001D7D89" w:rsidRPr="008933BA" w:rsidRDefault="001D7D89" w:rsidP="008933BA">
            <w:pPr>
              <w:jc w:val="center"/>
              <w:rPr>
                <w:rFonts w:ascii="Candara" w:hAnsi="Candara"/>
              </w:rPr>
            </w:pPr>
            <w:r w:rsidRPr="008933BA">
              <w:rPr>
                <w:rFonts w:ascii="Candara" w:hAnsi="Candara"/>
              </w:rPr>
              <w:t>1225</w:t>
            </w:r>
            <w:r w:rsidR="001C7680" w:rsidRPr="008933BA">
              <w:rPr>
                <w:rFonts w:ascii="Candara" w:hAnsi="Candara"/>
              </w:rPr>
              <w:t>mm (</w:t>
            </w:r>
            <w:r w:rsidRPr="008933BA">
              <w:rPr>
                <w:rFonts w:ascii="Candara" w:hAnsi="Candara"/>
              </w:rPr>
              <w:t>Mar 1945)</w:t>
            </w:r>
          </w:p>
        </w:tc>
        <w:tc>
          <w:tcPr>
            <w:tcW w:w="1981" w:type="dxa"/>
            <w:shd w:val="clear" w:color="auto" w:fill="auto"/>
          </w:tcPr>
          <w:p w14:paraId="7358D803" w14:textId="77777777" w:rsidR="001D7D89" w:rsidRPr="008933BA" w:rsidRDefault="001D7D89" w:rsidP="008933BA">
            <w:pPr>
              <w:jc w:val="center"/>
              <w:rPr>
                <w:rFonts w:ascii="Candara" w:hAnsi="Candara"/>
              </w:rPr>
            </w:pPr>
            <w:r w:rsidRPr="008933BA">
              <w:rPr>
                <w:rFonts w:ascii="Candara" w:hAnsi="Candara"/>
                <w:sz w:val="16"/>
                <w:szCs w:val="16"/>
              </w:rPr>
              <w:t>Closest to</w:t>
            </w:r>
            <w:r w:rsidRPr="008933BA">
              <w:rPr>
                <w:rFonts w:ascii="Candara" w:hAnsi="Candara"/>
              </w:rPr>
              <w:t xml:space="preserve"> Yarrabah</w:t>
            </w:r>
          </w:p>
        </w:tc>
      </w:tr>
      <w:tr w:rsidR="001D7D89" w:rsidRPr="00C6201E" w14:paraId="497A8366" w14:textId="77777777" w:rsidTr="008933BA">
        <w:tc>
          <w:tcPr>
            <w:tcW w:w="2292" w:type="dxa"/>
            <w:shd w:val="clear" w:color="auto" w:fill="auto"/>
          </w:tcPr>
          <w:p w14:paraId="3E7D0B9C" w14:textId="77777777" w:rsidR="001D7D89" w:rsidRPr="008933BA" w:rsidRDefault="001D7D89" w:rsidP="008933BA">
            <w:pPr>
              <w:jc w:val="center"/>
              <w:rPr>
                <w:rFonts w:ascii="Candara" w:hAnsi="Candara"/>
                <w:szCs w:val="22"/>
              </w:rPr>
            </w:pPr>
            <w:r w:rsidRPr="008933BA">
              <w:rPr>
                <w:rFonts w:ascii="Candara" w:hAnsi="Candara"/>
                <w:szCs w:val="22"/>
              </w:rPr>
              <w:t>Cape Tribulation Store</w:t>
            </w:r>
          </w:p>
        </w:tc>
        <w:tc>
          <w:tcPr>
            <w:tcW w:w="2460" w:type="dxa"/>
            <w:shd w:val="clear" w:color="auto" w:fill="auto"/>
          </w:tcPr>
          <w:p w14:paraId="5E33456C" w14:textId="77777777" w:rsidR="001D7D89" w:rsidRPr="008933BA" w:rsidRDefault="001D7D89" w:rsidP="008933BA">
            <w:pPr>
              <w:jc w:val="center"/>
              <w:rPr>
                <w:rFonts w:ascii="Candara" w:hAnsi="Candara"/>
              </w:rPr>
            </w:pPr>
            <w:r w:rsidRPr="008933BA">
              <w:rPr>
                <w:rFonts w:ascii="Candara" w:hAnsi="Candara"/>
              </w:rPr>
              <w:t>818mm (Jan 11</w:t>
            </w:r>
            <w:r w:rsidR="001C7680" w:rsidRPr="008933BA">
              <w:rPr>
                <w:rFonts w:ascii="Candara" w:hAnsi="Candara"/>
              </w:rPr>
              <w:t>, 1981</w:t>
            </w:r>
            <w:r w:rsidRPr="008933BA">
              <w:rPr>
                <w:rFonts w:ascii="Candara" w:hAnsi="Candara"/>
              </w:rPr>
              <w:t>)</w:t>
            </w:r>
          </w:p>
        </w:tc>
        <w:tc>
          <w:tcPr>
            <w:tcW w:w="2283" w:type="dxa"/>
            <w:shd w:val="clear" w:color="auto" w:fill="auto"/>
          </w:tcPr>
          <w:p w14:paraId="6FFB33B2" w14:textId="77777777" w:rsidR="001D7D89" w:rsidRPr="008933BA" w:rsidRDefault="001D7D89" w:rsidP="008933BA">
            <w:pPr>
              <w:jc w:val="center"/>
              <w:rPr>
                <w:rFonts w:ascii="Candara" w:hAnsi="Candara"/>
              </w:rPr>
            </w:pPr>
            <w:r w:rsidRPr="008933BA">
              <w:rPr>
                <w:rFonts w:ascii="Candara" w:hAnsi="Candara"/>
              </w:rPr>
              <w:t>2430mm (Jan 1981)</w:t>
            </w:r>
          </w:p>
        </w:tc>
        <w:tc>
          <w:tcPr>
            <w:tcW w:w="1981" w:type="dxa"/>
            <w:shd w:val="clear" w:color="auto" w:fill="auto"/>
          </w:tcPr>
          <w:p w14:paraId="12FB3059" w14:textId="77777777" w:rsidR="001D7D89" w:rsidRPr="008933BA" w:rsidRDefault="001D7D89" w:rsidP="008933BA">
            <w:pPr>
              <w:jc w:val="center"/>
              <w:rPr>
                <w:rFonts w:ascii="Candara" w:hAnsi="Candara"/>
                <w:sz w:val="16"/>
                <w:szCs w:val="16"/>
              </w:rPr>
            </w:pPr>
            <w:r w:rsidRPr="008933BA">
              <w:rPr>
                <w:rFonts w:ascii="Candara" w:hAnsi="Candara"/>
                <w:sz w:val="16"/>
                <w:szCs w:val="16"/>
              </w:rPr>
              <w:t>Closest to</w:t>
            </w:r>
            <w:r w:rsidRPr="008933BA">
              <w:rPr>
                <w:rFonts w:ascii="Candara" w:hAnsi="Candara"/>
              </w:rPr>
              <w:t xml:space="preserve"> </w:t>
            </w:r>
            <w:r w:rsidRPr="008933BA">
              <w:rPr>
                <w:rFonts w:ascii="Candara" w:hAnsi="Candara"/>
                <w:sz w:val="20"/>
              </w:rPr>
              <w:t>Wujal Wujal</w:t>
            </w:r>
          </w:p>
        </w:tc>
      </w:tr>
      <w:tr w:rsidR="001D7D89" w:rsidRPr="00C6201E" w14:paraId="504CB28F" w14:textId="77777777" w:rsidTr="008933BA">
        <w:tc>
          <w:tcPr>
            <w:tcW w:w="2292" w:type="dxa"/>
            <w:shd w:val="clear" w:color="auto" w:fill="auto"/>
          </w:tcPr>
          <w:p w14:paraId="7C0FBB50" w14:textId="77777777" w:rsidR="001D7D89" w:rsidRPr="008933BA" w:rsidRDefault="001D7D89" w:rsidP="008933BA">
            <w:pPr>
              <w:jc w:val="center"/>
              <w:rPr>
                <w:rFonts w:ascii="Candara" w:hAnsi="Candara"/>
                <w:szCs w:val="22"/>
              </w:rPr>
            </w:pPr>
            <w:r w:rsidRPr="008933BA">
              <w:rPr>
                <w:rFonts w:ascii="Candara" w:hAnsi="Candara"/>
                <w:szCs w:val="22"/>
              </w:rPr>
              <w:t>Cooktown Airport</w:t>
            </w:r>
          </w:p>
        </w:tc>
        <w:tc>
          <w:tcPr>
            <w:tcW w:w="2460" w:type="dxa"/>
            <w:shd w:val="clear" w:color="auto" w:fill="auto"/>
          </w:tcPr>
          <w:p w14:paraId="0291F569" w14:textId="77777777" w:rsidR="001D7D89" w:rsidRPr="008933BA" w:rsidRDefault="001D7D89" w:rsidP="008933BA">
            <w:pPr>
              <w:jc w:val="center"/>
              <w:rPr>
                <w:rFonts w:ascii="Candara" w:hAnsi="Candara"/>
              </w:rPr>
            </w:pPr>
            <w:r w:rsidRPr="008933BA">
              <w:rPr>
                <w:rFonts w:ascii="Candara" w:hAnsi="Candara"/>
              </w:rPr>
              <w:t>305mm (Mar 19</w:t>
            </w:r>
            <w:r w:rsidR="001C7680" w:rsidRPr="008933BA">
              <w:rPr>
                <w:rFonts w:ascii="Candara" w:hAnsi="Candara"/>
              </w:rPr>
              <w:t>, 2004</w:t>
            </w:r>
            <w:r w:rsidRPr="008933BA">
              <w:rPr>
                <w:rFonts w:ascii="Candara" w:hAnsi="Candara"/>
              </w:rPr>
              <w:t>)</w:t>
            </w:r>
          </w:p>
        </w:tc>
        <w:tc>
          <w:tcPr>
            <w:tcW w:w="2283" w:type="dxa"/>
            <w:shd w:val="clear" w:color="auto" w:fill="auto"/>
          </w:tcPr>
          <w:p w14:paraId="34806EAC" w14:textId="77777777" w:rsidR="001D7D89" w:rsidRPr="008933BA" w:rsidRDefault="001D7D89" w:rsidP="008933BA">
            <w:pPr>
              <w:jc w:val="center"/>
              <w:rPr>
                <w:rFonts w:ascii="Candara" w:hAnsi="Candara"/>
              </w:rPr>
            </w:pPr>
            <w:r w:rsidRPr="008933BA">
              <w:rPr>
                <w:rFonts w:ascii="Candara" w:hAnsi="Candara"/>
              </w:rPr>
              <w:t>915mm (Mar 2006)</w:t>
            </w:r>
          </w:p>
        </w:tc>
        <w:tc>
          <w:tcPr>
            <w:tcW w:w="1981" w:type="dxa"/>
            <w:shd w:val="clear" w:color="auto" w:fill="auto"/>
          </w:tcPr>
          <w:p w14:paraId="3E2298CC" w14:textId="77777777" w:rsidR="001D7D89" w:rsidRPr="008933BA" w:rsidRDefault="001D7D89" w:rsidP="008933BA">
            <w:pPr>
              <w:jc w:val="center"/>
              <w:rPr>
                <w:rFonts w:ascii="Candara" w:hAnsi="Candara"/>
                <w:sz w:val="16"/>
                <w:szCs w:val="16"/>
              </w:rPr>
            </w:pPr>
            <w:r w:rsidRPr="008933BA">
              <w:rPr>
                <w:rFonts w:ascii="Candara" w:hAnsi="Candara"/>
                <w:sz w:val="16"/>
                <w:szCs w:val="16"/>
              </w:rPr>
              <w:t>Closest to</w:t>
            </w:r>
            <w:r w:rsidRPr="008933BA">
              <w:rPr>
                <w:rFonts w:ascii="Candara" w:hAnsi="Candara"/>
              </w:rPr>
              <w:t xml:space="preserve"> Hopevale</w:t>
            </w:r>
          </w:p>
        </w:tc>
      </w:tr>
    </w:tbl>
    <w:p w14:paraId="296AF9BB" w14:textId="77777777" w:rsidR="001D7D89" w:rsidRPr="00C6201E" w:rsidRDefault="001D7D89" w:rsidP="001D7D89">
      <w:pPr>
        <w:rPr>
          <w:rFonts w:ascii="Candara" w:hAnsi="Candara"/>
        </w:rPr>
      </w:pPr>
    </w:p>
    <w:p w14:paraId="07FB565A" w14:textId="77777777" w:rsidR="001D7D89" w:rsidRPr="00C6201E" w:rsidRDefault="001D7D89" w:rsidP="001D7D89">
      <w:pPr>
        <w:rPr>
          <w:rFonts w:ascii="Candara" w:hAnsi="Candara"/>
        </w:rPr>
      </w:pPr>
      <w:r w:rsidRPr="00077F22">
        <w:rPr>
          <w:rFonts w:ascii="Candara" w:hAnsi="Candara"/>
          <w:b/>
          <w:color w:val="002060"/>
        </w:rPr>
        <w:t xml:space="preserve">Dry Season/Fire </w:t>
      </w:r>
      <w:r w:rsidR="00C92F72" w:rsidRPr="00077F22">
        <w:rPr>
          <w:rFonts w:ascii="Candara" w:hAnsi="Candara"/>
          <w:b/>
          <w:color w:val="002060"/>
        </w:rPr>
        <w:t>Dry Season</w:t>
      </w:r>
      <w:r w:rsidRPr="00077F22">
        <w:rPr>
          <w:rFonts w:ascii="Candara" w:hAnsi="Candara"/>
          <w:b/>
          <w:color w:val="002060"/>
        </w:rPr>
        <w:t xml:space="preserve"> (</w:t>
      </w:r>
      <w:r w:rsidR="00315AC5" w:rsidRPr="00077F22">
        <w:rPr>
          <w:rFonts w:ascii="Candara" w:hAnsi="Candara"/>
          <w:b/>
          <w:color w:val="002060"/>
        </w:rPr>
        <w:t xml:space="preserve">01 </w:t>
      </w:r>
      <w:r w:rsidR="00F63D5B" w:rsidRPr="00077F22">
        <w:rPr>
          <w:rFonts w:ascii="Candara" w:hAnsi="Candara"/>
          <w:b/>
          <w:color w:val="002060"/>
        </w:rPr>
        <w:t>May</w:t>
      </w:r>
      <w:r w:rsidR="00315AC5" w:rsidRPr="00077F22">
        <w:rPr>
          <w:rFonts w:ascii="Candara" w:hAnsi="Candara"/>
          <w:b/>
          <w:color w:val="002060"/>
        </w:rPr>
        <w:t xml:space="preserve"> – 30 </w:t>
      </w:r>
      <w:r w:rsidR="00F63D5B" w:rsidRPr="00077F22">
        <w:rPr>
          <w:rFonts w:ascii="Candara" w:hAnsi="Candara"/>
          <w:b/>
          <w:color w:val="002060"/>
        </w:rPr>
        <w:t>October</w:t>
      </w:r>
      <w:r w:rsidRPr="00077F22">
        <w:rPr>
          <w:rFonts w:ascii="Candara" w:hAnsi="Candara"/>
          <w:b/>
          <w:color w:val="002060"/>
        </w:rPr>
        <w:t>)</w:t>
      </w:r>
      <w:r w:rsidR="002C0CA3" w:rsidRPr="00077F22">
        <w:rPr>
          <w:rFonts w:ascii="Candara" w:hAnsi="Candara"/>
          <w:color w:val="002060"/>
        </w:rPr>
        <w:t xml:space="preserve"> </w:t>
      </w:r>
      <w:r w:rsidR="002C0CA3" w:rsidRPr="002C0CA3">
        <w:rPr>
          <w:rFonts w:ascii="Candara" w:hAnsi="Candara"/>
          <w:b/>
        </w:rPr>
        <w:t>Source: BoM</w:t>
      </w:r>
    </w:p>
    <w:tbl>
      <w:tblPr>
        <w:tblW w:w="0" w:type="auto"/>
        <w:tblLook w:val="04A0" w:firstRow="1" w:lastRow="0" w:firstColumn="1" w:lastColumn="0" w:noHBand="0" w:noVBand="1"/>
      </w:tblPr>
      <w:tblGrid>
        <w:gridCol w:w="1687"/>
        <w:gridCol w:w="1533"/>
        <w:gridCol w:w="1675"/>
        <w:gridCol w:w="1541"/>
        <w:gridCol w:w="1240"/>
        <w:gridCol w:w="1350"/>
      </w:tblGrid>
      <w:tr w:rsidR="001D7D89" w:rsidRPr="00C6201E" w14:paraId="0E360F58" w14:textId="77777777" w:rsidTr="008933BA">
        <w:tc>
          <w:tcPr>
            <w:tcW w:w="1687" w:type="dxa"/>
            <w:shd w:val="clear" w:color="auto" w:fill="auto"/>
          </w:tcPr>
          <w:p w14:paraId="502C5EE3" w14:textId="77777777" w:rsidR="001D7D89" w:rsidRPr="008933BA" w:rsidRDefault="001D7D89" w:rsidP="008933BA">
            <w:pPr>
              <w:jc w:val="center"/>
              <w:rPr>
                <w:rFonts w:ascii="Candara" w:hAnsi="Candara"/>
              </w:rPr>
            </w:pPr>
            <w:r w:rsidRPr="008933BA">
              <w:rPr>
                <w:rFonts w:ascii="Candara" w:hAnsi="Candara"/>
              </w:rPr>
              <w:t>Location</w:t>
            </w:r>
          </w:p>
        </w:tc>
        <w:tc>
          <w:tcPr>
            <w:tcW w:w="1533" w:type="dxa"/>
            <w:shd w:val="clear" w:color="auto" w:fill="auto"/>
          </w:tcPr>
          <w:p w14:paraId="5140FA0A" w14:textId="77777777" w:rsidR="001D7D89" w:rsidRPr="008933BA" w:rsidRDefault="001D7D89" w:rsidP="008933BA">
            <w:pPr>
              <w:jc w:val="center"/>
              <w:rPr>
                <w:rFonts w:ascii="Candara" w:hAnsi="Candara"/>
              </w:rPr>
            </w:pPr>
            <w:r w:rsidRPr="008933BA">
              <w:rPr>
                <w:rFonts w:ascii="Candara" w:hAnsi="Candara"/>
              </w:rPr>
              <w:t>Mean rainfall (mm) for period</w:t>
            </w:r>
          </w:p>
        </w:tc>
        <w:tc>
          <w:tcPr>
            <w:tcW w:w="1675" w:type="dxa"/>
            <w:shd w:val="clear" w:color="auto" w:fill="auto"/>
          </w:tcPr>
          <w:p w14:paraId="44C527BA" w14:textId="77777777" w:rsidR="001D7D89" w:rsidRPr="008933BA" w:rsidRDefault="001D7D89" w:rsidP="008933BA">
            <w:pPr>
              <w:jc w:val="center"/>
              <w:rPr>
                <w:rFonts w:ascii="Candara" w:hAnsi="Candara"/>
              </w:rPr>
            </w:pPr>
            <w:r w:rsidRPr="008933BA">
              <w:rPr>
                <w:rFonts w:ascii="Candara" w:hAnsi="Candara"/>
              </w:rPr>
              <w:t>Mean relative humidity (%) 9am</w:t>
            </w:r>
          </w:p>
        </w:tc>
        <w:tc>
          <w:tcPr>
            <w:tcW w:w="1541" w:type="dxa"/>
            <w:shd w:val="clear" w:color="auto" w:fill="auto"/>
          </w:tcPr>
          <w:p w14:paraId="5A91D918" w14:textId="77777777" w:rsidR="001D7D89" w:rsidRPr="008933BA" w:rsidRDefault="001D7D89" w:rsidP="008933BA">
            <w:pPr>
              <w:jc w:val="center"/>
              <w:rPr>
                <w:rFonts w:ascii="Candara" w:hAnsi="Candara"/>
              </w:rPr>
            </w:pPr>
            <w:r w:rsidRPr="008933BA">
              <w:rPr>
                <w:rFonts w:ascii="Candara" w:hAnsi="Candara"/>
              </w:rPr>
              <w:t>Mean Max</w:t>
            </w:r>
          </w:p>
          <w:p w14:paraId="28425559" w14:textId="77777777" w:rsidR="001D7D89" w:rsidRPr="008933BA" w:rsidRDefault="001D7D89" w:rsidP="008933BA">
            <w:pPr>
              <w:jc w:val="center"/>
              <w:rPr>
                <w:rFonts w:ascii="Candara" w:hAnsi="Candara"/>
              </w:rPr>
            </w:pPr>
            <w:r w:rsidRPr="008933BA">
              <w:rPr>
                <w:rFonts w:ascii="Candara" w:hAnsi="Candara"/>
              </w:rPr>
              <w:t>Temperature</w:t>
            </w:r>
          </w:p>
          <w:p w14:paraId="13D0F2D4" w14:textId="77777777" w:rsidR="001D7D89" w:rsidRPr="008933BA" w:rsidRDefault="001D7D89" w:rsidP="008933BA">
            <w:pPr>
              <w:jc w:val="center"/>
              <w:rPr>
                <w:rFonts w:ascii="Candara" w:hAnsi="Candara"/>
                <w:sz w:val="20"/>
              </w:rPr>
            </w:pPr>
            <w:r w:rsidRPr="008933BA">
              <w:rPr>
                <w:rFonts w:ascii="Candara" w:hAnsi="Candara" w:cs="Arial"/>
                <w:bCs/>
                <w:sz w:val="20"/>
                <w:shd w:val="clear" w:color="auto" w:fill="FFFFFF"/>
              </w:rPr>
              <w:t>(°C)</w:t>
            </w:r>
          </w:p>
        </w:tc>
        <w:tc>
          <w:tcPr>
            <w:tcW w:w="1240" w:type="dxa"/>
            <w:shd w:val="clear" w:color="auto" w:fill="auto"/>
          </w:tcPr>
          <w:p w14:paraId="52006B08" w14:textId="77777777" w:rsidR="001D7D89" w:rsidRPr="008933BA" w:rsidRDefault="001D7D89" w:rsidP="008933BA">
            <w:pPr>
              <w:jc w:val="center"/>
              <w:rPr>
                <w:rFonts w:ascii="Candara" w:hAnsi="Candara"/>
              </w:rPr>
            </w:pPr>
            <w:r w:rsidRPr="008933BA">
              <w:rPr>
                <w:rFonts w:ascii="Candara" w:hAnsi="Candara"/>
              </w:rPr>
              <w:t>Mean wind speed (km/h) 9am</w:t>
            </w:r>
          </w:p>
        </w:tc>
        <w:tc>
          <w:tcPr>
            <w:tcW w:w="1350" w:type="dxa"/>
            <w:shd w:val="clear" w:color="auto" w:fill="auto"/>
          </w:tcPr>
          <w:p w14:paraId="7516FEB3" w14:textId="77777777" w:rsidR="001D7D89" w:rsidRPr="008933BA" w:rsidRDefault="001D7D89" w:rsidP="008933BA">
            <w:pPr>
              <w:jc w:val="center"/>
              <w:rPr>
                <w:rFonts w:ascii="Candara" w:hAnsi="Candara"/>
              </w:rPr>
            </w:pPr>
            <w:r w:rsidRPr="008933BA">
              <w:rPr>
                <w:rFonts w:ascii="Candara" w:hAnsi="Candara"/>
              </w:rPr>
              <w:t>Max wind gust speed km/h</w:t>
            </w:r>
          </w:p>
        </w:tc>
      </w:tr>
      <w:tr w:rsidR="001D7D89" w:rsidRPr="00C6201E" w14:paraId="0DA90A8E" w14:textId="77777777" w:rsidTr="008933BA">
        <w:tc>
          <w:tcPr>
            <w:tcW w:w="1687" w:type="dxa"/>
            <w:shd w:val="clear" w:color="auto" w:fill="auto"/>
          </w:tcPr>
          <w:p w14:paraId="4AF74F40" w14:textId="77777777" w:rsidR="001D7D89" w:rsidRPr="008933BA" w:rsidRDefault="001D7D89" w:rsidP="008933BA">
            <w:pPr>
              <w:jc w:val="center"/>
              <w:rPr>
                <w:rFonts w:ascii="Candara" w:hAnsi="Candara"/>
              </w:rPr>
            </w:pPr>
            <w:r w:rsidRPr="008933BA">
              <w:rPr>
                <w:rFonts w:ascii="Candara" w:hAnsi="Candara"/>
              </w:rPr>
              <w:t>Cairns</w:t>
            </w:r>
          </w:p>
        </w:tc>
        <w:tc>
          <w:tcPr>
            <w:tcW w:w="1533" w:type="dxa"/>
            <w:shd w:val="clear" w:color="auto" w:fill="auto"/>
          </w:tcPr>
          <w:p w14:paraId="0CA83181" w14:textId="77777777" w:rsidR="001D7D89" w:rsidRPr="008933BA" w:rsidRDefault="001D7D89" w:rsidP="008933BA">
            <w:pPr>
              <w:jc w:val="center"/>
              <w:rPr>
                <w:rFonts w:ascii="Candara" w:hAnsi="Candara"/>
              </w:rPr>
            </w:pPr>
            <w:r w:rsidRPr="008933BA">
              <w:rPr>
                <w:rFonts w:ascii="Candara" w:hAnsi="Candara"/>
              </w:rPr>
              <w:t>46mm</w:t>
            </w:r>
          </w:p>
        </w:tc>
        <w:tc>
          <w:tcPr>
            <w:tcW w:w="1675" w:type="dxa"/>
            <w:shd w:val="clear" w:color="auto" w:fill="auto"/>
          </w:tcPr>
          <w:p w14:paraId="2B7FE0E1" w14:textId="77777777" w:rsidR="001D7D89" w:rsidRPr="008933BA" w:rsidRDefault="001D7D89" w:rsidP="008933BA">
            <w:pPr>
              <w:jc w:val="center"/>
              <w:rPr>
                <w:rFonts w:ascii="Candara" w:hAnsi="Candara"/>
              </w:rPr>
            </w:pPr>
            <w:r w:rsidRPr="008933BA">
              <w:rPr>
                <w:rFonts w:ascii="Candara" w:hAnsi="Candara"/>
              </w:rPr>
              <w:t>71%</w:t>
            </w:r>
          </w:p>
        </w:tc>
        <w:tc>
          <w:tcPr>
            <w:tcW w:w="1541" w:type="dxa"/>
            <w:shd w:val="clear" w:color="auto" w:fill="auto"/>
          </w:tcPr>
          <w:p w14:paraId="63E2E85C" w14:textId="77777777" w:rsidR="001D7D89" w:rsidRPr="008933BA" w:rsidRDefault="001D7D89" w:rsidP="008933BA">
            <w:pPr>
              <w:jc w:val="center"/>
              <w:rPr>
                <w:rFonts w:ascii="Candara" w:hAnsi="Candara"/>
              </w:rPr>
            </w:pPr>
            <w:r w:rsidRPr="008933BA">
              <w:rPr>
                <w:rFonts w:ascii="Candara" w:hAnsi="Candara"/>
              </w:rPr>
              <w:t>27</w:t>
            </w:r>
            <w:r w:rsidRPr="008933BA">
              <w:rPr>
                <w:rFonts w:ascii="Candara" w:hAnsi="Candara" w:cs="Arial"/>
                <w:bCs/>
                <w:sz w:val="20"/>
                <w:shd w:val="clear" w:color="auto" w:fill="FFFFFF"/>
              </w:rPr>
              <w:t>°C</w:t>
            </w:r>
          </w:p>
        </w:tc>
        <w:tc>
          <w:tcPr>
            <w:tcW w:w="1240" w:type="dxa"/>
            <w:shd w:val="clear" w:color="auto" w:fill="auto"/>
          </w:tcPr>
          <w:p w14:paraId="12F8FC59" w14:textId="77777777" w:rsidR="001D7D89" w:rsidRPr="008933BA" w:rsidRDefault="001D7D89" w:rsidP="008933BA">
            <w:pPr>
              <w:jc w:val="center"/>
              <w:rPr>
                <w:rFonts w:ascii="Candara" w:hAnsi="Candara"/>
              </w:rPr>
            </w:pPr>
            <w:r w:rsidRPr="008933BA">
              <w:rPr>
                <w:rFonts w:ascii="Candara" w:hAnsi="Candara"/>
              </w:rPr>
              <w:t>14km/h</w:t>
            </w:r>
          </w:p>
        </w:tc>
        <w:tc>
          <w:tcPr>
            <w:tcW w:w="1350" w:type="dxa"/>
            <w:shd w:val="clear" w:color="auto" w:fill="auto"/>
          </w:tcPr>
          <w:p w14:paraId="74F59D86" w14:textId="77777777" w:rsidR="001D7D89" w:rsidRPr="008933BA" w:rsidRDefault="001D7D89" w:rsidP="008933BA">
            <w:pPr>
              <w:jc w:val="center"/>
              <w:rPr>
                <w:rFonts w:ascii="Candara" w:hAnsi="Candara"/>
              </w:rPr>
            </w:pPr>
            <w:r w:rsidRPr="008933BA">
              <w:rPr>
                <w:rFonts w:ascii="Candara" w:hAnsi="Candara"/>
              </w:rPr>
              <w:t>65km/h</w:t>
            </w:r>
          </w:p>
        </w:tc>
      </w:tr>
      <w:tr w:rsidR="001D7D89" w:rsidRPr="00C6201E" w14:paraId="249D2938" w14:textId="77777777" w:rsidTr="008933BA">
        <w:tc>
          <w:tcPr>
            <w:tcW w:w="1687" w:type="dxa"/>
            <w:shd w:val="clear" w:color="auto" w:fill="auto"/>
          </w:tcPr>
          <w:p w14:paraId="29069A37" w14:textId="77777777" w:rsidR="001D7D89" w:rsidRPr="008933BA" w:rsidRDefault="001D7D89" w:rsidP="008933BA">
            <w:pPr>
              <w:jc w:val="center"/>
              <w:rPr>
                <w:rFonts w:ascii="Candara" w:hAnsi="Candara"/>
              </w:rPr>
            </w:pPr>
            <w:r w:rsidRPr="008933BA">
              <w:rPr>
                <w:rFonts w:ascii="Candara" w:hAnsi="Candara"/>
              </w:rPr>
              <w:t>Palmerville</w:t>
            </w:r>
          </w:p>
        </w:tc>
        <w:tc>
          <w:tcPr>
            <w:tcW w:w="1533" w:type="dxa"/>
            <w:shd w:val="clear" w:color="auto" w:fill="auto"/>
          </w:tcPr>
          <w:p w14:paraId="7D570565" w14:textId="77777777" w:rsidR="001D7D89" w:rsidRPr="008933BA" w:rsidRDefault="001D7D89" w:rsidP="008933BA">
            <w:pPr>
              <w:jc w:val="center"/>
              <w:rPr>
                <w:rFonts w:ascii="Candara" w:hAnsi="Candara"/>
              </w:rPr>
            </w:pPr>
            <w:r w:rsidRPr="008933BA">
              <w:rPr>
                <w:rFonts w:ascii="Candara" w:hAnsi="Candara"/>
              </w:rPr>
              <w:t>11mm</w:t>
            </w:r>
          </w:p>
        </w:tc>
        <w:tc>
          <w:tcPr>
            <w:tcW w:w="1675" w:type="dxa"/>
            <w:shd w:val="clear" w:color="auto" w:fill="auto"/>
          </w:tcPr>
          <w:p w14:paraId="0E76F698" w14:textId="77777777" w:rsidR="001D7D89" w:rsidRPr="008933BA" w:rsidRDefault="001D7D89" w:rsidP="008933BA">
            <w:pPr>
              <w:jc w:val="center"/>
              <w:rPr>
                <w:rFonts w:ascii="Candara" w:hAnsi="Candara"/>
              </w:rPr>
            </w:pPr>
            <w:r w:rsidRPr="008933BA">
              <w:rPr>
                <w:rFonts w:ascii="Candara" w:hAnsi="Candara"/>
              </w:rPr>
              <w:t>63%</w:t>
            </w:r>
          </w:p>
        </w:tc>
        <w:tc>
          <w:tcPr>
            <w:tcW w:w="1541" w:type="dxa"/>
            <w:shd w:val="clear" w:color="auto" w:fill="auto"/>
          </w:tcPr>
          <w:p w14:paraId="04DEE549" w14:textId="77777777" w:rsidR="001D7D89" w:rsidRPr="008933BA" w:rsidRDefault="001D7D89" w:rsidP="008933BA">
            <w:pPr>
              <w:jc w:val="center"/>
              <w:rPr>
                <w:rFonts w:ascii="Candara" w:hAnsi="Candara"/>
              </w:rPr>
            </w:pPr>
            <w:r w:rsidRPr="008933BA">
              <w:rPr>
                <w:rFonts w:ascii="Candara" w:hAnsi="Candara"/>
              </w:rPr>
              <w:t>32</w:t>
            </w:r>
            <w:r w:rsidRPr="008933BA">
              <w:rPr>
                <w:rFonts w:ascii="Candara" w:hAnsi="Candara" w:cs="Arial"/>
                <w:bCs/>
                <w:sz w:val="20"/>
                <w:shd w:val="clear" w:color="auto" w:fill="FFFFFF"/>
              </w:rPr>
              <w:t>°C</w:t>
            </w:r>
          </w:p>
        </w:tc>
        <w:tc>
          <w:tcPr>
            <w:tcW w:w="1240" w:type="dxa"/>
            <w:shd w:val="clear" w:color="auto" w:fill="auto"/>
          </w:tcPr>
          <w:p w14:paraId="760EE09B" w14:textId="77777777" w:rsidR="001D7D89" w:rsidRPr="008933BA" w:rsidRDefault="001D7D89" w:rsidP="008933BA">
            <w:pPr>
              <w:jc w:val="center"/>
              <w:rPr>
                <w:rFonts w:ascii="Candara" w:hAnsi="Candara"/>
              </w:rPr>
            </w:pPr>
            <w:r w:rsidRPr="008933BA">
              <w:rPr>
                <w:rFonts w:ascii="Candara" w:hAnsi="Candara"/>
              </w:rPr>
              <w:t>6km/h</w:t>
            </w:r>
          </w:p>
        </w:tc>
        <w:tc>
          <w:tcPr>
            <w:tcW w:w="1350" w:type="dxa"/>
            <w:shd w:val="clear" w:color="auto" w:fill="auto"/>
          </w:tcPr>
          <w:p w14:paraId="33CB9844" w14:textId="77777777" w:rsidR="001D7D89" w:rsidRPr="008933BA" w:rsidRDefault="001D7D89" w:rsidP="008933BA">
            <w:pPr>
              <w:jc w:val="center"/>
              <w:rPr>
                <w:rFonts w:ascii="Candara" w:hAnsi="Candara"/>
              </w:rPr>
            </w:pPr>
            <w:r w:rsidRPr="008933BA">
              <w:rPr>
                <w:rFonts w:ascii="Candara" w:hAnsi="Candara"/>
              </w:rPr>
              <w:t>68km/h</w:t>
            </w:r>
          </w:p>
        </w:tc>
      </w:tr>
      <w:tr w:rsidR="001D7D89" w:rsidRPr="00C6201E" w14:paraId="450C4218" w14:textId="77777777" w:rsidTr="008933BA">
        <w:tc>
          <w:tcPr>
            <w:tcW w:w="1687" w:type="dxa"/>
            <w:shd w:val="clear" w:color="auto" w:fill="auto"/>
          </w:tcPr>
          <w:p w14:paraId="3C430BE1" w14:textId="77777777" w:rsidR="001D7D89" w:rsidRPr="008933BA" w:rsidRDefault="001D7D89" w:rsidP="008933BA">
            <w:pPr>
              <w:jc w:val="center"/>
              <w:rPr>
                <w:rFonts w:ascii="Candara" w:hAnsi="Candara"/>
              </w:rPr>
            </w:pPr>
            <w:r w:rsidRPr="008933BA">
              <w:rPr>
                <w:rFonts w:ascii="Candara" w:hAnsi="Candara"/>
              </w:rPr>
              <w:t>Musgrave</w:t>
            </w:r>
          </w:p>
        </w:tc>
        <w:tc>
          <w:tcPr>
            <w:tcW w:w="1533" w:type="dxa"/>
            <w:shd w:val="clear" w:color="auto" w:fill="auto"/>
          </w:tcPr>
          <w:p w14:paraId="732B9BF7" w14:textId="77777777" w:rsidR="001D7D89" w:rsidRPr="008933BA" w:rsidRDefault="001D7D89" w:rsidP="008933BA">
            <w:pPr>
              <w:jc w:val="center"/>
              <w:rPr>
                <w:rFonts w:ascii="Candara" w:hAnsi="Candara"/>
              </w:rPr>
            </w:pPr>
            <w:r w:rsidRPr="008933BA">
              <w:rPr>
                <w:rFonts w:ascii="Candara" w:hAnsi="Candara"/>
              </w:rPr>
              <w:t>8mm</w:t>
            </w:r>
          </w:p>
        </w:tc>
        <w:tc>
          <w:tcPr>
            <w:tcW w:w="1675" w:type="dxa"/>
            <w:shd w:val="clear" w:color="auto" w:fill="auto"/>
          </w:tcPr>
          <w:p w14:paraId="6B0B3BC7" w14:textId="77777777" w:rsidR="001D7D89" w:rsidRPr="008933BA" w:rsidRDefault="001D7D89" w:rsidP="008933BA">
            <w:pPr>
              <w:jc w:val="center"/>
              <w:rPr>
                <w:rFonts w:ascii="Candara" w:hAnsi="Candara"/>
              </w:rPr>
            </w:pPr>
            <w:r w:rsidRPr="008933BA">
              <w:rPr>
                <w:rFonts w:ascii="Candara" w:hAnsi="Candara"/>
              </w:rPr>
              <w:t>72%</w:t>
            </w:r>
          </w:p>
        </w:tc>
        <w:tc>
          <w:tcPr>
            <w:tcW w:w="1541" w:type="dxa"/>
            <w:shd w:val="clear" w:color="auto" w:fill="auto"/>
          </w:tcPr>
          <w:p w14:paraId="2901349C" w14:textId="77777777" w:rsidR="001D7D89" w:rsidRPr="008933BA" w:rsidRDefault="001D7D89" w:rsidP="008933BA">
            <w:pPr>
              <w:jc w:val="center"/>
              <w:rPr>
                <w:rFonts w:ascii="Candara" w:hAnsi="Candara"/>
              </w:rPr>
            </w:pPr>
            <w:r w:rsidRPr="008933BA">
              <w:rPr>
                <w:rFonts w:ascii="Candara" w:hAnsi="Candara"/>
              </w:rPr>
              <w:t>31</w:t>
            </w:r>
            <w:r w:rsidRPr="008933BA">
              <w:rPr>
                <w:rFonts w:ascii="Candara" w:hAnsi="Candara" w:cs="Arial"/>
                <w:bCs/>
                <w:sz w:val="20"/>
                <w:shd w:val="clear" w:color="auto" w:fill="FFFFFF"/>
              </w:rPr>
              <w:t>°C</w:t>
            </w:r>
          </w:p>
        </w:tc>
        <w:tc>
          <w:tcPr>
            <w:tcW w:w="1240" w:type="dxa"/>
            <w:shd w:val="clear" w:color="auto" w:fill="auto"/>
          </w:tcPr>
          <w:p w14:paraId="2E4C0D21" w14:textId="77777777" w:rsidR="001D7D89" w:rsidRPr="008933BA" w:rsidRDefault="001D7D89" w:rsidP="008933BA">
            <w:pPr>
              <w:jc w:val="center"/>
              <w:rPr>
                <w:rFonts w:ascii="Candara" w:hAnsi="Candara"/>
              </w:rPr>
            </w:pPr>
            <w:r w:rsidRPr="008933BA">
              <w:rPr>
                <w:rFonts w:ascii="Candara" w:hAnsi="Candara"/>
              </w:rPr>
              <w:t>9km/h</w:t>
            </w:r>
          </w:p>
        </w:tc>
        <w:tc>
          <w:tcPr>
            <w:tcW w:w="1350" w:type="dxa"/>
            <w:shd w:val="clear" w:color="auto" w:fill="auto"/>
          </w:tcPr>
          <w:p w14:paraId="36A07744" w14:textId="77777777" w:rsidR="001D7D89" w:rsidRPr="008933BA" w:rsidRDefault="001D7D89" w:rsidP="008933BA">
            <w:pPr>
              <w:jc w:val="center"/>
              <w:rPr>
                <w:rFonts w:ascii="Candara" w:hAnsi="Candara"/>
              </w:rPr>
            </w:pPr>
            <w:r w:rsidRPr="008933BA">
              <w:rPr>
                <w:rFonts w:ascii="Candara" w:hAnsi="Candara"/>
              </w:rPr>
              <w:t>Not Av.</w:t>
            </w:r>
          </w:p>
        </w:tc>
      </w:tr>
      <w:tr w:rsidR="001D7D89" w:rsidRPr="00C6201E" w14:paraId="4D9AE298" w14:textId="77777777" w:rsidTr="008933BA">
        <w:tc>
          <w:tcPr>
            <w:tcW w:w="1687" w:type="dxa"/>
            <w:shd w:val="clear" w:color="auto" w:fill="auto"/>
          </w:tcPr>
          <w:p w14:paraId="02507D1F" w14:textId="77777777" w:rsidR="001D7D89" w:rsidRPr="008933BA" w:rsidRDefault="001D7D89" w:rsidP="008933BA">
            <w:pPr>
              <w:jc w:val="center"/>
              <w:rPr>
                <w:rFonts w:ascii="Candara" w:hAnsi="Candara"/>
              </w:rPr>
            </w:pPr>
            <w:r w:rsidRPr="008933BA">
              <w:rPr>
                <w:rFonts w:ascii="Candara" w:hAnsi="Candara"/>
              </w:rPr>
              <w:t>Coen</w:t>
            </w:r>
          </w:p>
        </w:tc>
        <w:tc>
          <w:tcPr>
            <w:tcW w:w="1533" w:type="dxa"/>
            <w:shd w:val="clear" w:color="auto" w:fill="auto"/>
          </w:tcPr>
          <w:p w14:paraId="64DCBF0A" w14:textId="77777777" w:rsidR="001D7D89" w:rsidRPr="008933BA" w:rsidRDefault="001D7D89" w:rsidP="008933BA">
            <w:pPr>
              <w:jc w:val="center"/>
              <w:rPr>
                <w:rFonts w:ascii="Candara" w:hAnsi="Candara"/>
              </w:rPr>
            </w:pPr>
            <w:r w:rsidRPr="008933BA">
              <w:rPr>
                <w:rFonts w:ascii="Candara" w:hAnsi="Candara"/>
              </w:rPr>
              <w:t>8mm</w:t>
            </w:r>
          </w:p>
        </w:tc>
        <w:tc>
          <w:tcPr>
            <w:tcW w:w="1675" w:type="dxa"/>
            <w:shd w:val="clear" w:color="auto" w:fill="auto"/>
          </w:tcPr>
          <w:p w14:paraId="0399C5FE" w14:textId="77777777" w:rsidR="001D7D89" w:rsidRPr="008933BA" w:rsidRDefault="001D7D89" w:rsidP="008933BA">
            <w:pPr>
              <w:jc w:val="center"/>
              <w:rPr>
                <w:rFonts w:ascii="Candara" w:hAnsi="Candara"/>
              </w:rPr>
            </w:pPr>
            <w:r w:rsidRPr="008933BA">
              <w:rPr>
                <w:rFonts w:ascii="Candara" w:hAnsi="Candara"/>
              </w:rPr>
              <w:t>71%</w:t>
            </w:r>
          </w:p>
        </w:tc>
        <w:tc>
          <w:tcPr>
            <w:tcW w:w="1541" w:type="dxa"/>
            <w:shd w:val="clear" w:color="auto" w:fill="auto"/>
          </w:tcPr>
          <w:p w14:paraId="3D4D6635" w14:textId="77777777" w:rsidR="001D7D89" w:rsidRPr="008933BA" w:rsidRDefault="001D7D89" w:rsidP="008933BA">
            <w:pPr>
              <w:jc w:val="center"/>
              <w:rPr>
                <w:rFonts w:ascii="Candara" w:hAnsi="Candara"/>
              </w:rPr>
            </w:pPr>
            <w:r w:rsidRPr="008933BA">
              <w:rPr>
                <w:rFonts w:ascii="Candara" w:hAnsi="Candara"/>
              </w:rPr>
              <w:t>29</w:t>
            </w:r>
            <w:r w:rsidRPr="008933BA">
              <w:rPr>
                <w:rFonts w:ascii="Candara" w:hAnsi="Candara" w:cs="Arial"/>
                <w:bCs/>
                <w:sz w:val="20"/>
                <w:shd w:val="clear" w:color="auto" w:fill="FFFFFF"/>
              </w:rPr>
              <w:t>°C</w:t>
            </w:r>
          </w:p>
        </w:tc>
        <w:tc>
          <w:tcPr>
            <w:tcW w:w="1240" w:type="dxa"/>
            <w:shd w:val="clear" w:color="auto" w:fill="auto"/>
          </w:tcPr>
          <w:p w14:paraId="5D56DD4A" w14:textId="77777777" w:rsidR="001D7D89" w:rsidRPr="008933BA" w:rsidRDefault="001D7D89" w:rsidP="008933BA">
            <w:pPr>
              <w:jc w:val="center"/>
              <w:rPr>
                <w:rFonts w:ascii="Candara" w:hAnsi="Candara"/>
              </w:rPr>
            </w:pPr>
            <w:r w:rsidRPr="008933BA">
              <w:rPr>
                <w:rFonts w:ascii="Candara" w:hAnsi="Candara"/>
              </w:rPr>
              <w:t>11km/h</w:t>
            </w:r>
          </w:p>
        </w:tc>
        <w:tc>
          <w:tcPr>
            <w:tcW w:w="1350" w:type="dxa"/>
            <w:shd w:val="clear" w:color="auto" w:fill="auto"/>
          </w:tcPr>
          <w:p w14:paraId="68743825" w14:textId="77777777" w:rsidR="001D7D89" w:rsidRPr="008933BA" w:rsidRDefault="001D7D89" w:rsidP="008933BA">
            <w:pPr>
              <w:jc w:val="center"/>
              <w:rPr>
                <w:rFonts w:ascii="Candara" w:hAnsi="Candara"/>
              </w:rPr>
            </w:pPr>
            <w:r w:rsidRPr="008933BA">
              <w:rPr>
                <w:rFonts w:ascii="Candara" w:hAnsi="Candara"/>
              </w:rPr>
              <w:t>Not Av.</w:t>
            </w:r>
          </w:p>
        </w:tc>
      </w:tr>
      <w:tr w:rsidR="001D7D89" w:rsidRPr="00C6201E" w14:paraId="28895005" w14:textId="77777777" w:rsidTr="008933BA">
        <w:tc>
          <w:tcPr>
            <w:tcW w:w="1687" w:type="dxa"/>
            <w:shd w:val="clear" w:color="auto" w:fill="auto"/>
          </w:tcPr>
          <w:p w14:paraId="49F3C46C" w14:textId="77777777" w:rsidR="001D7D89" w:rsidRPr="008933BA" w:rsidRDefault="001D7D89" w:rsidP="008933BA">
            <w:pPr>
              <w:jc w:val="center"/>
              <w:rPr>
                <w:rFonts w:ascii="Candara" w:hAnsi="Candara"/>
              </w:rPr>
            </w:pPr>
            <w:r w:rsidRPr="008933BA">
              <w:rPr>
                <w:rFonts w:ascii="Candara" w:hAnsi="Candara"/>
              </w:rPr>
              <w:t>Kowanyama</w:t>
            </w:r>
          </w:p>
        </w:tc>
        <w:tc>
          <w:tcPr>
            <w:tcW w:w="1533" w:type="dxa"/>
            <w:shd w:val="clear" w:color="auto" w:fill="auto"/>
          </w:tcPr>
          <w:p w14:paraId="27C34FF5" w14:textId="77777777" w:rsidR="001D7D89" w:rsidRPr="008933BA" w:rsidRDefault="001D7D89" w:rsidP="008933BA">
            <w:pPr>
              <w:jc w:val="center"/>
              <w:rPr>
                <w:rFonts w:ascii="Candara" w:hAnsi="Candara"/>
              </w:rPr>
            </w:pPr>
            <w:r w:rsidRPr="008933BA">
              <w:rPr>
                <w:rFonts w:ascii="Candara" w:hAnsi="Candara"/>
              </w:rPr>
              <w:t>7mm</w:t>
            </w:r>
          </w:p>
        </w:tc>
        <w:tc>
          <w:tcPr>
            <w:tcW w:w="1675" w:type="dxa"/>
            <w:shd w:val="clear" w:color="auto" w:fill="auto"/>
          </w:tcPr>
          <w:p w14:paraId="0ADF32FD" w14:textId="77777777" w:rsidR="001D7D89" w:rsidRPr="008933BA" w:rsidRDefault="001D7D89" w:rsidP="008933BA">
            <w:pPr>
              <w:jc w:val="center"/>
              <w:rPr>
                <w:rFonts w:ascii="Candara" w:hAnsi="Candara"/>
              </w:rPr>
            </w:pPr>
            <w:r w:rsidRPr="008933BA">
              <w:rPr>
                <w:rFonts w:ascii="Candara" w:hAnsi="Candara"/>
              </w:rPr>
              <w:t>65%</w:t>
            </w:r>
          </w:p>
        </w:tc>
        <w:tc>
          <w:tcPr>
            <w:tcW w:w="1541" w:type="dxa"/>
            <w:shd w:val="clear" w:color="auto" w:fill="auto"/>
          </w:tcPr>
          <w:p w14:paraId="2FB3C43D" w14:textId="77777777" w:rsidR="001D7D89" w:rsidRPr="008933BA" w:rsidRDefault="001D7D89" w:rsidP="008933BA">
            <w:pPr>
              <w:jc w:val="center"/>
              <w:rPr>
                <w:rFonts w:ascii="Candara" w:hAnsi="Candara"/>
              </w:rPr>
            </w:pPr>
            <w:r w:rsidRPr="008933BA">
              <w:rPr>
                <w:rFonts w:ascii="Candara" w:hAnsi="Candara"/>
              </w:rPr>
              <w:t>33</w:t>
            </w:r>
            <w:r w:rsidRPr="008933BA">
              <w:rPr>
                <w:rFonts w:ascii="Candara" w:hAnsi="Candara" w:cs="Arial"/>
                <w:bCs/>
                <w:sz w:val="20"/>
                <w:shd w:val="clear" w:color="auto" w:fill="FFFFFF"/>
              </w:rPr>
              <w:t>°C</w:t>
            </w:r>
          </w:p>
        </w:tc>
        <w:tc>
          <w:tcPr>
            <w:tcW w:w="1240" w:type="dxa"/>
            <w:shd w:val="clear" w:color="auto" w:fill="auto"/>
          </w:tcPr>
          <w:p w14:paraId="1E7C3812" w14:textId="77777777" w:rsidR="001D7D89" w:rsidRPr="008933BA" w:rsidRDefault="001D7D89" w:rsidP="008933BA">
            <w:pPr>
              <w:jc w:val="center"/>
              <w:rPr>
                <w:rFonts w:ascii="Candara" w:hAnsi="Candara"/>
              </w:rPr>
            </w:pPr>
            <w:r w:rsidRPr="008933BA">
              <w:rPr>
                <w:rFonts w:ascii="Candara" w:hAnsi="Candara"/>
              </w:rPr>
              <w:t>11km/h</w:t>
            </w:r>
          </w:p>
        </w:tc>
        <w:tc>
          <w:tcPr>
            <w:tcW w:w="1350" w:type="dxa"/>
            <w:shd w:val="clear" w:color="auto" w:fill="auto"/>
          </w:tcPr>
          <w:p w14:paraId="1E7FD133" w14:textId="77777777" w:rsidR="001D7D89" w:rsidRPr="008933BA" w:rsidRDefault="001D7D89" w:rsidP="008933BA">
            <w:pPr>
              <w:jc w:val="center"/>
              <w:rPr>
                <w:rFonts w:ascii="Candara" w:hAnsi="Candara"/>
              </w:rPr>
            </w:pPr>
            <w:r w:rsidRPr="008933BA">
              <w:rPr>
                <w:rFonts w:ascii="Candara" w:hAnsi="Candara"/>
              </w:rPr>
              <w:t>71km/h</w:t>
            </w:r>
          </w:p>
        </w:tc>
      </w:tr>
      <w:tr w:rsidR="001D7D89" w:rsidRPr="00C6201E" w14:paraId="4D015121" w14:textId="77777777" w:rsidTr="008933BA">
        <w:tc>
          <w:tcPr>
            <w:tcW w:w="1687" w:type="dxa"/>
            <w:shd w:val="clear" w:color="auto" w:fill="auto"/>
          </w:tcPr>
          <w:p w14:paraId="36CF9606" w14:textId="77777777" w:rsidR="001D7D89" w:rsidRPr="008933BA" w:rsidRDefault="001D7D89" w:rsidP="008933BA">
            <w:pPr>
              <w:jc w:val="center"/>
              <w:rPr>
                <w:rFonts w:ascii="Candara" w:hAnsi="Candara"/>
              </w:rPr>
            </w:pPr>
            <w:r w:rsidRPr="008933BA">
              <w:rPr>
                <w:rFonts w:ascii="Candara" w:hAnsi="Candara"/>
              </w:rPr>
              <w:t xml:space="preserve">Moreton </w:t>
            </w:r>
            <w:r w:rsidR="001F26FE">
              <w:rPr>
                <w:rFonts w:ascii="Candara" w:hAnsi="Candara"/>
              </w:rPr>
              <w:t>T Stn</w:t>
            </w:r>
          </w:p>
        </w:tc>
        <w:tc>
          <w:tcPr>
            <w:tcW w:w="1533" w:type="dxa"/>
            <w:shd w:val="clear" w:color="auto" w:fill="auto"/>
          </w:tcPr>
          <w:p w14:paraId="54BB4596" w14:textId="77777777" w:rsidR="001D7D89" w:rsidRPr="008933BA" w:rsidRDefault="001D7D89" w:rsidP="008933BA">
            <w:pPr>
              <w:jc w:val="center"/>
              <w:rPr>
                <w:rFonts w:ascii="Candara" w:hAnsi="Candara"/>
              </w:rPr>
            </w:pPr>
            <w:r w:rsidRPr="008933BA">
              <w:rPr>
                <w:rFonts w:ascii="Candara" w:hAnsi="Candara"/>
              </w:rPr>
              <w:t>11mm</w:t>
            </w:r>
          </w:p>
        </w:tc>
        <w:tc>
          <w:tcPr>
            <w:tcW w:w="1675" w:type="dxa"/>
            <w:shd w:val="clear" w:color="auto" w:fill="auto"/>
          </w:tcPr>
          <w:p w14:paraId="2F696A6D" w14:textId="77777777" w:rsidR="001D7D89" w:rsidRPr="008933BA" w:rsidRDefault="001D7D89" w:rsidP="008933BA">
            <w:pPr>
              <w:jc w:val="center"/>
              <w:rPr>
                <w:rFonts w:ascii="Candara" w:hAnsi="Candara"/>
              </w:rPr>
            </w:pPr>
            <w:r w:rsidRPr="008933BA">
              <w:rPr>
                <w:rFonts w:ascii="Candara" w:hAnsi="Candara"/>
              </w:rPr>
              <w:t>78%</w:t>
            </w:r>
          </w:p>
        </w:tc>
        <w:tc>
          <w:tcPr>
            <w:tcW w:w="1541" w:type="dxa"/>
            <w:shd w:val="clear" w:color="auto" w:fill="auto"/>
          </w:tcPr>
          <w:p w14:paraId="7A24B6C1" w14:textId="77777777" w:rsidR="001D7D89" w:rsidRPr="008933BA" w:rsidRDefault="001D7D89" w:rsidP="008933BA">
            <w:pPr>
              <w:jc w:val="center"/>
              <w:rPr>
                <w:rFonts w:ascii="Candara" w:hAnsi="Candara"/>
              </w:rPr>
            </w:pPr>
            <w:r w:rsidRPr="008933BA">
              <w:rPr>
                <w:rFonts w:ascii="Candara" w:hAnsi="Candara"/>
              </w:rPr>
              <w:t>31</w:t>
            </w:r>
            <w:r w:rsidRPr="008933BA">
              <w:rPr>
                <w:rFonts w:ascii="Candara" w:hAnsi="Candara" w:cs="Arial"/>
                <w:bCs/>
                <w:sz w:val="20"/>
                <w:shd w:val="clear" w:color="auto" w:fill="FFFFFF"/>
              </w:rPr>
              <w:t>°C</w:t>
            </w:r>
          </w:p>
        </w:tc>
        <w:tc>
          <w:tcPr>
            <w:tcW w:w="1240" w:type="dxa"/>
            <w:shd w:val="clear" w:color="auto" w:fill="auto"/>
          </w:tcPr>
          <w:p w14:paraId="6D83FE2D" w14:textId="77777777" w:rsidR="001D7D89" w:rsidRPr="008933BA" w:rsidRDefault="001D7D89" w:rsidP="008933BA">
            <w:pPr>
              <w:jc w:val="center"/>
              <w:rPr>
                <w:rFonts w:ascii="Candara" w:hAnsi="Candara"/>
              </w:rPr>
            </w:pPr>
            <w:r w:rsidRPr="008933BA">
              <w:rPr>
                <w:rFonts w:ascii="Candara" w:hAnsi="Candara"/>
              </w:rPr>
              <w:t>10km/h</w:t>
            </w:r>
          </w:p>
        </w:tc>
        <w:tc>
          <w:tcPr>
            <w:tcW w:w="1350" w:type="dxa"/>
            <w:shd w:val="clear" w:color="auto" w:fill="auto"/>
          </w:tcPr>
          <w:p w14:paraId="7BBAEC1F" w14:textId="77777777" w:rsidR="001D7D89" w:rsidRPr="008933BA" w:rsidRDefault="001D7D89" w:rsidP="008933BA">
            <w:pPr>
              <w:jc w:val="center"/>
              <w:rPr>
                <w:rFonts w:ascii="Candara" w:hAnsi="Candara"/>
              </w:rPr>
            </w:pPr>
            <w:r w:rsidRPr="008933BA">
              <w:rPr>
                <w:rFonts w:ascii="Candara" w:hAnsi="Candara"/>
              </w:rPr>
              <w:t>Not Av.</w:t>
            </w:r>
          </w:p>
        </w:tc>
      </w:tr>
      <w:tr w:rsidR="001D7D89" w:rsidRPr="00C6201E" w14:paraId="63F1FE0D" w14:textId="77777777" w:rsidTr="008933BA">
        <w:tc>
          <w:tcPr>
            <w:tcW w:w="1687" w:type="dxa"/>
            <w:shd w:val="clear" w:color="auto" w:fill="auto"/>
          </w:tcPr>
          <w:p w14:paraId="4692402C" w14:textId="77777777" w:rsidR="001D7D89" w:rsidRPr="008933BA" w:rsidRDefault="001D7D89" w:rsidP="008933BA">
            <w:pPr>
              <w:jc w:val="center"/>
              <w:rPr>
                <w:rFonts w:ascii="Candara" w:hAnsi="Candara"/>
              </w:rPr>
            </w:pPr>
            <w:r w:rsidRPr="008933BA">
              <w:rPr>
                <w:rFonts w:ascii="Candara" w:hAnsi="Candara"/>
              </w:rPr>
              <w:t>Lockhart River</w:t>
            </w:r>
          </w:p>
        </w:tc>
        <w:tc>
          <w:tcPr>
            <w:tcW w:w="1533" w:type="dxa"/>
            <w:shd w:val="clear" w:color="auto" w:fill="auto"/>
          </w:tcPr>
          <w:p w14:paraId="73B4A203" w14:textId="77777777" w:rsidR="001D7D89" w:rsidRPr="008933BA" w:rsidRDefault="001D7D89" w:rsidP="008933BA">
            <w:pPr>
              <w:jc w:val="center"/>
              <w:rPr>
                <w:rFonts w:ascii="Candara" w:hAnsi="Candara"/>
              </w:rPr>
            </w:pPr>
            <w:r w:rsidRPr="008933BA">
              <w:rPr>
                <w:rFonts w:ascii="Candara" w:hAnsi="Candara"/>
              </w:rPr>
              <w:t>47mm</w:t>
            </w:r>
          </w:p>
        </w:tc>
        <w:tc>
          <w:tcPr>
            <w:tcW w:w="1675" w:type="dxa"/>
            <w:shd w:val="clear" w:color="auto" w:fill="auto"/>
          </w:tcPr>
          <w:p w14:paraId="73B8389C" w14:textId="77777777" w:rsidR="001D7D89" w:rsidRPr="008933BA" w:rsidRDefault="001D7D89" w:rsidP="008933BA">
            <w:pPr>
              <w:jc w:val="center"/>
              <w:rPr>
                <w:rFonts w:ascii="Candara" w:hAnsi="Candara"/>
              </w:rPr>
            </w:pPr>
            <w:r w:rsidRPr="008933BA">
              <w:rPr>
                <w:rFonts w:ascii="Candara" w:hAnsi="Candara"/>
              </w:rPr>
              <w:t>79%</w:t>
            </w:r>
          </w:p>
        </w:tc>
        <w:tc>
          <w:tcPr>
            <w:tcW w:w="1541" w:type="dxa"/>
            <w:shd w:val="clear" w:color="auto" w:fill="auto"/>
          </w:tcPr>
          <w:p w14:paraId="7D60ABAF" w14:textId="77777777" w:rsidR="001D7D89" w:rsidRPr="008933BA" w:rsidRDefault="001D7D89" w:rsidP="008933BA">
            <w:pPr>
              <w:jc w:val="center"/>
              <w:rPr>
                <w:rFonts w:ascii="Candara" w:hAnsi="Candara"/>
              </w:rPr>
            </w:pPr>
            <w:r w:rsidRPr="008933BA">
              <w:rPr>
                <w:rFonts w:ascii="Candara" w:hAnsi="Candara"/>
              </w:rPr>
              <w:t>28</w:t>
            </w:r>
            <w:r w:rsidRPr="008933BA">
              <w:rPr>
                <w:rFonts w:ascii="Candara" w:hAnsi="Candara" w:cs="Arial"/>
                <w:bCs/>
                <w:sz w:val="20"/>
                <w:shd w:val="clear" w:color="auto" w:fill="FFFFFF"/>
              </w:rPr>
              <w:t>°C</w:t>
            </w:r>
          </w:p>
        </w:tc>
        <w:tc>
          <w:tcPr>
            <w:tcW w:w="1240" w:type="dxa"/>
            <w:shd w:val="clear" w:color="auto" w:fill="auto"/>
          </w:tcPr>
          <w:p w14:paraId="00A751E3" w14:textId="77777777" w:rsidR="001D7D89" w:rsidRPr="008933BA" w:rsidRDefault="001D7D89" w:rsidP="008933BA">
            <w:pPr>
              <w:jc w:val="center"/>
              <w:rPr>
                <w:rFonts w:ascii="Candara" w:hAnsi="Candara"/>
              </w:rPr>
            </w:pPr>
            <w:r w:rsidRPr="008933BA">
              <w:rPr>
                <w:rFonts w:ascii="Candara" w:hAnsi="Candara"/>
              </w:rPr>
              <w:t>15 km/h</w:t>
            </w:r>
          </w:p>
        </w:tc>
        <w:tc>
          <w:tcPr>
            <w:tcW w:w="1350" w:type="dxa"/>
            <w:shd w:val="clear" w:color="auto" w:fill="auto"/>
          </w:tcPr>
          <w:p w14:paraId="2DFD27F0" w14:textId="77777777" w:rsidR="001D7D89" w:rsidRPr="008933BA" w:rsidRDefault="001D7D89" w:rsidP="008933BA">
            <w:pPr>
              <w:jc w:val="center"/>
              <w:rPr>
                <w:rFonts w:ascii="Candara" w:hAnsi="Candara"/>
              </w:rPr>
            </w:pPr>
            <w:r w:rsidRPr="008933BA">
              <w:rPr>
                <w:rFonts w:ascii="Candara" w:hAnsi="Candara"/>
              </w:rPr>
              <w:t>73km/h</w:t>
            </w:r>
          </w:p>
        </w:tc>
      </w:tr>
      <w:tr w:rsidR="001D7D89" w:rsidRPr="00C6201E" w14:paraId="37DB9911" w14:textId="77777777" w:rsidTr="008933BA">
        <w:tc>
          <w:tcPr>
            <w:tcW w:w="1687" w:type="dxa"/>
            <w:shd w:val="clear" w:color="auto" w:fill="auto"/>
          </w:tcPr>
          <w:p w14:paraId="55AC1239" w14:textId="77777777" w:rsidR="001D7D89" w:rsidRPr="008933BA" w:rsidRDefault="001D7D89" w:rsidP="008933BA">
            <w:pPr>
              <w:jc w:val="center"/>
              <w:rPr>
                <w:rFonts w:ascii="Candara" w:hAnsi="Candara"/>
              </w:rPr>
            </w:pPr>
            <w:r w:rsidRPr="008933BA">
              <w:rPr>
                <w:rFonts w:ascii="Candara" w:hAnsi="Candara"/>
              </w:rPr>
              <w:t>Weipa</w:t>
            </w:r>
          </w:p>
        </w:tc>
        <w:tc>
          <w:tcPr>
            <w:tcW w:w="1533" w:type="dxa"/>
            <w:shd w:val="clear" w:color="auto" w:fill="auto"/>
          </w:tcPr>
          <w:p w14:paraId="4544009B" w14:textId="77777777" w:rsidR="001D7D89" w:rsidRPr="008933BA" w:rsidRDefault="001D7D89" w:rsidP="008933BA">
            <w:pPr>
              <w:jc w:val="center"/>
              <w:rPr>
                <w:rFonts w:ascii="Candara" w:hAnsi="Candara"/>
              </w:rPr>
            </w:pPr>
            <w:r w:rsidRPr="008933BA">
              <w:rPr>
                <w:rFonts w:ascii="Candara" w:hAnsi="Candara"/>
              </w:rPr>
              <w:t>9mm</w:t>
            </w:r>
          </w:p>
        </w:tc>
        <w:tc>
          <w:tcPr>
            <w:tcW w:w="1675" w:type="dxa"/>
            <w:shd w:val="clear" w:color="auto" w:fill="auto"/>
          </w:tcPr>
          <w:p w14:paraId="5CD8035D" w14:textId="77777777" w:rsidR="001D7D89" w:rsidRPr="008933BA" w:rsidRDefault="001D7D89" w:rsidP="008933BA">
            <w:pPr>
              <w:jc w:val="center"/>
              <w:rPr>
                <w:rFonts w:ascii="Candara" w:hAnsi="Candara"/>
              </w:rPr>
            </w:pPr>
            <w:r w:rsidRPr="008933BA">
              <w:rPr>
                <w:rFonts w:ascii="Candara" w:hAnsi="Candara"/>
              </w:rPr>
              <w:t>69%</w:t>
            </w:r>
          </w:p>
        </w:tc>
        <w:tc>
          <w:tcPr>
            <w:tcW w:w="1541" w:type="dxa"/>
            <w:shd w:val="clear" w:color="auto" w:fill="auto"/>
          </w:tcPr>
          <w:p w14:paraId="6605E472" w14:textId="77777777" w:rsidR="001D7D89" w:rsidRPr="008933BA" w:rsidRDefault="001D7D89" w:rsidP="008933BA">
            <w:pPr>
              <w:jc w:val="center"/>
              <w:rPr>
                <w:rFonts w:ascii="Candara" w:hAnsi="Candara"/>
              </w:rPr>
            </w:pPr>
            <w:r w:rsidRPr="008933BA">
              <w:rPr>
                <w:rFonts w:ascii="Candara" w:hAnsi="Candara"/>
              </w:rPr>
              <w:t>33</w:t>
            </w:r>
            <w:r w:rsidRPr="008933BA">
              <w:rPr>
                <w:rFonts w:ascii="Candara" w:hAnsi="Candara" w:cs="Arial"/>
                <w:bCs/>
                <w:sz w:val="20"/>
                <w:shd w:val="clear" w:color="auto" w:fill="FFFFFF"/>
              </w:rPr>
              <w:t>°C</w:t>
            </w:r>
          </w:p>
        </w:tc>
        <w:tc>
          <w:tcPr>
            <w:tcW w:w="1240" w:type="dxa"/>
            <w:shd w:val="clear" w:color="auto" w:fill="auto"/>
          </w:tcPr>
          <w:p w14:paraId="0B19C534" w14:textId="77777777" w:rsidR="001D7D89" w:rsidRPr="008933BA" w:rsidRDefault="001D7D89" w:rsidP="008933BA">
            <w:pPr>
              <w:jc w:val="center"/>
              <w:rPr>
                <w:rFonts w:ascii="Candara" w:hAnsi="Candara"/>
              </w:rPr>
            </w:pPr>
            <w:r w:rsidRPr="008933BA">
              <w:rPr>
                <w:rFonts w:ascii="Candara" w:hAnsi="Candara"/>
              </w:rPr>
              <w:t>17km/h</w:t>
            </w:r>
          </w:p>
        </w:tc>
        <w:tc>
          <w:tcPr>
            <w:tcW w:w="1350" w:type="dxa"/>
            <w:shd w:val="clear" w:color="auto" w:fill="auto"/>
          </w:tcPr>
          <w:p w14:paraId="76AF22EB" w14:textId="77777777" w:rsidR="001D7D89" w:rsidRPr="008933BA" w:rsidRDefault="001D7D89" w:rsidP="008933BA">
            <w:pPr>
              <w:jc w:val="center"/>
              <w:rPr>
                <w:rFonts w:ascii="Candara" w:hAnsi="Candara"/>
              </w:rPr>
            </w:pPr>
            <w:r w:rsidRPr="008933BA">
              <w:rPr>
                <w:rFonts w:ascii="Candara" w:hAnsi="Candara"/>
              </w:rPr>
              <w:t>80km/h</w:t>
            </w:r>
          </w:p>
        </w:tc>
      </w:tr>
      <w:tr w:rsidR="001D7D89" w:rsidRPr="00C6201E" w14:paraId="5FD85689" w14:textId="77777777" w:rsidTr="008933BA">
        <w:tc>
          <w:tcPr>
            <w:tcW w:w="1687" w:type="dxa"/>
            <w:shd w:val="clear" w:color="auto" w:fill="auto"/>
          </w:tcPr>
          <w:p w14:paraId="7E8BF937" w14:textId="77777777" w:rsidR="001D7D89" w:rsidRPr="008933BA" w:rsidRDefault="001D7D89" w:rsidP="008933BA">
            <w:pPr>
              <w:jc w:val="center"/>
              <w:rPr>
                <w:rFonts w:ascii="Candara" w:hAnsi="Candara"/>
              </w:rPr>
            </w:pPr>
            <w:r w:rsidRPr="008933BA">
              <w:rPr>
                <w:rFonts w:ascii="Candara" w:hAnsi="Candara"/>
              </w:rPr>
              <w:t>Butcher Hill</w:t>
            </w:r>
          </w:p>
        </w:tc>
        <w:tc>
          <w:tcPr>
            <w:tcW w:w="1533" w:type="dxa"/>
            <w:shd w:val="clear" w:color="auto" w:fill="auto"/>
          </w:tcPr>
          <w:p w14:paraId="5AE49D3A" w14:textId="77777777" w:rsidR="001D7D89" w:rsidRPr="008933BA" w:rsidRDefault="001D7D89" w:rsidP="008933BA">
            <w:pPr>
              <w:jc w:val="center"/>
              <w:rPr>
                <w:rFonts w:ascii="Candara" w:hAnsi="Candara"/>
              </w:rPr>
            </w:pPr>
            <w:r w:rsidRPr="008933BA">
              <w:rPr>
                <w:rFonts w:ascii="Candara" w:hAnsi="Candara"/>
              </w:rPr>
              <w:t>7mm</w:t>
            </w:r>
          </w:p>
        </w:tc>
        <w:tc>
          <w:tcPr>
            <w:tcW w:w="1675" w:type="dxa"/>
            <w:shd w:val="clear" w:color="auto" w:fill="auto"/>
          </w:tcPr>
          <w:p w14:paraId="0F70A9CB" w14:textId="77777777" w:rsidR="001D7D89" w:rsidRPr="008933BA" w:rsidRDefault="001D7D89" w:rsidP="008933BA">
            <w:pPr>
              <w:jc w:val="center"/>
              <w:rPr>
                <w:rFonts w:ascii="Candara" w:hAnsi="Candara"/>
              </w:rPr>
            </w:pPr>
            <w:r w:rsidRPr="008933BA">
              <w:rPr>
                <w:rFonts w:ascii="Candara" w:hAnsi="Candara"/>
              </w:rPr>
              <w:t>78%</w:t>
            </w:r>
          </w:p>
        </w:tc>
        <w:tc>
          <w:tcPr>
            <w:tcW w:w="1541" w:type="dxa"/>
            <w:shd w:val="clear" w:color="auto" w:fill="auto"/>
          </w:tcPr>
          <w:p w14:paraId="702E7D8D" w14:textId="77777777" w:rsidR="001D7D89" w:rsidRPr="008933BA" w:rsidRDefault="001D7D89" w:rsidP="008933BA">
            <w:pPr>
              <w:jc w:val="center"/>
              <w:rPr>
                <w:rFonts w:ascii="Candara" w:hAnsi="Candara"/>
              </w:rPr>
            </w:pPr>
            <w:r w:rsidRPr="008933BA">
              <w:rPr>
                <w:rFonts w:ascii="Candara" w:hAnsi="Candara"/>
              </w:rPr>
              <w:t>19</w:t>
            </w:r>
            <w:r w:rsidRPr="008933BA">
              <w:rPr>
                <w:rFonts w:ascii="Candara" w:hAnsi="Candara" w:cs="Arial"/>
                <w:bCs/>
                <w:sz w:val="20"/>
                <w:shd w:val="clear" w:color="auto" w:fill="FFFFFF"/>
              </w:rPr>
              <w:t>°C</w:t>
            </w:r>
          </w:p>
        </w:tc>
        <w:tc>
          <w:tcPr>
            <w:tcW w:w="1240" w:type="dxa"/>
            <w:shd w:val="clear" w:color="auto" w:fill="auto"/>
          </w:tcPr>
          <w:p w14:paraId="42937BE4" w14:textId="77777777" w:rsidR="001D7D89" w:rsidRPr="008933BA" w:rsidRDefault="001D7D89" w:rsidP="008933BA">
            <w:pPr>
              <w:jc w:val="center"/>
              <w:rPr>
                <w:rFonts w:ascii="Candara" w:hAnsi="Candara"/>
              </w:rPr>
            </w:pPr>
            <w:r w:rsidRPr="008933BA">
              <w:rPr>
                <w:rFonts w:ascii="Candara" w:hAnsi="Candara"/>
              </w:rPr>
              <w:t>Not Av.</w:t>
            </w:r>
          </w:p>
        </w:tc>
        <w:tc>
          <w:tcPr>
            <w:tcW w:w="1350" w:type="dxa"/>
            <w:shd w:val="clear" w:color="auto" w:fill="auto"/>
          </w:tcPr>
          <w:p w14:paraId="2F04A26F" w14:textId="77777777" w:rsidR="001D7D89" w:rsidRPr="008933BA" w:rsidRDefault="001D7D89" w:rsidP="008933BA">
            <w:pPr>
              <w:jc w:val="center"/>
              <w:rPr>
                <w:rFonts w:ascii="Candara" w:hAnsi="Candara"/>
              </w:rPr>
            </w:pPr>
            <w:r w:rsidRPr="008933BA">
              <w:rPr>
                <w:rFonts w:ascii="Candara" w:hAnsi="Candara"/>
              </w:rPr>
              <w:t>Not Av.</w:t>
            </w:r>
          </w:p>
        </w:tc>
      </w:tr>
      <w:tr w:rsidR="001D7D89" w:rsidRPr="00C6201E" w14:paraId="3F949578" w14:textId="77777777" w:rsidTr="008933BA">
        <w:tc>
          <w:tcPr>
            <w:tcW w:w="1687" w:type="dxa"/>
            <w:shd w:val="clear" w:color="auto" w:fill="auto"/>
          </w:tcPr>
          <w:p w14:paraId="097CBA49" w14:textId="77777777" w:rsidR="001D7D89" w:rsidRPr="008933BA" w:rsidRDefault="001D7D89" w:rsidP="008933BA">
            <w:pPr>
              <w:jc w:val="center"/>
              <w:rPr>
                <w:rFonts w:ascii="Candara" w:hAnsi="Candara"/>
              </w:rPr>
            </w:pPr>
            <w:r w:rsidRPr="008933BA">
              <w:rPr>
                <w:rFonts w:ascii="Candara" w:hAnsi="Candara"/>
              </w:rPr>
              <w:t>Coconut Island</w:t>
            </w:r>
          </w:p>
        </w:tc>
        <w:tc>
          <w:tcPr>
            <w:tcW w:w="1533" w:type="dxa"/>
            <w:shd w:val="clear" w:color="auto" w:fill="auto"/>
          </w:tcPr>
          <w:p w14:paraId="1103474F" w14:textId="77777777" w:rsidR="001D7D89" w:rsidRPr="008933BA" w:rsidRDefault="001D7D89" w:rsidP="008933BA">
            <w:pPr>
              <w:jc w:val="center"/>
              <w:rPr>
                <w:rFonts w:ascii="Candara" w:hAnsi="Candara"/>
              </w:rPr>
            </w:pPr>
            <w:r w:rsidRPr="008933BA">
              <w:rPr>
                <w:rFonts w:ascii="Candara" w:hAnsi="Candara"/>
              </w:rPr>
              <w:t>26mm</w:t>
            </w:r>
          </w:p>
        </w:tc>
        <w:tc>
          <w:tcPr>
            <w:tcW w:w="1675" w:type="dxa"/>
            <w:shd w:val="clear" w:color="auto" w:fill="auto"/>
          </w:tcPr>
          <w:p w14:paraId="45D34B6F" w14:textId="77777777" w:rsidR="001D7D89" w:rsidRPr="008933BA" w:rsidRDefault="001D7D89" w:rsidP="008933BA">
            <w:pPr>
              <w:jc w:val="center"/>
              <w:rPr>
                <w:rFonts w:ascii="Candara" w:hAnsi="Candara"/>
              </w:rPr>
            </w:pPr>
            <w:r w:rsidRPr="008933BA">
              <w:rPr>
                <w:rFonts w:ascii="Candara" w:hAnsi="Candara"/>
              </w:rPr>
              <w:t>Not Av.</w:t>
            </w:r>
          </w:p>
        </w:tc>
        <w:tc>
          <w:tcPr>
            <w:tcW w:w="1541" w:type="dxa"/>
            <w:shd w:val="clear" w:color="auto" w:fill="auto"/>
          </w:tcPr>
          <w:p w14:paraId="5601C1D5" w14:textId="77777777" w:rsidR="001D7D89" w:rsidRPr="008933BA" w:rsidRDefault="001D7D89" w:rsidP="008933BA">
            <w:pPr>
              <w:jc w:val="center"/>
              <w:rPr>
                <w:rFonts w:ascii="Candara" w:hAnsi="Candara"/>
              </w:rPr>
            </w:pPr>
            <w:r w:rsidRPr="008933BA">
              <w:rPr>
                <w:rFonts w:ascii="Candara" w:hAnsi="Candara"/>
              </w:rPr>
              <w:t>31</w:t>
            </w:r>
            <w:r w:rsidRPr="008933BA">
              <w:rPr>
                <w:rFonts w:ascii="Candara" w:hAnsi="Candara" w:cs="Arial"/>
                <w:bCs/>
                <w:sz w:val="20"/>
                <w:shd w:val="clear" w:color="auto" w:fill="FFFFFF"/>
              </w:rPr>
              <w:t>°C</w:t>
            </w:r>
          </w:p>
        </w:tc>
        <w:tc>
          <w:tcPr>
            <w:tcW w:w="1240" w:type="dxa"/>
            <w:shd w:val="clear" w:color="auto" w:fill="auto"/>
          </w:tcPr>
          <w:p w14:paraId="1C75E06C" w14:textId="77777777" w:rsidR="001D7D89" w:rsidRPr="008933BA" w:rsidRDefault="001D7D89" w:rsidP="008933BA">
            <w:pPr>
              <w:jc w:val="center"/>
              <w:rPr>
                <w:rFonts w:ascii="Candara" w:hAnsi="Candara"/>
              </w:rPr>
            </w:pPr>
            <w:r w:rsidRPr="008933BA">
              <w:rPr>
                <w:rFonts w:ascii="Candara" w:hAnsi="Candara"/>
              </w:rPr>
              <w:t>26km/h</w:t>
            </w:r>
          </w:p>
        </w:tc>
        <w:tc>
          <w:tcPr>
            <w:tcW w:w="1350" w:type="dxa"/>
            <w:shd w:val="clear" w:color="auto" w:fill="auto"/>
          </w:tcPr>
          <w:p w14:paraId="712F531E" w14:textId="77777777" w:rsidR="001D7D89" w:rsidRPr="008933BA" w:rsidRDefault="001D7D89" w:rsidP="008933BA">
            <w:pPr>
              <w:jc w:val="center"/>
              <w:rPr>
                <w:rFonts w:ascii="Candara" w:hAnsi="Candara"/>
              </w:rPr>
            </w:pPr>
            <w:r w:rsidRPr="008933BA">
              <w:rPr>
                <w:rFonts w:ascii="Candara" w:hAnsi="Candara"/>
              </w:rPr>
              <w:t>73km/h</w:t>
            </w:r>
          </w:p>
        </w:tc>
      </w:tr>
      <w:tr w:rsidR="001D7D89" w:rsidRPr="00C6201E" w14:paraId="0AE09EC5" w14:textId="77777777" w:rsidTr="008933BA">
        <w:tc>
          <w:tcPr>
            <w:tcW w:w="1687" w:type="dxa"/>
            <w:shd w:val="clear" w:color="auto" w:fill="auto"/>
          </w:tcPr>
          <w:p w14:paraId="4236E1E7" w14:textId="77777777" w:rsidR="001D7D89" w:rsidRPr="008933BA" w:rsidRDefault="001D7D89" w:rsidP="008933BA">
            <w:pPr>
              <w:jc w:val="center"/>
              <w:rPr>
                <w:rFonts w:ascii="Candara" w:hAnsi="Candara"/>
              </w:rPr>
            </w:pPr>
            <w:r w:rsidRPr="008933BA">
              <w:rPr>
                <w:rFonts w:ascii="Candara" w:hAnsi="Candara"/>
              </w:rPr>
              <w:t>Horn Island</w:t>
            </w:r>
          </w:p>
        </w:tc>
        <w:tc>
          <w:tcPr>
            <w:tcW w:w="1533" w:type="dxa"/>
            <w:shd w:val="clear" w:color="auto" w:fill="auto"/>
          </w:tcPr>
          <w:p w14:paraId="4E85356E" w14:textId="77777777" w:rsidR="001D7D89" w:rsidRPr="008933BA" w:rsidRDefault="001D7D89" w:rsidP="008933BA">
            <w:pPr>
              <w:jc w:val="center"/>
              <w:rPr>
                <w:rFonts w:ascii="Candara" w:hAnsi="Candara"/>
              </w:rPr>
            </w:pPr>
            <w:r w:rsidRPr="008933BA">
              <w:rPr>
                <w:rFonts w:ascii="Candara" w:hAnsi="Candara"/>
              </w:rPr>
              <w:t>20mm</w:t>
            </w:r>
          </w:p>
        </w:tc>
        <w:tc>
          <w:tcPr>
            <w:tcW w:w="1675" w:type="dxa"/>
            <w:shd w:val="clear" w:color="auto" w:fill="auto"/>
          </w:tcPr>
          <w:p w14:paraId="675FA6FB" w14:textId="77777777" w:rsidR="001D7D89" w:rsidRPr="008933BA" w:rsidRDefault="001D7D89" w:rsidP="008933BA">
            <w:pPr>
              <w:jc w:val="center"/>
              <w:rPr>
                <w:rFonts w:ascii="Candara" w:hAnsi="Candara"/>
              </w:rPr>
            </w:pPr>
            <w:r w:rsidRPr="008933BA">
              <w:rPr>
                <w:rFonts w:ascii="Candara" w:hAnsi="Candara"/>
              </w:rPr>
              <w:t>74%</w:t>
            </w:r>
          </w:p>
        </w:tc>
        <w:tc>
          <w:tcPr>
            <w:tcW w:w="1541" w:type="dxa"/>
            <w:shd w:val="clear" w:color="auto" w:fill="auto"/>
          </w:tcPr>
          <w:p w14:paraId="5B95EC35" w14:textId="77777777" w:rsidR="001D7D89" w:rsidRPr="008933BA" w:rsidRDefault="001D7D89" w:rsidP="008933BA">
            <w:pPr>
              <w:jc w:val="center"/>
              <w:rPr>
                <w:rFonts w:ascii="Candara" w:hAnsi="Candara"/>
              </w:rPr>
            </w:pPr>
            <w:r w:rsidRPr="008933BA">
              <w:rPr>
                <w:rFonts w:ascii="Candara" w:hAnsi="Candara"/>
              </w:rPr>
              <w:t>30</w:t>
            </w:r>
            <w:r w:rsidRPr="008933BA">
              <w:rPr>
                <w:rFonts w:ascii="Candara" w:hAnsi="Candara" w:cs="Arial"/>
                <w:bCs/>
                <w:sz w:val="20"/>
                <w:shd w:val="clear" w:color="auto" w:fill="FFFFFF"/>
              </w:rPr>
              <w:t>°C</w:t>
            </w:r>
          </w:p>
        </w:tc>
        <w:tc>
          <w:tcPr>
            <w:tcW w:w="1240" w:type="dxa"/>
            <w:shd w:val="clear" w:color="auto" w:fill="auto"/>
          </w:tcPr>
          <w:p w14:paraId="2193A537" w14:textId="77777777" w:rsidR="001D7D89" w:rsidRPr="008933BA" w:rsidRDefault="001D7D89" w:rsidP="008933BA">
            <w:pPr>
              <w:jc w:val="center"/>
              <w:rPr>
                <w:rFonts w:ascii="Candara" w:hAnsi="Candara"/>
              </w:rPr>
            </w:pPr>
            <w:r w:rsidRPr="008933BA">
              <w:rPr>
                <w:rFonts w:ascii="Candara" w:hAnsi="Candara"/>
              </w:rPr>
              <w:t>24km/h</w:t>
            </w:r>
          </w:p>
        </w:tc>
        <w:tc>
          <w:tcPr>
            <w:tcW w:w="1350" w:type="dxa"/>
            <w:shd w:val="clear" w:color="auto" w:fill="auto"/>
          </w:tcPr>
          <w:p w14:paraId="38360167" w14:textId="77777777" w:rsidR="001D7D89" w:rsidRPr="008933BA" w:rsidRDefault="001D7D89" w:rsidP="008933BA">
            <w:pPr>
              <w:jc w:val="center"/>
              <w:rPr>
                <w:rFonts w:ascii="Candara" w:hAnsi="Candara"/>
              </w:rPr>
            </w:pPr>
            <w:r w:rsidRPr="008933BA">
              <w:rPr>
                <w:rFonts w:ascii="Candara" w:hAnsi="Candara"/>
              </w:rPr>
              <w:t>70km/h</w:t>
            </w:r>
          </w:p>
        </w:tc>
      </w:tr>
      <w:tr w:rsidR="001D7D89" w:rsidRPr="00C6201E" w14:paraId="728CA282" w14:textId="77777777" w:rsidTr="008933BA">
        <w:tc>
          <w:tcPr>
            <w:tcW w:w="1687" w:type="dxa"/>
            <w:shd w:val="clear" w:color="auto" w:fill="auto"/>
          </w:tcPr>
          <w:p w14:paraId="66379094" w14:textId="77777777" w:rsidR="001D7D89" w:rsidRPr="008933BA" w:rsidRDefault="001D7D89" w:rsidP="008933BA">
            <w:pPr>
              <w:jc w:val="center"/>
              <w:rPr>
                <w:rFonts w:ascii="Candara" w:hAnsi="Candara"/>
              </w:rPr>
            </w:pPr>
            <w:r w:rsidRPr="008933BA">
              <w:rPr>
                <w:rFonts w:ascii="Candara" w:hAnsi="Candara"/>
              </w:rPr>
              <w:t>Cape Flattery</w:t>
            </w:r>
          </w:p>
        </w:tc>
        <w:tc>
          <w:tcPr>
            <w:tcW w:w="1533" w:type="dxa"/>
            <w:shd w:val="clear" w:color="auto" w:fill="auto"/>
          </w:tcPr>
          <w:p w14:paraId="7CB273A0" w14:textId="77777777" w:rsidR="001D7D89" w:rsidRPr="008933BA" w:rsidRDefault="001D7D89" w:rsidP="008933BA">
            <w:pPr>
              <w:jc w:val="center"/>
              <w:rPr>
                <w:rFonts w:ascii="Candara" w:hAnsi="Candara"/>
              </w:rPr>
            </w:pPr>
            <w:r w:rsidRPr="008933BA">
              <w:rPr>
                <w:rFonts w:ascii="Candara" w:hAnsi="Candara"/>
              </w:rPr>
              <w:t>32mm</w:t>
            </w:r>
          </w:p>
        </w:tc>
        <w:tc>
          <w:tcPr>
            <w:tcW w:w="1675" w:type="dxa"/>
            <w:shd w:val="clear" w:color="auto" w:fill="auto"/>
          </w:tcPr>
          <w:p w14:paraId="650AB69C" w14:textId="77777777" w:rsidR="001D7D89" w:rsidRPr="008933BA" w:rsidRDefault="001D7D89" w:rsidP="008933BA">
            <w:pPr>
              <w:jc w:val="center"/>
              <w:rPr>
                <w:rFonts w:ascii="Candara" w:hAnsi="Candara"/>
              </w:rPr>
            </w:pPr>
            <w:r w:rsidRPr="008933BA">
              <w:rPr>
                <w:rFonts w:ascii="Candara" w:hAnsi="Candara"/>
              </w:rPr>
              <w:t>Not Av.</w:t>
            </w:r>
          </w:p>
        </w:tc>
        <w:tc>
          <w:tcPr>
            <w:tcW w:w="1541" w:type="dxa"/>
            <w:shd w:val="clear" w:color="auto" w:fill="auto"/>
          </w:tcPr>
          <w:p w14:paraId="670C77AE" w14:textId="77777777" w:rsidR="001D7D89" w:rsidRPr="008933BA" w:rsidRDefault="001D7D89" w:rsidP="008933BA">
            <w:pPr>
              <w:jc w:val="center"/>
              <w:rPr>
                <w:rFonts w:ascii="Candara" w:hAnsi="Candara"/>
              </w:rPr>
            </w:pPr>
            <w:r w:rsidRPr="008933BA">
              <w:rPr>
                <w:rFonts w:ascii="Candara" w:hAnsi="Candara"/>
              </w:rPr>
              <w:t>28</w:t>
            </w:r>
            <w:r w:rsidRPr="008933BA">
              <w:rPr>
                <w:rFonts w:ascii="Candara" w:hAnsi="Candara" w:cs="Arial"/>
                <w:bCs/>
                <w:sz w:val="20"/>
                <w:shd w:val="clear" w:color="auto" w:fill="FFFFFF"/>
              </w:rPr>
              <w:t>°C</w:t>
            </w:r>
          </w:p>
        </w:tc>
        <w:tc>
          <w:tcPr>
            <w:tcW w:w="1240" w:type="dxa"/>
            <w:shd w:val="clear" w:color="auto" w:fill="auto"/>
          </w:tcPr>
          <w:p w14:paraId="64583576" w14:textId="77777777" w:rsidR="001D7D89" w:rsidRPr="008933BA" w:rsidRDefault="001D7D89" w:rsidP="008933BA">
            <w:pPr>
              <w:jc w:val="center"/>
              <w:rPr>
                <w:rFonts w:ascii="Candara" w:hAnsi="Candara"/>
              </w:rPr>
            </w:pPr>
            <w:r w:rsidRPr="008933BA">
              <w:rPr>
                <w:rFonts w:ascii="Candara" w:hAnsi="Candara"/>
              </w:rPr>
              <w:t>Not Av.</w:t>
            </w:r>
          </w:p>
        </w:tc>
        <w:tc>
          <w:tcPr>
            <w:tcW w:w="1350" w:type="dxa"/>
            <w:shd w:val="clear" w:color="auto" w:fill="auto"/>
          </w:tcPr>
          <w:p w14:paraId="2707D53F" w14:textId="77777777" w:rsidR="001D7D89" w:rsidRPr="008933BA" w:rsidRDefault="001D7D89" w:rsidP="008933BA">
            <w:pPr>
              <w:jc w:val="center"/>
              <w:rPr>
                <w:rFonts w:ascii="Candara" w:hAnsi="Candara"/>
              </w:rPr>
            </w:pPr>
            <w:r w:rsidRPr="008933BA">
              <w:rPr>
                <w:rFonts w:ascii="Candara" w:hAnsi="Candara"/>
              </w:rPr>
              <w:t>74km/h</w:t>
            </w:r>
          </w:p>
        </w:tc>
      </w:tr>
    </w:tbl>
    <w:p w14:paraId="18434027" w14:textId="77777777" w:rsidR="001D7D89" w:rsidRPr="00C6201E" w:rsidRDefault="001D7D89" w:rsidP="001D7D89">
      <w:pPr>
        <w:rPr>
          <w:rFonts w:ascii="Candara" w:hAnsi="Candara"/>
          <w:sz w:val="16"/>
          <w:szCs w:val="16"/>
        </w:rPr>
      </w:pPr>
      <w:r w:rsidRPr="00C6201E">
        <w:rPr>
          <w:rFonts w:ascii="Candara" w:hAnsi="Candara"/>
          <w:sz w:val="16"/>
          <w:szCs w:val="16"/>
        </w:rPr>
        <w:t>(Note: table based on data availability on BoM site)</w:t>
      </w:r>
    </w:p>
    <w:p w14:paraId="6700D36F" w14:textId="77777777" w:rsidR="00897C21" w:rsidRPr="00897C21" w:rsidRDefault="00897C21" w:rsidP="00897C21">
      <w:pPr>
        <w:jc w:val="both"/>
        <w:rPr>
          <w:rFonts w:ascii="Verdana" w:hAnsi="Verdana"/>
          <w:sz w:val="20"/>
          <w:szCs w:val="20"/>
        </w:rPr>
      </w:pPr>
    </w:p>
    <w:p w14:paraId="25BC3D2A" w14:textId="77777777" w:rsidR="00315AC5" w:rsidRPr="00F12324" w:rsidRDefault="00315AC5" w:rsidP="00315AC5">
      <w:pPr>
        <w:rPr>
          <w:rFonts w:ascii="Candara" w:hAnsi="Candara"/>
        </w:rPr>
      </w:pPr>
      <w:r w:rsidRPr="00077F22">
        <w:rPr>
          <w:rFonts w:ascii="Candara" w:hAnsi="Candara"/>
          <w:b/>
          <w:color w:val="1F4E79" w:themeColor="accent5" w:themeShade="80"/>
        </w:rPr>
        <w:t>Cyclone categories and wind speeds</w:t>
      </w:r>
      <w:r w:rsidRPr="00077F22">
        <w:rPr>
          <w:rFonts w:ascii="Candara" w:hAnsi="Candara"/>
          <w:color w:val="1F4E79" w:themeColor="accent5" w:themeShade="80"/>
        </w:rPr>
        <w:t xml:space="preserve"> </w:t>
      </w:r>
      <w:r w:rsidRPr="00F12324">
        <w:rPr>
          <w:rFonts w:ascii="Candara" w:hAnsi="Candara"/>
          <w:b/>
        </w:rPr>
        <w:t>Source: BoM</w:t>
      </w:r>
    </w:p>
    <w:tbl>
      <w:tblPr>
        <w:tblW w:w="10740" w:type="dxa"/>
        <w:tblLook w:val="04A0" w:firstRow="1" w:lastRow="0" w:firstColumn="1" w:lastColumn="0" w:noHBand="0" w:noVBand="1"/>
      </w:tblPr>
      <w:tblGrid>
        <w:gridCol w:w="1059"/>
        <w:gridCol w:w="1814"/>
        <w:gridCol w:w="1678"/>
        <w:gridCol w:w="6189"/>
      </w:tblGrid>
      <w:tr w:rsidR="00315AC5" w:rsidRPr="00F12324" w14:paraId="49BCCCAF" w14:textId="77777777" w:rsidTr="00216F29">
        <w:tc>
          <w:tcPr>
            <w:tcW w:w="1059" w:type="dxa"/>
            <w:shd w:val="clear" w:color="auto" w:fill="auto"/>
          </w:tcPr>
          <w:p w14:paraId="4183470E" w14:textId="77777777" w:rsidR="00315AC5" w:rsidRPr="00F12324" w:rsidRDefault="00315AC5" w:rsidP="00BB397A">
            <w:pPr>
              <w:jc w:val="center"/>
              <w:rPr>
                <w:rFonts w:ascii="Candara" w:hAnsi="Candara"/>
              </w:rPr>
            </w:pPr>
            <w:r w:rsidRPr="00F12324">
              <w:rPr>
                <w:rFonts w:ascii="Candara" w:hAnsi="Candara"/>
              </w:rPr>
              <w:t>Category</w:t>
            </w:r>
          </w:p>
        </w:tc>
        <w:tc>
          <w:tcPr>
            <w:tcW w:w="1814" w:type="dxa"/>
            <w:shd w:val="clear" w:color="auto" w:fill="auto"/>
          </w:tcPr>
          <w:p w14:paraId="6449B2E9" w14:textId="77777777" w:rsidR="00315AC5" w:rsidRPr="00F12324" w:rsidRDefault="00315AC5" w:rsidP="00BB397A">
            <w:pPr>
              <w:jc w:val="center"/>
              <w:rPr>
                <w:rFonts w:ascii="Candara" w:hAnsi="Candara"/>
              </w:rPr>
            </w:pPr>
            <w:r w:rsidRPr="00F12324">
              <w:rPr>
                <w:rFonts w:ascii="Candara" w:hAnsi="Candara"/>
              </w:rPr>
              <w:t>Maximum Mean Wind (km/hr)</w:t>
            </w:r>
          </w:p>
        </w:tc>
        <w:tc>
          <w:tcPr>
            <w:tcW w:w="1678" w:type="dxa"/>
            <w:shd w:val="clear" w:color="auto" w:fill="auto"/>
          </w:tcPr>
          <w:p w14:paraId="7A6171C7" w14:textId="77777777" w:rsidR="00315AC5" w:rsidRPr="00F12324" w:rsidRDefault="00315AC5" w:rsidP="00315AC5">
            <w:pPr>
              <w:jc w:val="center"/>
              <w:rPr>
                <w:rFonts w:ascii="Candara" w:hAnsi="Candara"/>
              </w:rPr>
            </w:pPr>
            <w:r w:rsidRPr="00F12324">
              <w:rPr>
                <w:rFonts w:ascii="Candara" w:hAnsi="Candara"/>
              </w:rPr>
              <w:t>Typical Strongest Gust (km/hr)</w:t>
            </w:r>
          </w:p>
        </w:tc>
        <w:tc>
          <w:tcPr>
            <w:tcW w:w="6189" w:type="dxa"/>
            <w:shd w:val="clear" w:color="auto" w:fill="auto"/>
          </w:tcPr>
          <w:p w14:paraId="0756D708" w14:textId="77777777" w:rsidR="00315AC5" w:rsidRPr="00F12324" w:rsidRDefault="00315AC5" w:rsidP="00BB397A">
            <w:pPr>
              <w:jc w:val="center"/>
              <w:rPr>
                <w:rFonts w:ascii="Candara" w:hAnsi="Candara"/>
              </w:rPr>
            </w:pPr>
          </w:p>
          <w:p w14:paraId="29840B93" w14:textId="77777777" w:rsidR="00315AC5" w:rsidRPr="00F12324" w:rsidRDefault="00315AC5" w:rsidP="00BB397A">
            <w:pPr>
              <w:jc w:val="center"/>
              <w:rPr>
                <w:rFonts w:ascii="Candara" w:hAnsi="Candara"/>
                <w:sz w:val="20"/>
              </w:rPr>
            </w:pPr>
            <w:r w:rsidRPr="00F12324">
              <w:rPr>
                <w:rFonts w:ascii="Candara" w:hAnsi="Candara"/>
              </w:rPr>
              <w:t>Typical Effects</w:t>
            </w:r>
          </w:p>
        </w:tc>
      </w:tr>
      <w:tr w:rsidR="00315AC5" w:rsidRPr="00F12324" w14:paraId="2DC6DFD3" w14:textId="77777777" w:rsidTr="00216F29">
        <w:tc>
          <w:tcPr>
            <w:tcW w:w="1059" w:type="dxa"/>
            <w:shd w:val="clear" w:color="auto" w:fill="auto"/>
          </w:tcPr>
          <w:p w14:paraId="6B053DF2" w14:textId="77777777" w:rsidR="00315AC5" w:rsidRPr="00F12324" w:rsidRDefault="00315AC5" w:rsidP="00BB397A">
            <w:pPr>
              <w:jc w:val="center"/>
              <w:rPr>
                <w:rFonts w:ascii="Candara" w:hAnsi="Candara"/>
              </w:rPr>
            </w:pPr>
            <w:r w:rsidRPr="00F12324">
              <w:rPr>
                <w:rFonts w:ascii="Candara" w:hAnsi="Candara"/>
              </w:rPr>
              <w:t>1</w:t>
            </w:r>
          </w:p>
        </w:tc>
        <w:tc>
          <w:tcPr>
            <w:tcW w:w="1814" w:type="dxa"/>
            <w:shd w:val="clear" w:color="auto" w:fill="auto"/>
          </w:tcPr>
          <w:p w14:paraId="43266E17" w14:textId="77777777" w:rsidR="00315AC5" w:rsidRPr="00F12324" w:rsidRDefault="00315AC5" w:rsidP="00BB397A">
            <w:pPr>
              <w:jc w:val="center"/>
              <w:rPr>
                <w:rFonts w:ascii="Candara" w:hAnsi="Candara"/>
              </w:rPr>
            </w:pPr>
            <w:r w:rsidRPr="00F12324">
              <w:rPr>
                <w:rFonts w:ascii="Candara" w:hAnsi="Candara"/>
              </w:rPr>
              <w:t>63 - 88</w:t>
            </w:r>
          </w:p>
        </w:tc>
        <w:tc>
          <w:tcPr>
            <w:tcW w:w="1678" w:type="dxa"/>
            <w:shd w:val="clear" w:color="auto" w:fill="auto"/>
          </w:tcPr>
          <w:p w14:paraId="345A47E4" w14:textId="77777777" w:rsidR="00315AC5" w:rsidRPr="00F12324" w:rsidRDefault="00315AC5" w:rsidP="00BB397A">
            <w:pPr>
              <w:jc w:val="center"/>
              <w:rPr>
                <w:rFonts w:ascii="Candara" w:hAnsi="Candara"/>
              </w:rPr>
            </w:pPr>
            <w:r w:rsidRPr="00F12324">
              <w:rPr>
                <w:rFonts w:ascii="Candara" w:hAnsi="Candara"/>
              </w:rPr>
              <w:t>&lt;125</w:t>
            </w:r>
          </w:p>
        </w:tc>
        <w:tc>
          <w:tcPr>
            <w:tcW w:w="6189" w:type="dxa"/>
            <w:shd w:val="clear" w:color="auto" w:fill="auto"/>
          </w:tcPr>
          <w:p w14:paraId="0684C003" w14:textId="77777777" w:rsidR="00315AC5" w:rsidRPr="00F12324" w:rsidRDefault="00315AC5" w:rsidP="00315AC5">
            <w:pPr>
              <w:jc w:val="both"/>
              <w:rPr>
                <w:rFonts w:ascii="Candara" w:hAnsi="Candara"/>
              </w:rPr>
            </w:pPr>
            <w:r w:rsidRPr="00F12324">
              <w:rPr>
                <w:rFonts w:ascii="Candara" w:hAnsi="Candara"/>
              </w:rPr>
              <w:t xml:space="preserve">Damaging winds. Negligible house damage. Damage to some crops, </w:t>
            </w:r>
            <w:r w:rsidR="00216F29" w:rsidRPr="00F12324">
              <w:rPr>
                <w:rFonts w:ascii="Candara" w:hAnsi="Candara"/>
              </w:rPr>
              <w:t>trees,</w:t>
            </w:r>
            <w:r w:rsidRPr="00F12324">
              <w:rPr>
                <w:rFonts w:ascii="Candara" w:hAnsi="Candara"/>
              </w:rPr>
              <w:t xml:space="preserve"> and caravans. Craft may drag moorings.</w:t>
            </w:r>
          </w:p>
        </w:tc>
      </w:tr>
      <w:tr w:rsidR="00315AC5" w:rsidRPr="00F12324" w14:paraId="636C5FA9" w14:textId="77777777" w:rsidTr="00216F29">
        <w:tc>
          <w:tcPr>
            <w:tcW w:w="1059" w:type="dxa"/>
            <w:shd w:val="clear" w:color="auto" w:fill="auto"/>
          </w:tcPr>
          <w:p w14:paraId="418565FD" w14:textId="77777777" w:rsidR="00315AC5" w:rsidRPr="00F12324" w:rsidRDefault="00315AC5" w:rsidP="00BB397A">
            <w:pPr>
              <w:jc w:val="center"/>
              <w:rPr>
                <w:rFonts w:ascii="Candara" w:hAnsi="Candara"/>
              </w:rPr>
            </w:pPr>
            <w:r w:rsidRPr="00F12324">
              <w:rPr>
                <w:rFonts w:ascii="Candara" w:hAnsi="Candara"/>
              </w:rPr>
              <w:t>2</w:t>
            </w:r>
          </w:p>
        </w:tc>
        <w:tc>
          <w:tcPr>
            <w:tcW w:w="1814" w:type="dxa"/>
            <w:shd w:val="clear" w:color="auto" w:fill="auto"/>
          </w:tcPr>
          <w:p w14:paraId="35A66790" w14:textId="77777777" w:rsidR="00315AC5" w:rsidRPr="00F12324" w:rsidRDefault="00315AC5" w:rsidP="00BB397A">
            <w:pPr>
              <w:jc w:val="center"/>
              <w:rPr>
                <w:rFonts w:ascii="Candara" w:hAnsi="Candara"/>
              </w:rPr>
            </w:pPr>
            <w:r w:rsidRPr="00F12324">
              <w:rPr>
                <w:rFonts w:ascii="Candara" w:hAnsi="Candara"/>
              </w:rPr>
              <w:t>89 - 117</w:t>
            </w:r>
          </w:p>
        </w:tc>
        <w:tc>
          <w:tcPr>
            <w:tcW w:w="1678" w:type="dxa"/>
            <w:shd w:val="clear" w:color="auto" w:fill="auto"/>
          </w:tcPr>
          <w:p w14:paraId="4BDFD22F" w14:textId="77777777" w:rsidR="00315AC5" w:rsidRPr="00F12324" w:rsidRDefault="00315AC5" w:rsidP="00BB397A">
            <w:pPr>
              <w:jc w:val="center"/>
              <w:rPr>
                <w:rFonts w:ascii="Candara" w:hAnsi="Candara"/>
              </w:rPr>
            </w:pPr>
            <w:r w:rsidRPr="00F12324">
              <w:rPr>
                <w:rFonts w:ascii="Candara" w:hAnsi="Candara"/>
              </w:rPr>
              <w:t>125 - 164</w:t>
            </w:r>
          </w:p>
        </w:tc>
        <w:tc>
          <w:tcPr>
            <w:tcW w:w="6189" w:type="dxa"/>
            <w:shd w:val="clear" w:color="auto" w:fill="auto"/>
          </w:tcPr>
          <w:p w14:paraId="648F2ADD" w14:textId="77777777" w:rsidR="00315AC5" w:rsidRPr="00F12324" w:rsidRDefault="00216F29" w:rsidP="00315AC5">
            <w:pPr>
              <w:jc w:val="both"/>
              <w:rPr>
                <w:rFonts w:ascii="Candara" w:hAnsi="Candara"/>
              </w:rPr>
            </w:pPr>
            <w:r w:rsidRPr="00F12324">
              <w:rPr>
                <w:rFonts w:ascii="Candara" w:hAnsi="Candara"/>
              </w:rPr>
              <w:t xml:space="preserve">Destructive winds. Minor house damage. Significant damage to signs, trees, and caravans. Heavy damage to some crops. Risk of power failure. Small craft may break moorings. </w:t>
            </w:r>
          </w:p>
        </w:tc>
      </w:tr>
      <w:tr w:rsidR="00315AC5" w:rsidRPr="00F12324" w14:paraId="351E34C2" w14:textId="77777777" w:rsidTr="00216F29">
        <w:tc>
          <w:tcPr>
            <w:tcW w:w="1059" w:type="dxa"/>
            <w:shd w:val="clear" w:color="auto" w:fill="auto"/>
          </w:tcPr>
          <w:p w14:paraId="4F9ECE81" w14:textId="77777777" w:rsidR="00315AC5" w:rsidRPr="00F12324" w:rsidRDefault="00315AC5" w:rsidP="00BB397A">
            <w:pPr>
              <w:jc w:val="center"/>
              <w:rPr>
                <w:rFonts w:ascii="Candara" w:hAnsi="Candara"/>
              </w:rPr>
            </w:pPr>
            <w:r w:rsidRPr="00F12324">
              <w:rPr>
                <w:rFonts w:ascii="Candara" w:hAnsi="Candara"/>
              </w:rPr>
              <w:t>3</w:t>
            </w:r>
          </w:p>
        </w:tc>
        <w:tc>
          <w:tcPr>
            <w:tcW w:w="1814" w:type="dxa"/>
            <w:shd w:val="clear" w:color="auto" w:fill="auto"/>
          </w:tcPr>
          <w:p w14:paraId="1A650B39" w14:textId="77777777" w:rsidR="00315AC5" w:rsidRPr="00F12324" w:rsidRDefault="00315AC5" w:rsidP="00BB397A">
            <w:pPr>
              <w:jc w:val="center"/>
              <w:rPr>
                <w:rFonts w:ascii="Candara" w:hAnsi="Candara"/>
              </w:rPr>
            </w:pPr>
            <w:r w:rsidRPr="00F12324">
              <w:rPr>
                <w:rFonts w:ascii="Candara" w:hAnsi="Candara"/>
              </w:rPr>
              <w:t>118 - 159</w:t>
            </w:r>
          </w:p>
        </w:tc>
        <w:tc>
          <w:tcPr>
            <w:tcW w:w="1678" w:type="dxa"/>
            <w:shd w:val="clear" w:color="auto" w:fill="auto"/>
          </w:tcPr>
          <w:p w14:paraId="316C53D0" w14:textId="77777777" w:rsidR="00315AC5" w:rsidRPr="00F12324" w:rsidRDefault="00315AC5" w:rsidP="00BB397A">
            <w:pPr>
              <w:jc w:val="center"/>
              <w:rPr>
                <w:rFonts w:ascii="Candara" w:hAnsi="Candara"/>
              </w:rPr>
            </w:pPr>
            <w:r w:rsidRPr="00F12324">
              <w:rPr>
                <w:rFonts w:ascii="Candara" w:hAnsi="Candara"/>
              </w:rPr>
              <w:t>165 – 224</w:t>
            </w:r>
          </w:p>
        </w:tc>
        <w:tc>
          <w:tcPr>
            <w:tcW w:w="6189" w:type="dxa"/>
            <w:shd w:val="clear" w:color="auto" w:fill="auto"/>
          </w:tcPr>
          <w:p w14:paraId="23D81EB1" w14:textId="77777777" w:rsidR="00315AC5" w:rsidRPr="00F12324" w:rsidRDefault="00216F29" w:rsidP="00315AC5">
            <w:pPr>
              <w:jc w:val="both"/>
              <w:rPr>
                <w:rFonts w:ascii="Candara" w:hAnsi="Candara"/>
              </w:rPr>
            </w:pPr>
            <w:r w:rsidRPr="00F12324">
              <w:rPr>
                <w:rFonts w:ascii="Candara" w:hAnsi="Candara"/>
              </w:rPr>
              <w:t xml:space="preserve">Very destructive winds. Some roof and structural damage. Power failures likely </w:t>
            </w:r>
          </w:p>
        </w:tc>
      </w:tr>
      <w:tr w:rsidR="00315AC5" w:rsidRPr="00F12324" w14:paraId="79B0B209" w14:textId="77777777" w:rsidTr="00216F29">
        <w:tc>
          <w:tcPr>
            <w:tcW w:w="1059" w:type="dxa"/>
            <w:shd w:val="clear" w:color="auto" w:fill="auto"/>
          </w:tcPr>
          <w:p w14:paraId="62DAC2C0" w14:textId="77777777" w:rsidR="00315AC5" w:rsidRPr="00F12324" w:rsidRDefault="00315AC5" w:rsidP="00BB397A">
            <w:pPr>
              <w:jc w:val="center"/>
              <w:rPr>
                <w:rFonts w:ascii="Candara" w:hAnsi="Candara"/>
              </w:rPr>
            </w:pPr>
            <w:r w:rsidRPr="00F12324">
              <w:rPr>
                <w:rFonts w:ascii="Candara" w:hAnsi="Candara"/>
              </w:rPr>
              <w:t>4</w:t>
            </w:r>
          </w:p>
        </w:tc>
        <w:tc>
          <w:tcPr>
            <w:tcW w:w="1814" w:type="dxa"/>
            <w:shd w:val="clear" w:color="auto" w:fill="auto"/>
          </w:tcPr>
          <w:p w14:paraId="7D6E3C81" w14:textId="77777777" w:rsidR="00315AC5" w:rsidRPr="00F12324" w:rsidRDefault="00315AC5" w:rsidP="00BB397A">
            <w:pPr>
              <w:jc w:val="center"/>
              <w:rPr>
                <w:rFonts w:ascii="Candara" w:hAnsi="Candara"/>
              </w:rPr>
            </w:pPr>
            <w:r w:rsidRPr="00F12324">
              <w:rPr>
                <w:rFonts w:ascii="Candara" w:hAnsi="Candara"/>
              </w:rPr>
              <w:t>160 – 199</w:t>
            </w:r>
          </w:p>
        </w:tc>
        <w:tc>
          <w:tcPr>
            <w:tcW w:w="1678" w:type="dxa"/>
            <w:shd w:val="clear" w:color="auto" w:fill="auto"/>
          </w:tcPr>
          <w:p w14:paraId="09140B44" w14:textId="77777777" w:rsidR="00315AC5" w:rsidRPr="00F12324" w:rsidRDefault="00315AC5" w:rsidP="00BB397A">
            <w:pPr>
              <w:jc w:val="center"/>
              <w:rPr>
                <w:rFonts w:ascii="Candara" w:hAnsi="Candara"/>
              </w:rPr>
            </w:pPr>
            <w:r w:rsidRPr="00F12324">
              <w:rPr>
                <w:rFonts w:ascii="Candara" w:hAnsi="Candara"/>
              </w:rPr>
              <w:t>225 – 279</w:t>
            </w:r>
          </w:p>
        </w:tc>
        <w:tc>
          <w:tcPr>
            <w:tcW w:w="6189" w:type="dxa"/>
            <w:shd w:val="clear" w:color="auto" w:fill="auto"/>
          </w:tcPr>
          <w:p w14:paraId="6100E07B" w14:textId="77777777" w:rsidR="00315AC5" w:rsidRPr="00F12324" w:rsidRDefault="00216F29" w:rsidP="00315AC5">
            <w:pPr>
              <w:jc w:val="both"/>
              <w:rPr>
                <w:rFonts w:ascii="Candara" w:hAnsi="Candara"/>
              </w:rPr>
            </w:pPr>
            <w:r w:rsidRPr="00F12324">
              <w:rPr>
                <w:rFonts w:ascii="Candara" w:hAnsi="Candara"/>
              </w:rPr>
              <w:t>Significant roofing loss and structural damage. Many caravans destroyed and blown away. Dangerous airborne debris. Widespread power failures.</w:t>
            </w:r>
          </w:p>
        </w:tc>
      </w:tr>
      <w:tr w:rsidR="00315AC5" w:rsidRPr="008933BA" w14:paraId="40C5E261" w14:textId="77777777" w:rsidTr="00216F29">
        <w:tc>
          <w:tcPr>
            <w:tcW w:w="1059" w:type="dxa"/>
            <w:shd w:val="clear" w:color="auto" w:fill="auto"/>
          </w:tcPr>
          <w:p w14:paraId="0AAAFDEE" w14:textId="77777777" w:rsidR="00315AC5" w:rsidRPr="00F12324" w:rsidRDefault="00315AC5" w:rsidP="00BB397A">
            <w:pPr>
              <w:jc w:val="center"/>
              <w:rPr>
                <w:rFonts w:ascii="Candara" w:hAnsi="Candara"/>
              </w:rPr>
            </w:pPr>
            <w:r w:rsidRPr="00F12324">
              <w:rPr>
                <w:rFonts w:ascii="Candara" w:hAnsi="Candara"/>
              </w:rPr>
              <w:t>5</w:t>
            </w:r>
          </w:p>
        </w:tc>
        <w:tc>
          <w:tcPr>
            <w:tcW w:w="1814" w:type="dxa"/>
            <w:shd w:val="clear" w:color="auto" w:fill="auto"/>
          </w:tcPr>
          <w:p w14:paraId="5CDC5446" w14:textId="77777777" w:rsidR="00315AC5" w:rsidRPr="00F12324" w:rsidRDefault="00315AC5" w:rsidP="00BB397A">
            <w:pPr>
              <w:jc w:val="center"/>
              <w:rPr>
                <w:rFonts w:ascii="Candara" w:hAnsi="Candara"/>
              </w:rPr>
            </w:pPr>
            <w:r w:rsidRPr="00F12324">
              <w:rPr>
                <w:rFonts w:ascii="Candara" w:hAnsi="Candara"/>
              </w:rPr>
              <w:t>&gt;200</w:t>
            </w:r>
          </w:p>
        </w:tc>
        <w:tc>
          <w:tcPr>
            <w:tcW w:w="1678" w:type="dxa"/>
            <w:shd w:val="clear" w:color="auto" w:fill="auto"/>
          </w:tcPr>
          <w:p w14:paraId="0B99DFD8" w14:textId="77777777" w:rsidR="00315AC5" w:rsidRPr="00F12324" w:rsidRDefault="00315AC5" w:rsidP="00BB397A">
            <w:pPr>
              <w:jc w:val="center"/>
              <w:rPr>
                <w:rFonts w:ascii="Candara" w:hAnsi="Candara"/>
              </w:rPr>
            </w:pPr>
            <w:r w:rsidRPr="00F12324">
              <w:rPr>
                <w:rFonts w:ascii="Candara" w:hAnsi="Candara"/>
              </w:rPr>
              <w:t>&gt;279</w:t>
            </w:r>
          </w:p>
        </w:tc>
        <w:tc>
          <w:tcPr>
            <w:tcW w:w="6189" w:type="dxa"/>
            <w:shd w:val="clear" w:color="auto" w:fill="auto"/>
          </w:tcPr>
          <w:p w14:paraId="292D0FDA" w14:textId="77777777" w:rsidR="00315AC5" w:rsidRPr="008933BA" w:rsidRDefault="00216F29" w:rsidP="00315AC5">
            <w:pPr>
              <w:jc w:val="both"/>
              <w:rPr>
                <w:rFonts w:ascii="Candara" w:hAnsi="Candara"/>
              </w:rPr>
            </w:pPr>
            <w:r w:rsidRPr="00F12324">
              <w:rPr>
                <w:rFonts w:ascii="Candara" w:hAnsi="Candara"/>
              </w:rPr>
              <w:t>Extremely dangerous with widespread destruction</w:t>
            </w:r>
          </w:p>
        </w:tc>
      </w:tr>
    </w:tbl>
    <w:p w14:paraId="028A8852" w14:textId="77777777" w:rsidR="00315AC5" w:rsidRDefault="00315AC5" w:rsidP="00897C21">
      <w:pPr>
        <w:jc w:val="both"/>
        <w:rPr>
          <w:rFonts w:ascii="Verdana" w:hAnsi="Verdana"/>
          <w:b/>
          <w:sz w:val="20"/>
          <w:szCs w:val="20"/>
        </w:rPr>
      </w:pPr>
    </w:p>
    <w:p w14:paraId="179C668B" w14:textId="77777777" w:rsidR="001F26FE" w:rsidRDefault="001F26FE" w:rsidP="00897C21">
      <w:pPr>
        <w:jc w:val="both"/>
        <w:rPr>
          <w:rFonts w:ascii="Verdana" w:hAnsi="Verdana"/>
          <w:b/>
          <w:sz w:val="20"/>
          <w:szCs w:val="20"/>
        </w:rPr>
      </w:pPr>
    </w:p>
    <w:p w14:paraId="6616912D" w14:textId="77777777" w:rsidR="001F26FE" w:rsidRDefault="001F26FE" w:rsidP="00897C21">
      <w:pPr>
        <w:jc w:val="both"/>
        <w:rPr>
          <w:rFonts w:ascii="Verdana" w:hAnsi="Verdana"/>
          <w:b/>
          <w:sz w:val="20"/>
          <w:szCs w:val="20"/>
        </w:rPr>
      </w:pPr>
    </w:p>
    <w:p w14:paraId="0ACC626A" w14:textId="77777777" w:rsidR="001F26FE" w:rsidRDefault="001F26FE" w:rsidP="00897C21">
      <w:pPr>
        <w:jc w:val="both"/>
        <w:rPr>
          <w:rFonts w:ascii="Verdana" w:hAnsi="Verdana"/>
          <w:b/>
          <w:sz w:val="20"/>
          <w:szCs w:val="20"/>
        </w:rPr>
      </w:pPr>
    </w:p>
    <w:p w14:paraId="5DE821AC" w14:textId="77777777" w:rsidR="00315AC5" w:rsidRDefault="00315AC5" w:rsidP="00897C21">
      <w:pPr>
        <w:jc w:val="both"/>
        <w:rPr>
          <w:rFonts w:ascii="Verdana" w:hAnsi="Verdana"/>
          <w:b/>
          <w:sz w:val="20"/>
          <w:szCs w:val="20"/>
        </w:rPr>
      </w:pPr>
    </w:p>
    <w:p w14:paraId="2D60A0EC" w14:textId="77777777" w:rsidR="00897C21" w:rsidRPr="00897C21" w:rsidRDefault="00897C21" w:rsidP="00897C21">
      <w:pPr>
        <w:jc w:val="both"/>
        <w:rPr>
          <w:rFonts w:ascii="Verdana" w:hAnsi="Verdana"/>
          <w:b/>
          <w:sz w:val="20"/>
          <w:szCs w:val="20"/>
        </w:rPr>
      </w:pPr>
      <w:r w:rsidRPr="00897C21">
        <w:rPr>
          <w:rFonts w:ascii="Verdana" w:hAnsi="Verdana"/>
          <w:b/>
          <w:sz w:val="20"/>
          <w:szCs w:val="20"/>
        </w:rPr>
        <w:t>Topography:</w:t>
      </w:r>
    </w:p>
    <w:p w14:paraId="6F0A449D" w14:textId="77777777" w:rsidR="00897C21" w:rsidRPr="00897C21" w:rsidRDefault="00897C21" w:rsidP="00897C21">
      <w:pPr>
        <w:jc w:val="both"/>
        <w:rPr>
          <w:rFonts w:ascii="Verdana" w:hAnsi="Verdana"/>
          <w:b/>
          <w:sz w:val="20"/>
          <w:szCs w:val="20"/>
        </w:rPr>
      </w:pPr>
    </w:p>
    <w:p w14:paraId="77F734CA" w14:textId="77777777" w:rsidR="00E27BDA" w:rsidRPr="002A04BA" w:rsidRDefault="00002BED" w:rsidP="002A04BA">
      <w:pPr>
        <w:autoSpaceDE w:val="0"/>
        <w:autoSpaceDN w:val="0"/>
        <w:adjustRightInd w:val="0"/>
        <w:rPr>
          <w:rFonts w:ascii="Verdana" w:hAnsi="Verdana" w:cs="Georgia"/>
          <w:sz w:val="20"/>
          <w:szCs w:val="20"/>
          <w:lang w:eastAsia="en-AU"/>
        </w:rPr>
      </w:pPr>
      <w:r w:rsidRPr="00002BED">
        <w:rPr>
          <w:rFonts w:ascii="Verdana" w:hAnsi="Verdana" w:cs="Georgia"/>
          <w:sz w:val="20"/>
          <w:szCs w:val="20"/>
          <w:lang w:eastAsia="en-AU"/>
        </w:rPr>
        <w:t>Distinctive topographical features of the district include the Great Dividing Range which runs along the coastal</w:t>
      </w:r>
      <w:r>
        <w:rPr>
          <w:rFonts w:ascii="Verdana" w:hAnsi="Verdana" w:cs="Georgia"/>
          <w:sz w:val="20"/>
          <w:szCs w:val="20"/>
          <w:lang w:eastAsia="en-AU"/>
        </w:rPr>
        <w:t xml:space="preserve"> </w:t>
      </w:r>
      <w:r w:rsidRPr="00002BED">
        <w:rPr>
          <w:rFonts w:ascii="Verdana" w:hAnsi="Verdana" w:cs="Georgia"/>
          <w:sz w:val="20"/>
          <w:szCs w:val="20"/>
          <w:lang w:eastAsia="en-AU"/>
        </w:rPr>
        <w:t xml:space="preserve">fringe adjacent the eastern seaboard. This </w:t>
      </w:r>
      <w:r w:rsidR="002A04BA" w:rsidRPr="00002BED">
        <w:rPr>
          <w:rFonts w:ascii="Verdana" w:hAnsi="Verdana" w:cs="Georgia"/>
          <w:sz w:val="20"/>
          <w:szCs w:val="20"/>
          <w:lang w:eastAsia="en-AU"/>
        </w:rPr>
        <w:t>geographical</w:t>
      </w:r>
      <w:r w:rsidRPr="00002BED">
        <w:rPr>
          <w:rFonts w:ascii="Verdana" w:hAnsi="Verdana" w:cs="Georgia"/>
          <w:sz w:val="20"/>
          <w:szCs w:val="20"/>
          <w:lang w:eastAsia="en-AU"/>
        </w:rPr>
        <w:t xml:space="preserve"> feature rises in some instances from the eastern</w:t>
      </w:r>
      <w:r>
        <w:rPr>
          <w:rFonts w:ascii="Verdana" w:hAnsi="Verdana" w:cs="Georgia"/>
          <w:sz w:val="20"/>
          <w:szCs w:val="20"/>
          <w:lang w:eastAsia="en-AU"/>
        </w:rPr>
        <w:t xml:space="preserve"> </w:t>
      </w:r>
      <w:r w:rsidRPr="00002BED">
        <w:rPr>
          <w:rFonts w:ascii="Verdana" w:hAnsi="Verdana" w:cs="Georgia"/>
          <w:sz w:val="20"/>
          <w:szCs w:val="20"/>
          <w:lang w:eastAsia="en-AU"/>
        </w:rPr>
        <w:t>seaboard coastline and in other locations from approximately 30 kilometres inland from the coastline. The range</w:t>
      </w:r>
      <w:r>
        <w:rPr>
          <w:rFonts w:ascii="Verdana" w:hAnsi="Verdana" w:cs="Georgia"/>
          <w:sz w:val="20"/>
          <w:szCs w:val="20"/>
          <w:lang w:eastAsia="en-AU"/>
        </w:rPr>
        <w:t xml:space="preserve"> </w:t>
      </w:r>
      <w:r w:rsidRPr="00002BED">
        <w:rPr>
          <w:rFonts w:ascii="Verdana" w:hAnsi="Verdana" w:cs="Georgia"/>
          <w:sz w:val="20"/>
          <w:szCs w:val="20"/>
          <w:lang w:eastAsia="en-AU"/>
        </w:rPr>
        <w:t>averages in height at around 1000 to 1200 and hosts in the main tropical rainforest much of which is ‘world heritage’</w:t>
      </w:r>
      <w:r>
        <w:rPr>
          <w:rFonts w:ascii="Verdana" w:hAnsi="Verdana" w:cs="Georgia"/>
          <w:sz w:val="20"/>
          <w:szCs w:val="20"/>
          <w:lang w:eastAsia="en-AU"/>
        </w:rPr>
        <w:t xml:space="preserve"> </w:t>
      </w:r>
      <w:r w:rsidRPr="00002BED">
        <w:rPr>
          <w:rFonts w:ascii="Verdana" w:hAnsi="Verdana" w:cs="Georgia"/>
          <w:sz w:val="20"/>
          <w:szCs w:val="20"/>
          <w:lang w:eastAsia="en-AU"/>
        </w:rPr>
        <w:t>listed.</w:t>
      </w:r>
      <w:r>
        <w:rPr>
          <w:rFonts w:ascii="Verdana" w:hAnsi="Verdana" w:cs="Georgia"/>
          <w:sz w:val="20"/>
          <w:szCs w:val="20"/>
          <w:lang w:eastAsia="en-AU"/>
        </w:rPr>
        <w:t xml:space="preserve"> </w:t>
      </w:r>
      <w:r w:rsidRPr="00002BED">
        <w:rPr>
          <w:rFonts w:ascii="Verdana" w:hAnsi="Verdana" w:cs="Georgia"/>
          <w:sz w:val="20"/>
          <w:szCs w:val="20"/>
          <w:lang w:eastAsia="en-AU"/>
        </w:rPr>
        <w:t>Diametrically opposed to the tropical lushness on the eastern seaboard of the district is the savannah landscape on</w:t>
      </w:r>
      <w:r>
        <w:rPr>
          <w:rFonts w:ascii="Verdana" w:hAnsi="Verdana" w:cs="Georgia"/>
          <w:sz w:val="20"/>
          <w:szCs w:val="20"/>
          <w:lang w:eastAsia="en-AU"/>
        </w:rPr>
        <w:t xml:space="preserve"> </w:t>
      </w:r>
      <w:r w:rsidRPr="00002BED">
        <w:rPr>
          <w:rFonts w:ascii="Verdana" w:hAnsi="Verdana" w:cs="Georgia"/>
          <w:sz w:val="20"/>
          <w:szCs w:val="20"/>
          <w:lang w:eastAsia="en-AU"/>
        </w:rPr>
        <w:t>the western ‘Gulf’ of the district. This area is typically sclerophyll forest with ‘dusty’ plains during the ‘dry’ season</w:t>
      </w:r>
      <w:r>
        <w:rPr>
          <w:rFonts w:ascii="Verdana" w:hAnsi="Verdana" w:cs="Georgia"/>
          <w:sz w:val="20"/>
          <w:szCs w:val="20"/>
          <w:lang w:eastAsia="en-AU"/>
        </w:rPr>
        <w:t xml:space="preserve"> </w:t>
      </w:r>
      <w:r w:rsidRPr="00002BED">
        <w:rPr>
          <w:rFonts w:ascii="Verdana" w:hAnsi="Verdana" w:cs="Georgia"/>
          <w:sz w:val="20"/>
          <w:szCs w:val="20"/>
          <w:lang w:eastAsia="en-AU"/>
        </w:rPr>
        <w:t>(May to October) and lush grassland and swamp during the ‘wet’ season.</w:t>
      </w:r>
    </w:p>
    <w:p w14:paraId="61B13007" w14:textId="77777777" w:rsidR="00E27BDA" w:rsidRPr="00897C21" w:rsidRDefault="00E27BDA" w:rsidP="00897C21">
      <w:pPr>
        <w:jc w:val="both"/>
        <w:rPr>
          <w:rFonts w:ascii="Verdana" w:hAnsi="Verdana"/>
          <w:sz w:val="20"/>
          <w:szCs w:val="20"/>
        </w:rPr>
      </w:pPr>
    </w:p>
    <w:p w14:paraId="658C661D" w14:textId="77777777" w:rsidR="00897C21" w:rsidRPr="00897C21" w:rsidRDefault="00897C21" w:rsidP="00897C21">
      <w:pPr>
        <w:jc w:val="both"/>
        <w:rPr>
          <w:rFonts w:ascii="Verdana" w:hAnsi="Verdana"/>
          <w:b/>
          <w:sz w:val="20"/>
          <w:szCs w:val="20"/>
        </w:rPr>
      </w:pPr>
      <w:r w:rsidRPr="00897C21">
        <w:rPr>
          <w:rFonts w:ascii="Verdana" w:hAnsi="Verdana"/>
          <w:b/>
          <w:sz w:val="20"/>
          <w:szCs w:val="20"/>
        </w:rPr>
        <w:t>Rivers &amp; Dams:</w:t>
      </w:r>
    </w:p>
    <w:tbl>
      <w:tblPr>
        <w:tblW w:w="0" w:type="auto"/>
        <w:tblLook w:val="04A0" w:firstRow="1" w:lastRow="0" w:firstColumn="1" w:lastColumn="0" w:noHBand="0" w:noVBand="1"/>
      </w:tblPr>
      <w:tblGrid>
        <w:gridCol w:w="3468"/>
        <w:gridCol w:w="2548"/>
      </w:tblGrid>
      <w:tr w:rsidR="00E27BDA" w:rsidRPr="00C6201E" w14:paraId="74C74618" w14:textId="77777777" w:rsidTr="008933BA">
        <w:tc>
          <w:tcPr>
            <w:tcW w:w="3468" w:type="dxa"/>
            <w:shd w:val="clear" w:color="auto" w:fill="auto"/>
          </w:tcPr>
          <w:p w14:paraId="5636641D" w14:textId="77777777" w:rsidR="00E27BDA" w:rsidRPr="003738B0" w:rsidRDefault="00E27BDA" w:rsidP="008933BA">
            <w:pPr>
              <w:jc w:val="both"/>
              <w:rPr>
                <w:rFonts w:ascii="Verdana" w:hAnsi="Verdana"/>
                <w:sz w:val="20"/>
              </w:rPr>
            </w:pPr>
            <w:r w:rsidRPr="003738B0">
              <w:rPr>
                <w:rFonts w:ascii="Verdana" w:hAnsi="Verdana"/>
                <w:sz w:val="20"/>
              </w:rPr>
              <w:t>Cape Rivers (West)</w:t>
            </w:r>
          </w:p>
        </w:tc>
        <w:tc>
          <w:tcPr>
            <w:tcW w:w="2548" w:type="dxa"/>
            <w:shd w:val="clear" w:color="auto" w:fill="auto"/>
          </w:tcPr>
          <w:p w14:paraId="7FAB96DB" w14:textId="77777777" w:rsidR="00E27BDA" w:rsidRPr="008933BA" w:rsidRDefault="00E27BDA" w:rsidP="008933BA">
            <w:pPr>
              <w:jc w:val="both"/>
              <w:rPr>
                <w:rFonts w:ascii="Candara" w:hAnsi="Candara"/>
                <w:sz w:val="20"/>
              </w:rPr>
            </w:pPr>
            <w:r w:rsidRPr="008933BA">
              <w:rPr>
                <w:rFonts w:ascii="Candara" w:hAnsi="Candara"/>
                <w:sz w:val="20"/>
              </w:rPr>
              <w:t>Cape Rivers (East)</w:t>
            </w:r>
          </w:p>
        </w:tc>
      </w:tr>
      <w:tr w:rsidR="00E27BDA" w:rsidRPr="00C6201E" w14:paraId="69366BE7" w14:textId="77777777" w:rsidTr="008933BA">
        <w:tc>
          <w:tcPr>
            <w:tcW w:w="3468" w:type="dxa"/>
            <w:shd w:val="clear" w:color="auto" w:fill="auto"/>
          </w:tcPr>
          <w:p w14:paraId="1BD8EE59" w14:textId="77777777" w:rsidR="00E27BDA" w:rsidRPr="003738B0" w:rsidRDefault="00E27BDA" w:rsidP="008933BA">
            <w:pPr>
              <w:jc w:val="both"/>
              <w:rPr>
                <w:rFonts w:ascii="Verdana" w:hAnsi="Verdana"/>
                <w:sz w:val="20"/>
              </w:rPr>
            </w:pPr>
            <w:r w:rsidRPr="003738B0">
              <w:rPr>
                <w:rFonts w:ascii="Verdana" w:hAnsi="Verdana"/>
                <w:sz w:val="20"/>
              </w:rPr>
              <w:t>Gilbert</w:t>
            </w:r>
          </w:p>
        </w:tc>
        <w:tc>
          <w:tcPr>
            <w:tcW w:w="2548" w:type="dxa"/>
            <w:shd w:val="clear" w:color="auto" w:fill="auto"/>
          </w:tcPr>
          <w:p w14:paraId="6C3C87E6" w14:textId="77777777" w:rsidR="00E27BDA" w:rsidRPr="008933BA" w:rsidRDefault="00E27BDA" w:rsidP="008933BA">
            <w:pPr>
              <w:jc w:val="both"/>
              <w:rPr>
                <w:rFonts w:ascii="Candara" w:hAnsi="Candara"/>
                <w:sz w:val="20"/>
              </w:rPr>
            </w:pPr>
            <w:r w:rsidRPr="008933BA">
              <w:rPr>
                <w:rFonts w:ascii="Candara" w:hAnsi="Candara"/>
                <w:sz w:val="20"/>
              </w:rPr>
              <w:t>Norman</w:t>
            </w:r>
          </w:p>
        </w:tc>
      </w:tr>
      <w:tr w:rsidR="00E27BDA" w:rsidRPr="00C6201E" w14:paraId="46EC9F54" w14:textId="77777777" w:rsidTr="008933BA">
        <w:tc>
          <w:tcPr>
            <w:tcW w:w="3468" w:type="dxa"/>
            <w:shd w:val="clear" w:color="auto" w:fill="auto"/>
          </w:tcPr>
          <w:p w14:paraId="67D665BE" w14:textId="77777777" w:rsidR="00E27BDA" w:rsidRPr="003738B0" w:rsidRDefault="00E27BDA" w:rsidP="008933BA">
            <w:pPr>
              <w:jc w:val="both"/>
              <w:rPr>
                <w:rFonts w:ascii="Verdana" w:hAnsi="Verdana"/>
                <w:sz w:val="20"/>
              </w:rPr>
            </w:pPr>
            <w:r w:rsidRPr="003738B0">
              <w:rPr>
                <w:rFonts w:ascii="Verdana" w:hAnsi="Verdana"/>
                <w:sz w:val="20"/>
              </w:rPr>
              <w:t>Herbert</w:t>
            </w:r>
          </w:p>
        </w:tc>
        <w:tc>
          <w:tcPr>
            <w:tcW w:w="2548" w:type="dxa"/>
            <w:shd w:val="clear" w:color="auto" w:fill="auto"/>
          </w:tcPr>
          <w:p w14:paraId="270A0849" w14:textId="77777777" w:rsidR="00E27BDA" w:rsidRPr="008933BA" w:rsidRDefault="00E27BDA" w:rsidP="008933BA">
            <w:pPr>
              <w:jc w:val="both"/>
              <w:rPr>
                <w:rFonts w:ascii="Candara" w:hAnsi="Candara"/>
                <w:sz w:val="20"/>
              </w:rPr>
            </w:pPr>
            <w:r w:rsidRPr="008933BA">
              <w:rPr>
                <w:rFonts w:ascii="Candara" w:hAnsi="Candara"/>
                <w:sz w:val="20"/>
              </w:rPr>
              <w:t>Johnstone</w:t>
            </w:r>
          </w:p>
        </w:tc>
      </w:tr>
      <w:tr w:rsidR="00E27BDA" w:rsidRPr="00C6201E" w14:paraId="304103F8" w14:textId="77777777" w:rsidTr="008933BA">
        <w:tc>
          <w:tcPr>
            <w:tcW w:w="3468" w:type="dxa"/>
            <w:shd w:val="clear" w:color="auto" w:fill="auto"/>
          </w:tcPr>
          <w:p w14:paraId="7EA925F0" w14:textId="77777777" w:rsidR="00E27BDA" w:rsidRPr="003738B0" w:rsidRDefault="00E27BDA" w:rsidP="008933BA">
            <w:pPr>
              <w:jc w:val="both"/>
              <w:rPr>
                <w:rFonts w:ascii="Verdana" w:hAnsi="Verdana"/>
                <w:sz w:val="20"/>
              </w:rPr>
            </w:pPr>
            <w:r w:rsidRPr="003738B0">
              <w:rPr>
                <w:rFonts w:ascii="Verdana" w:hAnsi="Verdana"/>
                <w:sz w:val="20"/>
              </w:rPr>
              <w:t>Mulgrave-Russell</w:t>
            </w:r>
          </w:p>
        </w:tc>
        <w:tc>
          <w:tcPr>
            <w:tcW w:w="2548" w:type="dxa"/>
            <w:shd w:val="clear" w:color="auto" w:fill="auto"/>
          </w:tcPr>
          <w:p w14:paraId="3A2172E1" w14:textId="77777777" w:rsidR="00E27BDA" w:rsidRPr="008933BA" w:rsidRDefault="00E27BDA" w:rsidP="008933BA">
            <w:pPr>
              <w:jc w:val="both"/>
              <w:rPr>
                <w:rFonts w:ascii="Candara" w:hAnsi="Candara"/>
                <w:sz w:val="20"/>
              </w:rPr>
            </w:pPr>
            <w:r w:rsidRPr="008933BA">
              <w:rPr>
                <w:rFonts w:ascii="Candara" w:hAnsi="Candara"/>
                <w:sz w:val="20"/>
              </w:rPr>
              <w:t>Barron</w:t>
            </w:r>
          </w:p>
        </w:tc>
      </w:tr>
      <w:tr w:rsidR="00E27BDA" w:rsidRPr="00C6201E" w14:paraId="485CDC33" w14:textId="77777777" w:rsidTr="008933BA">
        <w:tc>
          <w:tcPr>
            <w:tcW w:w="3468" w:type="dxa"/>
            <w:shd w:val="clear" w:color="auto" w:fill="auto"/>
          </w:tcPr>
          <w:p w14:paraId="49421FF4" w14:textId="77777777" w:rsidR="00E27BDA" w:rsidRPr="003738B0" w:rsidRDefault="00E27BDA" w:rsidP="008933BA">
            <w:pPr>
              <w:jc w:val="both"/>
              <w:rPr>
                <w:rFonts w:ascii="Verdana" w:hAnsi="Verdana"/>
                <w:sz w:val="20"/>
              </w:rPr>
            </w:pPr>
            <w:r w:rsidRPr="003738B0">
              <w:rPr>
                <w:rFonts w:ascii="Verdana" w:hAnsi="Verdana"/>
                <w:sz w:val="20"/>
              </w:rPr>
              <w:t>Daintree/Endeavour</w:t>
            </w:r>
          </w:p>
        </w:tc>
        <w:tc>
          <w:tcPr>
            <w:tcW w:w="2548" w:type="dxa"/>
            <w:shd w:val="clear" w:color="auto" w:fill="auto"/>
          </w:tcPr>
          <w:p w14:paraId="08D0ABD6" w14:textId="77777777" w:rsidR="00E27BDA" w:rsidRPr="008933BA" w:rsidRDefault="00E27BDA" w:rsidP="008933BA">
            <w:pPr>
              <w:jc w:val="both"/>
              <w:rPr>
                <w:rFonts w:ascii="Candara" w:hAnsi="Candara"/>
                <w:sz w:val="20"/>
              </w:rPr>
            </w:pPr>
          </w:p>
        </w:tc>
      </w:tr>
    </w:tbl>
    <w:p w14:paraId="2D7877DB" w14:textId="77777777" w:rsidR="00E27BDA" w:rsidRPr="00C6201E" w:rsidRDefault="00000000" w:rsidP="00E27BDA">
      <w:pPr>
        <w:jc w:val="both"/>
        <w:rPr>
          <w:rFonts w:ascii="Candara" w:hAnsi="Candara"/>
          <w:sz w:val="20"/>
        </w:rPr>
      </w:pPr>
      <w:hyperlink r:id="rId26" w:history="1">
        <w:r w:rsidR="00E27BDA" w:rsidRPr="00C6201E">
          <w:rPr>
            <w:rStyle w:val="Hyperlink"/>
            <w:rFonts w:ascii="Candara" w:hAnsi="Candara"/>
            <w:sz w:val="20"/>
          </w:rPr>
          <w:t>http://www.bom.gov.au/qld/flood/brochures/qld/Qld_Basins_map.pdf</w:t>
        </w:r>
      </w:hyperlink>
    </w:p>
    <w:p w14:paraId="019AD28C" w14:textId="77777777" w:rsidR="00F41E06" w:rsidRDefault="00F41E06" w:rsidP="00E27BDA">
      <w:pPr>
        <w:jc w:val="both"/>
        <w:rPr>
          <w:rFonts w:ascii="Candara" w:hAnsi="Candara"/>
          <w:b/>
          <w:sz w:val="20"/>
        </w:rPr>
      </w:pPr>
    </w:p>
    <w:p w14:paraId="2B8BEB00" w14:textId="77777777" w:rsidR="00F41E06" w:rsidRDefault="00F41E06" w:rsidP="00E27BDA">
      <w:pPr>
        <w:jc w:val="both"/>
        <w:rPr>
          <w:rFonts w:ascii="Candara" w:hAnsi="Candara"/>
          <w:b/>
          <w:sz w:val="20"/>
        </w:rPr>
      </w:pPr>
    </w:p>
    <w:p w14:paraId="31C323F0" w14:textId="77777777" w:rsidR="00E27BDA" w:rsidRPr="00C6201E" w:rsidRDefault="00E27BDA" w:rsidP="00E27BDA">
      <w:pPr>
        <w:jc w:val="both"/>
        <w:rPr>
          <w:rFonts w:ascii="Candara" w:hAnsi="Candara"/>
          <w:b/>
          <w:sz w:val="20"/>
        </w:rPr>
      </w:pPr>
      <w:r w:rsidRPr="00C6201E">
        <w:rPr>
          <w:rFonts w:ascii="Candara" w:hAnsi="Candara"/>
          <w:b/>
          <w:sz w:val="20"/>
        </w:rPr>
        <w:t>Source: Q</w:t>
      </w:r>
      <w:r w:rsidR="00F41E06">
        <w:rPr>
          <w:rFonts w:ascii="Candara" w:hAnsi="Candara"/>
          <w:b/>
          <w:sz w:val="20"/>
        </w:rPr>
        <w:t>G</w:t>
      </w:r>
      <w:r w:rsidRPr="00C6201E">
        <w:rPr>
          <w:rFonts w:ascii="Candara" w:hAnsi="Candara"/>
          <w:b/>
          <w:sz w:val="20"/>
        </w:rPr>
        <w:t>lobe</w:t>
      </w:r>
    </w:p>
    <w:p w14:paraId="2646715D" w14:textId="77777777" w:rsidR="00E27BDA" w:rsidRPr="00C6201E" w:rsidRDefault="00E27BDA" w:rsidP="00E27BDA">
      <w:pPr>
        <w:jc w:val="both"/>
        <w:rPr>
          <w:rFonts w:ascii="Candara" w:hAnsi="Candara"/>
          <w:b/>
          <w:sz w:val="20"/>
        </w:rPr>
      </w:pPr>
      <w:r w:rsidRPr="00C6201E">
        <w:rPr>
          <w:rFonts w:ascii="Candara" w:hAnsi="Candara"/>
          <w:b/>
          <w:sz w:val="20"/>
        </w:rPr>
        <w:t>Rivers</w:t>
      </w:r>
    </w:p>
    <w:tbl>
      <w:tblPr>
        <w:tblW w:w="9018" w:type="dxa"/>
        <w:tblLook w:val="04A0" w:firstRow="1" w:lastRow="0" w:firstColumn="1" w:lastColumn="0" w:noHBand="0" w:noVBand="1"/>
      </w:tblPr>
      <w:tblGrid>
        <w:gridCol w:w="3006"/>
        <w:gridCol w:w="3006"/>
        <w:gridCol w:w="3006"/>
      </w:tblGrid>
      <w:tr w:rsidR="00E27BDA" w:rsidRPr="00C6201E" w14:paraId="17FA001A" w14:textId="77777777" w:rsidTr="008933BA">
        <w:tc>
          <w:tcPr>
            <w:tcW w:w="3006" w:type="dxa"/>
            <w:shd w:val="clear" w:color="auto" w:fill="auto"/>
          </w:tcPr>
          <w:p w14:paraId="7777BD55" w14:textId="77777777" w:rsidR="00E27BDA" w:rsidRPr="003738B0" w:rsidRDefault="00E27BDA" w:rsidP="008933BA">
            <w:pPr>
              <w:jc w:val="both"/>
              <w:rPr>
                <w:rFonts w:ascii="Verdana" w:hAnsi="Verdana"/>
                <w:sz w:val="20"/>
              </w:rPr>
            </w:pPr>
            <w:r w:rsidRPr="003738B0">
              <w:rPr>
                <w:rFonts w:ascii="Verdana" w:hAnsi="Verdana"/>
                <w:sz w:val="20"/>
              </w:rPr>
              <w:t>Mitchell River</w:t>
            </w:r>
          </w:p>
        </w:tc>
        <w:tc>
          <w:tcPr>
            <w:tcW w:w="3006" w:type="dxa"/>
            <w:shd w:val="clear" w:color="auto" w:fill="auto"/>
          </w:tcPr>
          <w:p w14:paraId="47A76572" w14:textId="77777777" w:rsidR="00E27BDA" w:rsidRPr="003738B0" w:rsidRDefault="00E27BDA" w:rsidP="008933BA">
            <w:pPr>
              <w:jc w:val="both"/>
              <w:rPr>
                <w:rFonts w:ascii="Verdana" w:hAnsi="Verdana"/>
                <w:sz w:val="20"/>
              </w:rPr>
            </w:pPr>
            <w:r w:rsidRPr="003738B0">
              <w:rPr>
                <w:rFonts w:ascii="Verdana" w:hAnsi="Verdana"/>
                <w:sz w:val="20"/>
              </w:rPr>
              <w:t>Staaten River</w:t>
            </w:r>
          </w:p>
        </w:tc>
        <w:tc>
          <w:tcPr>
            <w:tcW w:w="3006" w:type="dxa"/>
            <w:shd w:val="clear" w:color="auto" w:fill="auto"/>
          </w:tcPr>
          <w:p w14:paraId="7BEB9682" w14:textId="77777777" w:rsidR="00E27BDA" w:rsidRPr="003738B0" w:rsidRDefault="00E27BDA" w:rsidP="008933BA">
            <w:pPr>
              <w:jc w:val="both"/>
              <w:rPr>
                <w:rFonts w:ascii="Verdana" w:hAnsi="Verdana"/>
                <w:sz w:val="20"/>
              </w:rPr>
            </w:pPr>
            <w:r w:rsidRPr="003738B0">
              <w:rPr>
                <w:rFonts w:ascii="Verdana" w:hAnsi="Verdana"/>
                <w:sz w:val="20"/>
              </w:rPr>
              <w:t>Walsh River</w:t>
            </w:r>
          </w:p>
        </w:tc>
      </w:tr>
      <w:tr w:rsidR="00E27BDA" w:rsidRPr="00C6201E" w14:paraId="4974D316" w14:textId="77777777" w:rsidTr="008933BA">
        <w:tc>
          <w:tcPr>
            <w:tcW w:w="3006" w:type="dxa"/>
            <w:shd w:val="clear" w:color="auto" w:fill="auto"/>
          </w:tcPr>
          <w:p w14:paraId="6CE2971F" w14:textId="77777777" w:rsidR="00E27BDA" w:rsidRPr="003738B0" w:rsidRDefault="00E27BDA" w:rsidP="008933BA">
            <w:pPr>
              <w:jc w:val="both"/>
              <w:rPr>
                <w:rFonts w:ascii="Verdana" w:hAnsi="Verdana"/>
                <w:sz w:val="20"/>
              </w:rPr>
            </w:pPr>
            <w:r w:rsidRPr="003738B0">
              <w:rPr>
                <w:rFonts w:ascii="Verdana" w:hAnsi="Verdana"/>
                <w:sz w:val="20"/>
              </w:rPr>
              <w:t>Palmer River</w:t>
            </w:r>
          </w:p>
        </w:tc>
        <w:tc>
          <w:tcPr>
            <w:tcW w:w="3006" w:type="dxa"/>
            <w:shd w:val="clear" w:color="auto" w:fill="auto"/>
          </w:tcPr>
          <w:p w14:paraId="4BCC6A82" w14:textId="77777777" w:rsidR="00E27BDA" w:rsidRPr="003738B0" w:rsidRDefault="00E27BDA" w:rsidP="008933BA">
            <w:pPr>
              <w:jc w:val="both"/>
              <w:rPr>
                <w:rFonts w:ascii="Verdana" w:hAnsi="Verdana"/>
                <w:sz w:val="20"/>
              </w:rPr>
            </w:pPr>
            <w:r w:rsidRPr="003738B0">
              <w:rPr>
                <w:rFonts w:ascii="Verdana" w:hAnsi="Verdana"/>
                <w:sz w:val="20"/>
              </w:rPr>
              <w:t>Walsh River</w:t>
            </w:r>
          </w:p>
        </w:tc>
        <w:tc>
          <w:tcPr>
            <w:tcW w:w="3006" w:type="dxa"/>
            <w:shd w:val="clear" w:color="auto" w:fill="auto"/>
          </w:tcPr>
          <w:p w14:paraId="7C1EECF1" w14:textId="77777777" w:rsidR="00E27BDA" w:rsidRPr="003738B0" w:rsidRDefault="00E27BDA" w:rsidP="008933BA">
            <w:pPr>
              <w:jc w:val="both"/>
              <w:rPr>
                <w:rFonts w:ascii="Verdana" w:hAnsi="Verdana"/>
                <w:sz w:val="20"/>
              </w:rPr>
            </w:pPr>
            <w:r w:rsidRPr="003738B0">
              <w:rPr>
                <w:rFonts w:ascii="Verdana" w:hAnsi="Verdana"/>
                <w:sz w:val="20"/>
              </w:rPr>
              <w:t>McLeod River</w:t>
            </w:r>
          </w:p>
        </w:tc>
      </w:tr>
      <w:tr w:rsidR="00E27BDA" w:rsidRPr="00C6201E" w14:paraId="05A47CD5" w14:textId="77777777" w:rsidTr="008933BA">
        <w:tc>
          <w:tcPr>
            <w:tcW w:w="3006" w:type="dxa"/>
            <w:shd w:val="clear" w:color="auto" w:fill="auto"/>
          </w:tcPr>
          <w:p w14:paraId="21D2BE72" w14:textId="77777777" w:rsidR="00E27BDA" w:rsidRPr="003738B0" w:rsidRDefault="00E27BDA" w:rsidP="008933BA">
            <w:pPr>
              <w:jc w:val="both"/>
              <w:rPr>
                <w:rFonts w:ascii="Verdana" w:hAnsi="Verdana"/>
                <w:sz w:val="20"/>
              </w:rPr>
            </w:pPr>
            <w:r w:rsidRPr="003738B0">
              <w:rPr>
                <w:rFonts w:ascii="Verdana" w:hAnsi="Verdana"/>
                <w:sz w:val="20"/>
              </w:rPr>
              <w:t>Watson River</w:t>
            </w:r>
          </w:p>
        </w:tc>
        <w:tc>
          <w:tcPr>
            <w:tcW w:w="3006" w:type="dxa"/>
            <w:shd w:val="clear" w:color="auto" w:fill="auto"/>
          </w:tcPr>
          <w:p w14:paraId="2CE0F1E2" w14:textId="77777777" w:rsidR="00E27BDA" w:rsidRPr="003738B0" w:rsidRDefault="00E27BDA" w:rsidP="008933BA">
            <w:pPr>
              <w:jc w:val="both"/>
              <w:rPr>
                <w:rFonts w:ascii="Verdana" w:hAnsi="Verdana"/>
                <w:sz w:val="20"/>
              </w:rPr>
            </w:pPr>
            <w:r w:rsidRPr="003738B0">
              <w:rPr>
                <w:rFonts w:ascii="Verdana" w:hAnsi="Verdana"/>
                <w:sz w:val="20"/>
              </w:rPr>
              <w:t>Archer River</w:t>
            </w:r>
          </w:p>
        </w:tc>
        <w:tc>
          <w:tcPr>
            <w:tcW w:w="3006" w:type="dxa"/>
            <w:shd w:val="clear" w:color="auto" w:fill="auto"/>
          </w:tcPr>
          <w:p w14:paraId="4CAC361B" w14:textId="77777777" w:rsidR="00E27BDA" w:rsidRPr="003738B0" w:rsidRDefault="00E27BDA" w:rsidP="008933BA">
            <w:pPr>
              <w:jc w:val="both"/>
              <w:rPr>
                <w:rFonts w:ascii="Verdana" w:hAnsi="Verdana"/>
                <w:sz w:val="20"/>
              </w:rPr>
            </w:pPr>
            <w:r w:rsidRPr="003738B0">
              <w:rPr>
                <w:rFonts w:ascii="Verdana" w:hAnsi="Verdana"/>
                <w:sz w:val="20"/>
              </w:rPr>
              <w:t>Coen River</w:t>
            </w:r>
          </w:p>
        </w:tc>
      </w:tr>
      <w:tr w:rsidR="00E27BDA" w:rsidRPr="00C6201E" w14:paraId="692F04B7" w14:textId="77777777" w:rsidTr="008933BA">
        <w:tc>
          <w:tcPr>
            <w:tcW w:w="3006" w:type="dxa"/>
            <w:shd w:val="clear" w:color="auto" w:fill="auto"/>
          </w:tcPr>
          <w:p w14:paraId="1255B4C0" w14:textId="77777777" w:rsidR="00E27BDA" w:rsidRPr="003738B0" w:rsidRDefault="00E27BDA" w:rsidP="008933BA">
            <w:pPr>
              <w:jc w:val="both"/>
              <w:rPr>
                <w:rFonts w:ascii="Verdana" w:hAnsi="Verdana"/>
                <w:sz w:val="20"/>
              </w:rPr>
            </w:pPr>
            <w:r w:rsidRPr="003738B0">
              <w:rPr>
                <w:rFonts w:ascii="Verdana" w:hAnsi="Verdana"/>
                <w:sz w:val="20"/>
              </w:rPr>
              <w:t>Jardine River</w:t>
            </w:r>
          </w:p>
        </w:tc>
        <w:tc>
          <w:tcPr>
            <w:tcW w:w="3006" w:type="dxa"/>
            <w:shd w:val="clear" w:color="auto" w:fill="auto"/>
          </w:tcPr>
          <w:p w14:paraId="7D03D428" w14:textId="77777777" w:rsidR="00E27BDA" w:rsidRPr="003738B0" w:rsidRDefault="00E27BDA" w:rsidP="008933BA">
            <w:pPr>
              <w:jc w:val="both"/>
              <w:rPr>
                <w:rFonts w:ascii="Verdana" w:hAnsi="Verdana"/>
                <w:sz w:val="20"/>
              </w:rPr>
            </w:pPr>
            <w:r w:rsidRPr="003738B0">
              <w:rPr>
                <w:rFonts w:ascii="Verdana" w:hAnsi="Verdana"/>
                <w:sz w:val="20"/>
              </w:rPr>
              <w:t>Wenlock River</w:t>
            </w:r>
          </w:p>
        </w:tc>
        <w:tc>
          <w:tcPr>
            <w:tcW w:w="3006" w:type="dxa"/>
            <w:shd w:val="clear" w:color="auto" w:fill="auto"/>
          </w:tcPr>
          <w:p w14:paraId="16EEFB65" w14:textId="77777777" w:rsidR="00E27BDA" w:rsidRPr="003738B0" w:rsidRDefault="00E27BDA" w:rsidP="008933BA">
            <w:pPr>
              <w:jc w:val="both"/>
              <w:rPr>
                <w:rFonts w:ascii="Verdana" w:hAnsi="Verdana"/>
                <w:sz w:val="20"/>
              </w:rPr>
            </w:pPr>
            <w:r w:rsidRPr="003738B0">
              <w:rPr>
                <w:rFonts w:ascii="Verdana" w:hAnsi="Verdana"/>
                <w:sz w:val="20"/>
              </w:rPr>
              <w:t>Dulhunty River</w:t>
            </w:r>
          </w:p>
        </w:tc>
      </w:tr>
      <w:tr w:rsidR="00E27BDA" w:rsidRPr="00C6201E" w14:paraId="05E6C798" w14:textId="77777777" w:rsidTr="008933BA">
        <w:tc>
          <w:tcPr>
            <w:tcW w:w="3006" w:type="dxa"/>
            <w:shd w:val="clear" w:color="auto" w:fill="auto"/>
          </w:tcPr>
          <w:p w14:paraId="4BD4D512" w14:textId="77777777" w:rsidR="00E27BDA" w:rsidRPr="003738B0" w:rsidRDefault="00E27BDA" w:rsidP="008933BA">
            <w:pPr>
              <w:jc w:val="both"/>
              <w:rPr>
                <w:rFonts w:ascii="Verdana" w:hAnsi="Verdana"/>
                <w:sz w:val="20"/>
              </w:rPr>
            </w:pPr>
            <w:r w:rsidRPr="003738B0">
              <w:rPr>
                <w:rFonts w:ascii="Verdana" w:hAnsi="Verdana"/>
                <w:sz w:val="20"/>
              </w:rPr>
              <w:t>Einasleigh River</w:t>
            </w:r>
          </w:p>
        </w:tc>
        <w:tc>
          <w:tcPr>
            <w:tcW w:w="3006" w:type="dxa"/>
            <w:shd w:val="clear" w:color="auto" w:fill="auto"/>
          </w:tcPr>
          <w:p w14:paraId="3EFEDF4B" w14:textId="77777777" w:rsidR="00E27BDA" w:rsidRPr="003738B0" w:rsidRDefault="00E27BDA" w:rsidP="008933BA">
            <w:pPr>
              <w:jc w:val="both"/>
              <w:rPr>
                <w:rFonts w:ascii="Verdana" w:hAnsi="Verdana"/>
                <w:sz w:val="20"/>
              </w:rPr>
            </w:pPr>
            <w:r w:rsidRPr="003738B0">
              <w:rPr>
                <w:rFonts w:ascii="Verdana" w:hAnsi="Verdana"/>
                <w:sz w:val="20"/>
              </w:rPr>
              <w:t>Gilbert River</w:t>
            </w:r>
          </w:p>
        </w:tc>
        <w:tc>
          <w:tcPr>
            <w:tcW w:w="3006" w:type="dxa"/>
            <w:shd w:val="clear" w:color="auto" w:fill="auto"/>
          </w:tcPr>
          <w:p w14:paraId="52C90C39" w14:textId="77777777" w:rsidR="00E27BDA" w:rsidRPr="003738B0" w:rsidRDefault="00E27BDA" w:rsidP="008933BA">
            <w:pPr>
              <w:jc w:val="both"/>
              <w:rPr>
                <w:rFonts w:ascii="Verdana" w:hAnsi="Verdana"/>
                <w:sz w:val="20"/>
              </w:rPr>
            </w:pPr>
            <w:r w:rsidRPr="003738B0">
              <w:rPr>
                <w:rFonts w:ascii="Verdana" w:hAnsi="Verdana"/>
                <w:sz w:val="20"/>
              </w:rPr>
              <w:t>Copperfield River</w:t>
            </w:r>
          </w:p>
        </w:tc>
      </w:tr>
      <w:tr w:rsidR="00E27BDA" w:rsidRPr="00C6201E" w14:paraId="2FBEF525" w14:textId="77777777" w:rsidTr="008933BA">
        <w:tc>
          <w:tcPr>
            <w:tcW w:w="3006" w:type="dxa"/>
            <w:shd w:val="clear" w:color="auto" w:fill="auto"/>
          </w:tcPr>
          <w:p w14:paraId="0183C061" w14:textId="77777777" w:rsidR="00E27BDA" w:rsidRPr="003738B0" w:rsidRDefault="00E27BDA" w:rsidP="008933BA">
            <w:pPr>
              <w:jc w:val="both"/>
              <w:rPr>
                <w:rFonts w:ascii="Verdana" w:hAnsi="Verdana"/>
                <w:sz w:val="20"/>
              </w:rPr>
            </w:pPr>
            <w:r w:rsidRPr="003738B0">
              <w:rPr>
                <w:rFonts w:ascii="Verdana" w:hAnsi="Verdana"/>
                <w:sz w:val="20"/>
              </w:rPr>
              <w:t>Daintree River</w:t>
            </w:r>
          </w:p>
        </w:tc>
        <w:tc>
          <w:tcPr>
            <w:tcW w:w="3006" w:type="dxa"/>
            <w:shd w:val="clear" w:color="auto" w:fill="auto"/>
          </w:tcPr>
          <w:p w14:paraId="3677F885" w14:textId="77777777" w:rsidR="00E27BDA" w:rsidRPr="003738B0" w:rsidRDefault="00E27BDA" w:rsidP="008933BA">
            <w:pPr>
              <w:jc w:val="both"/>
              <w:rPr>
                <w:rFonts w:ascii="Verdana" w:hAnsi="Verdana"/>
                <w:sz w:val="20"/>
              </w:rPr>
            </w:pPr>
            <w:r w:rsidRPr="003738B0">
              <w:rPr>
                <w:rFonts w:ascii="Verdana" w:hAnsi="Verdana"/>
                <w:sz w:val="20"/>
              </w:rPr>
              <w:t>Etheridge River</w:t>
            </w:r>
          </w:p>
        </w:tc>
        <w:tc>
          <w:tcPr>
            <w:tcW w:w="3006" w:type="dxa"/>
            <w:shd w:val="clear" w:color="auto" w:fill="auto"/>
          </w:tcPr>
          <w:p w14:paraId="3385D166" w14:textId="77777777" w:rsidR="00E27BDA" w:rsidRPr="003738B0" w:rsidRDefault="00E27BDA" w:rsidP="008933BA">
            <w:pPr>
              <w:jc w:val="both"/>
              <w:rPr>
                <w:rFonts w:ascii="Verdana" w:hAnsi="Verdana"/>
                <w:sz w:val="20"/>
              </w:rPr>
            </w:pPr>
            <w:r w:rsidRPr="003738B0">
              <w:rPr>
                <w:rFonts w:ascii="Verdana" w:hAnsi="Verdana"/>
                <w:sz w:val="20"/>
              </w:rPr>
              <w:t>Mossman River</w:t>
            </w:r>
          </w:p>
        </w:tc>
      </w:tr>
      <w:tr w:rsidR="00E27BDA" w:rsidRPr="00C6201E" w14:paraId="23891500" w14:textId="77777777" w:rsidTr="008933BA">
        <w:tc>
          <w:tcPr>
            <w:tcW w:w="3006" w:type="dxa"/>
            <w:shd w:val="clear" w:color="auto" w:fill="auto"/>
          </w:tcPr>
          <w:p w14:paraId="4BCF6408" w14:textId="77777777" w:rsidR="00E27BDA" w:rsidRPr="003738B0" w:rsidRDefault="00E27BDA" w:rsidP="008933BA">
            <w:pPr>
              <w:jc w:val="both"/>
              <w:rPr>
                <w:rFonts w:ascii="Verdana" w:hAnsi="Verdana"/>
                <w:sz w:val="20"/>
              </w:rPr>
            </w:pPr>
            <w:r w:rsidRPr="003738B0">
              <w:rPr>
                <w:rFonts w:ascii="Verdana" w:hAnsi="Verdana"/>
                <w:sz w:val="20"/>
              </w:rPr>
              <w:t>Annan River</w:t>
            </w:r>
          </w:p>
        </w:tc>
        <w:tc>
          <w:tcPr>
            <w:tcW w:w="3006" w:type="dxa"/>
            <w:shd w:val="clear" w:color="auto" w:fill="auto"/>
          </w:tcPr>
          <w:p w14:paraId="6E3D6DB5" w14:textId="77777777" w:rsidR="00E27BDA" w:rsidRPr="003738B0" w:rsidRDefault="00E27BDA" w:rsidP="008933BA">
            <w:pPr>
              <w:jc w:val="both"/>
              <w:rPr>
                <w:rFonts w:ascii="Verdana" w:hAnsi="Verdana"/>
                <w:sz w:val="20"/>
              </w:rPr>
            </w:pPr>
            <w:r w:rsidRPr="003738B0">
              <w:rPr>
                <w:rFonts w:ascii="Verdana" w:hAnsi="Verdana"/>
                <w:sz w:val="20"/>
              </w:rPr>
              <w:t>Bloomfield River</w:t>
            </w:r>
          </w:p>
        </w:tc>
        <w:tc>
          <w:tcPr>
            <w:tcW w:w="3006" w:type="dxa"/>
            <w:shd w:val="clear" w:color="auto" w:fill="auto"/>
          </w:tcPr>
          <w:p w14:paraId="45A69AAF" w14:textId="77777777" w:rsidR="00E27BDA" w:rsidRPr="003738B0" w:rsidRDefault="00E27BDA" w:rsidP="008933BA">
            <w:pPr>
              <w:jc w:val="both"/>
              <w:rPr>
                <w:rFonts w:ascii="Verdana" w:hAnsi="Verdana"/>
                <w:sz w:val="20"/>
              </w:rPr>
            </w:pPr>
            <w:r w:rsidRPr="003738B0">
              <w:rPr>
                <w:rFonts w:ascii="Verdana" w:hAnsi="Verdana"/>
                <w:sz w:val="20"/>
              </w:rPr>
              <w:t>Endeavour River</w:t>
            </w:r>
          </w:p>
        </w:tc>
      </w:tr>
      <w:tr w:rsidR="00E27BDA" w:rsidRPr="00C6201E" w14:paraId="794E5CFC" w14:textId="77777777" w:rsidTr="008933BA">
        <w:tc>
          <w:tcPr>
            <w:tcW w:w="3006" w:type="dxa"/>
            <w:shd w:val="clear" w:color="auto" w:fill="auto"/>
          </w:tcPr>
          <w:p w14:paraId="5CF76A47" w14:textId="77777777" w:rsidR="00E27BDA" w:rsidRPr="003738B0" w:rsidRDefault="00E27BDA" w:rsidP="008933BA">
            <w:pPr>
              <w:jc w:val="both"/>
              <w:rPr>
                <w:rFonts w:ascii="Verdana" w:hAnsi="Verdana"/>
                <w:sz w:val="20"/>
              </w:rPr>
            </w:pPr>
            <w:r w:rsidRPr="003738B0">
              <w:rPr>
                <w:rFonts w:ascii="Verdana" w:hAnsi="Verdana"/>
                <w:sz w:val="20"/>
              </w:rPr>
              <w:t>Mulgrave River</w:t>
            </w:r>
          </w:p>
        </w:tc>
        <w:tc>
          <w:tcPr>
            <w:tcW w:w="3006" w:type="dxa"/>
            <w:shd w:val="clear" w:color="auto" w:fill="auto"/>
          </w:tcPr>
          <w:p w14:paraId="1AB5185C" w14:textId="77777777" w:rsidR="00E27BDA" w:rsidRPr="003738B0" w:rsidRDefault="00E27BDA" w:rsidP="008933BA">
            <w:pPr>
              <w:jc w:val="both"/>
              <w:rPr>
                <w:rFonts w:ascii="Verdana" w:hAnsi="Verdana"/>
                <w:sz w:val="20"/>
              </w:rPr>
            </w:pPr>
            <w:r w:rsidRPr="003738B0">
              <w:rPr>
                <w:rFonts w:ascii="Verdana" w:hAnsi="Verdana"/>
                <w:sz w:val="20"/>
              </w:rPr>
              <w:t>Barron River</w:t>
            </w:r>
          </w:p>
        </w:tc>
        <w:tc>
          <w:tcPr>
            <w:tcW w:w="3006" w:type="dxa"/>
            <w:shd w:val="clear" w:color="auto" w:fill="auto"/>
          </w:tcPr>
          <w:p w14:paraId="307450D9" w14:textId="77777777" w:rsidR="00E27BDA" w:rsidRPr="003738B0" w:rsidRDefault="00E27BDA" w:rsidP="008933BA">
            <w:pPr>
              <w:jc w:val="both"/>
              <w:rPr>
                <w:rFonts w:ascii="Verdana" w:hAnsi="Verdana"/>
                <w:sz w:val="20"/>
              </w:rPr>
            </w:pPr>
            <w:r w:rsidRPr="003738B0">
              <w:rPr>
                <w:rFonts w:ascii="Verdana" w:hAnsi="Verdana"/>
                <w:sz w:val="20"/>
              </w:rPr>
              <w:t>Clohesy River</w:t>
            </w:r>
          </w:p>
        </w:tc>
      </w:tr>
      <w:tr w:rsidR="00E27BDA" w:rsidRPr="00C6201E" w14:paraId="43AA25D1" w14:textId="77777777" w:rsidTr="008933BA">
        <w:tc>
          <w:tcPr>
            <w:tcW w:w="3006" w:type="dxa"/>
            <w:shd w:val="clear" w:color="auto" w:fill="auto"/>
          </w:tcPr>
          <w:p w14:paraId="4E522CAD" w14:textId="77777777" w:rsidR="00E27BDA" w:rsidRPr="003738B0" w:rsidRDefault="00E27BDA" w:rsidP="008933BA">
            <w:pPr>
              <w:jc w:val="both"/>
              <w:rPr>
                <w:rFonts w:ascii="Verdana" w:hAnsi="Verdana"/>
                <w:sz w:val="20"/>
              </w:rPr>
            </w:pPr>
            <w:r w:rsidRPr="003738B0">
              <w:rPr>
                <w:rFonts w:ascii="Verdana" w:hAnsi="Verdana"/>
                <w:sz w:val="20"/>
              </w:rPr>
              <w:t>Hann River</w:t>
            </w:r>
          </w:p>
        </w:tc>
        <w:tc>
          <w:tcPr>
            <w:tcW w:w="3006" w:type="dxa"/>
            <w:shd w:val="clear" w:color="auto" w:fill="auto"/>
          </w:tcPr>
          <w:p w14:paraId="4188CFE0" w14:textId="77777777" w:rsidR="00E27BDA" w:rsidRPr="003738B0" w:rsidRDefault="00E27BDA" w:rsidP="008933BA">
            <w:pPr>
              <w:jc w:val="both"/>
              <w:rPr>
                <w:rFonts w:ascii="Verdana" w:hAnsi="Verdana"/>
                <w:sz w:val="20"/>
              </w:rPr>
            </w:pPr>
            <w:r w:rsidRPr="003738B0">
              <w:rPr>
                <w:rFonts w:ascii="Verdana" w:hAnsi="Verdana"/>
                <w:sz w:val="20"/>
              </w:rPr>
              <w:t>Wild River</w:t>
            </w:r>
          </w:p>
        </w:tc>
        <w:tc>
          <w:tcPr>
            <w:tcW w:w="3006" w:type="dxa"/>
            <w:shd w:val="clear" w:color="auto" w:fill="auto"/>
          </w:tcPr>
          <w:p w14:paraId="389B94D9" w14:textId="77777777" w:rsidR="00E27BDA" w:rsidRPr="003738B0" w:rsidRDefault="00E27BDA" w:rsidP="008933BA">
            <w:pPr>
              <w:jc w:val="both"/>
              <w:rPr>
                <w:rFonts w:ascii="Verdana" w:hAnsi="Verdana"/>
                <w:sz w:val="20"/>
              </w:rPr>
            </w:pPr>
            <w:r w:rsidRPr="003738B0">
              <w:rPr>
                <w:rFonts w:ascii="Verdana" w:hAnsi="Verdana"/>
                <w:sz w:val="20"/>
              </w:rPr>
              <w:t>Holroyd River</w:t>
            </w:r>
          </w:p>
        </w:tc>
      </w:tr>
      <w:tr w:rsidR="00E27BDA" w:rsidRPr="00C6201E" w14:paraId="3414067D" w14:textId="77777777" w:rsidTr="008933BA">
        <w:tc>
          <w:tcPr>
            <w:tcW w:w="3006" w:type="dxa"/>
            <w:shd w:val="clear" w:color="auto" w:fill="auto"/>
          </w:tcPr>
          <w:p w14:paraId="7179ACB9" w14:textId="77777777" w:rsidR="00E27BDA" w:rsidRPr="003738B0" w:rsidRDefault="00E27BDA" w:rsidP="008933BA">
            <w:pPr>
              <w:jc w:val="both"/>
              <w:rPr>
                <w:rFonts w:ascii="Verdana" w:hAnsi="Verdana"/>
                <w:sz w:val="20"/>
              </w:rPr>
            </w:pPr>
            <w:r w:rsidRPr="003738B0">
              <w:rPr>
                <w:rFonts w:ascii="Verdana" w:hAnsi="Verdana"/>
                <w:sz w:val="20"/>
              </w:rPr>
              <w:t>Laura River</w:t>
            </w:r>
          </w:p>
        </w:tc>
        <w:tc>
          <w:tcPr>
            <w:tcW w:w="3006" w:type="dxa"/>
            <w:shd w:val="clear" w:color="auto" w:fill="auto"/>
          </w:tcPr>
          <w:p w14:paraId="63E42154" w14:textId="77777777" w:rsidR="00E27BDA" w:rsidRPr="003738B0" w:rsidRDefault="00E27BDA" w:rsidP="008933BA">
            <w:pPr>
              <w:jc w:val="both"/>
              <w:rPr>
                <w:rFonts w:ascii="Verdana" w:hAnsi="Verdana"/>
                <w:sz w:val="20"/>
              </w:rPr>
            </w:pPr>
            <w:r w:rsidRPr="003738B0">
              <w:rPr>
                <w:rFonts w:ascii="Verdana" w:hAnsi="Verdana"/>
                <w:sz w:val="20"/>
              </w:rPr>
              <w:t>Kendall River</w:t>
            </w:r>
          </w:p>
        </w:tc>
        <w:tc>
          <w:tcPr>
            <w:tcW w:w="3006" w:type="dxa"/>
            <w:shd w:val="clear" w:color="auto" w:fill="auto"/>
          </w:tcPr>
          <w:p w14:paraId="41DF718D" w14:textId="77777777" w:rsidR="00E27BDA" w:rsidRPr="003738B0" w:rsidRDefault="00E27BDA" w:rsidP="008933BA">
            <w:pPr>
              <w:jc w:val="both"/>
              <w:rPr>
                <w:rFonts w:ascii="Verdana" w:hAnsi="Verdana"/>
                <w:sz w:val="20"/>
              </w:rPr>
            </w:pPr>
            <w:r w:rsidRPr="003738B0">
              <w:rPr>
                <w:rFonts w:ascii="Verdana" w:hAnsi="Verdana"/>
                <w:sz w:val="20"/>
              </w:rPr>
              <w:t>Kennedy River</w:t>
            </w:r>
          </w:p>
        </w:tc>
      </w:tr>
      <w:tr w:rsidR="00E27BDA" w:rsidRPr="00C6201E" w14:paraId="32BBA903" w14:textId="77777777" w:rsidTr="008933BA">
        <w:tc>
          <w:tcPr>
            <w:tcW w:w="3006" w:type="dxa"/>
            <w:shd w:val="clear" w:color="auto" w:fill="auto"/>
          </w:tcPr>
          <w:p w14:paraId="7F49C232" w14:textId="77777777" w:rsidR="00E27BDA" w:rsidRPr="003738B0" w:rsidRDefault="00E27BDA" w:rsidP="008933BA">
            <w:pPr>
              <w:jc w:val="both"/>
              <w:rPr>
                <w:rFonts w:ascii="Verdana" w:hAnsi="Verdana"/>
                <w:sz w:val="20"/>
              </w:rPr>
            </w:pPr>
            <w:r w:rsidRPr="003738B0">
              <w:rPr>
                <w:rFonts w:ascii="Verdana" w:hAnsi="Verdana"/>
                <w:sz w:val="20"/>
              </w:rPr>
              <w:t>Normanby River</w:t>
            </w:r>
          </w:p>
        </w:tc>
        <w:tc>
          <w:tcPr>
            <w:tcW w:w="3006" w:type="dxa"/>
            <w:shd w:val="clear" w:color="auto" w:fill="auto"/>
          </w:tcPr>
          <w:p w14:paraId="4BAC01BB" w14:textId="77777777" w:rsidR="00E27BDA" w:rsidRPr="003738B0" w:rsidRDefault="00E27BDA" w:rsidP="008933BA">
            <w:pPr>
              <w:jc w:val="both"/>
              <w:rPr>
                <w:rFonts w:ascii="Verdana" w:hAnsi="Verdana"/>
                <w:sz w:val="20"/>
              </w:rPr>
            </w:pPr>
            <w:r w:rsidRPr="003738B0">
              <w:rPr>
                <w:rFonts w:ascii="Verdana" w:hAnsi="Verdana"/>
                <w:sz w:val="20"/>
              </w:rPr>
              <w:t>Pascoe River</w:t>
            </w:r>
          </w:p>
        </w:tc>
        <w:tc>
          <w:tcPr>
            <w:tcW w:w="3006" w:type="dxa"/>
            <w:shd w:val="clear" w:color="auto" w:fill="auto"/>
          </w:tcPr>
          <w:p w14:paraId="20CB4FA8" w14:textId="77777777" w:rsidR="00E27BDA" w:rsidRPr="003738B0" w:rsidRDefault="00E27BDA" w:rsidP="008933BA">
            <w:pPr>
              <w:jc w:val="both"/>
              <w:rPr>
                <w:rFonts w:ascii="Verdana" w:hAnsi="Verdana"/>
                <w:sz w:val="20"/>
              </w:rPr>
            </w:pPr>
            <w:r w:rsidRPr="003738B0">
              <w:rPr>
                <w:rFonts w:ascii="Verdana" w:hAnsi="Verdana"/>
                <w:sz w:val="20"/>
              </w:rPr>
              <w:t>Edward River</w:t>
            </w:r>
          </w:p>
        </w:tc>
      </w:tr>
    </w:tbl>
    <w:p w14:paraId="644FAEC8" w14:textId="77777777" w:rsidR="00982DAC" w:rsidRDefault="00000000" w:rsidP="00897C21">
      <w:pPr>
        <w:jc w:val="both"/>
        <w:rPr>
          <w:rFonts w:ascii="Verdana" w:hAnsi="Verdana"/>
          <w:sz w:val="20"/>
          <w:szCs w:val="20"/>
        </w:rPr>
      </w:pPr>
      <w:hyperlink r:id="rId27" w:history="1">
        <w:r w:rsidR="00E27BDA" w:rsidRPr="00C6201E">
          <w:rPr>
            <w:rStyle w:val="Hyperlink"/>
            <w:rFonts w:ascii="Candara" w:hAnsi="Candara"/>
            <w:sz w:val="20"/>
          </w:rPr>
          <w:t>http://www.bom.gov.au/cgi-bin/wrap_fwo.pl?IDQ60005.html</w:t>
        </w:r>
      </w:hyperlink>
    </w:p>
    <w:p w14:paraId="5FF10E90" w14:textId="77777777" w:rsidR="00982DAC" w:rsidRDefault="00982DAC" w:rsidP="00897C21">
      <w:pPr>
        <w:jc w:val="both"/>
        <w:rPr>
          <w:rFonts w:ascii="Verdana" w:hAnsi="Verdana"/>
          <w:sz w:val="20"/>
          <w:szCs w:val="20"/>
        </w:rPr>
      </w:pPr>
    </w:p>
    <w:p w14:paraId="3DC89755" w14:textId="77777777" w:rsidR="00E400DD" w:rsidRPr="003F3FBE" w:rsidRDefault="00E400DD" w:rsidP="00E400DD">
      <w:pPr>
        <w:jc w:val="both"/>
        <w:rPr>
          <w:rFonts w:ascii="Georgia" w:hAnsi="Georgia"/>
          <w:b/>
          <w:szCs w:val="28"/>
        </w:rPr>
      </w:pPr>
      <w:r w:rsidRPr="0068508D">
        <w:rPr>
          <w:rFonts w:ascii="Georgia" w:hAnsi="Georgia"/>
          <w:b/>
          <w:szCs w:val="28"/>
        </w:rPr>
        <w:t xml:space="preserve">Referable </w:t>
      </w:r>
      <w:r w:rsidRPr="00B23E46">
        <w:rPr>
          <w:rFonts w:ascii="Georgia" w:hAnsi="Georgia"/>
          <w:b/>
          <w:szCs w:val="28"/>
        </w:rPr>
        <w:t>Dams:</w:t>
      </w:r>
    </w:p>
    <w:p w14:paraId="53627CBB" w14:textId="77777777" w:rsidR="000904C5" w:rsidRDefault="000904C5" w:rsidP="00E400DD">
      <w:pPr>
        <w:jc w:val="both"/>
        <w:rPr>
          <w:rFonts w:ascii="Candara" w:hAnsi="Candara"/>
          <w:b/>
          <w:sz w:val="20"/>
        </w:rPr>
      </w:pPr>
    </w:p>
    <w:p w14:paraId="0457FE82" w14:textId="77777777" w:rsidR="000904C5" w:rsidRPr="003738B0" w:rsidRDefault="000904C5" w:rsidP="000904C5">
      <w:pPr>
        <w:jc w:val="both"/>
        <w:rPr>
          <w:rFonts w:ascii="Verdana" w:hAnsi="Verdana"/>
          <w:bCs/>
          <w:sz w:val="20"/>
        </w:rPr>
      </w:pPr>
      <w:r w:rsidRPr="003738B0">
        <w:rPr>
          <w:rFonts w:ascii="Verdana" w:hAnsi="Verdana"/>
          <w:bCs/>
          <w:sz w:val="20"/>
        </w:rPr>
        <w:t xml:space="preserve">There are </w:t>
      </w:r>
      <w:r w:rsidR="007A08AF" w:rsidRPr="003738B0">
        <w:rPr>
          <w:rFonts w:ascii="Verdana" w:hAnsi="Verdana"/>
          <w:bCs/>
          <w:sz w:val="20"/>
        </w:rPr>
        <w:t xml:space="preserve">four </w:t>
      </w:r>
      <w:r w:rsidRPr="003738B0">
        <w:rPr>
          <w:rFonts w:ascii="Verdana" w:hAnsi="Verdana"/>
          <w:bCs/>
          <w:sz w:val="20"/>
        </w:rPr>
        <w:t>dams currently with potential impacts on the Cairns Disaster District as referrable dams.</w:t>
      </w:r>
    </w:p>
    <w:p w14:paraId="3ECB7C45" w14:textId="77777777" w:rsidR="002C0CA3" w:rsidRPr="003738B0" w:rsidRDefault="002C0CA3" w:rsidP="000904C5">
      <w:pPr>
        <w:jc w:val="both"/>
        <w:rPr>
          <w:rFonts w:ascii="Verdana" w:hAnsi="Verdana"/>
          <w:bCs/>
          <w:sz w:val="20"/>
        </w:rPr>
      </w:pPr>
    </w:p>
    <w:p w14:paraId="1F6B4201" w14:textId="77777777" w:rsidR="000904C5" w:rsidRPr="003738B0" w:rsidRDefault="000904C5" w:rsidP="000904C5">
      <w:pPr>
        <w:jc w:val="both"/>
        <w:rPr>
          <w:rFonts w:ascii="Verdana" w:hAnsi="Verdana"/>
          <w:bCs/>
          <w:sz w:val="20"/>
        </w:rPr>
      </w:pPr>
      <w:r w:rsidRPr="003738B0">
        <w:rPr>
          <w:rFonts w:ascii="Verdana" w:hAnsi="Verdana"/>
          <w:bCs/>
          <w:sz w:val="20"/>
        </w:rPr>
        <w:t>These being:</w:t>
      </w:r>
    </w:p>
    <w:p w14:paraId="70CFD928" w14:textId="77777777" w:rsidR="002C0CA3" w:rsidRPr="003738B0" w:rsidRDefault="002C0CA3" w:rsidP="000904C5">
      <w:pPr>
        <w:jc w:val="both"/>
        <w:rPr>
          <w:rFonts w:ascii="Verdana" w:hAnsi="Verdana"/>
          <w:bCs/>
          <w:sz w:val="20"/>
        </w:rPr>
      </w:pPr>
    </w:p>
    <w:p w14:paraId="70CAC798" w14:textId="77777777" w:rsidR="000904C5" w:rsidRPr="003738B0" w:rsidRDefault="000904C5" w:rsidP="000904C5">
      <w:pPr>
        <w:jc w:val="both"/>
        <w:rPr>
          <w:rFonts w:ascii="Verdana" w:hAnsi="Verdana"/>
          <w:bCs/>
          <w:sz w:val="20"/>
        </w:rPr>
      </w:pPr>
      <w:r w:rsidRPr="003738B0">
        <w:rPr>
          <w:rFonts w:ascii="Verdana" w:hAnsi="Verdana"/>
          <w:bCs/>
          <w:sz w:val="20"/>
        </w:rPr>
        <w:t xml:space="preserve">A Referrable Dam is defined within the Water Supply (Safety and Reliability) Act 2008 </w:t>
      </w:r>
      <w:r w:rsidR="006B0BAF" w:rsidRPr="003738B0">
        <w:rPr>
          <w:rFonts w:ascii="Verdana" w:hAnsi="Verdana"/>
          <w:bCs/>
          <w:sz w:val="20"/>
        </w:rPr>
        <w:t>as.</w:t>
      </w:r>
    </w:p>
    <w:p w14:paraId="2E57F9FF" w14:textId="77777777" w:rsidR="000904C5" w:rsidRPr="003738B0" w:rsidRDefault="000904C5" w:rsidP="000904C5">
      <w:pPr>
        <w:jc w:val="both"/>
        <w:rPr>
          <w:rFonts w:ascii="Verdana" w:hAnsi="Verdana"/>
          <w:bCs/>
          <w:sz w:val="20"/>
        </w:rPr>
      </w:pPr>
      <w:r w:rsidRPr="003738B0">
        <w:rPr>
          <w:rFonts w:ascii="Verdana" w:hAnsi="Verdana"/>
          <w:bCs/>
          <w:sz w:val="20"/>
        </w:rPr>
        <w:t>A dam, or a proposed dam after its construction will be a referable dam if—</w:t>
      </w:r>
    </w:p>
    <w:p w14:paraId="001E7525" w14:textId="77777777" w:rsidR="000904C5" w:rsidRPr="003738B0" w:rsidRDefault="000904C5" w:rsidP="007A08AF">
      <w:pPr>
        <w:autoSpaceDE w:val="0"/>
        <w:autoSpaceDN w:val="0"/>
        <w:adjustRightInd w:val="0"/>
        <w:spacing w:after="8"/>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 a failure impact assessment of the dam, or the proposed dam, is required to be carried out under the Act; and </w:t>
      </w:r>
    </w:p>
    <w:p w14:paraId="2B80C730" w14:textId="77777777" w:rsidR="000904C5" w:rsidRPr="003738B0" w:rsidRDefault="000904C5" w:rsidP="002C0CA3">
      <w:pPr>
        <w:autoSpaceDE w:val="0"/>
        <w:autoSpaceDN w:val="0"/>
        <w:adjustRightInd w:val="0"/>
        <w:spacing w:after="8"/>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b) the assessment states the dam has, or the proposed dam after its construction will have, a category 1 or category 2 failure impact </w:t>
      </w:r>
      <w:r w:rsidR="006B0BAF" w:rsidRPr="003738B0">
        <w:rPr>
          <w:rFonts w:ascii="Verdana" w:hAnsi="Verdana" w:cs="Calibri"/>
          <w:color w:val="000000"/>
          <w:sz w:val="20"/>
          <w:szCs w:val="20"/>
          <w:lang w:eastAsia="en-AU"/>
        </w:rPr>
        <w:t>rating:</w:t>
      </w:r>
      <w:r w:rsidRPr="003738B0">
        <w:rPr>
          <w:rFonts w:ascii="Verdana" w:hAnsi="Verdana" w:cs="Calibri"/>
          <w:color w:val="000000"/>
          <w:sz w:val="20"/>
          <w:szCs w:val="20"/>
          <w:lang w:eastAsia="en-AU"/>
        </w:rPr>
        <w:t xml:space="preserve"> and </w:t>
      </w:r>
    </w:p>
    <w:p w14:paraId="06663F81" w14:textId="77777777" w:rsidR="000904C5" w:rsidRPr="003738B0" w:rsidRDefault="000904C5" w:rsidP="002C0CA3">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 the chief executive has, under section 349 of the Act, accepted the assessment. </w:t>
      </w:r>
    </w:p>
    <w:p w14:paraId="1B9EE92B" w14:textId="77777777" w:rsidR="002C0CA3" w:rsidRPr="003738B0" w:rsidRDefault="002C0CA3" w:rsidP="002C0CA3">
      <w:pPr>
        <w:autoSpaceDE w:val="0"/>
        <w:autoSpaceDN w:val="0"/>
        <w:adjustRightInd w:val="0"/>
        <w:rPr>
          <w:rFonts w:ascii="Verdana" w:hAnsi="Verdana" w:cs="Calibri"/>
          <w:color w:val="000000"/>
          <w:sz w:val="20"/>
          <w:szCs w:val="20"/>
          <w:lang w:eastAsia="en-AU"/>
        </w:rPr>
      </w:pPr>
    </w:p>
    <w:p w14:paraId="3A63DE07" w14:textId="77777777" w:rsidR="000904C5" w:rsidRPr="003738B0" w:rsidRDefault="000904C5" w:rsidP="000904C5">
      <w:pPr>
        <w:jc w:val="both"/>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As referrable dams each of these dams is required to have in place an Emergency Action Plan (EAP) for monitoring the dam during times of extreme rainfall. These plans require the water levels and any other relevant information be provided to the relevant LDMG/DDMG. Subject to any dam failures at each of these sites as referrable dams the owner/operators of these facilities are to notify all relevant downstream </w:t>
      </w:r>
      <w:r w:rsidRPr="003738B0">
        <w:rPr>
          <w:rFonts w:ascii="Verdana" w:hAnsi="Verdana" w:cs="Calibri"/>
          <w:color w:val="000000"/>
          <w:sz w:val="20"/>
          <w:szCs w:val="20"/>
          <w:lang w:eastAsia="en-AU"/>
        </w:rPr>
        <w:lastRenderedPageBreak/>
        <w:t xml:space="preserve">stakeholders and provide advice regarding the </w:t>
      </w:r>
      <w:r w:rsidR="00AD28DC" w:rsidRPr="00AD28DC">
        <w:rPr>
          <w:rFonts w:ascii="Verdana" w:hAnsi="Verdana" w:cs="Calibri"/>
          <w:color w:val="000000"/>
          <w:sz w:val="20"/>
          <w:szCs w:val="20"/>
          <w:lang w:eastAsia="en-AU"/>
        </w:rPr>
        <w:t>event</w:t>
      </w:r>
      <w:r w:rsidRPr="003738B0">
        <w:rPr>
          <w:rFonts w:ascii="Verdana" w:hAnsi="Verdana" w:cs="Calibri"/>
          <w:color w:val="000000"/>
          <w:sz w:val="20"/>
          <w:szCs w:val="20"/>
          <w:lang w:eastAsia="en-AU"/>
        </w:rPr>
        <w:t>. The role of the DDMG is to assist the LDMG in managing the event.</w:t>
      </w:r>
    </w:p>
    <w:p w14:paraId="2449905B" w14:textId="77777777" w:rsidR="00F87612" w:rsidRPr="007A08AF" w:rsidRDefault="00F87612" w:rsidP="000904C5">
      <w:pPr>
        <w:jc w:val="both"/>
        <w:rPr>
          <w:rFonts w:ascii="Georgia" w:hAnsi="Georgia"/>
          <w:bCs/>
          <w:szCs w:val="28"/>
        </w:rPr>
      </w:pPr>
    </w:p>
    <w:tbl>
      <w:tblPr>
        <w:tblW w:w="0" w:type="auto"/>
        <w:tblLook w:val="04A0" w:firstRow="1" w:lastRow="0" w:firstColumn="1" w:lastColumn="0" w:noHBand="0" w:noVBand="1"/>
      </w:tblPr>
      <w:tblGrid>
        <w:gridCol w:w="3966"/>
        <w:gridCol w:w="5066"/>
      </w:tblGrid>
      <w:tr w:rsidR="00E400DD" w:rsidRPr="00C6201E" w14:paraId="1D90FEFD" w14:textId="77777777" w:rsidTr="008933BA">
        <w:trPr>
          <w:trHeight w:val="3246"/>
        </w:trPr>
        <w:tc>
          <w:tcPr>
            <w:tcW w:w="3966" w:type="dxa"/>
            <w:shd w:val="clear" w:color="auto" w:fill="auto"/>
          </w:tcPr>
          <w:p w14:paraId="3533B66C" w14:textId="77777777" w:rsidR="00E400DD" w:rsidRPr="008933BA" w:rsidRDefault="00E400DD" w:rsidP="008933BA">
            <w:pPr>
              <w:jc w:val="center"/>
              <w:rPr>
                <w:rFonts w:ascii="Candara" w:hAnsi="Candara"/>
                <w:sz w:val="20"/>
              </w:rPr>
            </w:pPr>
            <w:r w:rsidRPr="008933BA">
              <w:rPr>
                <w:rFonts w:ascii="Candara" w:hAnsi="Candara"/>
                <w:sz w:val="20"/>
              </w:rPr>
              <w:t>Tinaroo</w:t>
            </w:r>
          </w:p>
          <w:p w14:paraId="1BEA0C07" w14:textId="0D8C9357" w:rsidR="00E400DD" w:rsidRPr="008933BA" w:rsidRDefault="00216179" w:rsidP="008933BA">
            <w:pPr>
              <w:jc w:val="both"/>
              <w:rPr>
                <w:rFonts w:ascii="Candara" w:hAnsi="Candara"/>
                <w:sz w:val="20"/>
              </w:rPr>
            </w:pPr>
            <w:r>
              <w:rPr>
                <w:noProof/>
              </w:rPr>
              <w:drawing>
                <wp:anchor distT="0" distB="0" distL="114300" distR="114300" simplePos="0" relativeHeight="251654656" behindDoc="0" locked="0" layoutInCell="1" allowOverlap="1" wp14:anchorId="37F03C52" wp14:editId="661C6DE5">
                  <wp:simplePos x="0" y="0"/>
                  <wp:positionH relativeFrom="column">
                    <wp:posOffset>1270</wp:posOffset>
                  </wp:positionH>
                  <wp:positionV relativeFrom="paragraph">
                    <wp:posOffset>37465</wp:posOffset>
                  </wp:positionV>
                  <wp:extent cx="2375535" cy="1723390"/>
                  <wp:effectExtent l="0" t="0" r="0" b="0"/>
                  <wp:wrapNone/>
                  <wp:docPr id="11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553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C2442" w14:textId="77777777" w:rsidR="00E400DD" w:rsidRPr="008933BA" w:rsidRDefault="00E400DD" w:rsidP="008933BA">
            <w:pPr>
              <w:jc w:val="both"/>
              <w:rPr>
                <w:rFonts w:ascii="Candara" w:hAnsi="Candara"/>
                <w:sz w:val="20"/>
              </w:rPr>
            </w:pPr>
          </w:p>
          <w:p w14:paraId="2467EF44" w14:textId="77777777" w:rsidR="00E400DD" w:rsidRPr="008933BA" w:rsidRDefault="00E400DD" w:rsidP="008933BA">
            <w:pPr>
              <w:jc w:val="both"/>
              <w:rPr>
                <w:rFonts w:ascii="Candara" w:hAnsi="Candara"/>
                <w:sz w:val="20"/>
              </w:rPr>
            </w:pPr>
          </w:p>
          <w:p w14:paraId="4252BDC6" w14:textId="77777777" w:rsidR="00E400DD" w:rsidRPr="008933BA" w:rsidRDefault="00E400DD" w:rsidP="008933BA">
            <w:pPr>
              <w:jc w:val="both"/>
              <w:rPr>
                <w:rFonts w:ascii="Candara" w:hAnsi="Candara"/>
                <w:sz w:val="20"/>
              </w:rPr>
            </w:pPr>
          </w:p>
          <w:p w14:paraId="7B472600" w14:textId="77777777" w:rsidR="00E400DD" w:rsidRPr="008933BA" w:rsidRDefault="00E400DD" w:rsidP="008933BA">
            <w:pPr>
              <w:jc w:val="both"/>
              <w:rPr>
                <w:rFonts w:ascii="Candara" w:hAnsi="Candara"/>
                <w:sz w:val="20"/>
              </w:rPr>
            </w:pPr>
          </w:p>
          <w:p w14:paraId="7389BC5E" w14:textId="77777777" w:rsidR="00E400DD" w:rsidRPr="008933BA" w:rsidRDefault="00E400DD" w:rsidP="008933BA">
            <w:pPr>
              <w:jc w:val="both"/>
              <w:rPr>
                <w:rFonts w:ascii="Candara" w:hAnsi="Candara"/>
                <w:sz w:val="20"/>
              </w:rPr>
            </w:pPr>
          </w:p>
          <w:p w14:paraId="060C516C" w14:textId="77777777" w:rsidR="00E400DD" w:rsidRPr="008933BA" w:rsidRDefault="00E400DD" w:rsidP="008933BA">
            <w:pPr>
              <w:jc w:val="both"/>
              <w:rPr>
                <w:rFonts w:ascii="Candara" w:hAnsi="Candara"/>
                <w:sz w:val="20"/>
              </w:rPr>
            </w:pPr>
          </w:p>
          <w:p w14:paraId="219C45AC" w14:textId="77777777" w:rsidR="00E400DD" w:rsidRPr="008933BA" w:rsidRDefault="00E400DD" w:rsidP="008933BA">
            <w:pPr>
              <w:jc w:val="both"/>
              <w:rPr>
                <w:rFonts w:ascii="Candara" w:hAnsi="Candara"/>
                <w:sz w:val="20"/>
              </w:rPr>
            </w:pPr>
          </w:p>
        </w:tc>
        <w:tc>
          <w:tcPr>
            <w:tcW w:w="5060" w:type="dxa"/>
            <w:shd w:val="clear" w:color="auto" w:fill="auto"/>
          </w:tcPr>
          <w:p w14:paraId="03299C1F" w14:textId="77777777" w:rsidR="00E400DD" w:rsidRPr="008933BA" w:rsidRDefault="00E400DD" w:rsidP="008933BA">
            <w:pPr>
              <w:jc w:val="center"/>
              <w:rPr>
                <w:rFonts w:ascii="Candara" w:hAnsi="Candara"/>
                <w:sz w:val="20"/>
              </w:rPr>
            </w:pPr>
            <w:r w:rsidRPr="008933BA">
              <w:rPr>
                <w:rFonts w:ascii="Candara" w:hAnsi="Candara"/>
                <w:sz w:val="20"/>
              </w:rPr>
              <w:t>Copperlode</w:t>
            </w:r>
          </w:p>
          <w:p w14:paraId="6E57136C" w14:textId="3B797C6E" w:rsidR="00E400DD" w:rsidRPr="008933BA" w:rsidRDefault="00216179" w:rsidP="008933BA">
            <w:pPr>
              <w:jc w:val="both"/>
              <w:rPr>
                <w:rFonts w:ascii="Candara" w:hAnsi="Candara"/>
                <w:sz w:val="20"/>
              </w:rPr>
            </w:pPr>
            <w:r w:rsidRPr="008933BA">
              <w:rPr>
                <w:rFonts w:ascii="Candara" w:hAnsi="Candara"/>
                <w:noProof/>
                <w:lang w:eastAsia="en-AU"/>
              </w:rPr>
              <w:drawing>
                <wp:inline distT="0" distB="0" distL="0" distR="0" wp14:anchorId="1646DB53" wp14:editId="1306CDF0">
                  <wp:extent cx="3079750" cy="1811655"/>
                  <wp:effectExtent l="0" t="0" r="0" b="0"/>
                  <wp:docPr id="1" name="Picture 19" descr="copperlode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copperlode d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9750" cy="1811655"/>
                          </a:xfrm>
                          <a:prstGeom prst="rect">
                            <a:avLst/>
                          </a:prstGeom>
                          <a:noFill/>
                          <a:ln>
                            <a:noFill/>
                          </a:ln>
                        </pic:spPr>
                      </pic:pic>
                    </a:graphicData>
                  </a:graphic>
                </wp:inline>
              </w:drawing>
            </w:r>
          </w:p>
        </w:tc>
      </w:tr>
      <w:tr w:rsidR="00E400DD" w:rsidRPr="00C6201E" w14:paraId="473DBB34" w14:textId="77777777" w:rsidTr="008933BA">
        <w:tc>
          <w:tcPr>
            <w:tcW w:w="9026" w:type="dxa"/>
            <w:gridSpan w:val="2"/>
            <w:shd w:val="clear" w:color="auto" w:fill="auto"/>
          </w:tcPr>
          <w:p w14:paraId="5E92F7EA" w14:textId="77777777" w:rsidR="00E400DD" w:rsidRPr="008933BA" w:rsidRDefault="00E400DD" w:rsidP="008933BA">
            <w:pPr>
              <w:jc w:val="center"/>
              <w:rPr>
                <w:rFonts w:ascii="Candara" w:hAnsi="Candara"/>
                <w:noProof/>
                <w:sz w:val="20"/>
                <w:lang w:eastAsia="en-AU"/>
              </w:rPr>
            </w:pPr>
            <w:r w:rsidRPr="008933BA">
              <w:rPr>
                <w:rFonts w:ascii="Candara" w:hAnsi="Candara"/>
                <w:noProof/>
                <w:sz w:val="20"/>
                <w:lang w:eastAsia="en-AU"/>
              </w:rPr>
              <w:t>Mc Kinnon Creek Flood Detention Dam</w:t>
            </w:r>
          </w:p>
        </w:tc>
      </w:tr>
      <w:tr w:rsidR="00E400DD" w:rsidRPr="00C6201E" w14:paraId="06F7DC18" w14:textId="77777777" w:rsidTr="008933BA">
        <w:tc>
          <w:tcPr>
            <w:tcW w:w="9026" w:type="dxa"/>
            <w:gridSpan w:val="2"/>
            <w:shd w:val="clear" w:color="auto" w:fill="auto"/>
          </w:tcPr>
          <w:p w14:paraId="264382A6" w14:textId="77777777" w:rsidR="00E400DD" w:rsidRPr="008933BA" w:rsidRDefault="00E400DD" w:rsidP="008933BA">
            <w:pPr>
              <w:jc w:val="center"/>
              <w:rPr>
                <w:rFonts w:ascii="Candara" w:hAnsi="Candara"/>
                <w:sz w:val="20"/>
              </w:rPr>
            </w:pPr>
            <w:r w:rsidRPr="008933BA">
              <w:rPr>
                <w:rFonts w:ascii="Candara" w:hAnsi="Candara"/>
                <w:sz w:val="20"/>
              </w:rPr>
              <w:t>Dam Emergency Action Plans</w:t>
            </w:r>
          </w:p>
        </w:tc>
      </w:tr>
      <w:tr w:rsidR="00E400DD" w:rsidRPr="00C6201E" w14:paraId="536F7688" w14:textId="77777777" w:rsidTr="008933BA">
        <w:tc>
          <w:tcPr>
            <w:tcW w:w="9026" w:type="dxa"/>
            <w:gridSpan w:val="2"/>
            <w:shd w:val="clear" w:color="auto" w:fill="auto"/>
          </w:tcPr>
          <w:p w14:paraId="6DC34AA0" w14:textId="77777777" w:rsidR="00E400DD" w:rsidRPr="008933BA" w:rsidRDefault="00E400DD" w:rsidP="008933BA">
            <w:pPr>
              <w:jc w:val="center"/>
              <w:rPr>
                <w:rFonts w:ascii="Candara" w:hAnsi="Candara"/>
                <w:sz w:val="20"/>
              </w:rPr>
            </w:pPr>
            <w:r w:rsidRPr="008933BA">
              <w:rPr>
                <w:rFonts w:ascii="Candara" w:hAnsi="Candara"/>
                <w:sz w:val="20"/>
              </w:rPr>
              <w:t>Moody Creek Detention Basin</w:t>
            </w:r>
          </w:p>
          <w:p w14:paraId="7812C805" w14:textId="77777777" w:rsidR="00E400DD" w:rsidRPr="008933BA" w:rsidRDefault="00000000" w:rsidP="008933BA">
            <w:pPr>
              <w:jc w:val="center"/>
              <w:rPr>
                <w:rFonts w:ascii="Candara" w:hAnsi="Candara"/>
                <w:sz w:val="20"/>
              </w:rPr>
            </w:pPr>
            <w:hyperlink r:id="rId30" w:history="1">
              <w:r w:rsidR="00E400DD" w:rsidRPr="008933BA">
                <w:rPr>
                  <w:rStyle w:val="Hyperlink"/>
                  <w:rFonts w:ascii="Candara" w:hAnsi="Candara"/>
                  <w:sz w:val="20"/>
                </w:rPr>
                <w:t>http://data.dnrm.qld.gov.au/eap/moody-creek-1-eap.pdf</w:t>
              </w:r>
            </w:hyperlink>
          </w:p>
          <w:p w14:paraId="0390573D" w14:textId="77777777" w:rsidR="00E400DD" w:rsidRPr="008933BA" w:rsidRDefault="00000000" w:rsidP="008933BA">
            <w:pPr>
              <w:jc w:val="center"/>
              <w:rPr>
                <w:rFonts w:ascii="Candara" w:hAnsi="Candara"/>
                <w:sz w:val="20"/>
              </w:rPr>
            </w:pPr>
            <w:hyperlink r:id="rId31" w:history="1">
              <w:r w:rsidR="00E400DD" w:rsidRPr="008933BA">
                <w:rPr>
                  <w:rStyle w:val="Hyperlink"/>
                  <w:rFonts w:ascii="Candara" w:hAnsi="Candara"/>
                  <w:sz w:val="20"/>
                </w:rPr>
                <w:t>http://data.dnrm.qld.gov.au/eap/moody-creek-1a-eap.pdf</w:t>
              </w:r>
            </w:hyperlink>
          </w:p>
        </w:tc>
      </w:tr>
      <w:tr w:rsidR="00E400DD" w:rsidRPr="00C6201E" w14:paraId="54C31B67" w14:textId="77777777" w:rsidTr="008933BA">
        <w:tc>
          <w:tcPr>
            <w:tcW w:w="9026" w:type="dxa"/>
            <w:gridSpan w:val="2"/>
            <w:shd w:val="clear" w:color="auto" w:fill="auto"/>
          </w:tcPr>
          <w:p w14:paraId="76232229" w14:textId="77777777" w:rsidR="00E400DD" w:rsidRPr="008933BA" w:rsidRDefault="00E400DD" w:rsidP="008933BA">
            <w:pPr>
              <w:jc w:val="center"/>
              <w:rPr>
                <w:rFonts w:ascii="Candara" w:hAnsi="Candara"/>
                <w:sz w:val="20"/>
              </w:rPr>
            </w:pPr>
            <w:r w:rsidRPr="008933BA">
              <w:rPr>
                <w:rFonts w:ascii="Candara" w:hAnsi="Candara"/>
                <w:sz w:val="20"/>
              </w:rPr>
              <w:t>Tinaroo Dam</w:t>
            </w:r>
          </w:p>
          <w:p w14:paraId="3CE2682B" w14:textId="77777777" w:rsidR="00E400DD" w:rsidRPr="008933BA" w:rsidRDefault="00000000" w:rsidP="008933BA">
            <w:pPr>
              <w:jc w:val="center"/>
              <w:rPr>
                <w:rFonts w:ascii="Candara" w:hAnsi="Candara"/>
                <w:sz w:val="20"/>
              </w:rPr>
            </w:pPr>
            <w:hyperlink r:id="rId32" w:history="1">
              <w:r w:rsidR="00E400DD" w:rsidRPr="008933BA">
                <w:rPr>
                  <w:rStyle w:val="Hyperlink"/>
                  <w:rFonts w:ascii="Candara" w:hAnsi="Candara"/>
                  <w:sz w:val="20"/>
                </w:rPr>
                <w:t>http://data.dnrm.qld.gov.au/eap/tinaroo-falls-eap.pdf</w:t>
              </w:r>
            </w:hyperlink>
          </w:p>
        </w:tc>
      </w:tr>
      <w:tr w:rsidR="00E400DD" w:rsidRPr="00C6201E" w14:paraId="550C0266" w14:textId="77777777" w:rsidTr="008933BA">
        <w:tc>
          <w:tcPr>
            <w:tcW w:w="9026" w:type="dxa"/>
            <w:gridSpan w:val="2"/>
            <w:shd w:val="clear" w:color="auto" w:fill="auto"/>
          </w:tcPr>
          <w:p w14:paraId="5BFF19D4" w14:textId="77777777" w:rsidR="00E400DD" w:rsidRPr="008933BA" w:rsidRDefault="00E400DD" w:rsidP="008933BA">
            <w:pPr>
              <w:jc w:val="center"/>
              <w:rPr>
                <w:rFonts w:ascii="Candara" w:hAnsi="Candara"/>
                <w:sz w:val="20"/>
              </w:rPr>
            </w:pPr>
            <w:r w:rsidRPr="008933BA">
              <w:rPr>
                <w:rFonts w:ascii="Candara" w:hAnsi="Candara"/>
                <w:sz w:val="20"/>
              </w:rPr>
              <w:t>Copperlode Dam</w:t>
            </w:r>
          </w:p>
          <w:p w14:paraId="648ECAEE" w14:textId="77777777" w:rsidR="00E400DD" w:rsidRPr="008933BA" w:rsidRDefault="00000000" w:rsidP="008933BA">
            <w:pPr>
              <w:jc w:val="center"/>
              <w:rPr>
                <w:rFonts w:ascii="Candara" w:hAnsi="Candara"/>
                <w:sz w:val="20"/>
              </w:rPr>
            </w:pPr>
            <w:hyperlink r:id="rId33" w:history="1">
              <w:r w:rsidR="00E400DD" w:rsidRPr="008933BA">
                <w:rPr>
                  <w:rStyle w:val="Hyperlink"/>
                  <w:rFonts w:ascii="Candara" w:hAnsi="Candara"/>
                  <w:sz w:val="20"/>
                </w:rPr>
                <w:t>http://data.dnrm.qld.gov.au/eap/copperlode-falls-eap.pdf</w:t>
              </w:r>
            </w:hyperlink>
          </w:p>
        </w:tc>
      </w:tr>
    </w:tbl>
    <w:p w14:paraId="48C4D926" w14:textId="77777777" w:rsidR="00E400DD" w:rsidRPr="00C6201E" w:rsidRDefault="00E400DD" w:rsidP="00E400DD">
      <w:pPr>
        <w:ind w:left="709"/>
        <w:jc w:val="both"/>
        <w:rPr>
          <w:rFonts w:ascii="Candara" w:hAnsi="Candara"/>
          <w:b/>
          <w:sz w:val="20"/>
        </w:rPr>
      </w:pPr>
    </w:p>
    <w:p w14:paraId="42CB5554" w14:textId="77777777" w:rsidR="00F143E5" w:rsidRPr="003738B0" w:rsidRDefault="00F143E5" w:rsidP="00F143E5">
      <w:pPr>
        <w:jc w:val="both"/>
        <w:rPr>
          <w:rFonts w:ascii="Verdana" w:hAnsi="Verdana"/>
          <w:b/>
          <w:sz w:val="20"/>
        </w:rPr>
      </w:pPr>
      <w:r w:rsidRPr="003738B0">
        <w:rPr>
          <w:rFonts w:ascii="Verdana" w:hAnsi="Verdana"/>
          <w:b/>
          <w:sz w:val="20"/>
        </w:rPr>
        <w:t>Agriculture Industries:</w:t>
      </w:r>
    </w:p>
    <w:p w14:paraId="0D955F25" w14:textId="77777777" w:rsidR="00F143E5" w:rsidRPr="003738B0" w:rsidRDefault="00F143E5" w:rsidP="00F143E5">
      <w:pPr>
        <w:jc w:val="both"/>
        <w:rPr>
          <w:rFonts w:ascii="Verdana" w:hAnsi="Verdana"/>
          <w:sz w:val="20"/>
        </w:rPr>
      </w:pPr>
    </w:p>
    <w:tbl>
      <w:tblPr>
        <w:tblW w:w="0" w:type="auto"/>
        <w:tblLook w:val="04A0" w:firstRow="1" w:lastRow="0" w:firstColumn="1" w:lastColumn="0" w:noHBand="0" w:noVBand="1"/>
      </w:tblPr>
      <w:tblGrid>
        <w:gridCol w:w="2254"/>
        <w:gridCol w:w="2254"/>
        <w:gridCol w:w="2254"/>
        <w:gridCol w:w="2254"/>
      </w:tblGrid>
      <w:tr w:rsidR="00F143E5" w:rsidRPr="003738B0" w14:paraId="08B1311D" w14:textId="77777777" w:rsidTr="008933BA">
        <w:tc>
          <w:tcPr>
            <w:tcW w:w="2254" w:type="dxa"/>
            <w:shd w:val="clear" w:color="auto" w:fill="auto"/>
          </w:tcPr>
          <w:p w14:paraId="366FC9EF" w14:textId="77777777" w:rsidR="00F143E5" w:rsidRPr="003738B0" w:rsidRDefault="00F143E5" w:rsidP="004348F2">
            <w:pPr>
              <w:rPr>
                <w:rFonts w:ascii="Verdana" w:hAnsi="Verdana"/>
                <w:sz w:val="20"/>
                <w:szCs w:val="22"/>
              </w:rPr>
            </w:pPr>
            <w:r w:rsidRPr="003738B0">
              <w:rPr>
                <w:rFonts w:ascii="Verdana" w:hAnsi="Verdana"/>
                <w:sz w:val="20"/>
                <w:szCs w:val="22"/>
              </w:rPr>
              <w:t>Avocado</w:t>
            </w:r>
          </w:p>
        </w:tc>
        <w:tc>
          <w:tcPr>
            <w:tcW w:w="2254" w:type="dxa"/>
            <w:shd w:val="clear" w:color="auto" w:fill="auto"/>
          </w:tcPr>
          <w:p w14:paraId="79A2B834" w14:textId="77777777" w:rsidR="00F143E5" w:rsidRPr="003738B0" w:rsidRDefault="00F143E5" w:rsidP="004348F2">
            <w:pPr>
              <w:rPr>
                <w:rFonts w:ascii="Verdana" w:hAnsi="Verdana"/>
                <w:sz w:val="20"/>
                <w:szCs w:val="22"/>
              </w:rPr>
            </w:pPr>
            <w:r w:rsidRPr="003738B0">
              <w:rPr>
                <w:rFonts w:ascii="Verdana" w:hAnsi="Verdana"/>
                <w:sz w:val="20"/>
                <w:szCs w:val="22"/>
              </w:rPr>
              <w:t>Bananas</w:t>
            </w:r>
          </w:p>
        </w:tc>
        <w:tc>
          <w:tcPr>
            <w:tcW w:w="2254" w:type="dxa"/>
            <w:shd w:val="clear" w:color="auto" w:fill="auto"/>
          </w:tcPr>
          <w:p w14:paraId="72818FAF" w14:textId="77777777" w:rsidR="00F143E5" w:rsidRPr="003738B0" w:rsidRDefault="00F143E5" w:rsidP="004348F2">
            <w:pPr>
              <w:rPr>
                <w:rFonts w:ascii="Verdana" w:hAnsi="Verdana"/>
                <w:sz w:val="20"/>
                <w:szCs w:val="22"/>
              </w:rPr>
            </w:pPr>
            <w:r w:rsidRPr="003738B0">
              <w:rPr>
                <w:rFonts w:ascii="Verdana" w:hAnsi="Verdana"/>
                <w:sz w:val="20"/>
                <w:szCs w:val="22"/>
              </w:rPr>
              <w:t>Basil</w:t>
            </w:r>
          </w:p>
        </w:tc>
        <w:tc>
          <w:tcPr>
            <w:tcW w:w="2254" w:type="dxa"/>
            <w:shd w:val="clear" w:color="auto" w:fill="auto"/>
          </w:tcPr>
          <w:p w14:paraId="6F7222E2" w14:textId="77777777" w:rsidR="00F143E5" w:rsidRPr="003738B0" w:rsidRDefault="00F143E5" w:rsidP="004348F2">
            <w:pPr>
              <w:rPr>
                <w:rFonts w:ascii="Verdana" w:hAnsi="Verdana"/>
                <w:sz w:val="20"/>
                <w:szCs w:val="22"/>
              </w:rPr>
            </w:pPr>
            <w:r w:rsidRPr="003738B0">
              <w:rPr>
                <w:rFonts w:ascii="Verdana" w:hAnsi="Verdana"/>
                <w:sz w:val="20"/>
                <w:szCs w:val="22"/>
              </w:rPr>
              <w:t>Beef cattle</w:t>
            </w:r>
          </w:p>
        </w:tc>
      </w:tr>
      <w:tr w:rsidR="00F143E5" w:rsidRPr="003738B0" w14:paraId="02121D92" w14:textId="77777777" w:rsidTr="008933BA">
        <w:tc>
          <w:tcPr>
            <w:tcW w:w="2254" w:type="dxa"/>
            <w:shd w:val="clear" w:color="auto" w:fill="auto"/>
          </w:tcPr>
          <w:p w14:paraId="10B5E680" w14:textId="77777777" w:rsidR="00F143E5" w:rsidRPr="003738B0" w:rsidRDefault="00F143E5" w:rsidP="004348F2">
            <w:pPr>
              <w:rPr>
                <w:rFonts w:ascii="Verdana" w:hAnsi="Verdana"/>
                <w:sz w:val="20"/>
                <w:szCs w:val="22"/>
              </w:rPr>
            </w:pPr>
            <w:r w:rsidRPr="003738B0">
              <w:rPr>
                <w:rFonts w:ascii="Verdana" w:hAnsi="Verdana"/>
                <w:sz w:val="20"/>
                <w:szCs w:val="22"/>
              </w:rPr>
              <w:t>Blueberry</w:t>
            </w:r>
          </w:p>
        </w:tc>
        <w:tc>
          <w:tcPr>
            <w:tcW w:w="2254" w:type="dxa"/>
            <w:shd w:val="clear" w:color="auto" w:fill="auto"/>
          </w:tcPr>
          <w:p w14:paraId="2D58827C" w14:textId="77777777" w:rsidR="00F143E5" w:rsidRPr="003738B0" w:rsidRDefault="00F143E5" w:rsidP="004348F2">
            <w:pPr>
              <w:rPr>
                <w:rFonts w:ascii="Verdana" w:hAnsi="Verdana"/>
                <w:sz w:val="20"/>
                <w:szCs w:val="22"/>
              </w:rPr>
            </w:pPr>
            <w:r w:rsidRPr="003738B0">
              <w:rPr>
                <w:rFonts w:ascii="Verdana" w:hAnsi="Verdana"/>
                <w:sz w:val="20"/>
                <w:szCs w:val="22"/>
              </w:rPr>
              <w:t>Cashews</w:t>
            </w:r>
          </w:p>
        </w:tc>
        <w:tc>
          <w:tcPr>
            <w:tcW w:w="2254" w:type="dxa"/>
            <w:shd w:val="clear" w:color="auto" w:fill="auto"/>
          </w:tcPr>
          <w:p w14:paraId="37929B8D" w14:textId="77777777" w:rsidR="00F143E5" w:rsidRPr="003738B0" w:rsidRDefault="00F143E5" w:rsidP="004348F2">
            <w:pPr>
              <w:rPr>
                <w:rFonts w:ascii="Verdana" w:hAnsi="Verdana"/>
                <w:sz w:val="20"/>
                <w:szCs w:val="22"/>
              </w:rPr>
            </w:pPr>
            <w:r w:rsidRPr="003738B0">
              <w:rPr>
                <w:rFonts w:ascii="Verdana" w:hAnsi="Verdana"/>
                <w:sz w:val="20"/>
                <w:szCs w:val="22"/>
              </w:rPr>
              <w:t>Citrus</w:t>
            </w:r>
          </w:p>
        </w:tc>
        <w:tc>
          <w:tcPr>
            <w:tcW w:w="2254" w:type="dxa"/>
            <w:shd w:val="clear" w:color="auto" w:fill="auto"/>
          </w:tcPr>
          <w:p w14:paraId="0E663529" w14:textId="77777777" w:rsidR="00F143E5" w:rsidRPr="003738B0" w:rsidRDefault="00F143E5" w:rsidP="004348F2">
            <w:pPr>
              <w:rPr>
                <w:rFonts w:ascii="Verdana" w:hAnsi="Verdana"/>
                <w:sz w:val="20"/>
                <w:szCs w:val="22"/>
              </w:rPr>
            </w:pPr>
            <w:r w:rsidRPr="003738B0">
              <w:rPr>
                <w:rFonts w:ascii="Verdana" w:hAnsi="Verdana"/>
                <w:sz w:val="20"/>
                <w:szCs w:val="22"/>
              </w:rPr>
              <w:t>Coffee</w:t>
            </w:r>
          </w:p>
        </w:tc>
      </w:tr>
      <w:tr w:rsidR="00F143E5" w:rsidRPr="003738B0" w14:paraId="7756F3F5" w14:textId="77777777" w:rsidTr="008933BA">
        <w:tc>
          <w:tcPr>
            <w:tcW w:w="2254" w:type="dxa"/>
            <w:shd w:val="clear" w:color="auto" w:fill="auto"/>
          </w:tcPr>
          <w:p w14:paraId="0C051BF2" w14:textId="77777777" w:rsidR="00F143E5" w:rsidRPr="003738B0" w:rsidRDefault="00F143E5" w:rsidP="004348F2">
            <w:pPr>
              <w:rPr>
                <w:rFonts w:ascii="Verdana" w:hAnsi="Verdana"/>
                <w:sz w:val="20"/>
                <w:szCs w:val="22"/>
              </w:rPr>
            </w:pPr>
            <w:r w:rsidRPr="003738B0">
              <w:rPr>
                <w:rFonts w:ascii="Verdana" w:hAnsi="Verdana"/>
                <w:sz w:val="20"/>
                <w:szCs w:val="22"/>
              </w:rPr>
              <w:t>Custard apple</w:t>
            </w:r>
          </w:p>
        </w:tc>
        <w:tc>
          <w:tcPr>
            <w:tcW w:w="2254" w:type="dxa"/>
            <w:shd w:val="clear" w:color="auto" w:fill="auto"/>
          </w:tcPr>
          <w:p w14:paraId="3B0DC558" w14:textId="77777777" w:rsidR="00F143E5" w:rsidRPr="003738B0" w:rsidRDefault="00F143E5" w:rsidP="004348F2">
            <w:pPr>
              <w:rPr>
                <w:rFonts w:ascii="Verdana" w:hAnsi="Verdana"/>
                <w:sz w:val="20"/>
                <w:szCs w:val="22"/>
              </w:rPr>
            </w:pPr>
            <w:r w:rsidRPr="003738B0">
              <w:rPr>
                <w:rFonts w:ascii="Verdana" w:hAnsi="Verdana"/>
                <w:sz w:val="20"/>
                <w:szCs w:val="22"/>
              </w:rPr>
              <w:t>Dairy cattle</w:t>
            </w:r>
          </w:p>
        </w:tc>
        <w:tc>
          <w:tcPr>
            <w:tcW w:w="2254" w:type="dxa"/>
            <w:shd w:val="clear" w:color="auto" w:fill="auto"/>
          </w:tcPr>
          <w:p w14:paraId="1A5894CF" w14:textId="77777777" w:rsidR="00F143E5" w:rsidRPr="003738B0" w:rsidRDefault="00F143E5" w:rsidP="004348F2">
            <w:pPr>
              <w:rPr>
                <w:rFonts w:ascii="Verdana" w:hAnsi="Verdana"/>
                <w:sz w:val="20"/>
                <w:szCs w:val="22"/>
              </w:rPr>
            </w:pPr>
            <w:r w:rsidRPr="003738B0">
              <w:rPr>
                <w:rFonts w:ascii="Verdana" w:hAnsi="Verdana"/>
                <w:sz w:val="20"/>
                <w:szCs w:val="22"/>
              </w:rPr>
              <w:t>Flowers</w:t>
            </w:r>
          </w:p>
        </w:tc>
        <w:tc>
          <w:tcPr>
            <w:tcW w:w="2254" w:type="dxa"/>
            <w:shd w:val="clear" w:color="auto" w:fill="auto"/>
          </w:tcPr>
          <w:p w14:paraId="53517734" w14:textId="77777777" w:rsidR="00F143E5" w:rsidRPr="003738B0" w:rsidRDefault="00F143E5" w:rsidP="004348F2">
            <w:pPr>
              <w:rPr>
                <w:rFonts w:ascii="Verdana" w:hAnsi="Verdana"/>
                <w:sz w:val="20"/>
                <w:szCs w:val="22"/>
              </w:rPr>
            </w:pPr>
            <w:r w:rsidRPr="003738B0">
              <w:rPr>
                <w:rFonts w:ascii="Verdana" w:hAnsi="Verdana"/>
                <w:sz w:val="20"/>
                <w:szCs w:val="22"/>
              </w:rPr>
              <w:t>Forestry plantation</w:t>
            </w:r>
          </w:p>
        </w:tc>
      </w:tr>
      <w:tr w:rsidR="00F143E5" w:rsidRPr="003738B0" w14:paraId="0D0AF9DE" w14:textId="77777777" w:rsidTr="008933BA">
        <w:tc>
          <w:tcPr>
            <w:tcW w:w="2254" w:type="dxa"/>
            <w:shd w:val="clear" w:color="auto" w:fill="auto"/>
          </w:tcPr>
          <w:p w14:paraId="5DD9F7B0" w14:textId="77777777" w:rsidR="00F143E5" w:rsidRPr="003738B0" w:rsidRDefault="00F143E5" w:rsidP="004348F2">
            <w:pPr>
              <w:rPr>
                <w:rFonts w:ascii="Verdana" w:hAnsi="Verdana"/>
                <w:sz w:val="20"/>
                <w:szCs w:val="22"/>
              </w:rPr>
            </w:pPr>
            <w:r w:rsidRPr="003738B0">
              <w:rPr>
                <w:rFonts w:ascii="Verdana" w:hAnsi="Verdana"/>
                <w:sz w:val="20"/>
                <w:szCs w:val="22"/>
              </w:rPr>
              <w:t>Grass seed</w:t>
            </w:r>
          </w:p>
        </w:tc>
        <w:tc>
          <w:tcPr>
            <w:tcW w:w="2254" w:type="dxa"/>
            <w:shd w:val="clear" w:color="auto" w:fill="auto"/>
          </w:tcPr>
          <w:p w14:paraId="0DFFF42E" w14:textId="77777777" w:rsidR="00F143E5" w:rsidRPr="003738B0" w:rsidRDefault="00F143E5" w:rsidP="004348F2">
            <w:pPr>
              <w:rPr>
                <w:rFonts w:ascii="Verdana" w:hAnsi="Verdana"/>
                <w:sz w:val="20"/>
                <w:szCs w:val="22"/>
              </w:rPr>
            </w:pPr>
            <w:r w:rsidRPr="003738B0">
              <w:rPr>
                <w:rFonts w:ascii="Verdana" w:hAnsi="Verdana"/>
                <w:sz w:val="20"/>
                <w:szCs w:val="22"/>
              </w:rPr>
              <w:t>Hay</w:t>
            </w:r>
          </w:p>
        </w:tc>
        <w:tc>
          <w:tcPr>
            <w:tcW w:w="2254" w:type="dxa"/>
            <w:shd w:val="clear" w:color="auto" w:fill="auto"/>
          </w:tcPr>
          <w:p w14:paraId="2F474900" w14:textId="77777777" w:rsidR="00F143E5" w:rsidRPr="003738B0" w:rsidRDefault="00F143E5" w:rsidP="004348F2">
            <w:pPr>
              <w:rPr>
                <w:rFonts w:ascii="Verdana" w:hAnsi="Verdana"/>
                <w:sz w:val="20"/>
                <w:szCs w:val="22"/>
              </w:rPr>
            </w:pPr>
            <w:r w:rsidRPr="003738B0">
              <w:rPr>
                <w:rFonts w:ascii="Verdana" w:hAnsi="Verdana"/>
                <w:sz w:val="20"/>
                <w:szCs w:val="22"/>
              </w:rPr>
              <w:t>Honey</w:t>
            </w:r>
          </w:p>
        </w:tc>
        <w:tc>
          <w:tcPr>
            <w:tcW w:w="2254" w:type="dxa"/>
            <w:shd w:val="clear" w:color="auto" w:fill="auto"/>
          </w:tcPr>
          <w:p w14:paraId="5CC858FE" w14:textId="77777777" w:rsidR="00F143E5" w:rsidRPr="003738B0" w:rsidRDefault="00F143E5" w:rsidP="004348F2">
            <w:pPr>
              <w:rPr>
                <w:rFonts w:ascii="Verdana" w:hAnsi="Verdana"/>
                <w:sz w:val="20"/>
                <w:szCs w:val="22"/>
              </w:rPr>
            </w:pPr>
            <w:r w:rsidRPr="003738B0">
              <w:rPr>
                <w:rFonts w:ascii="Verdana" w:hAnsi="Verdana"/>
                <w:sz w:val="20"/>
                <w:szCs w:val="22"/>
              </w:rPr>
              <w:t>Legume seed</w:t>
            </w:r>
          </w:p>
        </w:tc>
      </w:tr>
      <w:tr w:rsidR="00F143E5" w:rsidRPr="003738B0" w14:paraId="7E6322D8" w14:textId="77777777" w:rsidTr="008933BA">
        <w:tc>
          <w:tcPr>
            <w:tcW w:w="2254" w:type="dxa"/>
            <w:shd w:val="clear" w:color="auto" w:fill="auto"/>
          </w:tcPr>
          <w:p w14:paraId="79207B35" w14:textId="77777777" w:rsidR="00F143E5" w:rsidRPr="003738B0" w:rsidRDefault="00F143E5" w:rsidP="004348F2">
            <w:pPr>
              <w:rPr>
                <w:rFonts w:ascii="Verdana" w:hAnsi="Verdana"/>
                <w:sz w:val="20"/>
                <w:szCs w:val="22"/>
              </w:rPr>
            </w:pPr>
            <w:r w:rsidRPr="003738B0">
              <w:rPr>
                <w:rFonts w:ascii="Verdana" w:hAnsi="Verdana"/>
                <w:sz w:val="20"/>
                <w:szCs w:val="22"/>
              </w:rPr>
              <w:t>Longan</w:t>
            </w:r>
          </w:p>
        </w:tc>
        <w:tc>
          <w:tcPr>
            <w:tcW w:w="2254" w:type="dxa"/>
            <w:shd w:val="clear" w:color="auto" w:fill="auto"/>
          </w:tcPr>
          <w:p w14:paraId="6E239DFB" w14:textId="77777777" w:rsidR="00F143E5" w:rsidRPr="003738B0" w:rsidRDefault="00F143E5" w:rsidP="004348F2">
            <w:pPr>
              <w:rPr>
                <w:rFonts w:ascii="Verdana" w:hAnsi="Verdana"/>
                <w:sz w:val="20"/>
                <w:szCs w:val="22"/>
              </w:rPr>
            </w:pPr>
            <w:r w:rsidRPr="003738B0">
              <w:rPr>
                <w:rFonts w:ascii="Verdana" w:hAnsi="Verdana"/>
                <w:sz w:val="20"/>
                <w:szCs w:val="22"/>
              </w:rPr>
              <w:t>Lychee</w:t>
            </w:r>
          </w:p>
        </w:tc>
        <w:tc>
          <w:tcPr>
            <w:tcW w:w="2254" w:type="dxa"/>
            <w:shd w:val="clear" w:color="auto" w:fill="auto"/>
          </w:tcPr>
          <w:p w14:paraId="67709E97" w14:textId="77777777" w:rsidR="00F143E5" w:rsidRPr="003738B0" w:rsidRDefault="00F143E5" w:rsidP="004348F2">
            <w:pPr>
              <w:rPr>
                <w:rFonts w:ascii="Verdana" w:hAnsi="Verdana"/>
                <w:sz w:val="20"/>
                <w:szCs w:val="22"/>
              </w:rPr>
            </w:pPr>
            <w:r w:rsidRPr="003738B0">
              <w:rPr>
                <w:rFonts w:ascii="Verdana" w:hAnsi="Verdana"/>
                <w:sz w:val="20"/>
                <w:szCs w:val="22"/>
              </w:rPr>
              <w:t>Macadamia</w:t>
            </w:r>
          </w:p>
        </w:tc>
        <w:tc>
          <w:tcPr>
            <w:tcW w:w="2254" w:type="dxa"/>
            <w:shd w:val="clear" w:color="auto" w:fill="auto"/>
          </w:tcPr>
          <w:p w14:paraId="66810329" w14:textId="77777777" w:rsidR="00F143E5" w:rsidRPr="003738B0" w:rsidRDefault="00F143E5" w:rsidP="004348F2">
            <w:pPr>
              <w:rPr>
                <w:rFonts w:ascii="Verdana" w:hAnsi="Verdana"/>
                <w:sz w:val="20"/>
                <w:szCs w:val="22"/>
              </w:rPr>
            </w:pPr>
            <w:r w:rsidRPr="003738B0">
              <w:rPr>
                <w:rFonts w:ascii="Verdana" w:hAnsi="Verdana"/>
                <w:sz w:val="20"/>
                <w:szCs w:val="22"/>
              </w:rPr>
              <w:t>Maize</w:t>
            </w:r>
          </w:p>
        </w:tc>
      </w:tr>
      <w:tr w:rsidR="00F143E5" w:rsidRPr="003738B0" w14:paraId="260930E2" w14:textId="77777777" w:rsidTr="008933BA">
        <w:tc>
          <w:tcPr>
            <w:tcW w:w="2254" w:type="dxa"/>
            <w:shd w:val="clear" w:color="auto" w:fill="auto"/>
          </w:tcPr>
          <w:p w14:paraId="3C3CA856" w14:textId="77777777" w:rsidR="00F143E5" w:rsidRPr="003738B0" w:rsidRDefault="00F143E5" w:rsidP="004348F2">
            <w:pPr>
              <w:rPr>
                <w:rFonts w:ascii="Verdana" w:hAnsi="Verdana"/>
                <w:sz w:val="20"/>
                <w:szCs w:val="22"/>
              </w:rPr>
            </w:pPr>
            <w:r w:rsidRPr="003738B0">
              <w:rPr>
                <w:rFonts w:ascii="Verdana" w:hAnsi="Verdana"/>
                <w:sz w:val="20"/>
                <w:szCs w:val="22"/>
              </w:rPr>
              <w:t>Mango</w:t>
            </w:r>
          </w:p>
        </w:tc>
        <w:tc>
          <w:tcPr>
            <w:tcW w:w="2254" w:type="dxa"/>
            <w:shd w:val="clear" w:color="auto" w:fill="auto"/>
          </w:tcPr>
          <w:p w14:paraId="7E12CC6C" w14:textId="77777777" w:rsidR="00F143E5" w:rsidRPr="003738B0" w:rsidRDefault="00F143E5" w:rsidP="004348F2">
            <w:pPr>
              <w:rPr>
                <w:rFonts w:ascii="Verdana" w:hAnsi="Verdana"/>
                <w:sz w:val="20"/>
                <w:szCs w:val="22"/>
              </w:rPr>
            </w:pPr>
            <w:r w:rsidRPr="003738B0">
              <w:rPr>
                <w:rFonts w:ascii="Verdana" w:hAnsi="Verdana"/>
                <w:sz w:val="20"/>
                <w:szCs w:val="22"/>
              </w:rPr>
              <w:t>Melons</w:t>
            </w:r>
          </w:p>
        </w:tc>
        <w:tc>
          <w:tcPr>
            <w:tcW w:w="2254" w:type="dxa"/>
            <w:shd w:val="clear" w:color="auto" w:fill="auto"/>
          </w:tcPr>
          <w:p w14:paraId="32393BA1" w14:textId="77777777" w:rsidR="00F143E5" w:rsidRPr="003738B0" w:rsidRDefault="00F143E5" w:rsidP="004348F2">
            <w:pPr>
              <w:rPr>
                <w:rFonts w:ascii="Verdana" w:hAnsi="Verdana"/>
                <w:sz w:val="20"/>
                <w:szCs w:val="22"/>
              </w:rPr>
            </w:pPr>
            <w:r w:rsidRPr="003738B0">
              <w:rPr>
                <w:rFonts w:ascii="Verdana" w:hAnsi="Verdana"/>
                <w:sz w:val="20"/>
                <w:szCs w:val="22"/>
              </w:rPr>
              <w:t>Mixed fruit</w:t>
            </w:r>
          </w:p>
        </w:tc>
        <w:tc>
          <w:tcPr>
            <w:tcW w:w="2254" w:type="dxa"/>
            <w:shd w:val="clear" w:color="auto" w:fill="auto"/>
          </w:tcPr>
          <w:p w14:paraId="58B154A5" w14:textId="77777777" w:rsidR="00F143E5" w:rsidRPr="003738B0" w:rsidRDefault="00F143E5" w:rsidP="004348F2">
            <w:pPr>
              <w:rPr>
                <w:rFonts w:ascii="Verdana" w:hAnsi="Verdana"/>
                <w:sz w:val="20"/>
                <w:szCs w:val="22"/>
              </w:rPr>
            </w:pPr>
            <w:r w:rsidRPr="003738B0">
              <w:rPr>
                <w:rFonts w:ascii="Verdana" w:hAnsi="Verdana"/>
                <w:sz w:val="20"/>
                <w:szCs w:val="22"/>
              </w:rPr>
              <w:t>Mixed vegetable</w:t>
            </w:r>
          </w:p>
        </w:tc>
      </w:tr>
      <w:tr w:rsidR="00F143E5" w:rsidRPr="003738B0" w14:paraId="70FF66F7" w14:textId="77777777" w:rsidTr="008933BA">
        <w:tc>
          <w:tcPr>
            <w:tcW w:w="2254" w:type="dxa"/>
            <w:shd w:val="clear" w:color="auto" w:fill="auto"/>
          </w:tcPr>
          <w:p w14:paraId="49A51A01" w14:textId="77777777" w:rsidR="00F143E5" w:rsidRPr="003738B0" w:rsidRDefault="00F143E5" w:rsidP="004348F2">
            <w:pPr>
              <w:rPr>
                <w:rFonts w:ascii="Verdana" w:hAnsi="Verdana"/>
                <w:sz w:val="20"/>
                <w:szCs w:val="22"/>
              </w:rPr>
            </w:pPr>
            <w:r w:rsidRPr="003738B0">
              <w:rPr>
                <w:rFonts w:ascii="Verdana" w:hAnsi="Verdana"/>
                <w:sz w:val="20"/>
                <w:szCs w:val="22"/>
              </w:rPr>
              <w:t>Nursery production</w:t>
            </w:r>
          </w:p>
        </w:tc>
        <w:tc>
          <w:tcPr>
            <w:tcW w:w="2254" w:type="dxa"/>
            <w:shd w:val="clear" w:color="auto" w:fill="auto"/>
          </w:tcPr>
          <w:p w14:paraId="5DE37247" w14:textId="77777777" w:rsidR="00F143E5" w:rsidRPr="003738B0" w:rsidRDefault="00F143E5" w:rsidP="004348F2">
            <w:pPr>
              <w:rPr>
                <w:rFonts w:ascii="Verdana" w:hAnsi="Verdana"/>
                <w:sz w:val="20"/>
                <w:szCs w:val="22"/>
              </w:rPr>
            </w:pPr>
            <w:r w:rsidRPr="003738B0">
              <w:rPr>
                <w:rFonts w:ascii="Verdana" w:hAnsi="Verdana"/>
                <w:sz w:val="20"/>
                <w:szCs w:val="22"/>
              </w:rPr>
              <w:t>Papaya</w:t>
            </w:r>
          </w:p>
        </w:tc>
        <w:tc>
          <w:tcPr>
            <w:tcW w:w="2254" w:type="dxa"/>
            <w:shd w:val="clear" w:color="auto" w:fill="auto"/>
          </w:tcPr>
          <w:p w14:paraId="79A3E66E" w14:textId="77777777" w:rsidR="00F143E5" w:rsidRPr="003738B0" w:rsidRDefault="00F143E5" w:rsidP="004348F2">
            <w:pPr>
              <w:rPr>
                <w:rFonts w:ascii="Verdana" w:hAnsi="Verdana"/>
                <w:sz w:val="20"/>
                <w:szCs w:val="22"/>
              </w:rPr>
            </w:pPr>
            <w:r w:rsidRPr="003738B0">
              <w:rPr>
                <w:rFonts w:ascii="Verdana" w:hAnsi="Verdana"/>
                <w:sz w:val="20"/>
                <w:szCs w:val="22"/>
              </w:rPr>
              <w:t>Passionfruit</w:t>
            </w:r>
          </w:p>
        </w:tc>
        <w:tc>
          <w:tcPr>
            <w:tcW w:w="2254" w:type="dxa"/>
            <w:shd w:val="clear" w:color="auto" w:fill="auto"/>
          </w:tcPr>
          <w:p w14:paraId="1FCC0598" w14:textId="77777777" w:rsidR="00F143E5" w:rsidRPr="003738B0" w:rsidRDefault="00F143E5" w:rsidP="004348F2">
            <w:pPr>
              <w:rPr>
                <w:rFonts w:ascii="Verdana" w:hAnsi="Verdana"/>
                <w:sz w:val="20"/>
                <w:szCs w:val="22"/>
              </w:rPr>
            </w:pPr>
            <w:r w:rsidRPr="003738B0">
              <w:rPr>
                <w:rFonts w:ascii="Verdana" w:hAnsi="Verdana"/>
                <w:sz w:val="20"/>
                <w:szCs w:val="22"/>
              </w:rPr>
              <w:t>Peanut</w:t>
            </w:r>
          </w:p>
        </w:tc>
      </w:tr>
      <w:tr w:rsidR="00F143E5" w:rsidRPr="003738B0" w14:paraId="12478326" w14:textId="77777777" w:rsidTr="008933BA">
        <w:tc>
          <w:tcPr>
            <w:tcW w:w="2254" w:type="dxa"/>
            <w:shd w:val="clear" w:color="auto" w:fill="auto"/>
          </w:tcPr>
          <w:p w14:paraId="111E0E44" w14:textId="77777777" w:rsidR="00F143E5" w:rsidRPr="003738B0" w:rsidRDefault="00F143E5" w:rsidP="004348F2">
            <w:pPr>
              <w:rPr>
                <w:rFonts w:ascii="Verdana" w:hAnsi="Verdana"/>
                <w:sz w:val="20"/>
                <w:szCs w:val="22"/>
              </w:rPr>
            </w:pPr>
            <w:r w:rsidRPr="003738B0">
              <w:rPr>
                <w:rFonts w:ascii="Verdana" w:hAnsi="Verdana"/>
                <w:sz w:val="20"/>
                <w:szCs w:val="22"/>
              </w:rPr>
              <w:t>Pineapple</w:t>
            </w:r>
          </w:p>
        </w:tc>
        <w:tc>
          <w:tcPr>
            <w:tcW w:w="2254" w:type="dxa"/>
            <w:shd w:val="clear" w:color="auto" w:fill="auto"/>
          </w:tcPr>
          <w:p w14:paraId="4915F5FC" w14:textId="77777777" w:rsidR="00F143E5" w:rsidRPr="003738B0" w:rsidRDefault="00F143E5" w:rsidP="004348F2">
            <w:pPr>
              <w:rPr>
                <w:rFonts w:ascii="Verdana" w:hAnsi="Verdana"/>
                <w:sz w:val="20"/>
                <w:szCs w:val="22"/>
              </w:rPr>
            </w:pPr>
            <w:r w:rsidRPr="003738B0">
              <w:rPr>
                <w:rFonts w:ascii="Verdana" w:hAnsi="Verdana"/>
                <w:sz w:val="20"/>
                <w:szCs w:val="22"/>
              </w:rPr>
              <w:t>Pork</w:t>
            </w:r>
          </w:p>
        </w:tc>
        <w:tc>
          <w:tcPr>
            <w:tcW w:w="2254" w:type="dxa"/>
            <w:shd w:val="clear" w:color="auto" w:fill="auto"/>
          </w:tcPr>
          <w:p w14:paraId="6A8A8F9F" w14:textId="77777777" w:rsidR="00F143E5" w:rsidRPr="003738B0" w:rsidRDefault="00F143E5" w:rsidP="004348F2">
            <w:pPr>
              <w:rPr>
                <w:rFonts w:ascii="Verdana" w:hAnsi="Verdana"/>
                <w:sz w:val="20"/>
                <w:szCs w:val="22"/>
              </w:rPr>
            </w:pPr>
            <w:r w:rsidRPr="003738B0">
              <w:rPr>
                <w:rFonts w:ascii="Verdana" w:hAnsi="Verdana"/>
                <w:sz w:val="20"/>
                <w:szCs w:val="22"/>
              </w:rPr>
              <w:t>Potatoes</w:t>
            </w:r>
          </w:p>
        </w:tc>
        <w:tc>
          <w:tcPr>
            <w:tcW w:w="2254" w:type="dxa"/>
            <w:shd w:val="clear" w:color="auto" w:fill="auto"/>
          </w:tcPr>
          <w:p w14:paraId="60B4C71D" w14:textId="77777777" w:rsidR="00F143E5" w:rsidRPr="003738B0" w:rsidRDefault="00F143E5" w:rsidP="004348F2">
            <w:pPr>
              <w:rPr>
                <w:rFonts w:ascii="Verdana" w:hAnsi="Verdana"/>
                <w:sz w:val="20"/>
                <w:szCs w:val="22"/>
              </w:rPr>
            </w:pPr>
            <w:r w:rsidRPr="003738B0">
              <w:rPr>
                <w:rFonts w:ascii="Verdana" w:hAnsi="Verdana"/>
                <w:sz w:val="20"/>
                <w:szCs w:val="22"/>
              </w:rPr>
              <w:t>Poultry (eggs)</w:t>
            </w:r>
          </w:p>
        </w:tc>
      </w:tr>
      <w:tr w:rsidR="00F143E5" w:rsidRPr="003738B0" w14:paraId="279FA6AD" w14:textId="77777777" w:rsidTr="008933BA">
        <w:tc>
          <w:tcPr>
            <w:tcW w:w="2254" w:type="dxa"/>
            <w:shd w:val="clear" w:color="auto" w:fill="auto"/>
          </w:tcPr>
          <w:p w14:paraId="5C7EF396" w14:textId="77777777" w:rsidR="00F143E5" w:rsidRPr="003738B0" w:rsidRDefault="00F143E5" w:rsidP="004348F2">
            <w:pPr>
              <w:rPr>
                <w:rFonts w:ascii="Verdana" w:hAnsi="Verdana"/>
                <w:sz w:val="20"/>
                <w:szCs w:val="22"/>
              </w:rPr>
            </w:pPr>
            <w:r w:rsidRPr="003738B0">
              <w:rPr>
                <w:rFonts w:ascii="Verdana" w:hAnsi="Verdana"/>
                <w:sz w:val="20"/>
                <w:szCs w:val="22"/>
              </w:rPr>
              <w:t>Poultry (meat)</w:t>
            </w:r>
          </w:p>
        </w:tc>
        <w:tc>
          <w:tcPr>
            <w:tcW w:w="2254" w:type="dxa"/>
            <w:shd w:val="clear" w:color="auto" w:fill="auto"/>
          </w:tcPr>
          <w:p w14:paraId="0D53B6D5" w14:textId="77777777" w:rsidR="00F143E5" w:rsidRPr="003738B0" w:rsidRDefault="00F143E5" w:rsidP="004348F2">
            <w:pPr>
              <w:rPr>
                <w:rFonts w:ascii="Verdana" w:hAnsi="Verdana"/>
                <w:sz w:val="20"/>
                <w:szCs w:val="22"/>
              </w:rPr>
            </w:pPr>
            <w:r w:rsidRPr="003738B0">
              <w:rPr>
                <w:rFonts w:ascii="Verdana" w:hAnsi="Verdana"/>
                <w:sz w:val="20"/>
                <w:szCs w:val="22"/>
              </w:rPr>
              <w:t>Pumpkin</w:t>
            </w:r>
          </w:p>
        </w:tc>
        <w:tc>
          <w:tcPr>
            <w:tcW w:w="2254" w:type="dxa"/>
            <w:shd w:val="clear" w:color="auto" w:fill="auto"/>
          </w:tcPr>
          <w:p w14:paraId="5F99CE16" w14:textId="77777777" w:rsidR="00F143E5" w:rsidRPr="003738B0" w:rsidRDefault="00F143E5" w:rsidP="004348F2">
            <w:pPr>
              <w:rPr>
                <w:rFonts w:ascii="Verdana" w:hAnsi="Verdana"/>
                <w:sz w:val="20"/>
                <w:szCs w:val="22"/>
              </w:rPr>
            </w:pPr>
            <w:r w:rsidRPr="003738B0">
              <w:rPr>
                <w:rFonts w:ascii="Verdana" w:hAnsi="Verdana"/>
                <w:sz w:val="20"/>
                <w:szCs w:val="22"/>
              </w:rPr>
              <w:t>Sugar cane</w:t>
            </w:r>
          </w:p>
        </w:tc>
        <w:tc>
          <w:tcPr>
            <w:tcW w:w="2254" w:type="dxa"/>
            <w:shd w:val="clear" w:color="auto" w:fill="auto"/>
          </w:tcPr>
          <w:p w14:paraId="2A84117D" w14:textId="77777777" w:rsidR="00F143E5" w:rsidRPr="003738B0" w:rsidRDefault="00F143E5" w:rsidP="004348F2">
            <w:pPr>
              <w:rPr>
                <w:rFonts w:ascii="Verdana" w:hAnsi="Verdana"/>
                <w:sz w:val="20"/>
                <w:szCs w:val="22"/>
              </w:rPr>
            </w:pPr>
            <w:r w:rsidRPr="003738B0">
              <w:rPr>
                <w:rFonts w:ascii="Verdana" w:hAnsi="Verdana"/>
                <w:sz w:val="20"/>
                <w:szCs w:val="22"/>
              </w:rPr>
              <w:t>Strawberry</w:t>
            </w:r>
          </w:p>
        </w:tc>
      </w:tr>
      <w:tr w:rsidR="00F143E5" w:rsidRPr="003738B0" w14:paraId="13699CB0" w14:textId="77777777" w:rsidTr="008933BA">
        <w:tc>
          <w:tcPr>
            <w:tcW w:w="2254" w:type="dxa"/>
            <w:shd w:val="clear" w:color="auto" w:fill="auto"/>
          </w:tcPr>
          <w:p w14:paraId="32CA1284" w14:textId="77777777" w:rsidR="00F143E5" w:rsidRPr="003738B0" w:rsidRDefault="00F143E5" w:rsidP="004348F2">
            <w:pPr>
              <w:rPr>
                <w:rFonts w:ascii="Verdana" w:hAnsi="Verdana"/>
                <w:sz w:val="20"/>
                <w:szCs w:val="22"/>
              </w:rPr>
            </w:pPr>
            <w:r w:rsidRPr="003738B0">
              <w:rPr>
                <w:rFonts w:ascii="Verdana" w:hAnsi="Verdana"/>
                <w:sz w:val="20"/>
                <w:szCs w:val="22"/>
              </w:rPr>
              <w:t>Sweet potato</w:t>
            </w:r>
          </w:p>
        </w:tc>
        <w:tc>
          <w:tcPr>
            <w:tcW w:w="2254" w:type="dxa"/>
            <w:shd w:val="clear" w:color="auto" w:fill="auto"/>
          </w:tcPr>
          <w:p w14:paraId="0D35195D" w14:textId="77777777" w:rsidR="00F143E5" w:rsidRPr="003738B0" w:rsidRDefault="00F143E5" w:rsidP="004348F2">
            <w:pPr>
              <w:rPr>
                <w:rFonts w:ascii="Verdana" w:hAnsi="Verdana"/>
                <w:sz w:val="20"/>
                <w:szCs w:val="22"/>
              </w:rPr>
            </w:pPr>
            <w:r w:rsidRPr="003738B0">
              <w:rPr>
                <w:rFonts w:ascii="Verdana" w:hAnsi="Verdana"/>
                <w:sz w:val="20"/>
                <w:szCs w:val="22"/>
              </w:rPr>
              <w:t>Table grape</w:t>
            </w:r>
          </w:p>
        </w:tc>
        <w:tc>
          <w:tcPr>
            <w:tcW w:w="2254" w:type="dxa"/>
            <w:shd w:val="clear" w:color="auto" w:fill="auto"/>
          </w:tcPr>
          <w:p w14:paraId="491ABC3B" w14:textId="77777777" w:rsidR="00F143E5" w:rsidRPr="003738B0" w:rsidRDefault="00F143E5" w:rsidP="004348F2">
            <w:pPr>
              <w:rPr>
                <w:rFonts w:ascii="Verdana" w:hAnsi="Verdana"/>
                <w:sz w:val="20"/>
                <w:szCs w:val="22"/>
              </w:rPr>
            </w:pPr>
            <w:r w:rsidRPr="003738B0">
              <w:rPr>
                <w:rFonts w:ascii="Verdana" w:hAnsi="Verdana"/>
                <w:sz w:val="20"/>
                <w:szCs w:val="22"/>
              </w:rPr>
              <w:t>Tea</w:t>
            </w:r>
          </w:p>
        </w:tc>
        <w:tc>
          <w:tcPr>
            <w:tcW w:w="2254" w:type="dxa"/>
            <w:shd w:val="clear" w:color="auto" w:fill="auto"/>
          </w:tcPr>
          <w:p w14:paraId="21B40D29" w14:textId="77777777" w:rsidR="00F143E5" w:rsidRPr="003738B0" w:rsidRDefault="00F143E5" w:rsidP="004348F2">
            <w:pPr>
              <w:rPr>
                <w:rFonts w:ascii="Verdana" w:hAnsi="Verdana"/>
                <w:sz w:val="20"/>
                <w:szCs w:val="22"/>
              </w:rPr>
            </w:pPr>
            <w:r w:rsidRPr="003738B0">
              <w:rPr>
                <w:rFonts w:ascii="Verdana" w:hAnsi="Verdana"/>
                <w:sz w:val="20"/>
                <w:szCs w:val="22"/>
              </w:rPr>
              <w:t>Tea tree</w:t>
            </w:r>
          </w:p>
        </w:tc>
      </w:tr>
      <w:tr w:rsidR="00F143E5" w:rsidRPr="003738B0" w14:paraId="7EBCC4D3" w14:textId="77777777" w:rsidTr="008933BA">
        <w:tc>
          <w:tcPr>
            <w:tcW w:w="2254" w:type="dxa"/>
            <w:shd w:val="clear" w:color="auto" w:fill="auto"/>
          </w:tcPr>
          <w:p w14:paraId="55ACC7A8" w14:textId="77777777" w:rsidR="00F143E5" w:rsidRPr="003738B0" w:rsidRDefault="00F143E5" w:rsidP="004348F2">
            <w:pPr>
              <w:rPr>
                <w:rFonts w:ascii="Verdana" w:hAnsi="Verdana"/>
                <w:sz w:val="20"/>
                <w:szCs w:val="22"/>
              </w:rPr>
            </w:pPr>
            <w:r w:rsidRPr="003738B0">
              <w:rPr>
                <w:rFonts w:ascii="Verdana" w:hAnsi="Verdana"/>
                <w:sz w:val="20"/>
                <w:szCs w:val="22"/>
              </w:rPr>
              <w:t>Turf</w:t>
            </w:r>
          </w:p>
        </w:tc>
        <w:tc>
          <w:tcPr>
            <w:tcW w:w="2254" w:type="dxa"/>
            <w:shd w:val="clear" w:color="auto" w:fill="auto"/>
          </w:tcPr>
          <w:p w14:paraId="607448F4" w14:textId="77777777" w:rsidR="00F143E5" w:rsidRPr="003738B0" w:rsidRDefault="00F143E5" w:rsidP="004348F2">
            <w:pPr>
              <w:rPr>
                <w:rFonts w:ascii="Verdana" w:hAnsi="Verdana"/>
                <w:sz w:val="20"/>
                <w:szCs w:val="22"/>
              </w:rPr>
            </w:pPr>
            <w:r w:rsidRPr="003738B0">
              <w:rPr>
                <w:rFonts w:ascii="Verdana" w:hAnsi="Verdana"/>
                <w:sz w:val="20"/>
                <w:szCs w:val="22"/>
              </w:rPr>
              <w:t>Sugar cane</w:t>
            </w:r>
          </w:p>
        </w:tc>
        <w:tc>
          <w:tcPr>
            <w:tcW w:w="2254" w:type="dxa"/>
            <w:shd w:val="clear" w:color="auto" w:fill="auto"/>
          </w:tcPr>
          <w:p w14:paraId="681F9912" w14:textId="77777777" w:rsidR="00F143E5" w:rsidRPr="003738B0" w:rsidRDefault="00F143E5" w:rsidP="004348F2">
            <w:pPr>
              <w:rPr>
                <w:rFonts w:ascii="Verdana" w:hAnsi="Verdana"/>
                <w:sz w:val="20"/>
                <w:szCs w:val="22"/>
              </w:rPr>
            </w:pPr>
            <w:r w:rsidRPr="003738B0">
              <w:rPr>
                <w:rFonts w:ascii="Verdana" w:hAnsi="Verdana"/>
                <w:sz w:val="20"/>
                <w:szCs w:val="22"/>
              </w:rPr>
              <w:t>Sorghum</w:t>
            </w:r>
          </w:p>
        </w:tc>
        <w:tc>
          <w:tcPr>
            <w:tcW w:w="2254" w:type="dxa"/>
            <w:shd w:val="clear" w:color="auto" w:fill="auto"/>
          </w:tcPr>
          <w:p w14:paraId="1F403EFA" w14:textId="77777777" w:rsidR="00F143E5" w:rsidRPr="003738B0" w:rsidRDefault="00F143E5" w:rsidP="004348F2">
            <w:pPr>
              <w:rPr>
                <w:rFonts w:ascii="Verdana" w:hAnsi="Verdana"/>
                <w:sz w:val="20"/>
                <w:szCs w:val="22"/>
              </w:rPr>
            </w:pPr>
          </w:p>
        </w:tc>
      </w:tr>
    </w:tbl>
    <w:p w14:paraId="2AD7C1D9" w14:textId="77777777" w:rsidR="00F143E5" w:rsidRPr="003738B0" w:rsidRDefault="00F143E5" w:rsidP="00F143E5">
      <w:pPr>
        <w:rPr>
          <w:rFonts w:ascii="Verdana" w:hAnsi="Verdana"/>
        </w:rPr>
      </w:pPr>
    </w:p>
    <w:p w14:paraId="32346A97" w14:textId="77777777" w:rsidR="00F143E5" w:rsidRPr="003738B0" w:rsidRDefault="00F143E5" w:rsidP="00F143E5">
      <w:pPr>
        <w:rPr>
          <w:rFonts w:ascii="Verdana" w:hAnsi="Verdana"/>
          <w:b/>
        </w:rPr>
      </w:pPr>
      <w:r w:rsidRPr="003738B0">
        <w:rPr>
          <w:rFonts w:ascii="Verdana" w:hAnsi="Verdana"/>
          <w:b/>
        </w:rPr>
        <w:t>Aquaculture</w:t>
      </w:r>
    </w:p>
    <w:tbl>
      <w:tblPr>
        <w:tblW w:w="0" w:type="auto"/>
        <w:tblLook w:val="04A0" w:firstRow="1" w:lastRow="0" w:firstColumn="1" w:lastColumn="0" w:noHBand="0" w:noVBand="1"/>
      </w:tblPr>
      <w:tblGrid>
        <w:gridCol w:w="4508"/>
        <w:gridCol w:w="4508"/>
      </w:tblGrid>
      <w:tr w:rsidR="00F143E5" w:rsidRPr="003738B0" w14:paraId="609E97BA" w14:textId="77777777" w:rsidTr="008933BA">
        <w:tc>
          <w:tcPr>
            <w:tcW w:w="4508" w:type="dxa"/>
            <w:shd w:val="clear" w:color="auto" w:fill="auto"/>
          </w:tcPr>
          <w:p w14:paraId="1FE9E4A5" w14:textId="77777777" w:rsidR="00F143E5" w:rsidRPr="003738B0" w:rsidRDefault="00F143E5" w:rsidP="004348F2">
            <w:pPr>
              <w:rPr>
                <w:rFonts w:ascii="Verdana" w:hAnsi="Verdana"/>
                <w:sz w:val="20"/>
                <w:szCs w:val="22"/>
              </w:rPr>
            </w:pPr>
            <w:r w:rsidRPr="003738B0">
              <w:rPr>
                <w:rFonts w:ascii="Verdana" w:hAnsi="Verdana"/>
                <w:sz w:val="20"/>
                <w:szCs w:val="22"/>
              </w:rPr>
              <w:t>Barramundi</w:t>
            </w:r>
          </w:p>
        </w:tc>
        <w:tc>
          <w:tcPr>
            <w:tcW w:w="4508" w:type="dxa"/>
            <w:shd w:val="clear" w:color="auto" w:fill="auto"/>
          </w:tcPr>
          <w:p w14:paraId="6AF553D9" w14:textId="77777777" w:rsidR="00F143E5" w:rsidRPr="003738B0" w:rsidRDefault="00F143E5" w:rsidP="004348F2">
            <w:pPr>
              <w:rPr>
                <w:rFonts w:ascii="Verdana" w:hAnsi="Verdana"/>
                <w:sz w:val="20"/>
                <w:szCs w:val="22"/>
              </w:rPr>
            </w:pPr>
            <w:r w:rsidRPr="003738B0">
              <w:rPr>
                <w:rFonts w:ascii="Verdana" w:hAnsi="Verdana"/>
                <w:sz w:val="20"/>
                <w:szCs w:val="22"/>
              </w:rPr>
              <w:t>Prawns</w:t>
            </w:r>
          </w:p>
        </w:tc>
      </w:tr>
    </w:tbl>
    <w:p w14:paraId="3F2FA9FD" w14:textId="77777777" w:rsidR="00F143E5" w:rsidRPr="003738B0" w:rsidRDefault="00F143E5" w:rsidP="00F143E5">
      <w:pPr>
        <w:rPr>
          <w:rFonts w:ascii="Verdana" w:hAnsi="Verdana"/>
        </w:rPr>
      </w:pPr>
    </w:p>
    <w:p w14:paraId="22992C93" w14:textId="77777777" w:rsidR="00F143E5" w:rsidRPr="003738B0" w:rsidRDefault="00F143E5" w:rsidP="00F143E5">
      <w:pPr>
        <w:rPr>
          <w:rFonts w:ascii="Verdana" w:hAnsi="Verdana"/>
          <w:b/>
        </w:rPr>
      </w:pPr>
      <w:r w:rsidRPr="003738B0">
        <w:rPr>
          <w:rFonts w:ascii="Verdana" w:hAnsi="Verdana"/>
          <w:b/>
        </w:rPr>
        <w:t>Mining</w:t>
      </w:r>
    </w:p>
    <w:tbl>
      <w:tblPr>
        <w:tblW w:w="0" w:type="auto"/>
        <w:tblLook w:val="04A0" w:firstRow="1" w:lastRow="0" w:firstColumn="1" w:lastColumn="0" w:noHBand="0" w:noVBand="1"/>
      </w:tblPr>
      <w:tblGrid>
        <w:gridCol w:w="4508"/>
        <w:gridCol w:w="4508"/>
      </w:tblGrid>
      <w:tr w:rsidR="00F143E5" w:rsidRPr="003738B0" w14:paraId="697501B0" w14:textId="77777777" w:rsidTr="008933BA">
        <w:tc>
          <w:tcPr>
            <w:tcW w:w="4508" w:type="dxa"/>
            <w:shd w:val="clear" w:color="auto" w:fill="auto"/>
          </w:tcPr>
          <w:p w14:paraId="694FB8D3" w14:textId="77777777" w:rsidR="00F143E5" w:rsidRPr="003738B0" w:rsidRDefault="00F143E5" w:rsidP="004348F2">
            <w:pPr>
              <w:rPr>
                <w:rFonts w:ascii="Verdana" w:hAnsi="Verdana"/>
                <w:sz w:val="20"/>
                <w:szCs w:val="22"/>
              </w:rPr>
            </w:pPr>
            <w:r w:rsidRPr="003738B0">
              <w:rPr>
                <w:rFonts w:ascii="Verdana" w:hAnsi="Verdana"/>
                <w:sz w:val="20"/>
                <w:szCs w:val="22"/>
              </w:rPr>
              <w:t>Bauxite – Weipa</w:t>
            </w:r>
          </w:p>
        </w:tc>
        <w:tc>
          <w:tcPr>
            <w:tcW w:w="4508" w:type="dxa"/>
            <w:shd w:val="clear" w:color="auto" w:fill="auto"/>
          </w:tcPr>
          <w:p w14:paraId="3272640C" w14:textId="77777777" w:rsidR="00F143E5" w:rsidRPr="003738B0" w:rsidRDefault="00F143E5" w:rsidP="004348F2">
            <w:pPr>
              <w:rPr>
                <w:rFonts w:ascii="Verdana" w:hAnsi="Verdana"/>
                <w:sz w:val="20"/>
                <w:szCs w:val="22"/>
              </w:rPr>
            </w:pPr>
            <w:r w:rsidRPr="003738B0">
              <w:rPr>
                <w:rFonts w:ascii="Verdana" w:hAnsi="Verdana"/>
                <w:sz w:val="20"/>
                <w:szCs w:val="22"/>
              </w:rPr>
              <w:t>Silica – Cape Flattery</w:t>
            </w:r>
          </w:p>
        </w:tc>
      </w:tr>
    </w:tbl>
    <w:p w14:paraId="48CEBB44" w14:textId="77777777" w:rsidR="00F143E5" w:rsidRPr="003738B0" w:rsidRDefault="00F143E5" w:rsidP="00F143E5">
      <w:pPr>
        <w:rPr>
          <w:rFonts w:ascii="Verdana" w:hAnsi="Verdana"/>
        </w:rPr>
      </w:pPr>
    </w:p>
    <w:p w14:paraId="3DF302FC" w14:textId="77777777" w:rsidR="00F143E5" w:rsidRPr="003738B0" w:rsidRDefault="00F143E5" w:rsidP="00F143E5">
      <w:pPr>
        <w:rPr>
          <w:rFonts w:ascii="Verdana" w:hAnsi="Verdana"/>
          <w:b/>
          <w:sz w:val="20"/>
        </w:rPr>
      </w:pPr>
      <w:r w:rsidRPr="003738B0">
        <w:rPr>
          <w:rFonts w:ascii="Verdana" w:hAnsi="Verdana"/>
          <w:b/>
          <w:sz w:val="20"/>
        </w:rPr>
        <w:t>Tourism</w:t>
      </w:r>
    </w:p>
    <w:tbl>
      <w:tblPr>
        <w:tblW w:w="0" w:type="auto"/>
        <w:tblLook w:val="04A0" w:firstRow="1" w:lastRow="0" w:firstColumn="1" w:lastColumn="0" w:noHBand="0" w:noVBand="1"/>
      </w:tblPr>
      <w:tblGrid>
        <w:gridCol w:w="3005"/>
        <w:gridCol w:w="3005"/>
        <w:gridCol w:w="3006"/>
      </w:tblGrid>
      <w:tr w:rsidR="00F143E5" w:rsidRPr="003738B0" w14:paraId="3822F6AC" w14:textId="77777777" w:rsidTr="008933BA">
        <w:tc>
          <w:tcPr>
            <w:tcW w:w="3005" w:type="dxa"/>
            <w:shd w:val="clear" w:color="auto" w:fill="auto"/>
          </w:tcPr>
          <w:p w14:paraId="2EC64AE0" w14:textId="77777777" w:rsidR="00F143E5" w:rsidRPr="003738B0" w:rsidRDefault="00F143E5" w:rsidP="004348F2">
            <w:pPr>
              <w:rPr>
                <w:rFonts w:ascii="Verdana" w:hAnsi="Verdana"/>
                <w:sz w:val="20"/>
                <w:szCs w:val="22"/>
              </w:rPr>
            </w:pPr>
            <w:r w:rsidRPr="003738B0">
              <w:rPr>
                <w:rFonts w:ascii="Verdana" w:hAnsi="Verdana"/>
                <w:sz w:val="20"/>
                <w:szCs w:val="22"/>
              </w:rPr>
              <w:t>Interstate</w:t>
            </w:r>
          </w:p>
        </w:tc>
        <w:tc>
          <w:tcPr>
            <w:tcW w:w="3005" w:type="dxa"/>
            <w:shd w:val="clear" w:color="auto" w:fill="auto"/>
          </w:tcPr>
          <w:p w14:paraId="0833383D" w14:textId="77777777" w:rsidR="00F143E5" w:rsidRPr="003738B0" w:rsidRDefault="00F143E5" w:rsidP="004348F2">
            <w:pPr>
              <w:rPr>
                <w:rFonts w:ascii="Verdana" w:hAnsi="Verdana"/>
                <w:sz w:val="20"/>
                <w:szCs w:val="22"/>
              </w:rPr>
            </w:pPr>
            <w:r w:rsidRPr="003738B0">
              <w:rPr>
                <w:rFonts w:ascii="Verdana" w:hAnsi="Verdana"/>
                <w:sz w:val="20"/>
                <w:szCs w:val="22"/>
              </w:rPr>
              <w:t>Intrastate</w:t>
            </w:r>
          </w:p>
        </w:tc>
        <w:tc>
          <w:tcPr>
            <w:tcW w:w="3006" w:type="dxa"/>
            <w:shd w:val="clear" w:color="auto" w:fill="auto"/>
          </w:tcPr>
          <w:p w14:paraId="30012CDD" w14:textId="77777777" w:rsidR="00F143E5" w:rsidRPr="003738B0" w:rsidRDefault="00F143E5" w:rsidP="004348F2">
            <w:pPr>
              <w:rPr>
                <w:rFonts w:ascii="Verdana" w:hAnsi="Verdana"/>
                <w:sz w:val="20"/>
                <w:szCs w:val="22"/>
              </w:rPr>
            </w:pPr>
            <w:r w:rsidRPr="003738B0">
              <w:rPr>
                <w:rFonts w:ascii="Verdana" w:hAnsi="Verdana"/>
                <w:sz w:val="20"/>
                <w:szCs w:val="22"/>
              </w:rPr>
              <w:t>International</w:t>
            </w:r>
          </w:p>
        </w:tc>
      </w:tr>
    </w:tbl>
    <w:p w14:paraId="305DFCE7" w14:textId="77777777" w:rsidR="0081528C" w:rsidRDefault="0081528C" w:rsidP="00897C21">
      <w:pPr>
        <w:jc w:val="both"/>
        <w:rPr>
          <w:rFonts w:ascii="Verdana" w:hAnsi="Verdana"/>
          <w:sz w:val="20"/>
          <w:szCs w:val="20"/>
        </w:rPr>
      </w:pPr>
    </w:p>
    <w:p w14:paraId="20BBEA49" w14:textId="77777777" w:rsidR="008B39C1" w:rsidRDefault="008B39C1" w:rsidP="003738B0">
      <w:pPr>
        <w:pStyle w:val="Heading2"/>
        <w:rPr>
          <w:rFonts w:eastAsia="SimSun"/>
          <w:sz w:val="24"/>
          <w:szCs w:val="22"/>
          <w:lang w:eastAsia="zh-CN"/>
        </w:rPr>
      </w:pPr>
    </w:p>
    <w:p w14:paraId="6417A71E" w14:textId="77777777" w:rsidR="008B39C1" w:rsidRPr="008B39C1" w:rsidRDefault="008B39C1" w:rsidP="008B39C1">
      <w:pPr>
        <w:rPr>
          <w:rFonts w:eastAsia="SimSun"/>
          <w:lang w:eastAsia="zh-CN"/>
        </w:rPr>
      </w:pPr>
    </w:p>
    <w:p w14:paraId="7A73175E" w14:textId="77777777" w:rsidR="008B39C1" w:rsidRDefault="008B39C1" w:rsidP="003738B0">
      <w:pPr>
        <w:pStyle w:val="Heading2"/>
        <w:rPr>
          <w:rFonts w:eastAsia="SimSun"/>
          <w:sz w:val="24"/>
          <w:szCs w:val="22"/>
          <w:lang w:eastAsia="zh-CN"/>
        </w:rPr>
      </w:pPr>
    </w:p>
    <w:p w14:paraId="2C545973" w14:textId="77777777" w:rsidR="008B39C1" w:rsidRDefault="008B39C1" w:rsidP="003738B0">
      <w:pPr>
        <w:pStyle w:val="Heading2"/>
        <w:rPr>
          <w:rFonts w:eastAsia="SimSun"/>
          <w:sz w:val="24"/>
          <w:szCs w:val="22"/>
          <w:lang w:eastAsia="zh-CN"/>
        </w:rPr>
      </w:pPr>
    </w:p>
    <w:p w14:paraId="3AF8649F" w14:textId="77777777" w:rsidR="00897C21" w:rsidRPr="003738B0" w:rsidRDefault="00897C21" w:rsidP="003738B0">
      <w:pPr>
        <w:pStyle w:val="Heading2"/>
        <w:rPr>
          <w:rFonts w:eastAsia="SimSun"/>
          <w:sz w:val="24"/>
          <w:szCs w:val="22"/>
          <w:lang w:eastAsia="zh-CN"/>
        </w:rPr>
      </w:pPr>
      <w:r w:rsidRPr="003738B0">
        <w:rPr>
          <w:rFonts w:eastAsia="SimSun"/>
          <w:sz w:val="24"/>
          <w:szCs w:val="22"/>
          <w:lang w:eastAsia="zh-CN"/>
        </w:rPr>
        <w:t>D</w:t>
      </w:r>
      <w:r w:rsidR="00057B6D" w:rsidRPr="003738B0">
        <w:rPr>
          <w:rFonts w:eastAsia="SimSun"/>
          <w:sz w:val="24"/>
          <w:szCs w:val="22"/>
          <w:lang w:eastAsia="zh-CN"/>
        </w:rPr>
        <w:t>emography</w:t>
      </w:r>
    </w:p>
    <w:p w14:paraId="66390B6A" w14:textId="77777777" w:rsidR="00897C21" w:rsidRPr="00897C21" w:rsidRDefault="00897C21" w:rsidP="00897C21">
      <w:pPr>
        <w:jc w:val="center"/>
        <w:rPr>
          <w:rFonts w:ascii="Verdana" w:hAnsi="Verdana"/>
          <w:b/>
          <w:sz w:val="20"/>
          <w:szCs w:val="20"/>
        </w:rPr>
      </w:pPr>
    </w:p>
    <w:p w14:paraId="3577D1AD" w14:textId="77777777" w:rsidR="00897C21" w:rsidRPr="00897C21" w:rsidRDefault="00897C21" w:rsidP="00897C21">
      <w:pPr>
        <w:jc w:val="both"/>
        <w:rPr>
          <w:rFonts w:ascii="Verdana" w:hAnsi="Verdana"/>
          <w:b/>
          <w:color w:val="000000"/>
          <w:sz w:val="20"/>
          <w:szCs w:val="20"/>
        </w:rPr>
      </w:pPr>
      <w:r w:rsidRPr="00897C21">
        <w:rPr>
          <w:rFonts w:ascii="Verdana" w:hAnsi="Verdana"/>
          <w:b/>
          <w:color w:val="000000"/>
          <w:sz w:val="20"/>
          <w:szCs w:val="20"/>
        </w:rPr>
        <w:t>Population:</w:t>
      </w:r>
    </w:p>
    <w:p w14:paraId="50B3B077" w14:textId="77777777" w:rsidR="00897C21" w:rsidRDefault="00897C21" w:rsidP="00897C21">
      <w:pPr>
        <w:jc w:val="both"/>
        <w:rPr>
          <w:rFonts w:ascii="Verdana" w:hAnsi="Verdana"/>
          <w:b/>
          <w:sz w:val="20"/>
          <w:szCs w:val="20"/>
        </w:rPr>
      </w:pPr>
    </w:p>
    <w:p w14:paraId="18859E2C" w14:textId="77777777" w:rsidR="004348F2" w:rsidRPr="003738B0" w:rsidRDefault="006B6525" w:rsidP="006B6525">
      <w:pPr>
        <w:autoSpaceDE w:val="0"/>
        <w:autoSpaceDN w:val="0"/>
        <w:adjustRightInd w:val="0"/>
        <w:rPr>
          <w:rFonts w:ascii="Verdana" w:eastAsia="Calibri" w:hAnsi="Verdana" w:cs="Arial"/>
        </w:rPr>
      </w:pPr>
      <w:r w:rsidRPr="003738B0">
        <w:rPr>
          <w:rFonts w:ascii="Verdana" w:hAnsi="Verdana" w:cs="Arial"/>
        </w:rPr>
        <w:t xml:space="preserve">The compilation of the </w:t>
      </w:r>
      <w:r w:rsidR="0081528C" w:rsidRPr="003738B0">
        <w:rPr>
          <w:rFonts w:ascii="Verdana" w:hAnsi="Verdana" w:cs="Arial"/>
        </w:rPr>
        <w:t>Cairns Disaster</w:t>
      </w:r>
      <w:r w:rsidRPr="003738B0">
        <w:rPr>
          <w:rFonts w:ascii="Verdana" w:hAnsi="Verdana" w:cs="Arial"/>
        </w:rPr>
        <w:t xml:space="preserve"> District population data was compiled from </w:t>
      </w:r>
      <w:r w:rsidR="0081528C" w:rsidRPr="003738B0">
        <w:rPr>
          <w:rFonts w:ascii="Verdana" w:eastAsia="Calibri" w:hAnsi="Verdana" w:cs="Arial"/>
        </w:rPr>
        <w:t>the</w:t>
      </w:r>
      <w:r w:rsidRPr="003738B0">
        <w:rPr>
          <w:rFonts w:ascii="Verdana" w:eastAsia="Calibri" w:hAnsi="Verdana" w:cs="Arial"/>
        </w:rPr>
        <w:t xml:space="preserve"> </w:t>
      </w:r>
    </w:p>
    <w:p w14:paraId="5911C8C3" w14:textId="77777777" w:rsidR="006B6525" w:rsidRPr="003738B0" w:rsidRDefault="006B6525" w:rsidP="006B6525">
      <w:pPr>
        <w:autoSpaceDE w:val="0"/>
        <w:autoSpaceDN w:val="0"/>
        <w:adjustRightInd w:val="0"/>
        <w:rPr>
          <w:rFonts w:ascii="Verdana" w:eastAsia="Calibri" w:hAnsi="Verdana" w:cs="Arial"/>
        </w:rPr>
      </w:pPr>
      <w:bookmarkStart w:id="27" w:name="_Hlk95814771"/>
      <w:r w:rsidRPr="003738B0">
        <w:rPr>
          <w:rFonts w:ascii="Verdana" w:eastAsia="Calibri" w:hAnsi="Verdana" w:cs="Arial"/>
        </w:rPr>
        <w:t xml:space="preserve">Australian Bureau of Statistics </w:t>
      </w:r>
      <w:bookmarkEnd w:id="27"/>
      <w:r w:rsidRPr="003738B0">
        <w:rPr>
          <w:rFonts w:ascii="Verdana" w:eastAsia="Calibri" w:hAnsi="Verdana" w:cs="Arial"/>
        </w:rPr>
        <w:t xml:space="preserve">(ABS) </w:t>
      </w:r>
      <w:r w:rsidR="003B0098" w:rsidRPr="003738B0">
        <w:rPr>
          <w:rFonts w:ascii="Verdana" w:eastAsia="Calibri" w:hAnsi="Verdana" w:cs="Arial"/>
        </w:rPr>
        <w:t>20</w:t>
      </w:r>
      <w:r w:rsidR="00D56DC8">
        <w:rPr>
          <w:rFonts w:ascii="Verdana" w:eastAsia="Calibri" w:hAnsi="Verdana" w:cs="Arial"/>
        </w:rPr>
        <w:t>21</w:t>
      </w:r>
      <w:r w:rsidR="003B0098" w:rsidRPr="003738B0">
        <w:rPr>
          <w:rFonts w:ascii="Verdana" w:eastAsia="Calibri" w:hAnsi="Verdana" w:cs="Arial"/>
        </w:rPr>
        <w:t xml:space="preserve"> Census.</w:t>
      </w:r>
    </w:p>
    <w:p w14:paraId="1A4FC552" w14:textId="77777777" w:rsidR="006B6525" w:rsidRDefault="006B6525" w:rsidP="006B6525">
      <w:pPr>
        <w:jc w:val="both"/>
        <w:rPr>
          <w:rFonts w:ascii="Candara" w:eastAsia="Calibri" w:hAnsi="Candar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682"/>
        <w:gridCol w:w="2287"/>
      </w:tblGrid>
      <w:tr w:rsidR="00D56DC8" w:rsidRPr="00A94506" w14:paraId="597F3AA6" w14:textId="77777777" w:rsidTr="00A94506">
        <w:tc>
          <w:tcPr>
            <w:tcW w:w="3114" w:type="dxa"/>
            <w:shd w:val="clear" w:color="auto" w:fill="auto"/>
          </w:tcPr>
          <w:p w14:paraId="0151A486" w14:textId="77777777" w:rsidR="00D56DC8" w:rsidRPr="00A94506" w:rsidRDefault="00D56DC8" w:rsidP="00A94506">
            <w:pPr>
              <w:jc w:val="center"/>
              <w:rPr>
                <w:rFonts w:ascii="Verdana" w:hAnsi="Verdana"/>
                <w:b/>
                <w:bCs/>
                <w:sz w:val="20"/>
                <w:szCs w:val="20"/>
              </w:rPr>
            </w:pPr>
            <w:r w:rsidRPr="00A94506">
              <w:rPr>
                <w:rFonts w:ascii="Verdana" w:hAnsi="Verdana"/>
                <w:b/>
                <w:bCs/>
                <w:sz w:val="20"/>
                <w:szCs w:val="20"/>
              </w:rPr>
              <w:t>Local Government Area (LGA)</w:t>
            </w:r>
          </w:p>
        </w:tc>
        <w:tc>
          <w:tcPr>
            <w:tcW w:w="1682" w:type="dxa"/>
            <w:shd w:val="clear" w:color="auto" w:fill="auto"/>
          </w:tcPr>
          <w:p w14:paraId="342151F7" w14:textId="77777777" w:rsidR="00D56DC8" w:rsidRPr="00A94506" w:rsidRDefault="00D56DC8" w:rsidP="00A94506">
            <w:pPr>
              <w:jc w:val="center"/>
              <w:rPr>
                <w:rFonts w:ascii="Verdana" w:hAnsi="Verdana"/>
                <w:b/>
                <w:bCs/>
                <w:sz w:val="20"/>
                <w:szCs w:val="20"/>
              </w:rPr>
            </w:pPr>
            <w:r w:rsidRPr="00A94506">
              <w:rPr>
                <w:rFonts w:ascii="Verdana" w:hAnsi="Verdana"/>
                <w:b/>
                <w:bCs/>
                <w:sz w:val="20"/>
                <w:szCs w:val="20"/>
              </w:rPr>
              <w:t>Population</w:t>
            </w:r>
          </w:p>
        </w:tc>
        <w:tc>
          <w:tcPr>
            <w:tcW w:w="2287" w:type="dxa"/>
            <w:shd w:val="clear" w:color="auto" w:fill="auto"/>
          </w:tcPr>
          <w:p w14:paraId="7D524DCA" w14:textId="77777777" w:rsidR="00D56DC8" w:rsidRPr="00A94506" w:rsidRDefault="00D56DC8" w:rsidP="00A94506">
            <w:pPr>
              <w:jc w:val="center"/>
              <w:rPr>
                <w:rFonts w:ascii="Verdana" w:hAnsi="Verdana"/>
                <w:b/>
                <w:bCs/>
                <w:sz w:val="20"/>
                <w:szCs w:val="20"/>
              </w:rPr>
            </w:pPr>
            <w:r w:rsidRPr="00A94506">
              <w:rPr>
                <w:rFonts w:ascii="Verdana" w:hAnsi="Verdana"/>
                <w:b/>
                <w:bCs/>
                <w:sz w:val="20"/>
                <w:szCs w:val="20"/>
              </w:rPr>
              <w:t>Number of Families</w:t>
            </w:r>
          </w:p>
        </w:tc>
      </w:tr>
      <w:tr w:rsidR="00D56DC8" w:rsidRPr="00A94506" w14:paraId="7A1B1A17" w14:textId="77777777" w:rsidTr="00A94506">
        <w:tc>
          <w:tcPr>
            <w:tcW w:w="3114" w:type="dxa"/>
            <w:shd w:val="clear" w:color="auto" w:fill="auto"/>
          </w:tcPr>
          <w:p w14:paraId="00F9E912" w14:textId="77777777" w:rsidR="00D56DC8" w:rsidRPr="00A94506" w:rsidRDefault="00000000" w:rsidP="00A94506">
            <w:pPr>
              <w:jc w:val="center"/>
              <w:rPr>
                <w:rFonts w:ascii="Verdana" w:hAnsi="Verdana"/>
                <w:sz w:val="20"/>
                <w:szCs w:val="20"/>
              </w:rPr>
            </w:pPr>
            <w:hyperlink r:id="rId34" w:history="1">
              <w:r w:rsidR="00D56DC8" w:rsidRPr="00A94506">
                <w:rPr>
                  <w:rStyle w:val="Hyperlink"/>
                  <w:rFonts w:ascii="Verdana" w:hAnsi="Verdana"/>
                  <w:sz w:val="20"/>
                  <w:szCs w:val="20"/>
                </w:rPr>
                <w:t>Aurukun</w:t>
              </w:r>
            </w:hyperlink>
          </w:p>
        </w:tc>
        <w:tc>
          <w:tcPr>
            <w:tcW w:w="1682" w:type="dxa"/>
            <w:shd w:val="clear" w:color="auto" w:fill="auto"/>
          </w:tcPr>
          <w:p w14:paraId="0E6F0732" w14:textId="77777777" w:rsidR="00D56DC8" w:rsidRPr="00A94506" w:rsidRDefault="00D56DC8" w:rsidP="00A94506">
            <w:pPr>
              <w:jc w:val="center"/>
              <w:rPr>
                <w:rFonts w:ascii="Verdana" w:hAnsi="Verdana"/>
                <w:sz w:val="20"/>
                <w:szCs w:val="20"/>
              </w:rPr>
            </w:pPr>
            <w:r w:rsidRPr="00A94506">
              <w:rPr>
                <w:rFonts w:ascii="Verdana" w:hAnsi="Verdana"/>
                <w:sz w:val="20"/>
                <w:szCs w:val="20"/>
              </w:rPr>
              <w:t>1,101</w:t>
            </w:r>
          </w:p>
        </w:tc>
        <w:tc>
          <w:tcPr>
            <w:tcW w:w="2287" w:type="dxa"/>
            <w:shd w:val="clear" w:color="auto" w:fill="auto"/>
          </w:tcPr>
          <w:p w14:paraId="5473D0B9" w14:textId="77777777" w:rsidR="00D56DC8" w:rsidRPr="00A94506" w:rsidRDefault="00D56DC8" w:rsidP="00A94506">
            <w:pPr>
              <w:jc w:val="center"/>
              <w:rPr>
                <w:rFonts w:ascii="Verdana" w:hAnsi="Verdana"/>
                <w:sz w:val="20"/>
                <w:szCs w:val="20"/>
              </w:rPr>
            </w:pPr>
            <w:r w:rsidRPr="00A94506">
              <w:rPr>
                <w:rFonts w:ascii="Verdana" w:hAnsi="Verdana"/>
                <w:sz w:val="20"/>
                <w:szCs w:val="20"/>
              </w:rPr>
              <w:t>262</w:t>
            </w:r>
          </w:p>
        </w:tc>
      </w:tr>
      <w:tr w:rsidR="00D56DC8" w:rsidRPr="00A94506" w14:paraId="695DEEAB" w14:textId="77777777" w:rsidTr="00A94506">
        <w:tc>
          <w:tcPr>
            <w:tcW w:w="3114" w:type="dxa"/>
            <w:shd w:val="clear" w:color="auto" w:fill="auto"/>
          </w:tcPr>
          <w:p w14:paraId="7CC4D472" w14:textId="77777777" w:rsidR="00D56DC8" w:rsidRPr="00A94506" w:rsidRDefault="00000000" w:rsidP="00A94506">
            <w:pPr>
              <w:jc w:val="center"/>
              <w:rPr>
                <w:rFonts w:ascii="Verdana" w:hAnsi="Verdana"/>
                <w:sz w:val="20"/>
                <w:szCs w:val="20"/>
              </w:rPr>
            </w:pPr>
            <w:hyperlink r:id="rId35" w:history="1">
              <w:r w:rsidR="00D56DC8" w:rsidRPr="00A94506">
                <w:rPr>
                  <w:rStyle w:val="Hyperlink"/>
                  <w:rFonts w:ascii="Verdana" w:hAnsi="Verdana"/>
                  <w:sz w:val="20"/>
                  <w:szCs w:val="20"/>
                </w:rPr>
                <w:t>Cairns</w:t>
              </w:r>
            </w:hyperlink>
          </w:p>
        </w:tc>
        <w:tc>
          <w:tcPr>
            <w:tcW w:w="1682" w:type="dxa"/>
            <w:shd w:val="clear" w:color="auto" w:fill="auto"/>
          </w:tcPr>
          <w:p w14:paraId="26170F6E" w14:textId="77777777" w:rsidR="00D56DC8" w:rsidRPr="00A94506" w:rsidRDefault="00D56DC8" w:rsidP="00A94506">
            <w:pPr>
              <w:jc w:val="center"/>
              <w:rPr>
                <w:rFonts w:ascii="Verdana" w:hAnsi="Verdana"/>
                <w:sz w:val="20"/>
                <w:szCs w:val="20"/>
              </w:rPr>
            </w:pPr>
            <w:r w:rsidRPr="00A94506">
              <w:rPr>
                <w:rFonts w:ascii="Verdana" w:hAnsi="Verdana"/>
                <w:sz w:val="20"/>
                <w:szCs w:val="20"/>
              </w:rPr>
              <w:t>166,943</w:t>
            </w:r>
          </w:p>
        </w:tc>
        <w:tc>
          <w:tcPr>
            <w:tcW w:w="2287" w:type="dxa"/>
            <w:shd w:val="clear" w:color="auto" w:fill="auto"/>
          </w:tcPr>
          <w:p w14:paraId="5DB7A5BB" w14:textId="77777777" w:rsidR="00D56DC8" w:rsidRPr="00A94506" w:rsidRDefault="00D56DC8" w:rsidP="00A94506">
            <w:pPr>
              <w:jc w:val="center"/>
              <w:rPr>
                <w:rFonts w:ascii="Verdana" w:hAnsi="Verdana"/>
                <w:sz w:val="20"/>
                <w:szCs w:val="20"/>
              </w:rPr>
            </w:pPr>
            <w:r w:rsidRPr="00A94506">
              <w:rPr>
                <w:rFonts w:ascii="Verdana" w:hAnsi="Verdana"/>
                <w:sz w:val="20"/>
                <w:szCs w:val="20"/>
              </w:rPr>
              <w:t>42,472</w:t>
            </w:r>
          </w:p>
        </w:tc>
      </w:tr>
      <w:tr w:rsidR="00D56DC8" w:rsidRPr="00A94506" w14:paraId="455B1693" w14:textId="77777777" w:rsidTr="00A94506">
        <w:tc>
          <w:tcPr>
            <w:tcW w:w="3114" w:type="dxa"/>
            <w:shd w:val="clear" w:color="auto" w:fill="auto"/>
          </w:tcPr>
          <w:p w14:paraId="5399FA00" w14:textId="77777777" w:rsidR="00D56DC8" w:rsidRPr="00A94506" w:rsidRDefault="00000000" w:rsidP="00A94506">
            <w:pPr>
              <w:jc w:val="center"/>
              <w:rPr>
                <w:rFonts w:ascii="Verdana" w:hAnsi="Verdana"/>
                <w:sz w:val="20"/>
                <w:szCs w:val="20"/>
              </w:rPr>
            </w:pPr>
            <w:hyperlink r:id="rId36" w:history="1">
              <w:r w:rsidR="00D56DC8" w:rsidRPr="00A94506">
                <w:rPr>
                  <w:rStyle w:val="Hyperlink"/>
                  <w:rFonts w:ascii="Verdana" w:hAnsi="Verdana"/>
                  <w:sz w:val="20"/>
                  <w:szCs w:val="20"/>
                </w:rPr>
                <w:t>Cook</w:t>
              </w:r>
            </w:hyperlink>
          </w:p>
        </w:tc>
        <w:tc>
          <w:tcPr>
            <w:tcW w:w="1682" w:type="dxa"/>
            <w:shd w:val="clear" w:color="auto" w:fill="auto"/>
          </w:tcPr>
          <w:p w14:paraId="5518B0B5" w14:textId="77777777" w:rsidR="00D56DC8" w:rsidRPr="00A94506" w:rsidRDefault="00D56DC8" w:rsidP="00A94506">
            <w:pPr>
              <w:jc w:val="center"/>
              <w:rPr>
                <w:rFonts w:ascii="Verdana" w:hAnsi="Verdana"/>
                <w:sz w:val="20"/>
                <w:szCs w:val="20"/>
              </w:rPr>
            </w:pPr>
            <w:r w:rsidRPr="00A94506">
              <w:rPr>
                <w:rFonts w:ascii="Verdana" w:hAnsi="Verdana"/>
                <w:sz w:val="20"/>
                <w:szCs w:val="20"/>
              </w:rPr>
              <w:t>4,511</w:t>
            </w:r>
          </w:p>
        </w:tc>
        <w:tc>
          <w:tcPr>
            <w:tcW w:w="2287" w:type="dxa"/>
            <w:shd w:val="clear" w:color="auto" w:fill="auto"/>
          </w:tcPr>
          <w:p w14:paraId="2F40005F" w14:textId="77777777" w:rsidR="00D56DC8" w:rsidRPr="00A94506" w:rsidRDefault="00D56DC8" w:rsidP="00A94506">
            <w:pPr>
              <w:jc w:val="center"/>
              <w:rPr>
                <w:rFonts w:ascii="Verdana" w:hAnsi="Verdana"/>
                <w:sz w:val="20"/>
                <w:szCs w:val="20"/>
              </w:rPr>
            </w:pPr>
            <w:r w:rsidRPr="00A94506">
              <w:rPr>
                <w:rFonts w:ascii="Verdana" w:hAnsi="Verdana"/>
                <w:sz w:val="20"/>
                <w:szCs w:val="20"/>
              </w:rPr>
              <w:t>950</w:t>
            </w:r>
          </w:p>
        </w:tc>
      </w:tr>
      <w:tr w:rsidR="00D56DC8" w:rsidRPr="00A94506" w14:paraId="61D24A48" w14:textId="77777777" w:rsidTr="00A94506">
        <w:tc>
          <w:tcPr>
            <w:tcW w:w="3114" w:type="dxa"/>
            <w:shd w:val="clear" w:color="auto" w:fill="auto"/>
          </w:tcPr>
          <w:p w14:paraId="527DEBFA" w14:textId="77777777" w:rsidR="00D56DC8" w:rsidRPr="00A94506" w:rsidRDefault="00000000" w:rsidP="00A94506">
            <w:pPr>
              <w:jc w:val="center"/>
              <w:rPr>
                <w:rFonts w:ascii="Verdana" w:hAnsi="Verdana"/>
                <w:sz w:val="20"/>
                <w:szCs w:val="20"/>
              </w:rPr>
            </w:pPr>
            <w:hyperlink r:id="rId37" w:history="1">
              <w:r w:rsidR="00D56DC8" w:rsidRPr="00A94506">
                <w:rPr>
                  <w:rStyle w:val="Hyperlink"/>
                  <w:rFonts w:ascii="Verdana" w:hAnsi="Verdana"/>
                  <w:sz w:val="20"/>
                  <w:szCs w:val="20"/>
                </w:rPr>
                <w:t>Douglas</w:t>
              </w:r>
            </w:hyperlink>
          </w:p>
        </w:tc>
        <w:tc>
          <w:tcPr>
            <w:tcW w:w="1682" w:type="dxa"/>
            <w:shd w:val="clear" w:color="auto" w:fill="auto"/>
          </w:tcPr>
          <w:p w14:paraId="43D2C936" w14:textId="77777777" w:rsidR="00D56DC8" w:rsidRPr="00A94506" w:rsidRDefault="00D56DC8" w:rsidP="00A94506">
            <w:pPr>
              <w:jc w:val="center"/>
              <w:rPr>
                <w:rFonts w:ascii="Verdana" w:hAnsi="Verdana"/>
                <w:sz w:val="20"/>
                <w:szCs w:val="20"/>
              </w:rPr>
            </w:pPr>
            <w:r w:rsidRPr="00A94506">
              <w:rPr>
                <w:rFonts w:ascii="Verdana" w:hAnsi="Verdana"/>
                <w:sz w:val="20"/>
                <w:szCs w:val="20"/>
              </w:rPr>
              <w:t>12,337</w:t>
            </w:r>
          </w:p>
        </w:tc>
        <w:tc>
          <w:tcPr>
            <w:tcW w:w="2287" w:type="dxa"/>
            <w:shd w:val="clear" w:color="auto" w:fill="auto"/>
          </w:tcPr>
          <w:p w14:paraId="087DEBF8" w14:textId="77777777" w:rsidR="00D56DC8" w:rsidRPr="00A94506" w:rsidRDefault="00D56DC8" w:rsidP="00A94506">
            <w:pPr>
              <w:jc w:val="center"/>
              <w:rPr>
                <w:rFonts w:ascii="Verdana" w:hAnsi="Verdana"/>
                <w:sz w:val="20"/>
                <w:szCs w:val="20"/>
              </w:rPr>
            </w:pPr>
            <w:r w:rsidRPr="00A94506">
              <w:rPr>
                <w:rFonts w:ascii="Verdana" w:hAnsi="Verdana"/>
                <w:sz w:val="20"/>
                <w:szCs w:val="20"/>
              </w:rPr>
              <w:t>3,042</w:t>
            </w:r>
          </w:p>
        </w:tc>
      </w:tr>
      <w:tr w:rsidR="00D56DC8" w:rsidRPr="00A94506" w14:paraId="5B90746B" w14:textId="77777777" w:rsidTr="00A94506">
        <w:tc>
          <w:tcPr>
            <w:tcW w:w="3114" w:type="dxa"/>
            <w:shd w:val="clear" w:color="auto" w:fill="auto"/>
          </w:tcPr>
          <w:p w14:paraId="5B78870B" w14:textId="77777777" w:rsidR="00D56DC8" w:rsidRPr="00A94506" w:rsidRDefault="00000000" w:rsidP="00A94506">
            <w:pPr>
              <w:jc w:val="center"/>
              <w:rPr>
                <w:rFonts w:ascii="Verdana" w:hAnsi="Verdana"/>
                <w:sz w:val="20"/>
                <w:szCs w:val="20"/>
              </w:rPr>
            </w:pPr>
            <w:hyperlink r:id="rId38" w:history="1">
              <w:r w:rsidR="00D56DC8" w:rsidRPr="00A94506">
                <w:rPr>
                  <w:rStyle w:val="Hyperlink"/>
                  <w:rFonts w:ascii="Verdana" w:hAnsi="Verdana"/>
                  <w:sz w:val="20"/>
                  <w:szCs w:val="20"/>
                </w:rPr>
                <w:t>Hopevale</w:t>
              </w:r>
            </w:hyperlink>
            <w:r w:rsidR="00D56DC8" w:rsidRPr="00A94506">
              <w:rPr>
                <w:rFonts w:ascii="Verdana" w:hAnsi="Verdana"/>
                <w:sz w:val="20"/>
                <w:szCs w:val="20"/>
              </w:rPr>
              <w:t xml:space="preserve"> </w:t>
            </w:r>
          </w:p>
        </w:tc>
        <w:tc>
          <w:tcPr>
            <w:tcW w:w="1682" w:type="dxa"/>
            <w:shd w:val="clear" w:color="auto" w:fill="auto"/>
          </w:tcPr>
          <w:p w14:paraId="39E19780" w14:textId="77777777" w:rsidR="00D56DC8" w:rsidRPr="00A94506" w:rsidRDefault="00D56DC8" w:rsidP="00A94506">
            <w:pPr>
              <w:jc w:val="center"/>
              <w:rPr>
                <w:rFonts w:ascii="Verdana" w:hAnsi="Verdana"/>
                <w:sz w:val="20"/>
                <w:szCs w:val="20"/>
              </w:rPr>
            </w:pPr>
            <w:r w:rsidRPr="00A94506">
              <w:rPr>
                <w:rFonts w:ascii="Verdana" w:hAnsi="Verdana"/>
                <w:sz w:val="20"/>
                <w:szCs w:val="20"/>
              </w:rPr>
              <w:t>976</w:t>
            </w:r>
          </w:p>
        </w:tc>
        <w:tc>
          <w:tcPr>
            <w:tcW w:w="2287" w:type="dxa"/>
            <w:shd w:val="clear" w:color="auto" w:fill="auto"/>
          </w:tcPr>
          <w:p w14:paraId="1E7DCF8F" w14:textId="77777777" w:rsidR="00D56DC8" w:rsidRPr="00A94506" w:rsidRDefault="00D56DC8" w:rsidP="00A94506">
            <w:pPr>
              <w:jc w:val="center"/>
              <w:rPr>
                <w:rFonts w:ascii="Verdana" w:hAnsi="Verdana"/>
                <w:sz w:val="20"/>
                <w:szCs w:val="20"/>
              </w:rPr>
            </w:pPr>
            <w:r w:rsidRPr="00A94506">
              <w:rPr>
                <w:rFonts w:ascii="Verdana" w:hAnsi="Verdana"/>
                <w:sz w:val="20"/>
                <w:szCs w:val="20"/>
              </w:rPr>
              <w:t>227</w:t>
            </w:r>
          </w:p>
        </w:tc>
      </w:tr>
      <w:tr w:rsidR="00D56DC8" w:rsidRPr="00A94506" w14:paraId="7D88513E" w14:textId="77777777" w:rsidTr="00A94506">
        <w:tc>
          <w:tcPr>
            <w:tcW w:w="3114" w:type="dxa"/>
            <w:shd w:val="clear" w:color="auto" w:fill="auto"/>
          </w:tcPr>
          <w:p w14:paraId="4FCF140C" w14:textId="77777777" w:rsidR="00D56DC8" w:rsidRPr="00A94506" w:rsidRDefault="00000000" w:rsidP="00A94506">
            <w:pPr>
              <w:jc w:val="center"/>
              <w:rPr>
                <w:rFonts w:ascii="Verdana" w:hAnsi="Verdana"/>
                <w:sz w:val="20"/>
                <w:szCs w:val="20"/>
              </w:rPr>
            </w:pPr>
            <w:hyperlink r:id="rId39" w:history="1">
              <w:r w:rsidR="00D56DC8" w:rsidRPr="00A94506">
                <w:rPr>
                  <w:rStyle w:val="Hyperlink"/>
                  <w:rFonts w:ascii="Verdana" w:hAnsi="Verdana"/>
                  <w:sz w:val="20"/>
                  <w:szCs w:val="20"/>
                </w:rPr>
                <w:t>Kowanyama</w:t>
              </w:r>
            </w:hyperlink>
          </w:p>
        </w:tc>
        <w:tc>
          <w:tcPr>
            <w:tcW w:w="1682" w:type="dxa"/>
            <w:shd w:val="clear" w:color="auto" w:fill="auto"/>
          </w:tcPr>
          <w:p w14:paraId="5640EEC5" w14:textId="77777777" w:rsidR="00D56DC8" w:rsidRPr="00A94506" w:rsidRDefault="00D56DC8" w:rsidP="00A94506">
            <w:pPr>
              <w:jc w:val="center"/>
              <w:rPr>
                <w:rFonts w:ascii="Verdana" w:hAnsi="Verdana"/>
                <w:sz w:val="20"/>
                <w:szCs w:val="20"/>
              </w:rPr>
            </w:pPr>
            <w:r w:rsidRPr="00A94506">
              <w:rPr>
                <w:rFonts w:ascii="Verdana" w:hAnsi="Verdana"/>
                <w:sz w:val="20"/>
                <w:szCs w:val="20"/>
              </w:rPr>
              <w:t>1,079</w:t>
            </w:r>
          </w:p>
        </w:tc>
        <w:tc>
          <w:tcPr>
            <w:tcW w:w="2287" w:type="dxa"/>
            <w:shd w:val="clear" w:color="auto" w:fill="auto"/>
          </w:tcPr>
          <w:p w14:paraId="1414D050" w14:textId="77777777" w:rsidR="00D56DC8" w:rsidRPr="00A94506" w:rsidRDefault="00D56DC8" w:rsidP="00A94506">
            <w:pPr>
              <w:jc w:val="center"/>
              <w:rPr>
                <w:rFonts w:ascii="Verdana" w:hAnsi="Verdana"/>
                <w:sz w:val="20"/>
                <w:szCs w:val="20"/>
              </w:rPr>
            </w:pPr>
            <w:r w:rsidRPr="00A94506">
              <w:rPr>
                <w:rFonts w:ascii="Verdana" w:hAnsi="Verdana"/>
                <w:sz w:val="20"/>
                <w:szCs w:val="20"/>
              </w:rPr>
              <w:t>245</w:t>
            </w:r>
          </w:p>
        </w:tc>
      </w:tr>
      <w:tr w:rsidR="00D56DC8" w:rsidRPr="00A94506" w14:paraId="692D6A68" w14:textId="77777777" w:rsidTr="00A94506">
        <w:tc>
          <w:tcPr>
            <w:tcW w:w="3114" w:type="dxa"/>
            <w:shd w:val="clear" w:color="auto" w:fill="auto"/>
          </w:tcPr>
          <w:p w14:paraId="71A1C2F6" w14:textId="77777777" w:rsidR="00D56DC8" w:rsidRPr="00A94506" w:rsidRDefault="00000000" w:rsidP="00A94506">
            <w:pPr>
              <w:jc w:val="center"/>
              <w:rPr>
                <w:rFonts w:ascii="Verdana" w:hAnsi="Verdana"/>
                <w:sz w:val="20"/>
                <w:szCs w:val="20"/>
              </w:rPr>
            </w:pPr>
            <w:hyperlink r:id="rId40" w:history="1">
              <w:r w:rsidR="00D56DC8" w:rsidRPr="00A94506">
                <w:rPr>
                  <w:rStyle w:val="Hyperlink"/>
                  <w:rFonts w:ascii="Verdana" w:hAnsi="Verdana"/>
                  <w:sz w:val="20"/>
                  <w:szCs w:val="20"/>
                </w:rPr>
                <w:t>Lockhart River</w:t>
              </w:r>
            </w:hyperlink>
          </w:p>
        </w:tc>
        <w:tc>
          <w:tcPr>
            <w:tcW w:w="1682" w:type="dxa"/>
            <w:shd w:val="clear" w:color="auto" w:fill="auto"/>
          </w:tcPr>
          <w:p w14:paraId="65C158EB" w14:textId="77777777" w:rsidR="00D56DC8" w:rsidRPr="00A94506" w:rsidRDefault="00D56DC8" w:rsidP="00A94506">
            <w:pPr>
              <w:jc w:val="center"/>
              <w:rPr>
                <w:rFonts w:ascii="Verdana" w:hAnsi="Verdana"/>
                <w:sz w:val="20"/>
                <w:szCs w:val="20"/>
              </w:rPr>
            </w:pPr>
            <w:r w:rsidRPr="00A94506">
              <w:rPr>
                <w:rFonts w:ascii="Verdana" w:hAnsi="Verdana"/>
                <w:sz w:val="20"/>
                <w:szCs w:val="20"/>
              </w:rPr>
              <w:t>640</w:t>
            </w:r>
          </w:p>
        </w:tc>
        <w:tc>
          <w:tcPr>
            <w:tcW w:w="2287" w:type="dxa"/>
            <w:shd w:val="clear" w:color="auto" w:fill="auto"/>
          </w:tcPr>
          <w:p w14:paraId="457D0B75" w14:textId="77777777" w:rsidR="00D56DC8" w:rsidRPr="00A94506" w:rsidRDefault="00D56DC8" w:rsidP="00A94506">
            <w:pPr>
              <w:jc w:val="center"/>
              <w:rPr>
                <w:rFonts w:ascii="Verdana" w:hAnsi="Verdana"/>
                <w:sz w:val="20"/>
                <w:szCs w:val="20"/>
              </w:rPr>
            </w:pPr>
            <w:r w:rsidRPr="00A94506">
              <w:rPr>
                <w:rFonts w:ascii="Verdana" w:hAnsi="Verdana"/>
                <w:sz w:val="20"/>
                <w:szCs w:val="20"/>
              </w:rPr>
              <w:t>134</w:t>
            </w:r>
          </w:p>
        </w:tc>
      </w:tr>
      <w:tr w:rsidR="00D56DC8" w:rsidRPr="00A94506" w14:paraId="7990FB30" w14:textId="77777777" w:rsidTr="00A94506">
        <w:tc>
          <w:tcPr>
            <w:tcW w:w="3114" w:type="dxa"/>
            <w:shd w:val="clear" w:color="auto" w:fill="auto"/>
          </w:tcPr>
          <w:p w14:paraId="0E580EFF" w14:textId="77777777" w:rsidR="00D56DC8" w:rsidRPr="00A94506" w:rsidRDefault="00000000" w:rsidP="00A94506">
            <w:pPr>
              <w:jc w:val="center"/>
              <w:rPr>
                <w:rFonts w:ascii="Verdana" w:hAnsi="Verdana"/>
                <w:sz w:val="20"/>
                <w:szCs w:val="20"/>
              </w:rPr>
            </w:pPr>
            <w:hyperlink r:id="rId41" w:history="1">
              <w:r w:rsidR="00D56DC8" w:rsidRPr="00A94506">
                <w:rPr>
                  <w:rStyle w:val="Hyperlink"/>
                  <w:rFonts w:ascii="Verdana" w:hAnsi="Verdana"/>
                  <w:sz w:val="20"/>
                  <w:szCs w:val="20"/>
                </w:rPr>
                <w:t>Mapoon</w:t>
              </w:r>
            </w:hyperlink>
          </w:p>
        </w:tc>
        <w:tc>
          <w:tcPr>
            <w:tcW w:w="1682" w:type="dxa"/>
            <w:shd w:val="clear" w:color="auto" w:fill="auto"/>
          </w:tcPr>
          <w:p w14:paraId="6343FFBC" w14:textId="77777777" w:rsidR="00D56DC8" w:rsidRPr="00A94506" w:rsidRDefault="00D56DC8" w:rsidP="00A94506">
            <w:pPr>
              <w:jc w:val="center"/>
              <w:rPr>
                <w:rFonts w:ascii="Verdana" w:hAnsi="Verdana"/>
                <w:sz w:val="20"/>
                <w:szCs w:val="20"/>
              </w:rPr>
            </w:pPr>
            <w:r w:rsidRPr="00A94506">
              <w:rPr>
                <w:rFonts w:ascii="Verdana" w:hAnsi="Verdana"/>
                <w:sz w:val="20"/>
                <w:szCs w:val="20"/>
              </w:rPr>
              <w:t>432</w:t>
            </w:r>
          </w:p>
        </w:tc>
        <w:tc>
          <w:tcPr>
            <w:tcW w:w="2287" w:type="dxa"/>
            <w:shd w:val="clear" w:color="auto" w:fill="auto"/>
          </w:tcPr>
          <w:p w14:paraId="42B6CADB" w14:textId="77777777" w:rsidR="00D56DC8" w:rsidRPr="00A94506" w:rsidRDefault="00D56DC8" w:rsidP="00A94506">
            <w:pPr>
              <w:jc w:val="center"/>
              <w:rPr>
                <w:rFonts w:ascii="Verdana" w:hAnsi="Verdana"/>
                <w:sz w:val="20"/>
                <w:szCs w:val="20"/>
              </w:rPr>
            </w:pPr>
            <w:r w:rsidRPr="00A94506">
              <w:rPr>
                <w:rFonts w:ascii="Verdana" w:hAnsi="Verdana"/>
                <w:sz w:val="20"/>
                <w:szCs w:val="20"/>
              </w:rPr>
              <w:t>84</w:t>
            </w:r>
          </w:p>
        </w:tc>
      </w:tr>
      <w:tr w:rsidR="00D56DC8" w:rsidRPr="00A94506" w14:paraId="4F7E4432" w14:textId="77777777" w:rsidTr="00A94506">
        <w:tc>
          <w:tcPr>
            <w:tcW w:w="3114" w:type="dxa"/>
            <w:shd w:val="clear" w:color="auto" w:fill="auto"/>
          </w:tcPr>
          <w:p w14:paraId="4A015327" w14:textId="77777777" w:rsidR="00D56DC8" w:rsidRPr="00A94506" w:rsidRDefault="00000000" w:rsidP="00A94506">
            <w:pPr>
              <w:jc w:val="center"/>
              <w:rPr>
                <w:rFonts w:ascii="Verdana" w:hAnsi="Verdana"/>
                <w:sz w:val="20"/>
                <w:szCs w:val="20"/>
              </w:rPr>
            </w:pPr>
            <w:hyperlink r:id="rId42" w:history="1">
              <w:r w:rsidR="00D56DC8" w:rsidRPr="00A94506">
                <w:rPr>
                  <w:rStyle w:val="Hyperlink"/>
                  <w:rFonts w:ascii="Verdana" w:hAnsi="Verdana"/>
                  <w:sz w:val="20"/>
                  <w:szCs w:val="20"/>
                </w:rPr>
                <w:t>Napranum</w:t>
              </w:r>
            </w:hyperlink>
          </w:p>
        </w:tc>
        <w:tc>
          <w:tcPr>
            <w:tcW w:w="1682" w:type="dxa"/>
            <w:shd w:val="clear" w:color="auto" w:fill="auto"/>
          </w:tcPr>
          <w:p w14:paraId="2FDFDC9B" w14:textId="77777777" w:rsidR="00D56DC8" w:rsidRPr="00A94506" w:rsidRDefault="00D56DC8" w:rsidP="00A94506">
            <w:pPr>
              <w:jc w:val="center"/>
              <w:rPr>
                <w:rFonts w:ascii="Verdana" w:hAnsi="Verdana"/>
                <w:sz w:val="20"/>
                <w:szCs w:val="20"/>
              </w:rPr>
            </w:pPr>
            <w:r w:rsidRPr="00A94506">
              <w:rPr>
                <w:rFonts w:ascii="Verdana" w:hAnsi="Verdana"/>
                <w:sz w:val="20"/>
                <w:szCs w:val="20"/>
              </w:rPr>
              <w:t>883</w:t>
            </w:r>
          </w:p>
        </w:tc>
        <w:tc>
          <w:tcPr>
            <w:tcW w:w="2287" w:type="dxa"/>
            <w:shd w:val="clear" w:color="auto" w:fill="auto"/>
          </w:tcPr>
          <w:p w14:paraId="3A1EED31" w14:textId="77777777" w:rsidR="00D56DC8" w:rsidRPr="00A94506" w:rsidRDefault="00D56DC8" w:rsidP="00A94506">
            <w:pPr>
              <w:jc w:val="center"/>
              <w:rPr>
                <w:rFonts w:ascii="Verdana" w:hAnsi="Verdana"/>
                <w:sz w:val="20"/>
                <w:szCs w:val="20"/>
              </w:rPr>
            </w:pPr>
            <w:r w:rsidRPr="00A94506">
              <w:rPr>
                <w:rFonts w:ascii="Verdana" w:hAnsi="Verdana"/>
                <w:sz w:val="20"/>
                <w:szCs w:val="20"/>
              </w:rPr>
              <w:t>180</w:t>
            </w:r>
          </w:p>
        </w:tc>
      </w:tr>
      <w:tr w:rsidR="00315AC5" w:rsidRPr="00A94506" w14:paraId="22EEE0DB" w14:textId="77777777" w:rsidTr="00A94506">
        <w:tc>
          <w:tcPr>
            <w:tcW w:w="3114" w:type="dxa"/>
            <w:shd w:val="clear" w:color="auto" w:fill="auto"/>
          </w:tcPr>
          <w:p w14:paraId="3A0B125F" w14:textId="77777777" w:rsidR="00315AC5" w:rsidRPr="001F26FE" w:rsidRDefault="00000000" w:rsidP="00A94506">
            <w:pPr>
              <w:jc w:val="center"/>
              <w:rPr>
                <w:rFonts w:ascii="Verdana" w:hAnsi="Verdana"/>
                <w:sz w:val="20"/>
                <w:szCs w:val="20"/>
              </w:rPr>
            </w:pPr>
            <w:hyperlink r:id="rId43" w:history="1">
              <w:r w:rsidR="00315AC5" w:rsidRPr="001F26FE">
                <w:rPr>
                  <w:rStyle w:val="Hyperlink"/>
                  <w:rFonts w:ascii="Verdana" w:hAnsi="Verdana"/>
                  <w:sz w:val="20"/>
                  <w:szCs w:val="20"/>
                </w:rPr>
                <w:t>NPARC</w:t>
              </w:r>
            </w:hyperlink>
          </w:p>
        </w:tc>
        <w:tc>
          <w:tcPr>
            <w:tcW w:w="1682" w:type="dxa"/>
            <w:shd w:val="clear" w:color="auto" w:fill="auto"/>
          </w:tcPr>
          <w:p w14:paraId="55CCA90B" w14:textId="77777777" w:rsidR="00315AC5" w:rsidRPr="001F26FE" w:rsidRDefault="00315AC5" w:rsidP="00A94506">
            <w:pPr>
              <w:jc w:val="center"/>
              <w:rPr>
                <w:rFonts w:ascii="Verdana" w:hAnsi="Verdana"/>
                <w:sz w:val="20"/>
                <w:szCs w:val="20"/>
              </w:rPr>
            </w:pPr>
            <w:r w:rsidRPr="001F26FE">
              <w:rPr>
                <w:rFonts w:ascii="Verdana" w:hAnsi="Verdana"/>
                <w:sz w:val="20"/>
                <w:szCs w:val="20"/>
              </w:rPr>
              <w:t>2,781</w:t>
            </w:r>
          </w:p>
        </w:tc>
        <w:tc>
          <w:tcPr>
            <w:tcW w:w="2287" w:type="dxa"/>
            <w:shd w:val="clear" w:color="auto" w:fill="auto"/>
          </w:tcPr>
          <w:p w14:paraId="277DDF5E" w14:textId="77777777" w:rsidR="00315AC5" w:rsidRPr="001F26FE" w:rsidRDefault="00315AC5" w:rsidP="00A94506">
            <w:pPr>
              <w:jc w:val="center"/>
              <w:rPr>
                <w:rFonts w:ascii="Verdana" w:hAnsi="Verdana"/>
                <w:sz w:val="20"/>
                <w:szCs w:val="20"/>
              </w:rPr>
            </w:pPr>
            <w:r w:rsidRPr="001F26FE">
              <w:rPr>
                <w:rFonts w:ascii="Verdana" w:hAnsi="Verdana"/>
                <w:sz w:val="20"/>
                <w:szCs w:val="20"/>
              </w:rPr>
              <w:t>602</w:t>
            </w:r>
          </w:p>
        </w:tc>
      </w:tr>
      <w:tr w:rsidR="00D56DC8" w:rsidRPr="00A94506" w14:paraId="1B40E2F4" w14:textId="77777777" w:rsidTr="00A94506">
        <w:tc>
          <w:tcPr>
            <w:tcW w:w="3114" w:type="dxa"/>
            <w:shd w:val="clear" w:color="auto" w:fill="auto"/>
          </w:tcPr>
          <w:p w14:paraId="413504E1" w14:textId="77777777" w:rsidR="00D56DC8" w:rsidRPr="00A94506" w:rsidRDefault="00000000" w:rsidP="00A94506">
            <w:pPr>
              <w:jc w:val="center"/>
              <w:rPr>
                <w:rFonts w:ascii="Verdana" w:hAnsi="Verdana"/>
                <w:sz w:val="20"/>
                <w:szCs w:val="20"/>
              </w:rPr>
            </w:pPr>
            <w:hyperlink r:id="rId44" w:history="1">
              <w:r w:rsidR="00D56DC8" w:rsidRPr="00A94506">
                <w:rPr>
                  <w:rStyle w:val="Hyperlink"/>
                  <w:rFonts w:ascii="Verdana" w:hAnsi="Verdana"/>
                  <w:sz w:val="20"/>
                  <w:szCs w:val="20"/>
                </w:rPr>
                <w:t>Pormpuraaw</w:t>
              </w:r>
            </w:hyperlink>
          </w:p>
        </w:tc>
        <w:tc>
          <w:tcPr>
            <w:tcW w:w="1682" w:type="dxa"/>
            <w:shd w:val="clear" w:color="auto" w:fill="auto"/>
          </w:tcPr>
          <w:p w14:paraId="2A0904FB" w14:textId="77777777" w:rsidR="00D56DC8" w:rsidRPr="00A94506" w:rsidRDefault="00D56DC8" w:rsidP="00A94506">
            <w:pPr>
              <w:jc w:val="center"/>
              <w:rPr>
                <w:rFonts w:ascii="Verdana" w:hAnsi="Verdana"/>
                <w:sz w:val="20"/>
                <w:szCs w:val="20"/>
              </w:rPr>
            </w:pPr>
            <w:r w:rsidRPr="00A94506">
              <w:rPr>
                <w:rFonts w:ascii="Verdana" w:hAnsi="Verdana"/>
                <w:sz w:val="20"/>
                <w:szCs w:val="20"/>
              </w:rPr>
              <w:t>611</w:t>
            </w:r>
          </w:p>
        </w:tc>
        <w:tc>
          <w:tcPr>
            <w:tcW w:w="2287" w:type="dxa"/>
            <w:shd w:val="clear" w:color="auto" w:fill="auto"/>
          </w:tcPr>
          <w:p w14:paraId="3710D179" w14:textId="77777777" w:rsidR="00D56DC8" w:rsidRPr="00A94506" w:rsidRDefault="00D56DC8" w:rsidP="00A94506">
            <w:pPr>
              <w:jc w:val="center"/>
              <w:rPr>
                <w:rFonts w:ascii="Verdana" w:hAnsi="Verdana"/>
                <w:sz w:val="20"/>
                <w:szCs w:val="20"/>
              </w:rPr>
            </w:pPr>
            <w:r w:rsidRPr="00A94506">
              <w:rPr>
                <w:rFonts w:ascii="Verdana" w:hAnsi="Verdana"/>
                <w:sz w:val="20"/>
                <w:szCs w:val="20"/>
              </w:rPr>
              <w:t>147</w:t>
            </w:r>
          </w:p>
        </w:tc>
      </w:tr>
      <w:tr w:rsidR="00D56DC8" w:rsidRPr="00A94506" w14:paraId="187AD277" w14:textId="77777777" w:rsidTr="00A94506">
        <w:tc>
          <w:tcPr>
            <w:tcW w:w="3114" w:type="dxa"/>
            <w:shd w:val="clear" w:color="auto" w:fill="auto"/>
          </w:tcPr>
          <w:p w14:paraId="234F75DF" w14:textId="77777777" w:rsidR="00D56DC8" w:rsidRPr="00A94506" w:rsidRDefault="00000000" w:rsidP="00A94506">
            <w:pPr>
              <w:jc w:val="center"/>
              <w:rPr>
                <w:rFonts w:ascii="Verdana" w:hAnsi="Verdana"/>
                <w:sz w:val="20"/>
                <w:szCs w:val="20"/>
              </w:rPr>
            </w:pPr>
            <w:hyperlink r:id="rId45" w:history="1">
              <w:r w:rsidR="00D56DC8" w:rsidRPr="00A94506">
                <w:rPr>
                  <w:rStyle w:val="Hyperlink"/>
                  <w:rFonts w:ascii="Verdana" w:hAnsi="Verdana"/>
                  <w:sz w:val="20"/>
                  <w:szCs w:val="20"/>
                </w:rPr>
                <w:t>Torres</w:t>
              </w:r>
            </w:hyperlink>
          </w:p>
        </w:tc>
        <w:tc>
          <w:tcPr>
            <w:tcW w:w="1682" w:type="dxa"/>
            <w:shd w:val="clear" w:color="auto" w:fill="auto"/>
          </w:tcPr>
          <w:p w14:paraId="3A69AD93" w14:textId="77777777" w:rsidR="00D56DC8" w:rsidRPr="00A94506" w:rsidRDefault="00D56DC8" w:rsidP="00A94506">
            <w:pPr>
              <w:jc w:val="center"/>
              <w:rPr>
                <w:rFonts w:ascii="Verdana" w:hAnsi="Verdana"/>
                <w:sz w:val="20"/>
                <w:szCs w:val="20"/>
              </w:rPr>
            </w:pPr>
            <w:r w:rsidRPr="00A94506">
              <w:rPr>
                <w:rFonts w:ascii="Verdana" w:hAnsi="Verdana"/>
                <w:sz w:val="20"/>
                <w:szCs w:val="20"/>
              </w:rPr>
              <w:t>3,421</w:t>
            </w:r>
          </w:p>
        </w:tc>
        <w:tc>
          <w:tcPr>
            <w:tcW w:w="2287" w:type="dxa"/>
            <w:shd w:val="clear" w:color="auto" w:fill="auto"/>
          </w:tcPr>
          <w:p w14:paraId="0334B7C6" w14:textId="77777777" w:rsidR="00D56DC8" w:rsidRPr="00A94506" w:rsidRDefault="00D56DC8" w:rsidP="00A94506">
            <w:pPr>
              <w:jc w:val="center"/>
              <w:rPr>
                <w:rFonts w:ascii="Verdana" w:hAnsi="Verdana"/>
                <w:sz w:val="20"/>
                <w:szCs w:val="20"/>
              </w:rPr>
            </w:pPr>
            <w:r w:rsidRPr="00A94506">
              <w:rPr>
                <w:rFonts w:ascii="Verdana" w:hAnsi="Verdana"/>
                <w:sz w:val="20"/>
                <w:szCs w:val="20"/>
              </w:rPr>
              <w:t>760</w:t>
            </w:r>
          </w:p>
        </w:tc>
      </w:tr>
      <w:tr w:rsidR="00D56DC8" w:rsidRPr="00A94506" w14:paraId="4B5844EC" w14:textId="77777777" w:rsidTr="00A94506">
        <w:tc>
          <w:tcPr>
            <w:tcW w:w="3114" w:type="dxa"/>
            <w:shd w:val="clear" w:color="auto" w:fill="auto"/>
          </w:tcPr>
          <w:p w14:paraId="3AE8E72A" w14:textId="77777777" w:rsidR="00D56DC8" w:rsidRPr="00A94506" w:rsidRDefault="00000000" w:rsidP="00A94506">
            <w:pPr>
              <w:jc w:val="center"/>
              <w:rPr>
                <w:rFonts w:ascii="Verdana" w:hAnsi="Verdana"/>
                <w:sz w:val="20"/>
                <w:szCs w:val="20"/>
              </w:rPr>
            </w:pPr>
            <w:hyperlink r:id="rId46" w:history="1">
              <w:r w:rsidR="00D56DC8" w:rsidRPr="00A94506">
                <w:rPr>
                  <w:rStyle w:val="Hyperlink"/>
                  <w:rFonts w:ascii="Verdana" w:hAnsi="Verdana"/>
                  <w:sz w:val="20"/>
                  <w:szCs w:val="20"/>
                </w:rPr>
                <w:t>TSIRC</w:t>
              </w:r>
            </w:hyperlink>
          </w:p>
        </w:tc>
        <w:tc>
          <w:tcPr>
            <w:tcW w:w="1682" w:type="dxa"/>
            <w:shd w:val="clear" w:color="auto" w:fill="auto"/>
          </w:tcPr>
          <w:p w14:paraId="13F90F20" w14:textId="77777777" w:rsidR="00D56DC8" w:rsidRPr="00A94506" w:rsidRDefault="00D56DC8" w:rsidP="00A94506">
            <w:pPr>
              <w:jc w:val="center"/>
              <w:rPr>
                <w:rFonts w:ascii="Verdana" w:hAnsi="Verdana"/>
                <w:sz w:val="20"/>
                <w:szCs w:val="20"/>
              </w:rPr>
            </w:pPr>
            <w:r w:rsidRPr="00A94506">
              <w:rPr>
                <w:rFonts w:ascii="Verdana" w:hAnsi="Verdana"/>
                <w:sz w:val="20"/>
                <w:szCs w:val="20"/>
              </w:rPr>
              <w:t>4,124</w:t>
            </w:r>
          </w:p>
        </w:tc>
        <w:tc>
          <w:tcPr>
            <w:tcW w:w="2287" w:type="dxa"/>
            <w:shd w:val="clear" w:color="auto" w:fill="auto"/>
          </w:tcPr>
          <w:p w14:paraId="54C6026F" w14:textId="77777777" w:rsidR="00D56DC8" w:rsidRPr="00A94506" w:rsidRDefault="00D56DC8" w:rsidP="00A94506">
            <w:pPr>
              <w:jc w:val="center"/>
              <w:rPr>
                <w:rFonts w:ascii="Verdana" w:hAnsi="Verdana"/>
                <w:sz w:val="20"/>
                <w:szCs w:val="20"/>
              </w:rPr>
            </w:pPr>
            <w:r w:rsidRPr="00A94506">
              <w:rPr>
                <w:rFonts w:ascii="Verdana" w:hAnsi="Verdana"/>
                <w:sz w:val="20"/>
                <w:szCs w:val="20"/>
              </w:rPr>
              <w:t>954</w:t>
            </w:r>
          </w:p>
        </w:tc>
      </w:tr>
      <w:tr w:rsidR="00D56DC8" w:rsidRPr="00A94506" w14:paraId="052928AF" w14:textId="77777777" w:rsidTr="00A94506">
        <w:tc>
          <w:tcPr>
            <w:tcW w:w="3114" w:type="dxa"/>
            <w:tcBorders>
              <w:bottom w:val="nil"/>
            </w:tcBorders>
            <w:shd w:val="clear" w:color="auto" w:fill="auto"/>
          </w:tcPr>
          <w:p w14:paraId="14590175" w14:textId="77777777" w:rsidR="00D56DC8" w:rsidRPr="00A94506" w:rsidRDefault="00000000" w:rsidP="00A94506">
            <w:pPr>
              <w:jc w:val="center"/>
              <w:rPr>
                <w:rFonts w:ascii="Verdana" w:hAnsi="Verdana"/>
                <w:sz w:val="20"/>
                <w:szCs w:val="20"/>
              </w:rPr>
            </w:pPr>
            <w:hyperlink r:id="rId47" w:history="1">
              <w:r w:rsidR="00D56DC8" w:rsidRPr="00A94506">
                <w:rPr>
                  <w:rStyle w:val="Hyperlink"/>
                  <w:rFonts w:ascii="Verdana" w:hAnsi="Verdana"/>
                  <w:sz w:val="20"/>
                  <w:szCs w:val="20"/>
                </w:rPr>
                <w:t>Weipa</w:t>
              </w:r>
            </w:hyperlink>
          </w:p>
        </w:tc>
        <w:tc>
          <w:tcPr>
            <w:tcW w:w="1682" w:type="dxa"/>
            <w:shd w:val="clear" w:color="auto" w:fill="auto"/>
          </w:tcPr>
          <w:p w14:paraId="35999250" w14:textId="77777777" w:rsidR="00D56DC8" w:rsidRPr="00A94506" w:rsidRDefault="00D56DC8" w:rsidP="00A94506">
            <w:pPr>
              <w:jc w:val="center"/>
              <w:rPr>
                <w:rFonts w:ascii="Verdana" w:hAnsi="Verdana"/>
                <w:sz w:val="20"/>
                <w:szCs w:val="20"/>
              </w:rPr>
            </w:pPr>
            <w:r w:rsidRPr="00A94506">
              <w:rPr>
                <w:rFonts w:ascii="Verdana" w:hAnsi="Verdana"/>
                <w:sz w:val="20"/>
                <w:szCs w:val="20"/>
              </w:rPr>
              <w:t>4,100</w:t>
            </w:r>
          </w:p>
        </w:tc>
        <w:tc>
          <w:tcPr>
            <w:tcW w:w="2287" w:type="dxa"/>
            <w:shd w:val="clear" w:color="auto" w:fill="auto"/>
          </w:tcPr>
          <w:p w14:paraId="5F8ED25D" w14:textId="77777777" w:rsidR="00D56DC8" w:rsidRPr="00A94506" w:rsidRDefault="00D56DC8" w:rsidP="00A94506">
            <w:pPr>
              <w:jc w:val="center"/>
              <w:rPr>
                <w:rFonts w:ascii="Verdana" w:hAnsi="Verdana"/>
                <w:sz w:val="20"/>
                <w:szCs w:val="20"/>
              </w:rPr>
            </w:pPr>
            <w:r w:rsidRPr="00A94506">
              <w:rPr>
                <w:rFonts w:ascii="Verdana" w:hAnsi="Verdana"/>
                <w:sz w:val="20"/>
                <w:szCs w:val="20"/>
              </w:rPr>
              <w:t>977</w:t>
            </w:r>
          </w:p>
        </w:tc>
      </w:tr>
      <w:tr w:rsidR="00D56DC8" w:rsidRPr="00A94506" w14:paraId="684F1B02" w14:textId="77777777" w:rsidTr="00A94506">
        <w:tc>
          <w:tcPr>
            <w:tcW w:w="3114" w:type="dxa"/>
            <w:tcBorders>
              <w:top w:val="nil"/>
              <w:left w:val="nil"/>
              <w:bottom w:val="nil"/>
              <w:right w:val="nil"/>
            </w:tcBorders>
            <w:shd w:val="clear" w:color="auto" w:fill="auto"/>
          </w:tcPr>
          <w:p w14:paraId="170A6E76" w14:textId="77777777" w:rsidR="00D56DC8" w:rsidRPr="00A94506" w:rsidRDefault="00000000" w:rsidP="00A94506">
            <w:pPr>
              <w:jc w:val="center"/>
              <w:rPr>
                <w:rFonts w:ascii="Verdana" w:hAnsi="Verdana"/>
                <w:sz w:val="20"/>
                <w:szCs w:val="20"/>
              </w:rPr>
            </w:pPr>
            <w:hyperlink r:id="rId48" w:history="1">
              <w:r w:rsidR="00D56DC8" w:rsidRPr="00A94506">
                <w:rPr>
                  <w:rStyle w:val="Hyperlink"/>
                  <w:rFonts w:ascii="Verdana" w:hAnsi="Verdana"/>
                  <w:sz w:val="20"/>
                  <w:szCs w:val="20"/>
                </w:rPr>
                <w:t>Wujal Wujal</w:t>
              </w:r>
            </w:hyperlink>
          </w:p>
        </w:tc>
        <w:tc>
          <w:tcPr>
            <w:tcW w:w="1682" w:type="dxa"/>
            <w:tcBorders>
              <w:left w:val="nil"/>
            </w:tcBorders>
            <w:shd w:val="clear" w:color="auto" w:fill="auto"/>
          </w:tcPr>
          <w:p w14:paraId="063C50C7" w14:textId="77777777" w:rsidR="00D56DC8" w:rsidRPr="00A94506" w:rsidRDefault="00D56DC8" w:rsidP="00A94506">
            <w:pPr>
              <w:jc w:val="center"/>
              <w:rPr>
                <w:rFonts w:ascii="Verdana" w:hAnsi="Verdana"/>
                <w:sz w:val="20"/>
                <w:szCs w:val="20"/>
              </w:rPr>
            </w:pPr>
            <w:r w:rsidRPr="00A94506">
              <w:rPr>
                <w:rFonts w:ascii="Verdana" w:hAnsi="Verdana"/>
                <w:sz w:val="20"/>
                <w:szCs w:val="20"/>
              </w:rPr>
              <w:t>276</w:t>
            </w:r>
          </w:p>
        </w:tc>
        <w:tc>
          <w:tcPr>
            <w:tcW w:w="2287" w:type="dxa"/>
            <w:shd w:val="clear" w:color="auto" w:fill="auto"/>
          </w:tcPr>
          <w:p w14:paraId="52F3A6B4" w14:textId="77777777" w:rsidR="00D56DC8" w:rsidRPr="00A94506" w:rsidRDefault="00D56DC8" w:rsidP="00A94506">
            <w:pPr>
              <w:jc w:val="center"/>
              <w:rPr>
                <w:rFonts w:ascii="Verdana" w:hAnsi="Verdana"/>
                <w:sz w:val="20"/>
                <w:szCs w:val="20"/>
              </w:rPr>
            </w:pPr>
            <w:r w:rsidRPr="00A94506">
              <w:rPr>
                <w:rFonts w:ascii="Verdana" w:hAnsi="Verdana"/>
                <w:sz w:val="20"/>
                <w:szCs w:val="20"/>
              </w:rPr>
              <w:t>70</w:t>
            </w:r>
          </w:p>
        </w:tc>
      </w:tr>
      <w:tr w:rsidR="00D56DC8" w:rsidRPr="00A94506" w14:paraId="4607593D" w14:textId="77777777" w:rsidTr="00A94506">
        <w:tc>
          <w:tcPr>
            <w:tcW w:w="3114" w:type="dxa"/>
            <w:tcBorders>
              <w:top w:val="nil"/>
            </w:tcBorders>
            <w:shd w:val="clear" w:color="auto" w:fill="auto"/>
          </w:tcPr>
          <w:p w14:paraId="3DCC10D7" w14:textId="77777777" w:rsidR="00D56DC8" w:rsidRPr="00A94506" w:rsidRDefault="00000000" w:rsidP="00A94506">
            <w:pPr>
              <w:jc w:val="center"/>
              <w:rPr>
                <w:rFonts w:ascii="Verdana" w:hAnsi="Verdana"/>
                <w:sz w:val="20"/>
                <w:szCs w:val="20"/>
              </w:rPr>
            </w:pPr>
            <w:hyperlink r:id="rId49" w:history="1">
              <w:r w:rsidR="00D56DC8" w:rsidRPr="00A94506">
                <w:rPr>
                  <w:rStyle w:val="Hyperlink"/>
                  <w:rFonts w:ascii="Verdana" w:hAnsi="Verdana"/>
                  <w:sz w:val="20"/>
                  <w:szCs w:val="20"/>
                </w:rPr>
                <w:t>Yarrabah</w:t>
              </w:r>
            </w:hyperlink>
          </w:p>
        </w:tc>
        <w:tc>
          <w:tcPr>
            <w:tcW w:w="1682" w:type="dxa"/>
            <w:shd w:val="clear" w:color="auto" w:fill="auto"/>
          </w:tcPr>
          <w:p w14:paraId="58AEDE46" w14:textId="77777777" w:rsidR="00D56DC8" w:rsidRPr="00A94506" w:rsidRDefault="00D56DC8" w:rsidP="00A94506">
            <w:pPr>
              <w:jc w:val="center"/>
              <w:rPr>
                <w:rFonts w:ascii="Verdana" w:hAnsi="Verdana"/>
                <w:sz w:val="20"/>
                <w:szCs w:val="20"/>
              </w:rPr>
            </w:pPr>
            <w:r w:rsidRPr="00A94506">
              <w:rPr>
                <w:rFonts w:ascii="Verdana" w:hAnsi="Verdana"/>
                <w:sz w:val="20"/>
                <w:szCs w:val="20"/>
              </w:rPr>
              <w:t>2,505</w:t>
            </w:r>
          </w:p>
        </w:tc>
        <w:tc>
          <w:tcPr>
            <w:tcW w:w="2287" w:type="dxa"/>
            <w:shd w:val="clear" w:color="auto" w:fill="auto"/>
          </w:tcPr>
          <w:p w14:paraId="4791F8EC" w14:textId="77777777" w:rsidR="00D56DC8" w:rsidRPr="00A94506" w:rsidRDefault="00D56DC8" w:rsidP="00A94506">
            <w:pPr>
              <w:jc w:val="center"/>
              <w:rPr>
                <w:rFonts w:ascii="Verdana" w:hAnsi="Verdana"/>
                <w:sz w:val="20"/>
                <w:szCs w:val="20"/>
              </w:rPr>
            </w:pPr>
            <w:r w:rsidRPr="00A94506">
              <w:rPr>
                <w:rFonts w:ascii="Verdana" w:hAnsi="Verdana"/>
                <w:sz w:val="20"/>
                <w:szCs w:val="20"/>
              </w:rPr>
              <w:t>567</w:t>
            </w:r>
          </w:p>
        </w:tc>
      </w:tr>
    </w:tbl>
    <w:p w14:paraId="22F75B65" w14:textId="77777777" w:rsidR="006B6525" w:rsidRPr="00C6201E" w:rsidRDefault="006B6525" w:rsidP="006B6525">
      <w:pPr>
        <w:jc w:val="both"/>
        <w:rPr>
          <w:rFonts w:ascii="Candara" w:hAnsi="Candara" w:cs="Arial"/>
        </w:rPr>
      </w:pPr>
    </w:p>
    <w:p w14:paraId="0679EA31" w14:textId="77777777" w:rsidR="001564E9" w:rsidRPr="003738B0" w:rsidRDefault="001564E9" w:rsidP="003738B0"/>
    <w:p w14:paraId="0E1A0BA2" w14:textId="77777777" w:rsidR="00057B6D" w:rsidRPr="003738B0" w:rsidRDefault="00057B6D" w:rsidP="003738B0">
      <w:pPr>
        <w:pStyle w:val="Heading2"/>
        <w:rPr>
          <w:rFonts w:eastAsia="SimSun"/>
          <w:sz w:val="24"/>
          <w:szCs w:val="22"/>
          <w:lang w:eastAsia="zh-CN"/>
        </w:rPr>
      </w:pPr>
      <w:r w:rsidRPr="003738B0">
        <w:rPr>
          <w:rFonts w:eastAsia="SimSun"/>
          <w:sz w:val="24"/>
          <w:szCs w:val="22"/>
          <w:lang w:eastAsia="zh-CN"/>
        </w:rPr>
        <w:t>Critical Infrastructure</w:t>
      </w:r>
    </w:p>
    <w:p w14:paraId="183CF150" w14:textId="77777777" w:rsidR="00342867" w:rsidRPr="00C6201E" w:rsidRDefault="00342867" w:rsidP="00342867">
      <w:pPr>
        <w:rPr>
          <w:rFonts w:ascii="Candara" w:hAnsi="Candara"/>
        </w:rPr>
      </w:pPr>
    </w:p>
    <w:p w14:paraId="75024B06" w14:textId="77777777" w:rsidR="00342867" w:rsidRPr="003738B0" w:rsidRDefault="00342867" w:rsidP="00342867">
      <w:pPr>
        <w:rPr>
          <w:rFonts w:ascii="Verdana" w:hAnsi="Verdana"/>
          <w:b/>
          <w:sz w:val="20"/>
          <w:szCs w:val="22"/>
        </w:rPr>
      </w:pPr>
      <w:r w:rsidRPr="003738B0">
        <w:rPr>
          <w:rFonts w:ascii="Verdana" w:hAnsi="Verdana"/>
          <w:b/>
          <w:sz w:val="20"/>
          <w:szCs w:val="22"/>
        </w:rPr>
        <w:t xml:space="preserve">Major </w:t>
      </w:r>
      <w:r w:rsidR="008E7ED8" w:rsidRPr="003738B0">
        <w:rPr>
          <w:rFonts w:ascii="Verdana" w:hAnsi="Verdana"/>
          <w:b/>
          <w:sz w:val="20"/>
          <w:szCs w:val="22"/>
        </w:rPr>
        <w:t>Arterial</w:t>
      </w:r>
      <w:r w:rsidRPr="003738B0">
        <w:rPr>
          <w:rFonts w:ascii="Verdana" w:hAnsi="Verdana"/>
          <w:b/>
          <w:sz w:val="20"/>
          <w:szCs w:val="22"/>
        </w:rPr>
        <w:t xml:space="preserve"> Roads</w:t>
      </w:r>
    </w:p>
    <w:tbl>
      <w:tblPr>
        <w:tblW w:w="0" w:type="auto"/>
        <w:tblLook w:val="04A0" w:firstRow="1" w:lastRow="0" w:firstColumn="1" w:lastColumn="0" w:noHBand="0" w:noVBand="1"/>
      </w:tblPr>
      <w:tblGrid>
        <w:gridCol w:w="4508"/>
        <w:gridCol w:w="4508"/>
      </w:tblGrid>
      <w:tr w:rsidR="00342867" w:rsidRPr="003738B0" w14:paraId="61B8639C" w14:textId="77777777" w:rsidTr="008933BA">
        <w:tc>
          <w:tcPr>
            <w:tcW w:w="4508" w:type="dxa"/>
            <w:shd w:val="clear" w:color="auto" w:fill="auto"/>
          </w:tcPr>
          <w:p w14:paraId="74051186" w14:textId="77777777" w:rsidR="00342867" w:rsidRPr="003738B0" w:rsidRDefault="00342867" w:rsidP="004348F2">
            <w:pPr>
              <w:rPr>
                <w:rFonts w:ascii="Verdana" w:hAnsi="Verdana"/>
                <w:sz w:val="20"/>
                <w:szCs w:val="22"/>
              </w:rPr>
            </w:pPr>
            <w:r w:rsidRPr="003738B0">
              <w:rPr>
                <w:rFonts w:ascii="Verdana" w:hAnsi="Verdana"/>
                <w:sz w:val="20"/>
                <w:szCs w:val="22"/>
              </w:rPr>
              <w:t>Bruce Highway</w:t>
            </w:r>
          </w:p>
        </w:tc>
        <w:tc>
          <w:tcPr>
            <w:tcW w:w="4508" w:type="dxa"/>
            <w:shd w:val="clear" w:color="auto" w:fill="auto"/>
          </w:tcPr>
          <w:p w14:paraId="017E34B3" w14:textId="77777777" w:rsidR="00342867" w:rsidRPr="003738B0" w:rsidRDefault="00342867" w:rsidP="004348F2">
            <w:pPr>
              <w:rPr>
                <w:rFonts w:ascii="Verdana" w:hAnsi="Verdana"/>
                <w:sz w:val="20"/>
                <w:szCs w:val="22"/>
              </w:rPr>
            </w:pPr>
            <w:r w:rsidRPr="003738B0">
              <w:rPr>
                <w:rFonts w:ascii="Verdana" w:hAnsi="Verdana"/>
                <w:sz w:val="20"/>
                <w:szCs w:val="22"/>
              </w:rPr>
              <w:t>Captain Cook Highway</w:t>
            </w:r>
          </w:p>
        </w:tc>
      </w:tr>
      <w:tr w:rsidR="00342867" w:rsidRPr="003738B0" w14:paraId="789A11D3" w14:textId="77777777" w:rsidTr="008933BA">
        <w:tc>
          <w:tcPr>
            <w:tcW w:w="4508" w:type="dxa"/>
            <w:shd w:val="clear" w:color="auto" w:fill="auto"/>
          </w:tcPr>
          <w:p w14:paraId="79D2346E" w14:textId="77777777" w:rsidR="00342867" w:rsidRPr="003738B0" w:rsidRDefault="00342867" w:rsidP="004348F2">
            <w:pPr>
              <w:rPr>
                <w:rFonts w:ascii="Verdana" w:hAnsi="Verdana"/>
                <w:sz w:val="20"/>
                <w:szCs w:val="22"/>
              </w:rPr>
            </w:pPr>
            <w:r w:rsidRPr="003738B0">
              <w:rPr>
                <w:rFonts w:ascii="Verdana" w:hAnsi="Verdana"/>
                <w:sz w:val="20"/>
                <w:szCs w:val="22"/>
              </w:rPr>
              <w:t>Peninsula Development Road</w:t>
            </w:r>
          </w:p>
        </w:tc>
        <w:tc>
          <w:tcPr>
            <w:tcW w:w="4508" w:type="dxa"/>
            <w:shd w:val="clear" w:color="auto" w:fill="auto"/>
          </w:tcPr>
          <w:p w14:paraId="103266AF" w14:textId="77777777" w:rsidR="00342867" w:rsidRPr="003738B0" w:rsidRDefault="00342867" w:rsidP="004348F2">
            <w:pPr>
              <w:rPr>
                <w:rFonts w:ascii="Verdana" w:hAnsi="Verdana"/>
                <w:sz w:val="20"/>
                <w:szCs w:val="22"/>
              </w:rPr>
            </w:pPr>
            <w:r w:rsidRPr="003738B0">
              <w:rPr>
                <w:rFonts w:ascii="Verdana" w:hAnsi="Verdana"/>
                <w:sz w:val="20"/>
                <w:szCs w:val="22"/>
              </w:rPr>
              <w:t>Gulf Development Road</w:t>
            </w:r>
          </w:p>
        </w:tc>
      </w:tr>
      <w:tr w:rsidR="00342867" w:rsidRPr="003738B0" w14:paraId="6FAD483C" w14:textId="77777777" w:rsidTr="008933BA">
        <w:tc>
          <w:tcPr>
            <w:tcW w:w="4508" w:type="dxa"/>
            <w:shd w:val="clear" w:color="auto" w:fill="auto"/>
          </w:tcPr>
          <w:p w14:paraId="49AACC14" w14:textId="77777777" w:rsidR="00342867" w:rsidRPr="003738B0" w:rsidRDefault="00342867" w:rsidP="004348F2">
            <w:pPr>
              <w:rPr>
                <w:rFonts w:ascii="Verdana" w:hAnsi="Verdana"/>
                <w:sz w:val="20"/>
                <w:szCs w:val="22"/>
              </w:rPr>
            </w:pPr>
            <w:r w:rsidRPr="003738B0">
              <w:rPr>
                <w:rFonts w:ascii="Verdana" w:hAnsi="Verdana"/>
                <w:sz w:val="20"/>
                <w:szCs w:val="22"/>
              </w:rPr>
              <w:t>Burke Development Road</w:t>
            </w:r>
          </w:p>
        </w:tc>
        <w:tc>
          <w:tcPr>
            <w:tcW w:w="4508" w:type="dxa"/>
            <w:shd w:val="clear" w:color="auto" w:fill="auto"/>
          </w:tcPr>
          <w:p w14:paraId="386401FE" w14:textId="77777777" w:rsidR="00342867" w:rsidRPr="003738B0" w:rsidRDefault="00342867" w:rsidP="004348F2">
            <w:pPr>
              <w:rPr>
                <w:rFonts w:ascii="Verdana" w:hAnsi="Verdana"/>
                <w:sz w:val="20"/>
                <w:szCs w:val="22"/>
              </w:rPr>
            </w:pPr>
            <w:r w:rsidRPr="003738B0">
              <w:rPr>
                <w:rFonts w:ascii="Verdana" w:hAnsi="Verdana"/>
                <w:sz w:val="20"/>
                <w:szCs w:val="22"/>
              </w:rPr>
              <w:t>Mossman/Mt Molloy Range Road</w:t>
            </w:r>
          </w:p>
        </w:tc>
      </w:tr>
      <w:tr w:rsidR="00342867" w:rsidRPr="003738B0" w14:paraId="0E80DA15" w14:textId="77777777" w:rsidTr="008933BA">
        <w:tc>
          <w:tcPr>
            <w:tcW w:w="4508" w:type="dxa"/>
            <w:shd w:val="clear" w:color="auto" w:fill="auto"/>
          </w:tcPr>
          <w:p w14:paraId="65B91344" w14:textId="77777777" w:rsidR="00342867" w:rsidRPr="003738B0" w:rsidRDefault="00342867" w:rsidP="004348F2">
            <w:pPr>
              <w:rPr>
                <w:rFonts w:ascii="Verdana" w:hAnsi="Verdana"/>
                <w:sz w:val="20"/>
                <w:szCs w:val="22"/>
              </w:rPr>
            </w:pPr>
            <w:r w:rsidRPr="003738B0">
              <w:rPr>
                <w:rFonts w:ascii="Verdana" w:hAnsi="Verdana"/>
                <w:sz w:val="20"/>
                <w:szCs w:val="22"/>
              </w:rPr>
              <w:t xml:space="preserve">Kuranda Range Road </w:t>
            </w:r>
          </w:p>
        </w:tc>
        <w:tc>
          <w:tcPr>
            <w:tcW w:w="4508" w:type="dxa"/>
            <w:shd w:val="clear" w:color="auto" w:fill="auto"/>
          </w:tcPr>
          <w:p w14:paraId="08250015" w14:textId="77777777" w:rsidR="00342867" w:rsidRPr="003738B0" w:rsidRDefault="00342867" w:rsidP="004348F2">
            <w:pPr>
              <w:rPr>
                <w:rFonts w:ascii="Verdana" w:hAnsi="Verdana"/>
                <w:sz w:val="20"/>
                <w:szCs w:val="22"/>
              </w:rPr>
            </w:pPr>
            <w:r w:rsidRPr="003738B0">
              <w:rPr>
                <w:rFonts w:ascii="Verdana" w:hAnsi="Verdana"/>
                <w:sz w:val="20"/>
                <w:szCs w:val="22"/>
              </w:rPr>
              <w:t>Gillies Range Road</w:t>
            </w:r>
          </w:p>
        </w:tc>
      </w:tr>
      <w:tr w:rsidR="00342867" w:rsidRPr="003738B0" w14:paraId="286FA3C4" w14:textId="77777777" w:rsidTr="003738B0">
        <w:trPr>
          <w:trHeight w:val="74"/>
        </w:trPr>
        <w:tc>
          <w:tcPr>
            <w:tcW w:w="4508" w:type="dxa"/>
            <w:shd w:val="clear" w:color="auto" w:fill="auto"/>
          </w:tcPr>
          <w:p w14:paraId="003B10CE" w14:textId="77777777" w:rsidR="00342867" w:rsidRPr="003738B0" w:rsidRDefault="00342867" w:rsidP="004348F2">
            <w:pPr>
              <w:rPr>
                <w:rFonts w:ascii="Verdana" w:hAnsi="Verdana"/>
                <w:sz w:val="20"/>
                <w:szCs w:val="22"/>
              </w:rPr>
            </w:pPr>
            <w:r w:rsidRPr="003738B0">
              <w:rPr>
                <w:rFonts w:ascii="Verdana" w:hAnsi="Verdana"/>
                <w:sz w:val="20"/>
                <w:szCs w:val="22"/>
              </w:rPr>
              <w:t>Kennedy Development Road</w:t>
            </w:r>
          </w:p>
        </w:tc>
        <w:tc>
          <w:tcPr>
            <w:tcW w:w="4508" w:type="dxa"/>
            <w:shd w:val="clear" w:color="auto" w:fill="auto"/>
          </w:tcPr>
          <w:p w14:paraId="750052A6" w14:textId="77777777" w:rsidR="00342867" w:rsidRPr="003738B0" w:rsidRDefault="00342867" w:rsidP="004348F2">
            <w:pPr>
              <w:rPr>
                <w:rFonts w:ascii="Verdana" w:hAnsi="Verdana"/>
                <w:sz w:val="20"/>
                <w:szCs w:val="22"/>
              </w:rPr>
            </w:pPr>
            <w:r w:rsidRPr="003738B0">
              <w:rPr>
                <w:rFonts w:ascii="Verdana" w:hAnsi="Verdana"/>
                <w:sz w:val="20"/>
                <w:szCs w:val="22"/>
              </w:rPr>
              <w:t>Mulligan Highway</w:t>
            </w:r>
          </w:p>
        </w:tc>
      </w:tr>
    </w:tbl>
    <w:p w14:paraId="5DEA68FF" w14:textId="77777777" w:rsidR="00342867" w:rsidRPr="00C6201E" w:rsidRDefault="00342867" w:rsidP="00342867">
      <w:pPr>
        <w:rPr>
          <w:rFonts w:ascii="Candara" w:hAnsi="Candara"/>
        </w:rPr>
      </w:pPr>
    </w:p>
    <w:p w14:paraId="04CAF3D4" w14:textId="77777777" w:rsidR="00342867" w:rsidRPr="003738B0" w:rsidRDefault="00342867" w:rsidP="00342867">
      <w:pPr>
        <w:rPr>
          <w:rFonts w:ascii="Verdana" w:hAnsi="Verdana"/>
          <w:b/>
          <w:sz w:val="20"/>
          <w:szCs w:val="22"/>
        </w:rPr>
      </w:pPr>
      <w:r w:rsidRPr="003738B0">
        <w:rPr>
          <w:rFonts w:ascii="Verdana" w:hAnsi="Verdana"/>
          <w:b/>
          <w:sz w:val="20"/>
          <w:szCs w:val="22"/>
        </w:rPr>
        <w:t>Rail</w:t>
      </w:r>
    </w:p>
    <w:tbl>
      <w:tblPr>
        <w:tblW w:w="0" w:type="auto"/>
        <w:tblLook w:val="04A0" w:firstRow="1" w:lastRow="0" w:firstColumn="1" w:lastColumn="0" w:noHBand="0" w:noVBand="1"/>
      </w:tblPr>
      <w:tblGrid>
        <w:gridCol w:w="4508"/>
        <w:gridCol w:w="4508"/>
      </w:tblGrid>
      <w:tr w:rsidR="00342867" w:rsidRPr="003738B0" w14:paraId="3F9F2025" w14:textId="77777777" w:rsidTr="008933BA">
        <w:tc>
          <w:tcPr>
            <w:tcW w:w="4508" w:type="dxa"/>
            <w:shd w:val="clear" w:color="auto" w:fill="auto"/>
          </w:tcPr>
          <w:p w14:paraId="78F8C2C9" w14:textId="77777777" w:rsidR="00342867" w:rsidRPr="003738B0" w:rsidRDefault="00342867" w:rsidP="004348F2">
            <w:pPr>
              <w:rPr>
                <w:rFonts w:ascii="Verdana" w:hAnsi="Verdana"/>
              </w:rPr>
            </w:pPr>
            <w:r w:rsidRPr="003738B0">
              <w:rPr>
                <w:rFonts w:ascii="Verdana" w:hAnsi="Verdana"/>
              </w:rPr>
              <w:t xml:space="preserve">North </w:t>
            </w:r>
            <w:r w:rsidR="00B435F2" w:rsidRPr="003738B0">
              <w:rPr>
                <w:rFonts w:ascii="Verdana" w:hAnsi="Verdana"/>
              </w:rPr>
              <w:t>Coastline</w:t>
            </w:r>
            <w:r w:rsidRPr="003738B0">
              <w:rPr>
                <w:rFonts w:ascii="Verdana" w:hAnsi="Verdana"/>
              </w:rPr>
              <w:t xml:space="preserve"> (to Cairns only) limited western route</w:t>
            </w:r>
          </w:p>
        </w:tc>
        <w:tc>
          <w:tcPr>
            <w:tcW w:w="4508" w:type="dxa"/>
            <w:shd w:val="clear" w:color="auto" w:fill="auto"/>
          </w:tcPr>
          <w:p w14:paraId="7A5590C0" w14:textId="77777777" w:rsidR="00342867" w:rsidRPr="003738B0" w:rsidRDefault="00342867" w:rsidP="004348F2">
            <w:pPr>
              <w:rPr>
                <w:rFonts w:ascii="Verdana" w:hAnsi="Verdana"/>
              </w:rPr>
            </w:pPr>
            <w:r w:rsidRPr="003738B0">
              <w:rPr>
                <w:rFonts w:ascii="Verdana" w:hAnsi="Verdana"/>
              </w:rPr>
              <w:t>Rail station, Cairns</w:t>
            </w:r>
          </w:p>
        </w:tc>
      </w:tr>
    </w:tbl>
    <w:p w14:paraId="56A0F1CC" w14:textId="77777777" w:rsidR="00342867" w:rsidRPr="00C6201E" w:rsidRDefault="00342867" w:rsidP="00342867">
      <w:pPr>
        <w:rPr>
          <w:rFonts w:ascii="Candara" w:hAnsi="Candara"/>
        </w:rPr>
      </w:pPr>
    </w:p>
    <w:p w14:paraId="77690E73" w14:textId="77777777" w:rsidR="00342867" w:rsidRPr="003738B0" w:rsidRDefault="00342867" w:rsidP="00342867">
      <w:pPr>
        <w:rPr>
          <w:rFonts w:ascii="Verdana" w:hAnsi="Verdana"/>
          <w:b/>
          <w:sz w:val="20"/>
          <w:szCs w:val="22"/>
        </w:rPr>
      </w:pPr>
      <w:r w:rsidRPr="003738B0">
        <w:rPr>
          <w:rFonts w:ascii="Verdana" w:hAnsi="Verdana"/>
          <w:b/>
          <w:sz w:val="20"/>
          <w:szCs w:val="22"/>
        </w:rPr>
        <w:t>Ports, Jetties and Barges</w:t>
      </w:r>
    </w:p>
    <w:tbl>
      <w:tblPr>
        <w:tblW w:w="0" w:type="auto"/>
        <w:tblLook w:val="04A0" w:firstRow="1" w:lastRow="0" w:firstColumn="1" w:lastColumn="0" w:noHBand="0" w:noVBand="1"/>
      </w:tblPr>
      <w:tblGrid>
        <w:gridCol w:w="4508"/>
        <w:gridCol w:w="4508"/>
      </w:tblGrid>
      <w:tr w:rsidR="00342867" w:rsidRPr="003738B0" w14:paraId="3449215D" w14:textId="77777777" w:rsidTr="008933BA">
        <w:tc>
          <w:tcPr>
            <w:tcW w:w="9016" w:type="dxa"/>
            <w:gridSpan w:val="2"/>
            <w:shd w:val="clear" w:color="auto" w:fill="auto"/>
          </w:tcPr>
          <w:p w14:paraId="145C4ED6" w14:textId="77777777" w:rsidR="00342867" w:rsidRPr="003738B0" w:rsidRDefault="00342867" w:rsidP="004348F2">
            <w:pPr>
              <w:rPr>
                <w:rFonts w:ascii="Verdana" w:hAnsi="Verdana"/>
                <w:b/>
                <w:sz w:val="20"/>
                <w:szCs w:val="22"/>
              </w:rPr>
            </w:pPr>
            <w:r w:rsidRPr="003738B0">
              <w:rPr>
                <w:rFonts w:ascii="Verdana" w:hAnsi="Verdana"/>
                <w:b/>
                <w:sz w:val="20"/>
                <w:szCs w:val="22"/>
              </w:rPr>
              <w:t>Ports</w:t>
            </w:r>
          </w:p>
        </w:tc>
      </w:tr>
      <w:tr w:rsidR="00342867" w:rsidRPr="003738B0" w14:paraId="16783466" w14:textId="77777777" w:rsidTr="008933BA">
        <w:tc>
          <w:tcPr>
            <w:tcW w:w="4508" w:type="dxa"/>
            <w:shd w:val="clear" w:color="auto" w:fill="auto"/>
          </w:tcPr>
          <w:p w14:paraId="7491BA68"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Cairns</w:t>
            </w:r>
            <w:r w:rsidRPr="003738B0">
              <w:rPr>
                <w:rFonts w:ascii="Verdana" w:hAnsi="Verdana"/>
                <w:sz w:val="20"/>
                <w:szCs w:val="22"/>
              </w:rPr>
              <w:tab/>
            </w:r>
          </w:p>
        </w:tc>
        <w:tc>
          <w:tcPr>
            <w:tcW w:w="4508" w:type="dxa"/>
            <w:shd w:val="clear" w:color="auto" w:fill="auto"/>
          </w:tcPr>
          <w:p w14:paraId="15A92EE1"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Weipa</w:t>
            </w:r>
          </w:p>
        </w:tc>
      </w:tr>
      <w:tr w:rsidR="00342867" w:rsidRPr="003738B0" w14:paraId="611E0D95" w14:textId="77777777" w:rsidTr="008933BA">
        <w:tc>
          <w:tcPr>
            <w:tcW w:w="4508" w:type="dxa"/>
            <w:shd w:val="clear" w:color="auto" w:fill="auto"/>
          </w:tcPr>
          <w:p w14:paraId="1C7EEB8C"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Cape Flattery</w:t>
            </w:r>
          </w:p>
        </w:tc>
        <w:tc>
          <w:tcPr>
            <w:tcW w:w="4508" w:type="dxa"/>
            <w:shd w:val="clear" w:color="auto" w:fill="auto"/>
          </w:tcPr>
          <w:p w14:paraId="4C1F2011"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Cooktown</w:t>
            </w:r>
          </w:p>
        </w:tc>
      </w:tr>
      <w:tr w:rsidR="00342867" w:rsidRPr="003738B0" w14:paraId="22DE1E29" w14:textId="77777777" w:rsidTr="008933BA">
        <w:tc>
          <w:tcPr>
            <w:tcW w:w="4508" w:type="dxa"/>
            <w:shd w:val="clear" w:color="auto" w:fill="auto"/>
          </w:tcPr>
          <w:p w14:paraId="58FBEC10" w14:textId="77777777" w:rsidR="00342867" w:rsidRPr="003738B0" w:rsidRDefault="00B435F2" w:rsidP="008933BA">
            <w:pPr>
              <w:tabs>
                <w:tab w:val="left" w:pos="3055"/>
              </w:tabs>
              <w:rPr>
                <w:rFonts w:ascii="Verdana" w:hAnsi="Verdana"/>
                <w:sz w:val="20"/>
                <w:szCs w:val="22"/>
              </w:rPr>
            </w:pPr>
            <w:r w:rsidRPr="003738B0">
              <w:rPr>
                <w:rFonts w:ascii="Verdana" w:hAnsi="Verdana"/>
                <w:sz w:val="20"/>
                <w:szCs w:val="22"/>
              </w:rPr>
              <w:t xml:space="preserve">Hey </w:t>
            </w:r>
            <w:r w:rsidR="006B0BAF" w:rsidRPr="003738B0">
              <w:rPr>
                <w:rFonts w:ascii="Verdana" w:hAnsi="Verdana"/>
                <w:sz w:val="20"/>
                <w:szCs w:val="22"/>
              </w:rPr>
              <w:t>point</w:t>
            </w:r>
            <w:r w:rsidRPr="003738B0">
              <w:rPr>
                <w:rFonts w:ascii="Verdana" w:hAnsi="Verdana"/>
                <w:sz w:val="20"/>
                <w:szCs w:val="22"/>
              </w:rPr>
              <w:t>,</w:t>
            </w:r>
          </w:p>
        </w:tc>
        <w:tc>
          <w:tcPr>
            <w:tcW w:w="4508" w:type="dxa"/>
            <w:shd w:val="clear" w:color="auto" w:fill="auto"/>
          </w:tcPr>
          <w:p w14:paraId="539C00F8"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Port Douglas (State boat harbor)</w:t>
            </w:r>
          </w:p>
        </w:tc>
      </w:tr>
      <w:tr w:rsidR="00342867" w:rsidRPr="003738B0" w14:paraId="7DA2DC41" w14:textId="77777777" w:rsidTr="008933BA">
        <w:tc>
          <w:tcPr>
            <w:tcW w:w="9016" w:type="dxa"/>
            <w:gridSpan w:val="2"/>
            <w:shd w:val="clear" w:color="auto" w:fill="auto"/>
          </w:tcPr>
          <w:p w14:paraId="3E37CC3C"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Thursday Island</w:t>
            </w:r>
          </w:p>
        </w:tc>
      </w:tr>
      <w:tr w:rsidR="00342867" w:rsidRPr="003738B0" w14:paraId="5871211E" w14:textId="77777777" w:rsidTr="008933BA">
        <w:tc>
          <w:tcPr>
            <w:tcW w:w="9016" w:type="dxa"/>
            <w:gridSpan w:val="2"/>
            <w:shd w:val="clear" w:color="auto" w:fill="auto"/>
          </w:tcPr>
          <w:p w14:paraId="6BE8AE3C" w14:textId="77777777" w:rsidR="00342867" w:rsidRPr="003738B0" w:rsidRDefault="00342867" w:rsidP="008933BA">
            <w:pPr>
              <w:tabs>
                <w:tab w:val="left" w:pos="3055"/>
              </w:tabs>
              <w:rPr>
                <w:rFonts w:ascii="Verdana" w:hAnsi="Verdana"/>
                <w:b/>
                <w:sz w:val="20"/>
                <w:szCs w:val="22"/>
              </w:rPr>
            </w:pPr>
            <w:r w:rsidRPr="003738B0">
              <w:rPr>
                <w:rFonts w:ascii="Verdana" w:hAnsi="Verdana"/>
                <w:b/>
                <w:sz w:val="20"/>
                <w:szCs w:val="22"/>
              </w:rPr>
              <w:t>Barge ramps</w:t>
            </w:r>
          </w:p>
        </w:tc>
      </w:tr>
      <w:tr w:rsidR="00342867" w:rsidRPr="003738B0" w14:paraId="0C2AB666" w14:textId="77777777" w:rsidTr="008933BA">
        <w:tc>
          <w:tcPr>
            <w:tcW w:w="4508" w:type="dxa"/>
            <w:shd w:val="clear" w:color="auto" w:fill="auto"/>
          </w:tcPr>
          <w:p w14:paraId="07105657"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Aurukun</w:t>
            </w:r>
          </w:p>
        </w:tc>
        <w:tc>
          <w:tcPr>
            <w:tcW w:w="4508" w:type="dxa"/>
            <w:shd w:val="clear" w:color="auto" w:fill="auto"/>
          </w:tcPr>
          <w:p w14:paraId="18CD044D"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Pormpuraaw</w:t>
            </w:r>
          </w:p>
        </w:tc>
      </w:tr>
      <w:tr w:rsidR="00342867" w:rsidRPr="003738B0" w14:paraId="6D1A383A" w14:textId="77777777" w:rsidTr="008933BA">
        <w:tc>
          <w:tcPr>
            <w:tcW w:w="4508" w:type="dxa"/>
            <w:shd w:val="clear" w:color="auto" w:fill="auto"/>
          </w:tcPr>
          <w:p w14:paraId="5DA411EA"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Lockhart River</w:t>
            </w:r>
          </w:p>
        </w:tc>
        <w:tc>
          <w:tcPr>
            <w:tcW w:w="4508" w:type="dxa"/>
            <w:shd w:val="clear" w:color="auto" w:fill="auto"/>
          </w:tcPr>
          <w:p w14:paraId="7A5013F3" w14:textId="77777777" w:rsidR="00342867" w:rsidRPr="003738B0" w:rsidRDefault="00342867" w:rsidP="008933BA">
            <w:pPr>
              <w:tabs>
                <w:tab w:val="left" w:pos="3055"/>
              </w:tabs>
              <w:rPr>
                <w:rFonts w:ascii="Verdana" w:hAnsi="Verdana"/>
                <w:sz w:val="20"/>
                <w:szCs w:val="22"/>
              </w:rPr>
            </w:pPr>
          </w:p>
        </w:tc>
      </w:tr>
      <w:tr w:rsidR="00342867" w:rsidRPr="003738B0" w14:paraId="74BFB01C" w14:textId="77777777" w:rsidTr="008933BA">
        <w:tc>
          <w:tcPr>
            <w:tcW w:w="9016" w:type="dxa"/>
            <w:gridSpan w:val="2"/>
            <w:shd w:val="clear" w:color="auto" w:fill="auto"/>
          </w:tcPr>
          <w:p w14:paraId="21EBF917" w14:textId="77777777" w:rsidR="00342867" w:rsidRPr="003738B0" w:rsidRDefault="00342867" w:rsidP="008933BA">
            <w:pPr>
              <w:tabs>
                <w:tab w:val="left" w:pos="3055"/>
              </w:tabs>
              <w:rPr>
                <w:rFonts w:ascii="Verdana" w:hAnsi="Verdana"/>
                <w:b/>
                <w:sz w:val="20"/>
                <w:szCs w:val="22"/>
              </w:rPr>
            </w:pPr>
            <w:r w:rsidRPr="003738B0">
              <w:rPr>
                <w:rFonts w:ascii="Verdana" w:hAnsi="Verdana"/>
                <w:b/>
                <w:sz w:val="20"/>
                <w:szCs w:val="22"/>
              </w:rPr>
              <w:t>Jetty’s</w:t>
            </w:r>
          </w:p>
        </w:tc>
      </w:tr>
      <w:tr w:rsidR="00342867" w:rsidRPr="003738B0" w14:paraId="111F632A" w14:textId="77777777" w:rsidTr="008933BA">
        <w:tc>
          <w:tcPr>
            <w:tcW w:w="4508" w:type="dxa"/>
            <w:shd w:val="clear" w:color="auto" w:fill="auto"/>
          </w:tcPr>
          <w:p w14:paraId="78D40A52"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Deeral</w:t>
            </w:r>
          </w:p>
        </w:tc>
        <w:tc>
          <w:tcPr>
            <w:tcW w:w="4508" w:type="dxa"/>
            <w:shd w:val="clear" w:color="auto" w:fill="auto"/>
          </w:tcPr>
          <w:p w14:paraId="799CD835"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Bellenden Ker</w:t>
            </w:r>
          </w:p>
        </w:tc>
      </w:tr>
      <w:tr w:rsidR="00342867" w:rsidRPr="003738B0" w14:paraId="76D8CBE4" w14:textId="77777777" w:rsidTr="008933BA">
        <w:tc>
          <w:tcPr>
            <w:tcW w:w="4508" w:type="dxa"/>
            <w:shd w:val="clear" w:color="auto" w:fill="auto"/>
          </w:tcPr>
          <w:p w14:paraId="7C2C0A1C"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Fitzroy Island</w:t>
            </w:r>
          </w:p>
        </w:tc>
        <w:tc>
          <w:tcPr>
            <w:tcW w:w="4508" w:type="dxa"/>
            <w:shd w:val="clear" w:color="auto" w:fill="auto"/>
          </w:tcPr>
          <w:p w14:paraId="408CDBCB"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Green Island</w:t>
            </w:r>
          </w:p>
        </w:tc>
      </w:tr>
      <w:tr w:rsidR="00342867" w:rsidRPr="003738B0" w14:paraId="4F91FAD3" w14:textId="77777777" w:rsidTr="008933BA">
        <w:tc>
          <w:tcPr>
            <w:tcW w:w="4508" w:type="dxa"/>
            <w:shd w:val="clear" w:color="auto" w:fill="auto"/>
          </w:tcPr>
          <w:p w14:paraId="7612DF2A"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lastRenderedPageBreak/>
              <w:t>Palm Cove</w:t>
            </w:r>
          </w:p>
        </w:tc>
        <w:tc>
          <w:tcPr>
            <w:tcW w:w="4508" w:type="dxa"/>
            <w:shd w:val="clear" w:color="auto" w:fill="auto"/>
          </w:tcPr>
          <w:p w14:paraId="4D08397B"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Cooktown</w:t>
            </w:r>
          </w:p>
        </w:tc>
      </w:tr>
      <w:tr w:rsidR="00342867" w:rsidRPr="003738B0" w14:paraId="38CE97EB" w14:textId="77777777" w:rsidTr="008933BA">
        <w:tc>
          <w:tcPr>
            <w:tcW w:w="4508" w:type="dxa"/>
            <w:shd w:val="clear" w:color="auto" w:fill="auto"/>
          </w:tcPr>
          <w:p w14:paraId="2E505402"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Daintree</w:t>
            </w:r>
          </w:p>
        </w:tc>
        <w:tc>
          <w:tcPr>
            <w:tcW w:w="4508" w:type="dxa"/>
            <w:shd w:val="clear" w:color="auto" w:fill="auto"/>
          </w:tcPr>
          <w:p w14:paraId="5AB3A505"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Thursday Island</w:t>
            </w:r>
          </w:p>
        </w:tc>
      </w:tr>
    </w:tbl>
    <w:p w14:paraId="68A6E9CF" w14:textId="77777777" w:rsidR="00342867" w:rsidRPr="00C6201E" w:rsidRDefault="00342867" w:rsidP="00342867">
      <w:pPr>
        <w:rPr>
          <w:rFonts w:ascii="Candara" w:hAnsi="Candara"/>
        </w:rPr>
      </w:pPr>
    </w:p>
    <w:p w14:paraId="6664A96D" w14:textId="77777777" w:rsidR="00342867" w:rsidRPr="003738B0" w:rsidRDefault="00342867" w:rsidP="00342867">
      <w:pPr>
        <w:rPr>
          <w:rFonts w:ascii="Verdana" w:hAnsi="Verdana"/>
          <w:b/>
          <w:sz w:val="20"/>
          <w:szCs w:val="22"/>
        </w:rPr>
      </w:pPr>
      <w:r w:rsidRPr="003738B0">
        <w:rPr>
          <w:rFonts w:ascii="Verdana" w:hAnsi="Verdana"/>
          <w:b/>
          <w:sz w:val="20"/>
          <w:szCs w:val="22"/>
        </w:rPr>
        <w:t>Air</w:t>
      </w:r>
    </w:p>
    <w:tbl>
      <w:tblPr>
        <w:tblW w:w="0" w:type="auto"/>
        <w:tblLook w:val="04A0" w:firstRow="1" w:lastRow="0" w:firstColumn="1" w:lastColumn="0" w:noHBand="0" w:noVBand="1"/>
      </w:tblPr>
      <w:tblGrid>
        <w:gridCol w:w="4508"/>
        <w:gridCol w:w="4508"/>
      </w:tblGrid>
      <w:tr w:rsidR="00342867" w:rsidRPr="003738B0" w14:paraId="18F2022B" w14:textId="77777777" w:rsidTr="008933BA">
        <w:tc>
          <w:tcPr>
            <w:tcW w:w="9016" w:type="dxa"/>
            <w:gridSpan w:val="2"/>
            <w:shd w:val="clear" w:color="auto" w:fill="auto"/>
          </w:tcPr>
          <w:p w14:paraId="3EC4A4C5" w14:textId="77777777" w:rsidR="00342867" w:rsidRPr="003738B0" w:rsidRDefault="00342867" w:rsidP="004348F2">
            <w:pPr>
              <w:rPr>
                <w:rFonts w:ascii="Verdana" w:hAnsi="Verdana"/>
                <w:b/>
                <w:sz w:val="20"/>
                <w:szCs w:val="22"/>
              </w:rPr>
            </w:pPr>
            <w:r w:rsidRPr="003738B0">
              <w:rPr>
                <w:rFonts w:ascii="Verdana" w:hAnsi="Verdana"/>
                <w:b/>
                <w:sz w:val="20"/>
                <w:szCs w:val="22"/>
              </w:rPr>
              <w:t>International Airport</w:t>
            </w:r>
            <w:r w:rsidR="009A08C4">
              <w:rPr>
                <w:rFonts w:ascii="Verdana" w:hAnsi="Verdana"/>
                <w:b/>
                <w:sz w:val="20"/>
                <w:szCs w:val="22"/>
              </w:rPr>
              <w:t xml:space="preserve"> </w:t>
            </w:r>
            <w:r w:rsidR="009A08C4" w:rsidRPr="001F26FE">
              <w:rPr>
                <w:rFonts w:ascii="Verdana" w:hAnsi="Verdana"/>
                <w:bCs/>
                <w:sz w:val="20"/>
                <w:szCs w:val="22"/>
              </w:rPr>
              <w:t>(certified by International Civil Aviation Organisation)</w:t>
            </w:r>
          </w:p>
        </w:tc>
      </w:tr>
      <w:tr w:rsidR="00342867" w:rsidRPr="003738B0" w14:paraId="0B47EDFF" w14:textId="77777777" w:rsidTr="008933BA">
        <w:tc>
          <w:tcPr>
            <w:tcW w:w="9016" w:type="dxa"/>
            <w:gridSpan w:val="2"/>
            <w:shd w:val="clear" w:color="auto" w:fill="auto"/>
          </w:tcPr>
          <w:p w14:paraId="1749F4FB"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Cairns</w:t>
            </w:r>
            <w:r w:rsidRPr="003738B0">
              <w:rPr>
                <w:rFonts w:ascii="Verdana" w:hAnsi="Verdana"/>
                <w:sz w:val="20"/>
                <w:szCs w:val="22"/>
              </w:rPr>
              <w:tab/>
            </w:r>
          </w:p>
        </w:tc>
      </w:tr>
      <w:tr w:rsidR="00342867" w:rsidRPr="001F26FE" w14:paraId="51909A4C" w14:textId="77777777" w:rsidTr="008933BA">
        <w:tc>
          <w:tcPr>
            <w:tcW w:w="9016" w:type="dxa"/>
            <w:gridSpan w:val="2"/>
            <w:shd w:val="clear" w:color="auto" w:fill="auto"/>
          </w:tcPr>
          <w:p w14:paraId="6181F493" w14:textId="77777777" w:rsidR="00342867" w:rsidRPr="001F26FE" w:rsidRDefault="00342867" w:rsidP="008933BA">
            <w:pPr>
              <w:tabs>
                <w:tab w:val="left" w:pos="3055"/>
              </w:tabs>
              <w:rPr>
                <w:rFonts w:ascii="Verdana" w:hAnsi="Verdana"/>
                <w:b/>
                <w:sz w:val="20"/>
                <w:szCs w:val="22"/>
              </w:rPr>
            </w:pPr>
            <w:r w:rsidRPr="001F26FE">
              <w:rPr>
                <w:rFonts w:ascii="Verdana" w:hAnsi="Verdana"/>
                <w:b/>
                <w:sz w:val="20"/>
                <w:szCs w:val="22"/>
              </w:rPr>
              <w:t>Certified Aerodromes</w:t>
            </w:r>
            <w:r w:rsidR="004D48DC" w:rsidRPr="001F26FE">
              <w:rPr>
                <w:rFonts w:ascii="Verdana" w:hAnsi="Verdana"/>
                <w:b/>
                <w:sz w:val="20"/>
                <w:szCs w:val="22"/>
              </w:rPr>
              <w:t xml:space="preserve"> </w:t>
            </w:r>
            <w:r w:rsidR="004D48DC" w:rsidRPr="001F26FE">
              <w:rPr>
                <w:rFonts w:ascii="Verdana" w:hAnsi="Verdana"/>
                <w:bCs/>
                <w:sz w:val="20"/>
                <w:szCs w:val="22"/>
              </w:rPr>
              <w:t>(where a terminal instrument flight pro</w:t>
            </w:r>
            <w:r w:rsidR="009A08C4" w:rsidRPr="001F26FE">
              <w:rPr>
                <w:rFonts w:ascii="Verdana" w:hAnsi="Verdana"/>
                <w:bCs/>
                <w:sz w:val="20"/>
                <w:szCs w:val="22"/>
              </w:rPr>
              <w:t>cedure (TIFP) for the aerodrome and the procedure is not only for use in a specialised helicopter operation)</w:t>
            </w:r>
          </w:p>
        </w:tc>
      </w:tr>
      <w:tr w:rsidR="00342867" w:rsidRPr="003738B0" w14:paraId="2EF64ECA" w14:textId="77777777" w:rsidTr="008933BA">
        <w:tc>
          <w:tcPr>
            <w:tcW w:w="4508" w:type="dxa"/>
            <w:shd w:val="clear" w:color="auto" w:fill="auto"/>
          </w:tcPr>
          <w:p w14:paraId="337C28DB"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Cairns</w:t>
            </w:r>
          </w:p>
        </w:tc>
        <w:tc>
          <w:tcPr>
            <w:tcW w:w="4508" w:type="dxa"/>
            <w:shd w:val="clear" w:color="auto" w:fill="auto"/>
          </w:tcPr>
          <w:p w14:paraId="3D382BD5"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Horn Island</w:t>
            </w:r>
          </w:p>
        </w:tc>
      </w:tr>
      <w:tr w:rsidR="00342867" w:rsidRPr="003738B0" w14:paraId="4A2F56B4" w14:textId="77777777" w:rsidTr="008933BA">
        <w:tc>
          <w:tcPr>
            <w:tcW w:w="4508" w:type="dxa"/>
            <w:shd w:val="clear" w:color="auto" w:fill="auto"/>
          </w:tcPr>
          <w:p w14:paraId="3A396F01"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Weipa</w:t>
            </w:r>
          </w:p>
        </w:tc>
        <w:tc>
          <w:tcPr>
            <w:tcW w:w="4508" w:type="dxa"/>
            <w:shd w:val="clear" w:color="auto" w:fill="auto"/>
          </w:tcPr>
          <w:p w14:paraId="4864481D"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Lockhart River</w:t>
            </w:r>
          </w:p>
        </w:tc>
      </w:tr>
      <w:tr w:rsidR="00342867" w:rsidRPr="003738B0" w14:paraId="2339A58B" w14:textId="77777777" w:rsidTr="008933BA">
        <w:tc>
          <w:tcPr>
            <w:tcW w:w="4508" w:type="dxa"/>
            <w:shd w:val="clear" w:color="auto" w:fill="auto"/>
          </w:tcPr>
          <w:p w14:paraId="151E0CE3"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Kowanyama</w:t>
            </w:r>
          </w:p>
        </w:tc>
        <w:tc>
          <w:tcPr>
            <w:tcW w:w="4508" w:type="dxa"/>
            <w:shd w:val="clear" w:color="auto" w:fill="auto"/>
          </w:tcPr>
          <w:p w14:paraId="3CE11D9B"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Pormpuraaw</w:t>
            </w:r>
          </w:p>
        </w:tc>
      </w:tr>
      <w:tr w:rsidR="00342867" w:rsidRPr="003738B0" w14:paraId="48C81420" w14:textId="77777777" w:rsidTr="008933BA">
        <w:tc>
          <w:tcPr>
            <w:tcW w:w="4508" w:type="dxa"/>
            <w:shd w:val="clear" w:color="auto" w:fill="auto"/>
          </w:tcPr>
          <w:p w14:paraId="75907DFD"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Cooktown</w:t>
            </w:r>
          </w:p>
        </w:tc>
        <w:tc>
          <w:tcPr>
            <w:tcW w:w="4508" w:type="dxa"/>
            <w:shd w:val="clear" w:color="auto" w:fill="auto"/>
          </w:tcPr>
          <w:p w14:paraId="433E5177"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Coen</w:t>
            </w:r>
          </w:p>
        </w:tc>
      </w:tr>
      <w:tr w:rsidR="00342867" w:rsidRPr="003738B0" w14:paraId="3540A276" w14:textId="77777777" w:rsidTr="008933BA">
        <w:tc>
          <w:tcPr>
            <w:tcW w:w="4508" w:type="dxa"/>
            <w:shd w:val="clear" w:color="auto" w:fill="auto"/>
          </w:tcPr>
          <w:p w14:paraId="3EB8FDEB"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Aurukun</w:t>
            </w:r>
          </w:p>
        </w:tc>
        <w:tc>
          <w:tcPr>
            <w:tcW w:w="4508" w:type="dxa"/>
            <w:shd w:val="clear" w:color="auto" w:fill="auto"/>
          </w:tcPr>
          <w:p w14:paraId="59F20898" w14:textId="77777777" w:rsidR="00342867" w:rsidRPr="003738B0" w:rsidRDefault="00342867" w:rsidP="008933BA">
            <w:pPr>
              <w:tabs>
                <w:tab w:val="left" w:pos="3055"/>
              </w:tabs>
              <w:rPr>
                <w:rFonts w:ascii="Verdana" w:hAnsi="Verdana"/>
                <w:sz w:val="20"/>
                <w:szCs w:val="22"/>
              </w:rPr>
            </w:pPr>
          </w:p>
        </w:tc>
      </w:tr>
      <w:tr w:rsidR="00342867" w:rsidRPr="003738B0" w14:paraId="5F1F7596" w14:textId="77777777" w:rsidTr="008933BA">
        <w:tc>
          <w:tcPr>
            <w:tcW w:w="9016" w:type="dxa"/>
            <w:gridSpan w:val="2"/>
            <w:shd w:val="clear" w:color="auto" w:fill="auto"/>
          </w:tcPr>
          <w:p w14:paraId="0BA54A48"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Northern Peninsula</w:t>
            </w:r>
          </w:p>
        </w:tc>
      </w:tr>
      <w:tr w:rsidR="00342867" w:rsidRPr="003738B0" w14:paraId="69866F08" w14:textId="77777777" w:rsidTr="008933BA">
        <w:tc>
          <w:tcPr>
            <w:tcW w:w="9016" w:type="dxa"/>
            <w:gridSpan w:val="2"/>
            <w:shd w:val="clear" w:color="auto" w:fill="auto"/>
          </w:tcPr>
          <w:p w14:paraId="54EED5A1" w14:textId="77777777" w:rsidR="00342867" w:rsidRPr="003738B0" w:rsidRDefault="00342867" w:rsidP="008933BA">
            <w:pPr>
              <w:tabs>
                <w:tab w:val="left" w:pos="3055"/>
              </w:tabs>
              <w:rPr>
                <w:rFonts w:ascii="Verdana" w:hAnsi="Verdana"/>
                <w:b/>
                <w:sz w:val="20"/>
                <w:szCs w:val="22"/>
              </w:rPr>
            </w:pPr>
            <w:r w:rsidRPr="003738B0">
              <w:rPr>
                <w:rFonts w:ascii="Verdana" w:hAnsi="Verdana"/>
                <w:b/>
                <w:sz w:val="20"/>
                <w:szCs w:val="22"/>
              </w:rPr>
              <w:t>Aerodromes</w:t>
            </w:r>
          </w:p>
        </w:tc>
      </w:tr>
      <w:tr w:rsidR="00342867" w:rsidRPr="003738B0" w14:paraId="76C90991" w14:textId="77777777" w:rsidTr="008933BA">
        <w:tc>
          <w:tcPr>
            <w:tcW w:w="4508" w:type="dxa"/>
            <w:shd w:val="clear" w:color="auto" w:fill="auto"/>
          </w:tcPr>
          <w:p w14:paraId="655E752C"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Chillagoe</w:t>
            </w:r>
          </w:p>
        </w:tc>
        <w:tc>
          <w:tcPr>
            <w:tcW w:w="4508" w:type="dxa"/>
            <w:shd w:val="clear" w:color="auto" w:fill="auto"/>
          </w:tcPr>
          <w:p w14:paraId="73C20F12" w14:textId="77777777" w:rsidR="00342867" w:rsidRPr="003738B0" w:rsidRDefault="00D56DC8" w:rsidP="008933BA">
            <w:pPr>
              <w:tabs>
                <w:tab w:val="left" w:pos="3055"/>
              </w:tabs>
              <w:rPr>
                <w:rFonts w:ascii="Verdana" w:hAnsi="Verdana"/>
                <w:sz w:val="20"/>
                <w:szCs w:val="22"/>
              </w:rPr>
            </w:pPr>
            <w:r w:rsidRPr="003738B0">
              <w:rPr>
                <w:rFonts w:ascii="Verdana" w:hAnsi="Verdana"/>
                <w:sz w:val="20"/>
                <w:szCs w:val="22"/>
              </w:rPr>
              <w:t>Yorke Island</w:t>
            </w:r>
          </w:p>
        </w:tc>
      </w:tr>
      <w:tr w:rsidR="00342867" w:rsidRPr="003738B0" w14:paraId="6764E5D5" w14:textId="77777777" w:rsidTr="008933BA">
        <w:tc>
          <w:tcPr>
            <w:tcW w:w="4508" w:type="dxa"/>
            <w:shd w:val="clear" w:color="auto" w:fill="auto"/>
          </w:tcPr>
          <w:p w14:paraId="1980EC66" w14:textId="77777777" w:rsidR="00342867" w:rsidRPr="003738B0" w:rsidRDefault="00342867" w:rsidP="008933BA">
            <w:pPr>
              <w:tabs>
                <w:tab w:val="left" w:pos="3055"/>
              </w:tabs>
              <w:rPr>
                <w:rFonts w:ascii="Verdana" w:hAnsi="Verdana"/>
                <w:sz w:val="20"/>
                <w:szCs w:val="22"/>
              </w:rPr>
            </w:pPr>
            <w:r w:rsidRPr="003738B0">
              <w:rPr>
                <w:rFonts w:ascii="Verdana" w:hAnsi="Verdana"/>
                <w:sz w:val="20"/>
                <w:szCs w:val="22"/>
              </w:rPr>
              <w:t>Saibai Island</w:t>
            </w:r>
          </w:p>
        </w:tc>
        <w:tc>
          <w:tcPr>
            <w:tcW w:w="4508" w:type="dxa"/>
            <w:shd w:val="clear" w:color="auto" w:fill="auto"/>
          </w:tcPr>
          <w:p w14:paraId="01F9CE1D" w14:textId="77777777" w:rsidR="00342867" w:rsidRPr="003738B0" w:rsidRDefault="00342867" w:rsidP="008933BA">
            <w:pPr>
              <w:tabs>
                <w:tab w:val="left" w:pos="3055"/>
              </w:tabs>
              <w:rPr>
                <w:rFonts w:ascii="Verdana" w:hAnsi="Verdana"/>
                <w:sz w:val="20"/>
                <w:szCs w:val="22"/>
              </w:rPr>
            </w:pPr>
          </w:p>
        </w:tc>
      </w:tr>
    </w:tbl>
    <w:p w14:paraId="24D1F82C" w14:textId="77777777" w:rsidR="00D56DC8" w:rsidRDefault="00D56DC8" w:rsidP="00342867">
      <w:pPr>
        <w:rPr>
          <w:rFonts w:ascii="Candara" w:hAnsi="Candara"/>
        </w:rPr>
      </w:pPr>
    </w:p>
    <w:p w14:paraId="262A67A8" w14:textId="77777777" w:rsidR="00D56DC8" w:rsidRDefault="00D56DC8" w:rsidP="00342867">
      <w:pPr>
        <w:rPr>
          <w:rFonts w:ascii="Candara" w:hAnsi="Candara"/>
        </w:rPr>
      </w:pPr>
    </w:p>
    <w:p w14:paraId="43D7704C" w14:textId="77777777" w:rsidR="008E7ED8" w:rsidRPr="003738B0" w:rsidRDefault="008E7ED8" w:rsidP="00342867">
      <w:pPr>
        <w:rPr>
          <w:rFonts w:ascii="Verdana" w:hAnsi="Verdana"/>
          <w:sz w:val="20"/>
          <w:szCs w:val="22"/>
        </w:rPr>
      </w:pPr>
      <w:r w:rsidRPr="003738B0">
        <w:rPr>
          <w:rFonts w:ascii="Verdana" w:hAnsi="Verdana"/>
          <w:sz w:val="20"/>
          <w:szCs w:val="22"/>
        </w:rPr>
        <w:t>Below are two maps</w:t>
      </w:r>
      <w:r w:rsidR="00327697" w:rsidRPr="003738B0">
        <w:rPr>
          <w:rFonts w:ascii="Verdana" w:hAnsi="Verdana"/>
          <w:sz w:val="20"/>
          <w:szCs w:val="22"/>
        </w:rPr>
        <w:t>. The first map outlines the airstrips for the Torres Strait and second for the Cape and remaining parts of the Cairns D</w:t>
      </w:r>
      <w:r w:rsidR="005619D1" w:rsidRPr="003738B0">
        <w:rPr>
          <w:rFonts w:ascii="Verdana" w:hAnsi="Verdana"/>
          <w:sz w:val="20"/>
          <w:szCs w:val="22"/>
        </w:rPr>
        <w:t>isaster</w:t>
      </w:r>
      <w:r w:rsidR="00327697" w:rsidRPr="003738B0">
        <w:rPr>
          <w:rFonts w:ascii="Verdana" w:hAnsi="Verdana"/>
          <w:sz w:val="20"/>
          <w:szCs w:val="22"/>
        </w:rPr>
        <w:t xml:space="preserve"> District.</w:t>
      </w:r>
    </w:p>
    <w:p w14:paraId="3AFBEC66" w14:textId="77777777" w:rsidR="001564E9" w:rsidRDefault="001564E9" w:rsidP="00342867">
      <w:pPr>
        <w:rPr>
          <w:rFonts w:ascii="Verdana" w:hAnsi="Verdana"/>
          <w:b/>
        </w:rPr>
      </w:pPr>
    </w:p>
    <w:p w14:paraId="6DA8E842" w14:textId="77777777" w:rsidR="008E7ED8" w:rsidRPr="003738B0" w:rsidRDefault="00327697" w:rsidP="00342867">
      <w:pPr>
        <w:rPr>
          <w:rFonts w:ascii="Verdana" w:hAnsi="Verdana"/>
          <w:b/>
          <w:sz w:val="20"/>
          <w:szCs w:val="22"/>
        </w:rPr>
      </w:pPr>
      <w:r w:rsidRPr="003738B0">
        <w:rPr>
          <w:rFonts w:ascii="Verdana" w:hAnsi="Verdana"/>
          <w:b/>
          <w:sz w:val="20"/>
          <w:szCs w:val="22"/>
        </w:rPr>
        <w:t>Torres Strait Airstrips</w:t>
      </w:r>
    </w:p>
    <w:p w14:paraId="03E318B4" w14:textId="41D98A60" w:rsidR="008E7ED8" w:rsidRDefault="00216179" w:rsidP="00342867">
      <w:pPr>
        <w:rPr>
          <w:rFonts w:ascii="Candara" w:hAnsi="Candara"/>
        </w:rPr>
      </w:pPr>
      <w:r w:rsidRPr="008E7ED8">
        <w:rPr>
          <w:rFonts w:ascii="Candara" w:hAnsi="Candara"/>
          <w:noProof/>
        </w:rPr>
        <w:drawing>
          <wp:inline distT="0" distB="0" distL="0" distR="0" wp14:anchorId="3758C835" wp14:editId="0A91CB1F">
            <wp:extent cx="6944360" cy="4916805"/>
            <wp:effectExtent l="0" t="0" r="0" b="0"/>
            <wp:docPr id="2" name="Picture 1" descr="map of Torres 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of Torres Stra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44360" cy="4916805"/>
                    </a:xfrm>
                    <a:prstGeom prst="rect">
                      <a:avLst/>
                    </a:prstGeom>
                    <a:noFill/>
                    <a:ln>
                      <a:noFill/>
                    </a:ln>
                  </pic:spPr>
                </pic:pic>
              </a:graphicData>
            </a:graphic>
          </wp:inline>
        </w:drawing>
      </w:r>
    </w:p>
    <w:p w14:paraId="3A375415" w14:textId="77777777" w:rsidR="00327697" w:rsidRPr="003738B0" w:rsidRDefault="00327697" w:rsidP="00327697">
      <w:pPr>
        <w:rPr>
          <w:rFonts w:ascii="Verdana" w:hAnsi="Verdana"/>
          <w:b/>
        </w:rPr>
      </w:pPr>
      <w:r w:rsidRPr="003738B0">
        <w:rPr>
          <w:rFonts w:ascii="Verdana" w:hAnsi="Verdana"/>
          <w:b/>
        </w:rPr>
        <w:lastRenderedPageBreak/>
        <w:t>Cape and other disaster district airstrips</w:t>
      </w:r>
    </w:p>
    <w:p w14:paraId="77A18749" w14:textId="7F6EAA13" w:rsidR="00F1325A" w:rsidRDefault="00216179" w:rsidP="00342867">
      <w:pPr>
        <w:rPr>
          <w:rFonts w:ascii="Candara" w:hAnsi="Candara"/>
        </w:rPr>
      </w:pPr>
      <w:r w:rsidRPr="00327697">
        <w:rPr>
          <w:rFonts w:ascii="Candara" w:hAnsi="Candara"/>
          <w:noProof/>
        </w:rPr>
        <w:drawing>
          <wp:inline distT="0" distB="0" distL="0" distR="0" wp14:anchorId="640576EA" wp14:editId="3FEC008B">
            <wp:extent cx="7073900" cy="6952615"/>
            <wp:effectExtent l="0" t="0" r="0" b="0"/>
            <wp:docPr id="3" name="Picture 2" descr="map of airstrips, far north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 of airstrips, far north Ql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73900" cy="6952615"/>
                    </a:xfrm>
                    <a:prstGeom prst="rect">
                      <a:avLst/>
                    </a:prstGeom>
                    <a:noFill/>
                    <a:ln>
                      <a:noFill/>
                    </a:ln>
                  </pic:spPr>
                </pic:pic>
              </a:graphicData>
            </a:graphic>
          </wp:inline>
        </w:drawing>
      </w:r>
    </w:p>
    <w:p w14:paraId="0ACFFDAC" w14:textId="77777777" w:rsidR="00E21678" w:rsidRDefault="00E21678" w:rsidP="00342867">
      <w:pPr>
        <w:rPr>
          <w:rFonts w:ascii="Candara" w:hAnsi="Candara"/>
        </w:rPr>
      </w:pPr>
    </w:p>
    <w:p w14:paraId="68437697" w14:textId="77777777" w:rsidR="00E21678" w:rsidRDefault="00E21678" w:rsidP="00342867">
      <w:pPr>
        <w:rPr>
          <w:rFonts w:ascii="Candara" w:hAnsi="Candara"/>
        </w:rPr>
      </w:pPr>
    </w:p>
    <w:p w14:paraId="7F296727" w14:textId="77777777" w:rsidR="00E21678" w:rsidRDefault="00E21678" w:rsidP="00342867">
      <w:pPr>
        <w:rPr>
          <w:rFonts w:ascii="Candara" w:hAnsi="Candara"/>
        </w:rPr>
      </w:pPr>
    </w:p>
    <w:p w14:paraId="72673D60" w14:textId="77777777" w:rsidR="00F41E06" w:rsidRDefault="00F41E06" w:rsidP="00342867">
      <w:pPr>
        <w:rPr>
          <w:rFonts w:ascii="Candara" w:hAnsi="Candara"/>
        </w:rPr>
      </w:pPr>
    </w:p>
    <w:p w14:paraId="7DAA6F9A" w14:textId="77777777" w:rsidR="00F41E06" w:rsidRDefault="00F41E06" w:rsidP="00342867">
      <w:pPr>
        <w:rPr>
          <w:rFonts w:ascii="Candara" w:hAnsi="Candara"/>
        </w:rPr>
      </w:pPr>
    </w:p>
    <w:p w14:paraId="0E885E29" w14:textId="77777777" w:rsidR="00F41E06" w:rsidRDefault="00F41E06" w:rsidP="00342867">
      <w:pPr>
        <w:rPr>
          <w:rFonts w:ascii="Candara" w:hAnsi="Candara"/>
        </w:rPr>
      </w:pPr>
    </w:p>
    <w:p w14:paraId="2090FE13" w14:textId="77777777" w:rsidR="008B39C1" w:rsidRDefault="008B39C1" w:rsidP="00342867">
      <w:pPr>
        <w:rPr>
          <w:rFonts w:ascii="Candara" w:hAnsi="Candara"/>
        </w:rPr>
      </w:pPr>
    </w:p>
    <w:p w14:paraId="756FD4B3" w14:textId="77777777" w:rsidR="008B39C1" w:rsidRDefault="008B39C1" w:rsidP="00342867">
      <w:pPr>
        <w:rPr>
          <w:rFonts w:ascii="Candara" w:hAnsi="Candara"/>
        </w:rPr>
      </w:pPr>
    </w:p>
    <w:p w14:paraId="5E3FC0E6" w14:textId="77777777" w:rsidR="001F26FE" w:rsidRDefault="001F26FE" w:rsidP="00342867">
      <w:pPr>
        <w:rPr>
          <w:rFonts w:ascii="Candara" w:hAnsi="Candara"/>
        </w:rPr>
      </w:pPr>
    </w:p>
    <w:p w14:paraId="4ED82AB8" w14:textId="77777777" w:rsidR="00342867" w:rsidRPr="003738B0" w:rsidRDefault="00342867" w:rsidP="00342867">
      <w:pPr>
        <w:rPr>
          <w:rFonts w:ascii="Verdana" w:hAnsi="Verdana"/>
          <w:sz w:val="20"/>
          <w:szCs w:val="22"/>
        </w:rPr>
      </w:pPr>
      <w:r w:rsidRPr="003738B0">
        <w:rPr>
          <w:rFonts w:ascii="Verdana" w:hAnsi="Verdana"/>
          <w:b/>
          <w:sz w:val="20"/>
          <w:szCs w:val="22"/>
        </w:rPr>
        <w:lastRenderedPageBreak/>
        <w:t>Communications</w:t>
      </w:r>
    </w:p>
    <w:tbl>
      <w:tblPr>
        <w:tblW w:w="0" w:type="auto"/>
        <w:tblLook w:val="04A0" w:firstRow="1" w:lastRow="0" w:firstColumn="1" w:lastColumn="0" w:noHBand="0" w:noVBand="1"/>
      </w:tblPr>
      <w:tblGrid>
        <w:gridCol w:w="9016"/>
      </w:tblGrid>
      <w:tr w:rsidR="00342867" w:rsidRPr="003738B0" w14:paraId="4EA49538" w14:textId="77777777" w:rsidTr="008933BA">
        <w:tc>
          <w:tcPr>
            <w:tcW w:w="9016" w:type="dxa"/>
            <w:shd w:val="clear" w:color="auto" w:fill="auto"/>
          </w:tcPr>
          <w:p w14:paraId="55EBB5A6" w14:textId="77777777" w:rsidR="00342867" w:rsidRPr="003738B0" w:rsidRDefault="00342867" w:rsidP="004348F2">
            <w:pPr>
              <w:rPr>
                <w:rFonts w:ascii="Verdana" w:hAnsi="Verdana"/>
                <w:sz w:val="20"/>
                <w:szCs w:val="22"/>
              </w:rPr>
            </w:pPr>
            <w:r w:rsidRPr="003738B0">
              <w:rPr>
                <w:rFonts w:ascii="Verdana" w:hAnsi="Verdana"/>
                <w:sz w:val="20"/>
                <w:szCs w:val="22"/>
              </w:rPr>
              <w:t>Mobile Phone Communications Network is spread across the district</w:t>
            </w:r>
          </w:p>
        </w:tc>
      </w:tr>
      <w:tr w:rsidR="00342867" w:rsidRPr="003738B0" w14:paraId="05367FE1" w14:textId="77777777" w:rsidTr="008933BA">
        <w:tc>
          <w:tcPr>
            <w:tcW w:w="9016" w:type="dxa"/>
            <w:shd w:val="clear" w:color="auto" w:fill="auto"/>
          </w:tcPr>
          <w:p w14:paraId="1AFD5F1C" w14:textId="77777777" w:rsidR="00342867" w:rsidRPr="003738B0" w:rsidRDefault="00342867" w:rsidP="004348F2">
            <w:pPr>
              <w:rPr>
                <w:rFonts w:ascii="Verdana" w:hAnsi="Verdana"/>
                <w:sz w:val="20"/>
                <w:szCs w:val="22"/>
              </w:rPr>
            </w:pPr>
            <w:r w:rsidRPr="003738B0">
              <w:rPr>
                <w:rFonts w:ascii="Verdana" w:hAnsi="Verdana"/>
                <w:sz w:val="20"/>
                <w:szCs w:val="22"/>
              </w:rPr>
              <w:t xml:space="preserve">Land Line Communications is available across the district and has </w:t>
            </w:r>
            <w:r w:rsidR="006B4B00" w:rsidRPr="003738B0">
              <w:rPr>
                <w:rFonts w:ascii="Verdana" w:hAnsi="Verdana"/>
                <w:sz w:val="20"/>
                <w:szCs w:val="22"/>
              </w:rPr>
              <w:t>several</w:t>
            </w:r>
            <w:r w:rsidRPr="003738B0">
              <w:rPr>
                <w:rFonts w:ascii="Verdana" w:hAnsi="Verdana"/>
                <w:sz w:val="20"/>
                <w:szCs w:val="22"/>
              </w:rPr>
              <w:t xml:space="preserve"> providers including Telstra, </w:t>
            </w:r>
            <w:r w:rsidR="006B0BAF" w:rsidRPr="003738B0">
              <w:rPr>
                <w:rFonts w:ascii="Verdana" w:hAnsi="Verdana"/>
                <w:sz w:val="20"/>
                <w:szCs w:val="22"/>
              </w:rPr>
              <w:t>Optus,</w:t>
            </w:r>
            <w:r w:rsidRPr="003738B0">
              <w:rPr>
                <w:rFonts w:ascii="Verdana" w:hAnsi="Verdana"/>
                <w:sz w:val="20"/>
                <w:szCs w:val="22"/>
              </w:rPr>
              <w:t xml:space="preserve"> and Vodafone-Hutchison Australia</w:t>
            </w:r>
          </w:p>
        </w:tc>
      </w:tr>
      <w:tr w:rsidR="00342867" w:rsidRPr="003738B0" w14:paraId="73ED7F50" w14:textId="77777777" w:rsidTr="008933BA">
        <w:tc>
          <w:tcPr>
            <w:tcW w:w="9016" w:type="dxa"/>
            <w:shd w:val="clear" w:color="auto" w:fill="auto"/>
          </w:tcPr>
          <w:p w14:paraId="16D491E3" w14:textId="77777777" w:rsidR="00342867" w:rsidRPr="003738B0" w:rsidRDefault="00342867" w:rsidP="004348F2">
            <w:pPr>
              <w:rPr>
                <w:rFonts w:ascii="Verdana" w:hAnsi="Verdana"/>
                <w:sz w:val="20"/>
                <w:szCs w:val="22"/>
              </w:rPr>
            </w:pPr>
            <w:r w:rsidRPr="003738B0">
              <w:rPr>
                <w:rFonts w:ascii="Verdana" w:hAnsi="Verdana"/>
                <w:sz w:val="20"/>
                <w:szCs w:val="22"/>
              </w:rPr>
              <w:t xml:space="preserve">Internet Connectivity is available at varying capability levels across the district including </w:t>
            </w:r>
            <w:r w:rsidR="006B4B00" w:rsidRPr="003738B0">
              <w:rPr>
                <w:rFonts w:ascii="Verdana" w:hAnsi="Verdana"/>
                <w:sz w:val="20"/>
                <w:szCs w:val="22"/>
              </w:rPr>
              <w:t>Wi-Fi</w:t>
            </w:r>
            <w:r w:rsidRPr="003738B0">
              <w:rPr>
                <w:rFonts w:ascii="Verdana" w:hAnsi="Verdana"/>
                <w:sz w:val="20"/>
                <w:szCs w:val="22"/>
              </w:rPr>
              <w:t xml:space="preserve"> </w:t>
            </w:r>
          </w:p>
        </w:tc>
      </w:tr>
      <w:tr w:rsidR="00342867" w:rsidRPr="003738B0" w14:paraId="445F54C3" w14:textId="77777777" w:rsidTr="008933BA">
        <w:tc>
          <w:tcPr>
            <w:tcW w:w="9016" w:type="dxa"/>
            <w:shd w:val="clear" w:color="auto" w:fill="auto"/>
          </w:tcPr>
          <w:p w14:paraId="793A15B2" w14:textId="77777777" w:rsidR="00342867" w:rsidRPr="003738B0" w:rsidRDefault="00342867" w:rsidP="004348F2">
            <w:pPr>
              <w:rPr>
                <w:rFonts w:ascii="Verdana" w:hAnsi="Verdana"/>
                <w:sz w:val="20"/>
                <w:szCs w:val="22"/>
              </w:rPr>
            </w:pPr>
            <w:r w:rsidRPr="003738B0">
              <w:rPr>
                <w:rFonts w:ascii="Verdana" w:hAnsi="Verdana"/>
                <w:sz w:val="20"/>
                <w:szCs w:val="22"/>
              </w:rPr>
              <w:t>Satellite Communications (Sat Comms is in place across the district)</w:t>
            </w:r>
          </w:p>
        </w:tc>
      </w:tr>
      <w:tr w:rsidR="00342867" w:rsidRPr="003738B0" w14:paraId="711883FD" w14:textId="77777777" w:rsidTr="008933BA">
        <w:tc>
          <w:tcPr>
            <w:tcW w:w="9016" w:type="dxa"/>
            <w:shd w:val="clear" w:color="auto" w:fill="auto"/>
          </w:tcPr>
          <w:p w14:paraId="18438380" w14:textId="77777777" w:rsidR="00342867" w:rsidRPr="003738B0" w:rsidRDefault="00342867" w:rsidP="004348F2">
            <w:pPr>
              <w:rPr>
                <w:rFonts w:ascii="Verdana" w:hAnsi="Verdana"/>
                <w:sz w:val="20"/>
                <w:szCs w:val="22"/>
              </w:rPr>
            </w:pPr>
            <w:r w:rsidRPr="003738B0">
              <w:rPr>
                <w:rFonts w:ascii="Verdana" w:hAnsi="Verdana"/>
                <w:sz w:val="20"/>
                <w:szCs w:val="22"/>
              </w:rPr>
              <w:t xml:space="preserve">Radio </w:t>
            </w:r>
            <w:r w:rsidR="008E7ED8" w:rsidRPr="003738B0">
              <w:rPr>
                <w:rFonts w:ascii="Verdana" w:hAnsi="Verdana"/>
                <w:sz w:val="20"/>
                <w:szCs w:val="22"/>
              </w:rPr>
              <w:t>frequency-based</w:t>
            </w:r>
            <w:r w:rsidRPr="003738B0">
              <w:rPr>
                <w:rFonts w:ascii="Verdana" w:hAnsi="Verdana"/>
                <w:sz w:val="20"/>
                <w:szCs w:val="22"/>
              </w:rPr>
              <w:t xml:space="preserve"> communications are in place across the district </w:t>
            </w:r>
          </w:p>
        </w:tc>
      </w:tr>
    </w:tbl>
    <w:p w14:paraId="548C6D7B" w14:textId="77777777" w:rsidR="00897C21" w:rsidRPr="003738B0" w:rsidRDefault="00897C21" w:rsidP="00897C21">
      <w:pPr>
        <w:autoSpaceDE w:val="0"/>
        <w:autoSpaceDN w:val="0"/>
        <w:adjustRightInd w:val="0"/>
        <w:rPr>
          <w:rFonts w:ascii="Verdana" w:eastAsia="SimSun" w:hAnsi="Verdana" w:cs="Georgia"/>
          <w:b/>
          <w:bCs/>
          <w:color w:val="339B65"/>
          <w:sz w:val="24"/>
          <w:lang w:eastAsia="zh-CN"/>
        </w:rPr>
      </w:pPr>
    </w:p>
    <w:p w14:paraId="2A50E92B" w14:textId="77777777" w:rsidR="005B7DC7" w:rsidRPr="003738B0" w:rsidRDefault="000C5ADD" w:rsidP="00897C21">
      <w:pPr>
        <w:autoSpaceDE w:val="0"/>
        <w:autoSpaceDN w:val="0"/>
        <w:adjustRightInd w:val="0"/>
        <w:rPr>
          <w:rFonts w:ascii="Verdana" w:hAnsi="Verdana"/>
          <w:sz w:val="20"/>
          <w:szCs w:val="22"/>
        </w:rPr>
      </w:pPr>
      <w:r w:rsidRPr="003738B0">
        <w:rPr>
          <w:rFonts w:ascii="Verdana" w:hAnsi="Verdana"/>
          <w:sz w:val="20"/>
          <w:szCs w:val="22"/>
        </w:rPr>
        <w:t xml:space="preserve">Given the extensive phone network across the Cairns Disaster District footprint a separate document has been developed provide an indication of services in remote locations not only within the Torres Strait but also the Cape. </w:t>
      </w:r>
    </w:p>
    <w:p w14:paraId="7D0DD628" w14:textId="77777777" w:rsidR="00D83D33" w:rsidRDefault="00D83D33" w:rsidP="00897C21">
      <w:pPr>
        <w:autoSpaceDE w:val="0"/>
        <w:autoSpaceDN w:val="0"/>
        <w:adjustRightInd w:val="0"/>
        <w:rPr>
          <w:rFonts w:ascii="Verdana" w:hAnsi="Verdana"/>
          <w:sz w:val="20"/>
          <w:szCs w:val="22"/>
        </w:rPr>
      </w:pPr>
    </w:p>
    <w:p w14:paraId="16DDBDEF" w14:textId="77777777" w:rsidR="000C5ADD" w:rsidRPr="003738B0" w:rsidRDefault="000C5ADD" w:rsidP="00897C21">
      <w:pPr>
        <w:autoSpaceDE w:val="0"/>
        <w:autoSpaceDN w:val="0"/>
        <w:adjustRightInd w:val="0"/>
        <w:rPr>
          <w:rFonts w:ascii="Verdana" w:hAnsi="Verdana"/>
          <w:sz w:val="20"/>
          <w:szCs w:val="22"/>
        </w:rPr>
      </w:pPr>
      <w:r w:rsidRPr="003738B0">
        <w:rPr>
          <w:rFonts w:ascii="Verdana" w:hAnsi="Verdana"/>
          <w:sz w:val="20"/>
          <w:szCs w:val="22"/>
        </w:rPr>
        <w:t>Below is an example:</w:t>
      </w:r>
    </w:p>
    <w:p w14:paraId="53CC47F9" w14:textId="2C736AB5" w:rsidR="00B80F41" w:rsidRPr="00517961" w:rsidRDefault="00216179" w:rsidP="00897C21">
      <w:pPr>
        <w:autoSpaceDE w:val="0"/>
        <w:autoSpaceDN w:val="0"/>
        <w:adjustRightInd w:val="0"/>
        <w:rPr>
          <w:noProof/>
        </w:rPr>
      </w:pPr>
      <w:r w:rsidRPr="00B928AC">
        <w:rPr>
          <w:noProof/>
        </w:rPr>
        <w:drawing>
          <wp:inline distT="0" distB="0" distL="0" distR="0" wp14:anchorId="40AFCACC" wp14:editId="5BDD98C1">
            <wp:extent cx="5486400" cy="270002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700020"/>
                    </a:xfrm>
                    <a:prstGeom prst="rect">
                      <a:avLst/>
                    </a:prstGeom>
                    <a:noFill/>
                    <a:ln>
                      <a:noFill/>
                    </a:ln>
                  </pic:spPr>
                </pic:pic>
              </a:graphicData>
            </a:graphic>
          </wp:inline>
        </w:drawing>
      </w:r>
    </w:p>
    <w:p w14:paraId="5EF2069A" w14:textId="77777777" w:rsidR="00342867" w:rsidRPr="003738B0" w:rsidRDefault="00342867" w:rsidP="00342867">
      <w:pPr>
        <w:rPr>
          <w:rFonts w:ascii="Verdana" w:hAnsi="Verdana"/>
          <w:b/>
          <w:sz w:val="20"/>
          <w:szCs w:val="22"/>
        </w:rPr>
      </w:pPr>
      <w:r w:rsidRPr="003738B0">
        <w:rPr>
          <w:rFonts w:ascii="Verdana" w:hAnsi="Verdana"/>
          <w:b/>
          <w:sz w:val="20"/>
          <w:szCs w:val="22"/>
        </w:rPr>
        <w:t>Essential Services</w:t>
      </w:r>
      <w:r w:rsidR="005B7DC7" w:rsidRPr="003738B0">
        <w:rPr>
          <w:rFonts w:ascii="Verdana" w:hAnsi="Verdana"/>
          <w:b/>
          <w:sz w:val="20"/>
          <w:szCs w:val="22"/>
        </w:rPr>
        <w:t xml:space="preserve"> </w:t>
      </w:r>
      <w:r w:rsidRPr="003738B0">
        <w:rPr>
          <w:rFonts w:ascii="Verdana" w:hAnsi="Verdana"/>
          <w:b/>
          <w:sz w:val="20"/>
          <w:szCs w:val="22"/>
        </w:rPr>
        <w:t>Health</w:t>
      </w:r>
    </w:p>
    <w:p w14:paraId="05F43869" w14:textId="77777777" w:rsidR="00342867" w:rsidRPr="003738B0" w:rsidRDefault="00342867" w:rsidP="00342867">
      <w:pPr>
        <w:autoSpaceDE w:val="0"/>
        <w:autoSpaceDN w:val="0"/>
        <w:adjustRightInd w:val="0"/>
        <w:rPr>
          <w:rFonts w:ascii="Verdana" w:eastAsia="Calibri" w:hAnsi="Verdana" w:cs="Arial"/>
          <w:sz w:val="20"/>
          <w:szCs w:val="20"/>
        </w:rPr>
      </w:pPr>
      <w:r w:rsidRPr="003738B0">
        <w:rPr>
          <w:rFonts w:ascii="Verdana" w:eastAsia="Calibri" w:hAnsi="Verdana" w:cs="Arial"/>
          <w:sz w:val="20"/>
          <w:szCs w:val="20"/>
        </w:rPr>
        <w:t xml:space="preserve">Queensland Health have </w:t>
      </w:r>
      <w:r w:rsidR="00622024" w:rsidRPr="003738B0">
        <w:rPr>
          <w:rFonts w:ascii="Verdana" w:eastAsia="Calibri" w:hAnsi="Verdana" w:cs="Arial"/>
          <w:sz w:val="20"/>
          <w:szCs w:val="20"/>
        </w:rPr>
        <w:t>several</w:t>
      </w:r>
      <w:r w:rsidRPr="003738B0">
        <w:rPr>
          <w:rFonts w:ascii="Verdana" w:eastAsia="Calibri" w:hAnsi="Verdana" w:cs="Arial"/>
          <w:sz w:val="20"/>
          <w:szCs w:val="20"/>
        </w:rPr>
        <w:t xml:space="preserve"> health clinics which operated across the Cairns Disaster District as per the map </w:t>
      </w:r>
      <w:proofErr w:type="gramStart"/>
      <w:r w:rsidRPr="003738B0">
        <w:rPr>
          <w:rFonts w:ascii="Verdana" w:eastAsia="Calibri" w:hAnsi="Verdana" w:cs="Arial"/>
          <w:sz w:val="20"/>
          <w:szCs w:val="20"/>
        </w:rPr>
        <w:t>below</w:t>
      </w:r>
      <w:proofErr w:type="gramEnd"/>
      <w:r w:rsidRPr="003738B0">
        <w:rPr>
          <w:rFonts w:ascii="Verdana" w:eastAsia="Calibri" w:hAnsi="Verdana" w:cs="Arial"/>
          <w:sz w:val="20"/>
          <w:szCs w:val="20"/>
        </w:rPr>
        <w:t xml:space="preserve"> </w:t>
      </w:r>
    </w:p>
    <w:p w14:paraId="0524CE4B" w14:textId="57121A0E" w:rsidR="00342867" w:rsidRDefault="00216179" w:rsidP="00342867">
      <w:pPr>
        <w:autoSpaceDE w:val="0"/>
        <w:autoSpaceDN w:val="0"/>
        <w:adjustRightInd w:val="0"/>
        <w:rPr>
          <w:rFonts w:ascii="Candara" w:eastAsia="Calibri" w:hAnsi="Candara" w:cs="Arial"/>
          <w:szCs w:val="22"/>
        </w:rPr>
      </w:pPr>
      <w:r>
        <w:rPr>
          <w:noProof/>
        </w:rPr>
        <w:drawing>
          <wp:anchor distT="0" distB="0" distL="114300" distR="114300" simplePos="0" relativeHeight="251655680" behindDoc="0" locked="0" layoutInCell="1" allowOverlap="1" wp14:anchorId="3303BB24" wp14:editId="4DF4E07F">
            <wp:simplePos x="0" y="0"/>
            <wp:positionH relativeFrom="margin">
              <wp:posOffset>1049020</wp:posOffset>
            </wp:positionH>
            <wp:positionV relativeFrom="paragraph">
              <wp:posOffset>26670</wp:posOffset>
            </wp:positionV>
            <wp:extent cx="2656205" cy="3007995"/>
            <wp:effectExtent l="0" t="0" r="0" b="0"/>
            <wp:wrapSquare wrapText="bothSides"/>
            <wp:docPr id="11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4">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6205" cy="300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AC4EC" w14:textId="77777777" w:rsidR="00F73053" w:rsidRDefault="00F73053" w:rsidP="00342867">
      <w:pPr>
        <w:autoSpaceDE w:val="0"/>
        <w:autoSpaceDN w:val="0"/>
        <w:adjustRightInd w:val="0"/>
        <w:rPr>
          <w:rFonts w:ascii="Candara" w:eastAsia="Calibri" w:hAnsi="Candara" w:cs="Arial"/>
          <w:szCs w:val="22"/>
        </w:rPr>
      </w:pPr>
    </w:p>
    <w:p w14:paraId="68317BFB" w14:textId="77777777" w:rsidR="00F73053" w:rsidRDefault="00F73053" w:rsidP="00342867">
      <w:pPr>
        <w:autoSpaceDE w:val="0"/>
        <w:autoSpaceDN w:val="0"/>
        <w:adjustRightInd w:val="0"/>
        <w:rPr>
          <w:rFonts w:ascii="Candara" w:eastAsia="Calibri" w:hAnsi="Candara" w:cs="Arial"/>
          <w:szCs w:val="22"/>
        </w:rPr>
      </w:pPr>
    </w:p>
    <w:p w14:paraId="4D6E3BE7" w14:textId="77777777" w:rsidR="00F73053" w:rsidRDefault="00F73053" w:rsidP="00342867">
      <w:pPr>
        <w:autoSpaceDE w:val="0"/>
        <w:autoSpaceDN w:val="0"/>
        <w:adjustRightInd w:val="0"/>
        <w:rPr>
          <w:rFonts w:ascii="Candara" w:eastAsia="Calibri" w:hAnsi="Candara" w:cs="Arial"/>
          <w:szCs w:val="22"/>
        </w:rPr>
      </w:pPr>
    </w:p>
    <w:p w14:paraId="18FCE017" w14:textId="77777777" w:rsidR="00F73053" w:rsidRDefault="00F73053" w:rsidP="00342867">
      <w:pPr>
        <w:autoSpaceDE w:val="0"/>
        <w:autoSpaceDN w:val="0"/>
        <w:adjustRightInd w:val="0"/>
        <w:rPr>
          <w:rFonts w:ascii="Candara" w:eastAsia="Calibri" w:hAnsi="Candara" w:cs="Arial"/>
          <w:szCs w:val="22"/>
        </w:rPr>
      </w:pPr>
    </w:p>
    <w:p w14:paraId="382D9DA9" w14:textId="77777777" w:rsidR="00F73053" w:rsidRDefault="00F73053" w:rsidP="00342867">
      <w:pPr>
        <w:autoSpaceDE w:val="0"/>
        <w:autoSpaceDN w:val="0"/>
        <w:adjustRightInd w:val="0"/>
        <w:rPr>
          <w:rFonts w:ascii="Candara" w:eastAsia="Calibri" w:hAnsi="Candara" w:cs="Arial"/>
          <w:szCs w:val="22"/>
        </w:rPr>
      </w:pPr>
    </w:p>
    <w:p w14:paraId="490624ED" w14:textId="77777777" w:rsidR="00F73053" w:rsidRDefault="00F73053" w:rsidP="00342867">
      <w:pPr>
        <w:autoSpaceDE w:val="0"/>
        <w:autoSpaceDN w:val="0"/>
        <w:adjustRightInd w:val="0"/>
        <w:rPr>
          <w:rFonts w:ascii="Candara" w:eastAsia="Calibri" w:hAnsi="Candara" w:cs="Arial"/>
          <w:szCs w:val="22"/>
        </w:rPr>
      </w:pPr>
    </w:p>
    <w:p w14:paraId="0BC36B59" w14:textId="77777777" w:rsidR="00F73053" w:rsidRDefault="00F73053" w:rsidP="00342867">
      <w:pPr>
        <w:autoSpaceDE w:val="0"/>
        <w:autoSpaceDN w:val="0"/>
        <w:adjustRightInd w:val="0"/>
        <w:rPr>
          <w:rFonts w:ascii="Candara" w:eastAsia="Calibri" w:hAnsi="Candara" w:cs="Arial"/>
          <w:szCs w:val="22"/>
        </w:rPr>
      </w:pPr>
    </w:p>
    <w:p w14:paraId="62F9E13D" w14:textId="77777777" w:rsidR="00F73053" w:rsidRDefault="00F73053" w:rsidP="00342867">
      <w:pPr>
        <w:autoSpaceDE w:val="0"/>
        <w:autoSpaceDN w:val="0"/>
        <w:adjustRightInd w:val="0"/>
        <w:rPr>
          <w:rFonts w:ascii="Candara" w:eastAsia="Calibri" w:hAnsi="Candara" w:cs="Arial"/>
          <w:szCs w:val="22"/>
        </w:rPr>
      </w:pPr>
    </w:p>
    <w:p w14:paraId="2742CBEF" w14:textId="77777777" w:rsidR="00F73053" w:rsidRDefault="00F73053" w:rsidP="00342867">
      <w:pPr>
        <w:autoSpaceDE w:val="0"/>
        <w:autoSpaceDN w:val="0"/>
        <w:adjustRightInd w:val="0"/>
        <w:rPr>
          <w:rFonts w:ascii="Candara" w:eastAsia="Calibri" w:hAnsi="Candara" w:cs="Arial"/>
          <w:szCs w:val="22"/>
        </w:rPr>
      </w:pPr>
    </w:p>
    <w:p w14:paraId="48966372" w14:textId="77777777" w:rsidR="00F73053" w:rsidRDefault="00F73053" w:rsidP="00342867">
      <w:pPr>
        <w:autoSpaceDE w:val="0"/>
        <w:autoSpaceDN w:val="0"/>
        <w:adjustRightInd w:val="0"/>
        <w:rPr>
          <w:rFonts w:ascii="Candara" w:eastAsia="Calibri" w:hAnsi="Candara" w:cs="Arial"/>
          <w:szCs w:val="22"/>
        </w:rPr>
      </w:pPr>
    </w:p>
    <w:p w14:paraId="4C71DB2A" w14:textId="77777777" w:rsidR="00F1325A" w:rsidRDefault="00F1325A" w:rsidP="00342867">
      <w:pPr>
        <w:autoSpaceDE w:val="0"/>
        <w:autoSpaceDN w:val="0"/>
        <w:adjustRightInd w:val="0"/>
        <w:rPr>
          <w:rFonts w:ascii="Candara" w:eastAsia="Calibri" w:hAnsi="Candara" w:cs="Arial"/>
          <w:szCs w:val="22"/>
        </w:rPr>
      </w:pPr>
    </w:p>
    <w:p w14:paraId="46F1B06D" w14:textId="77777777" w:rsidR="00F1325A" w:rsidRDefault="00F1325A" w:rsidP="00342867">
      <w:pPr>
        <w:autoSpaceDE w:val="0"/>
        <w:autoSpaceDN w:val="0"/>
        <w:adjustRightInd w:val="0"/>
        <w:rPr>
          <w:rFonts w:ascii="Candara" w:eastAsia="Calibri" w:hAnsi="Candara" w:cs="Arial"/>
          <w:szCs w:val="22"/>
        </w:rPr>
      </w:pPr>
    </w:p>
    <w:p w14:paraId="410A1B17" w14:textId="77777777" w:rsidR="00B80F41" w:rsidRDefault="00B80F41" w:rsidP="00342867">
      <w:pPr>
        <w:rPr>
          <w:rFonts w:ascii="Candara" w:eastAsia="Calibri" w:hAnsi="Candara" w:cs="Arial"/>
          <w:szCs w:val="22"/>
        </w:rPr>
      </w:pPr>
    </w:p>
    <w:p w14:paraId="3BBE24DC" w14:textId="77777777" w:rsidR="00517961" w:rsidRDefault="00517961" w:rsidP="00342867">
      <w:pPr>
        <w:rPr>
          <w:rFonts w:ascii="Candara" w:eastAsia="Calibri" w:hAnsi="Candara" w:cs="Arial"/>
          <w:szCs w:val="22"/>
        </w:rPr>
      </w:pPr>
    </w:p>
    <w:p w14:paraId="0898EE28" w14:textId="77777777" w:rsidR="00517961" w:rsidRDefault="00517961" w:rsidP="00342867">
      <w:pPr>
        <w:rPr>
          <w:rFonts w:ascii="Candara" w:eastAsia="Calibri" w:hAnsi="Candara" w:cs="Arial"/>
          <w:szCs w:val="22"/>
        </w:rPr>
      </w:pPr>
    </w:p>
    <w:p w14:paraId="6DF52D06" w14:textId="77777777" w:rsidR="00517961" w:rsidRDefault="00517961" w:rsidP="00342867">
      <w:pPr>
        <w:rPr>
          <w:rFonts w:ascii="Candara" w:eastAsia="Calibri" w:hAnsi="Candara" w:cs="Arial"/>
          <w:szCs w:val="22"/>
        </w:rPr>
      </w:pPr>
    </w:p>
    <w:p w14:paraId="71CD3DBB" w14:textId="77777777" w:rsidR="00517961" w:rsidRDefault="00517961" w:rsidP="00342867">
      <w:pPr>
        <w:rPr>
          <w:rFonts w:ascii="Candara" w:eastAsia="Calibri" w:hAnsi="Candara" w:cs="Arial"/>
          <w:szCs w:val="22"/>
        </w:rPr>
      </w:pPr>
    </w:p>
    <w:p w14:paraId="69C62731" w14:textId="77777777" w:rsidR="00517961" w:rsidRDefault="00517961" w:rsidP="00342867">
      <w:pPr>
        <w:rPr>
          <w:rFonts w:ascii="Candara" w:eastAsia="Calibri" w:hAnsi="Candara" w:cs="Arial"/>
          <w:szCs w:val="22"/>
        </w:rPr>
      </w:pPr>
    </w:p>
    <w:p w14:paraId="71DA712B" w14:textId="77777777" w:rsidR="00342867" w:rsidRPr="003738B0" w:rsidRDefault="00342867" w:rsidP="00342867">
      <w:pPr>
        <w:rPr>
          <w:rFonts w:ascii="Verdana" w:hAnsi="Verdana"/>
          <w:b/>
          <w:sz w:val="20"/>
          <w:szCs w:val="22"/>
        </w:rPr>
      </w:pPr>
      <w:r w:rsidRPr="003738B0">
        <w:rPr>
          <w:rFonts w:ascii="Verdana" w:hAnsi="Verdana"/>
          <w:b/>
          <w:sz w:val="20"/>
          <w:szCs w:val="22"/>
        </w:rPr>
        <w:lastRenderedPageBreak/>
        <w:t>Power Supply</w:t>
      </w:r>
    </w:p>
    <w:p w14:paraId="64346DD0" w14:textId="77777777" w:rsidR="00342867" w:rsidRPr="003738B0" w:rsidRDefault="00342867" w:rsidP="00342867">
      <w:pPr>
        <w:rPr>
          <w:rFonts w:ascii="Verdana" w:hAnsi="Verdana"/>
          <w:sz w:val="20"/>
          <w:szCs w:val="22"/>
        </w:rPr>
      </w:pPr>
      <w:r w:rsidRPr="003738B0">
        <w:rPr>
          <w:rFonts w:ascii="Verdana" w:hAnsi="Verdana"/>
          <w:sz w:val="20"/>
          <w:szCs w:val="22"/>
        </w:rPr>
        <w:t xml:space="preserve">Parts of the district are connected to the Queensland State electricity grid were as in </w:t>
      </w:r>
      <w:r w:rsidR="006B4B00" w:rsidRPr="003738B0">
        <w:rPr>
          <w:rFonts w:ascii="Verdana" w:hAnsi="Verdana"/>
          <w:sz w:val="20"/>
          <w:szCs w:val="22"/>
        </w:rPr>
        <w:t>several</w:t>
      </w:r>
      <w:r w:rsidRPr="003738B0">
        <w:rPr>
          <w:rFonts w:ascii="Verdana" w:hAnsi="Verdana"/>
          <w:sz w:val="20"/>
          <w:szCs w:val="22"/>
        </w:rPr>
        <w:t xml:space="preserve"> isolated and remote </w:t>
      </w:r>
      <w:r w:rsidR="00F73053" w:rsidRPr="003738B0">
        <w:rPr>
          <w:rFonts w:ascii="Verdana" w:hAnsi="Verdana"/>
          <w:sz w:val="20"/>
          <w:szCs w:val="22"/>
        </w:rPr>
        <w:t>communities’</w:t>
      </w:r>
      <w:r w:rsidRPr="003738B0">
        <w:rPr>
          <w:rFonts w:ascii="Verdana" w:hAnsi="Verdana"/>
          <w:sz w:val="20"/>
          <w:szCs w:val="22"/>
        </w:rPr>
        <w:t xml:space="preserve"> electricity is distributed by generators.</w:t>
      </w:r>
      <w:r w:rsidR="008E7ED8" w:rsidRPr="003738B0">
        <w:rPr>
          <w:rFonts w:ascii="Verdana" w:hAnsi="Verdana"/>
          <w:sz w:val="20"/>
          <w:szCs w:val="22"/>
        </w:rPr>
        <w:t xml:space="preserve"> The following outlines the generational capacity for those remote communities</w:t>
      </w:r>
      <w:r w:rsidR="00D83D33" w:rsidRPr="003738B0">
        <w:rPr>
          <w:rFonts w:ascii="Verdana" w:hAnsi="Verdana"/>
          <w:sz w:val="20"/>
          <w:szCs w:val="22"/>
        </w:rPr>
        <w:t xml:space="preserve"> </w:t>
      </w:r>
      <w:r w:rsidR="00460D50" w:rsidRPr="003738B0">
        <w:rPr>
          <w:rFonts w:ascii="Verdana" w:hAnsi="Verdana"/>
          <w:sz w:val="20"/>
          <w:szCs w:val="22"/>
        </w:rPr>
        <w:t xml:space="preserve">in 2020 for </w:t>
      </w:r>
      <w:r w:rsidR="00460D50" w:rsidRPr="003738B0">
        <w:rPr>
          <w:rFonts w:ascii="Verdana" w:hAnsi="Verdana"/>
          <w:i/>
          <w:iCs/>
          <w:sz w:val="20"/>
          <w:szCs w:val="22"/>
        </w:rPr>
        <w:t>example only</w:t>
      </w:r>
      <w:r w:rsidR="00460D50" w:rsidRPr="003738B0">
        <w:rPr>
          <w:rFonts w:ascii="Verdana" w:hAnsi="Verdana"/>
          <w:sz w:val="20"/>
          <w:szCs w:val="22"/>
        </w:rPr>
        <w:t xml:space="preserve">. </w:t>
      </w:r>
    </w:p>
    <w:p w14:paraId="4A65B3AE" w14:textId="5B2FAAF0" w:rsidR="00342867" w:rsidRPr="00C6201E" w:rsidRDefault="00216179" w:rsidP="00342867">
      <w:pPr>
        <w:rPr>
          <w:rFonts w:ascii="Candara" w:hAnsi="Candara"/>
        </w:rPr>
      </w:pPr>
      <w:r w:rsidRPr="002C4F06">
        <w:rPr>
          <w:noProof/>
        </w:rPr>
        <w:drawing>
          <wp:inline distT="0" distB="0" distL="0" distR="0" wp14:anchorId="312F3569" wp14:editId="6BB0DB8E">
            <wp:extent cx="5495290" cy="2596515"/>
            <wp:effectExtent l="0" t="0" r="0" b="0"/>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95290" cy="2596515"/>
                    </a:xfrm>
                    <a:prstGeom prst="rect">
                      <a:avLst/>
                    </a:prstGeom>
                    <a:noFill/>
                    <a:ln>
                      <a:noFill/>
                    </a:ln>
                  </pic:spPr>
                </pic:pic>
              </a:graphicData>
            </a:graphic>
          </wp:inline>
        </w:drawing>
      </w:r>
    </w:p>
    <w:p w14:paraId="3AAB025D" w14:textId="77777777" w:rsidR="00342867" w:rsidRPr="00C6201E" w:rsidRDefault="00342867" w:rsidP="00342867">
      <w:pPr>
        <w:rPr>
          <w:rFonts w:ascii="Candara" w:hAnsi="Candara"/>
          <w:b/>
        </w:rPr>
      </w:pPr>
    </w:p>
    <w:p w14:paraId="4D866FB1" w14:textId="1B9BA021" w:rsidR="00342867" w:rsidRPr="003738B0" w:rsidRDefault="00216179" w:rsidP="00342867">
      <w:pPr>
        <w:rPr>
          <w:rFonts w:ascii="Verdana" w:hAnsi="Verdana"/>
          <w:b/>
          <w:sz w:val="20"/>
          <w:szCs w:val="22"/>
        </w:rPr>
      </w:pPr>
      <w:r w:rsidRPr="003738B0">
        <w:rPr>
          <w:rFonts w:ascii="Verdana" w:hAnsi="Verdana"/>
          <w:b/>
          <w:noProof/>
          <w:sz w:val="20"/>
          <w:szCs w:val="22"/>
        </w:rPr>
        <mc:AlternateContent>
          <mc:Choice Requires="wps">
            <w:drawing>
              <wp:inline distT="0" distB="0" distL="0" distR="0" wp14:anchorId="7B20D51B" wp14:editId="5249490A">
                <wp:extent cx="2743200" cy="365125"/>
                <wp:effectExtent l="0" t="0" r="0" b="0"/>
                <wp:docPr id="160" name="Slide Number Placeholder 3">
                  <a:extLst xmlns:a="http://schemas.openxmlformats.org/drawingml/2006/main">
                    <a:ext uri="{FF2B5EF4-FFF2-40B4-BE49-F238E27FC236}">
                      <a16:creationId xmlns:a16="http://schemas.microsoft.com/office/drawing/2014/main" id="{408EB156-CBFF-47B4-ADAA-043A99D4BD5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4D0FCD66" w14:textId="77777777" w:rsidR="009343DA" w:rsidRDefault="009343DA" w:rsidP="00F73053">
                            <w:pPr>
                              <w:jc w:val="right"/>
                              <w:rPr>
                                <w:sz w:val="24"/>
                              </w:rPr>
                            </w:pPr>
                            <w:r w:rsidRPr="00F73053">
                              <w:rPr>
                                <w:rFonts w:ascii="Calibri" w:hAnsi="Calibri"/>
                                <w:color w:val="404040"/>
                                <w:kern w:val="24"/>
                              </w:rPr>
                              <w:t>3</w:t>
                            </w:r>
                          </w:p>
                        </w:txbxContent>
                      </wps:txbx>
                      <wps:bodyPr vert="horz" lIns="91440" tIns="45720" rIns="91440" bIns="45720" rtlCol="0" anchor="ctr"/>
                    </wps:wsp>
                  </a:graphicData>
                </a:graphic>
              </wp:inline>
            </w:drawing>
          </mc:Choice>
          <mc:Fallback>
            <w:pict>
              <v:rect w14:anchorId="7B20D51B" id="Slide Number Placeholder 3" o:spid="_x0000_s1026" style="width:3in;height:2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" filled="f" stroked="f">
                <o:lock v:ext="edit" grouping="t"/>
                <v:textbox>
                  <w:txbxContent>
                    <w:p w14:paraId="4D0FCD66" w14:textId="77777777" w:rsidR="009343DA" w:rsidRDefault="009343DA" w:rsidP="00F73053">
                      <w:pPr>
                        <w:jc w:val="right"/>
                        <w:rPr>
                          <w:sz w:val="24"/>
                        </w:rPr>
                      </w:pPr>
                      <w:r w:rsidRPr="00F73053">
                        <w:rPr>
                          <w:rFonts w:ascii="Calibri" w:hAnsi="Calibri"/>
                          <w:color w:val="404040"/>
                          <w:kern w:val="24"/>
                        </w:rPr>
                        <w:t>3</w:t>
                      </w:r>
                    </w:p>
                  </w:txbxContent>
                </v:textbox>
                <w10:anchorlock/>
              </v:rect>
            </w:pict>
          </mc:Fallback>
        </mc:AlternateContent>
      </w:r>
    </w:p>
    <w:p w14:paraId="3977C533" w14:textId="77777777" w:rsidR="005E5ED8" w:rsidRPr="003738B0" w:rsidRDefault="005E5ED8" w:rsidP="005E5ED8">
      <w:pPr>
        <w:autoSpaceDE w:val="0"/>
        <w:autoSpaceDN w:val="0"/>
        <w:adjustRightInd w:val="0"/>
        <w:rPr>
          <w:rFonts w:ascii="Verdana" w:hAnsi="Verdana"/>
          <w:sz w:val="20"/>
          <w:szCs w:val="22"/>
        </w:rPr>
      </w:pPr>
      <w:r w:rsidRPr="003738B0">
        <w:rPr>
          <w:rFonts w:ascii="Verdana" w:hAnsi="Verdana"/>
          <w:sz w:val="20"/>
          <w:szCs w:val="22"/>
        </w:rPr>
        <w:t>Given the Cairns Disaster District footprint a separate document has been developed provide an indication of services in remote locations not only within the Torres Strait but also the Cape.  Below is an example:</w:t>
      </w:r>
    </w:p>
    <w:p w14:paraId="42D4FE95" w14:textId="5FF34332" w:rsidR="00F73053" w:rsidRDefault="00216179" w:rsidP="00342867">
      <w:pPr>
        <w:rPr>
          <w:rFonts w:ascii="Candara" w:hAnsi="Candara"/>
          <w:b/>
          <w:highlight w:val="yellow"/>
        </w:rPr>
      </w:pPr>
      <w:r w:rsidRPr="00B928AC">
        <w:rPr>
          <w:noProof/>
        </w:rPr>
        <w:drawing>
          <wp:inline distT="0" distB="0" distL="0" distR="0" wp14:anchorId="359C7674" wp14:editId="72604A73">
            <wp:extent cx="5486400" cy="2915920"/>
            <wp:effectExtent l="0" t="0" r="0" b="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915920"/>
                    </a:xfrm>
                    <a:prstGeom prst="rect">
                      <a:avLst/>
                    </a:prstGeom>
                    <a:noFill/>
                    <a:ln>
                      <a:noFill/>
                    </a:ln>
                  </pic:spPr>
                </pic:pic>
              </a:graphicData>
            </a:graphic>
          </wp:inline>
        </w:drawing>
      </w:r>
    </w:p>
    <w:p w14:paraId="003777CB" w14:textId="77777777" w:rsidR="005E5ED8" w:rsidRDefault="005E5ED8" w:rsidP="004D48DC">
      <w:pPr>
        <w:tabs>
          <w:tab w:val="left" w:pos="3390"/>
        </w:tabs>
        <w:rPr>
          <w:rFonts w:ascii="Candara" w:hAnsi="Candara"/>
          <w:b/>
          <w:highlight w:val="yellow"/>
        </w:rPr>
      </w:pPr>
    </w:p>
    <w:p w14:paraId="6AFB5C2B" w14:textId="4D1ED101" w:rsidR="005E5ED8" w:rsidRDefault="00216179" w:rsidP="00342867">
      <w:pPr>
        <w:rPr>
          <w:rFonts w:ascii="Candara" w:hAnsi="Candara"/>
          <w:b/>
          <w:highlight w:val="yellow"/>
        </w:rPr>
      </w:pPr>
      <w:r w:rsidRPr="005E5ED8">
        <w:rPr>
          <w:rFonts w:ascii="Candara" w:hAnsi="Candara"/>
          <w:b/>
          <w:noProof/>
          <w:highlight w:val="yellow"/>
        </w:rPr>
        <w:lastRenderedPageBreak/>
        <w:drawing>
          <wp:inline distT="0" distB="0" distL="0" distR="0" wp14:anchorId="4E790D8A" wp14:editId="6FCAB7F8">
            <wp:extent cx="5495290" cy="2294890"/>
            <wp:effectExtent l="0" t="0" r="0" b="0"/>
            <wp:docPr id="7" name="Picture 9" descr="aerial view of Boigu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erial view of Boigu Isla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5290" cy="2294890"/>
                    </a:xfrm>
                    <a:prstGeom prst="rect">
                      <a:avLst/>
                    </a:prstGeom>
                    <a:noFill/>
                    <a:ln>
                      <a:noFill/>
                    </a:ln>
                  </pic:spPr>
                </pic:pic>
              </a:graphicData>
            </a:graphic>
          </wp:inline>
        </w:drawing>
      </w:r>
    </w:p>
    <w:p w14:paraId="480BCB05" w14:textId="77777777" w:rsidR="005E5ED8" w:rsidRDefault="005E5ED8" w:rsidP="00342867">
      <w:pPr>
        <w:rPr>
          <w:rFonts w:ascii="Candara" w:hAnsi="Candara"/>
          <w:b/>
          <w:highlight w:val="yellow"/>
        </w:rPr>
      </w:pPr>
    </w:p>
    <w:p w14:paraId="0778482D" w14:textId="77777777" w:rsidR="00342867" w:rsidRPr="003738B0" w:rsidRDefault="00342867" w:rsidP="00342867">
      <w:pPr>
        <w:rPr>
          <w:rFonts w:ascii="Verdana" w:hAnsi="Verdana"/>
          <w:b/>
          <w:sz w:val="20"/>
          <w:szCs w:val="22"/>
        </w:rPr>
      </w:pPr>
      <w:r w:rsidRPr="003738B0">
        <w:rPr>
          <w:rFonts w:ascii="Verdana" w:hAnsi="Verdana"/>
          <w:b/>
          <w:sz w:val="20"/>
          <w:szCs w:val="22"/>
        </w:rPr>
        <w:t>Water Supply and Sewerage treatment and disposal networks</w:t>
      </w:r>
    </w:p>
    <w:p w14:paraId="2C759328" w14:textId="77777777" w:rsidR="00342867" w:rsidRPr="003738B0" w:rsidRDefault="00342867" w:rsidP="00342867">
      <w:pPr>
        <w:rPr>
          <w:rFonts w:ascii="Verdana" w:hAnsi="Verdana"/>
        </w:rPr>
      </w:pPr>
    </w:p>
    <w:p w14:paraId="359B30D6" w14:textId="77777777" w:rsidR="00342867" w:rsidRPr="003738B0" w:rsidRDefault="00342867" w:rsidP="005E5ED8">
      <w:pPr>
        <w:rPr>
          <w:rFonts w:ascii="Verdana" w:hAnsi="Verdana" w:cs="Arial"/>
          <w:sz w:val="20"/>
          <w:szCs w:val="20"/>
        </w:rPr>
      </w:pPr>
      <w:r w:rsidRPr="003738B0">
        <w:rPr>
          <w:rFonts w:ascii="Verdana" w:hAnsi="Verdana" w:cs="Arial"/>
          <w:sz w:val="20"/>
          <w:szCs w:val="20"/>
        </w:rPr>
        <w:t>Council</w:t>
      </w:r>
      <w:r w:rsidR="005E5ED8" w:rsidRPr="003738B0">
        <w:rPr>
          <w:rFonts w:ascii="Verdana" w:hAnsi="Verdana" w:cs="Arial"/>
          <w:sz w:val="20"/>
          <w:szCs w:val="20"/>
        </w:rPr>
        <w:t>s</w:t>
      </w:r>
      <w:r w:rsidRPr="003738B0">
        <w:rPr>
          <w:rFonts w:ascii="Verdana" w:hAnsi="Verdana" w:cs="Arial"/>
          <w:sz w:val="20"/>
          <w:szCs w:val="20"/>
        </w:rPr>
        <w:t xml:space="preserve"> provides water reticulation to the communit</w:t>
      </w:r>
      <w:r w:rsidR="005E5ED8" w:rsidRPr="003738B0">
        <w:rPr>
          <w:rFonts w:ascii="Verdana" w:hAnsi="Verdana" w:cs="Arial"/>
          <w:sz w:val="20"/>
          <w:szCs w:val="20"/>
        </w:rPr>
        <w:t>ies and townships across the Cairns Disaster District. To provide ability for readers to comprehend what is in each location all sixteen council web sites are provided below for further research.</w:t>
      </w:r>
    </w:p>
    <w:p w14:paraId="1DAD4A46" w14:textId="77777777" w:rsidR="00832BF2" w:rsidRDefault="00832BF2" w:rsidP="005E5ED8">
      <w:pPr>
        <w:rPr>
          <w:rFonts w:ascii="Candara" w:hAnsi="Candara" w:cs="Arial"/>
          <w:szCs w:val="22"/>
        </w:rPr>
      </w:pPr>
    </w:p>
    <w:p w14:paraId="1C0732AD" w14:textId="79A5F8D7" w:rsidR="00832BF2" w:rsidRPr="00BB71E1"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57" w:history="1">
        <w:r w:rsidR="00832BF2" w:rsidRPr="00882E89">
          <w:rPr>
            <w:rStyle w:val="Hyperlink"/>
            <w:rFonts w:ascii="Verdana" w:eastAsia="SimSun" w:hAnsi="Verdana" w:cs="Georgia"/>
            <w:iCs/>
            <w:sz w:val="20"/>
            <w:szCs w:val="20"/>
            <w:lang w:eastAsia="zh-CN"/>
          </w:rPr>
          <w:t>Aurukun Shire Council</w:t>
        </w:r>
      </w:hyperlink>
      <w:r w:rsidR="00832BF2">
        <w:rPr>
          <w:rFonts w:ascii="Verdana" w:eastAsia="SimSun" w:hAnsi="Verdana" w:cs="Georgia"/>
          <w:iCs/>
          <w:color w:val="000000"/>
          <w:sz w:val="20"/>
          <w:szCs w:val="20"/>
          <w:lang w:eastAsia="zh-CN"/>
        </w:rPr>
        <w:t xml:space="preserve"> </w:t>
      </w:r>
    </w:p>
    <w:p w14:paraId="5B2FE91E" w14:textId="4305A1C2"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58" w:history="1">
        <w:r w:rsidR="00832BF2" w:rsidRPr="00882E89">
          <w:rPr>
            <w:rStyle w:val="Hyperlink"/>
            <w:rFonts w:ascii="Verdana" w:eastAsia="SimSun" w:hAnsi="Verdana" w:cs="Georgia"/>
            <w:iCs/>
            <w:sz w:val="20"/>
            <w:szCs w:val="20"/>
            <w:lang w:eastAsia="zh-CN"/>
          </w:rPr>
          <w:t>Cairns Regional Council</w:t>
        </w:r>
      </w:hyperlink>
      <w:r w:rsidR="00832BF2">
        <w:rPr>
          <w:rFonts w:ascii="Verdana" w:eastAsia="SimSun" w:hAnsi="Verdana" w:cs="Georgia"/>
          <w:iCs/>
          <w:color w:val="000000"/>
          <w:sz w:val="20"/>
          <w:szCs w:val="20"/>
          <w:lang w:eastAsia="zh-CN"/>
        </w:rPr>
        <w:t xml:space="preserve"> </w:t>
      </w:r>
    </w:p>
    <w:p w14:paraId="580F0EAC" w14:textId="6229C9E2"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59" w:history="1">
        <w:r w:rsidR="00832BF2" w:rsidRPr="00882E89">
          <w:rPr>
            <w:rStyle w:val="Hyperlink"/>
            <w:rFonts w:ascii="Verdana" w:eastAsia="SimSun" w:hAnsi="Verdana" w:cs="Georgia"/>
            <w:iCs/>
            <w:sz w:val="20"/>
            <w:szCs w:val="20"/>
            <w:lang w:eastAsia="zh-CN"/>
          </w:rPr>
          <w:t>Cook Shire Council</w:t>
        </w:r>
      </w:hyperlink>
      <w:r w:rsidR="00832BF2">
        <w:rPr>
          <w:rFonts w:ascii="Verdana" w:eastAsia="SimSun" w:hAnsi="Verdana" w:cs="Georgia"/>
          <w:iCs/>
          <w:color w:val="000000"/>
          <w:sz w:val="20"/>
          <w:szCs w:val="20"/>
          <w:lang w:eastAsia="zh-CN"/>
        </w:rPr>
        <w:t xml:space="preserve"> </w:t>
      </w:r>
    </w:p>
    <w:p w14:paraId="54B2B01A" w14:textId="2929D804"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60" w:history="1">
        <w:r w:rsidR="00832BF2" w:rsidRPr="00882E89">
          <w:rPr>
            <w:rStyle w:val="Hyperlink"/>
            <w:rFonts w:ascii="Verdana" w:eastAsia="SimSun" w:hAnsi="Verdana" w:cs="Georgia"/>
            <w:iCs/>
            <w:sz w:val="20"/>
            <w:szCs w:val="20"/>
            <w:lang w:eastAsia="zh-CN"/>
          </w:rPr>
          <w:t>Douglas Shire Council</w:t>
        </w:r>
      </w:hyperlink>
      <w:r w:rsidR="00832BF2">
        <w:rPr>
          <w:rFonts w:ascii="Verdana" w:eastAsia="SimSun" w:hAnsi="Verdana" w:cs="Georgia"/>
          <w:iCs/>
          <w:color w:val="000000"/>
          <w:sz w:val="20"/>
          <w:szCs w:val="20"/>
          <w:lang w:eastAsia="zh-CN"/>
        </w:rPr>
        <w:t xml:space="preserve"> </w:t>
      </w:r>
    </w:p>
    <w:p w14:paraId="661ACA8E" w14:textId="63B349A4"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61" w:history="1">
        <w:r w:rsidR="00832BF2" w:rsidRPr="00882E89">
          <w:rPr>
            <w:rStyle w:val="Hyperlink"/>
            <w:rFonts w:ascii="Verdana" w:eastAsia="SimSun" w:hAnsi="Verdana" w:cs="Georgia"/>
            <w:iCs/>
            <w:sz w:val="20"/>
            <w:szCs w:val="20"/>
            <w:lang w:eastAsia="zh-CN"/>
          </w:rPr>
          <w:t>Hopevale Aboriginal Shire Council</w:t>
        </w:r>
      </w:hyperlink>
      <w:r w:rsidR="00832BF2">
        <w:rPr>
          <w:rFonts w:ascii="Verdana" w:eastAsia="SimSun" w:hAnsi="Verdana" w:cs="Georgia"/>
          <w:iCs/>
          <w:color w:val="000000"/>
          <w:sz w:val="20"/>
          <w:szCs w:val="20"/>
          <w:lang w:eastAsia="zh-CN"/>
        </w:rPr>
        <w:t xml:space="preserve"> </w:t>
      </w:r>
      <w:hyperlink r:id="rId62" w:history="1"/>
    </w:p>
    <w:p w14:paraId="4B0C6A2B" w14:textId="77777777" w:rsidR="00882E89" w:rsidRDefault="00000000" w:rsidP="00533B92">
      <w:pPr>
        <w:numPr>
          <w:ilvl w:val="0"/>
          <w:numId w:val="46"/>
        </w:numPr>
        <w:autoSpaceDE w:val="0"/>
        <w:autoSpaceDN w:val="0"/>
        <w:adjustRightInd w:val="0"/>
        <w:rPr>
          <w:rFonts w:ascii="Verdana" w:eastAsia="SimSun" w:hAnsi="Verdana" w:cs="Georgia"/>
          <w:iCs/>
          <w:color w:val="000000"/>
          <w:sz w:val="20"/>
          <w:szCs w:val="20"/>
          <w:lang w:eastAsia="zh-CN"/>
        </w:rPr>
      </w:pPr>
      <w:hyperlink r:id="rId63" w:history="1">
        <w:r w:rsidR="00832BF2" w:rsidRPr="00882E89">
          <w:rPr>
            <w:rStyle w:val="Hyperlink"/>
            <w:rFonts w:ascii="Verdana" w:eastAsia="SimSun" w:hAnsi="Verdana" w:cs="Georgia"/>
            <w:iCs/>
            <w:sz w:val="20"/>
            <w:szCs w:val="20"/>
            <w:lang w:eastAsia="zh-CN"/>
          </w:rPr>
          <w:t>Kowanyama Aboriginal Shire Council</w:t>
        </w:r>
      </w:hyperlink>
      <w:r w:rsidR="00832BF2" w:rsidRPr="00882E89">
        <w:rPr>
          <w:rFonts w:ascii="Verdana" w:eastAsia="SimSun" w:hAnsi="Verdana" w:cs="Georgia"/>
          <w:iCs/>
          <w:color w:val="000000"/>
          <w:sz w:val="20"/>
          <w:szCs w:val="20"/>
          <w:lang w:eastAsia="zh-CN"/>
        </w:rPr>
        <w:t xml:space="preserve"> </w:t>
      </w:r>
    </w:p>
    <w:p w14:paraId="34C6A265" w14:textId="66AAC82D" w:rsidR="00832BF2" w:rsidRPr="00882E89" w:rsidRDefault="00000000" w:rsidP="00533B92">
      <w:pPr>
        <w:numPr>
          <w:ilvl w:val="0"/>
          <w:numId w:val="46"/>
        </w:numPr>
        <w:autoSpaceDE w:val="0"/>
        <w:autoSpaceDN w:val="0"/>
        <w:adjustRightInd w:val="0"/>
        <w:rPr>
          <w:rFonts w:ascii="Verdana" w:eastAsia="SimSun" w:hAnsi="Verdana" w:cs="Georgia"/>
          <w:iCs/>
          <w:color w:val="000000"/>
          <w:sz w:val="20"/>
          <w:szCs w:val="20"/>
          <w:lang w:eastAsia="zh-CN"/>
        </w:rPr>
      </w:pPr>
      <w:hyperlink r:id="rId64" w:history="1">
        <w:r w:rsidR="00832BF2" w:rsidRPr="00882E89">
          <w:rPr>
            <w:rStyle w:val="Hyperlink"/>
            <w:rFonts w:ascii="Verdana" w:eastAsia="SimSun" w:hAnsi="Verdana" w:cs="Georgia"/>
            <w:iCs/>
            <w:sz w:val="20"/>
            <w:szCs w:val="20"/>
            <w:lang w:eastAsia="zh-CN"/>
          </w:rPr>
          <w:t>Lockhart River Aboriginal Shire Council</w:t>
        </w:r>
      </w:hyperlink>
    </w:p>
    <w:p w14:paraId="4350B9D5" w14:textId="261CF2D0"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65" w:history="1">
        <w:r w:rsidR="00832BF2" w:rsidRPr="00FD58F8">
          <w:rPr>
            <w:rStyle w:val="Hyperlink"/>
            <w:rFonts w:ascii="Verdana" w:eastAsia="SimSun" w:hAnsi="Verdana" w:cs="Georgia"/>
            <w:iCs/>
            <w:sz w:val="20"/>
            <w:szCs w:val="20"/>
            <w:lang w:eastAsia="zh-CN"/>
          </w:rPr>
          <w:t>Mapoon Aboriginal Shire Council</w:t>
        </w:r>
      </w:hyperlink>
      <w:r w:rsidR="00832BF2">
        <w:rPr>
          <w:rFonts w:ascii="Verdana" w:eastAsia="SimSun" w:hAnsi="Verdana" w:cs="Georgia"/>
          <w:iCs/>
          <w:color w:val="000000"/>
          <w:sz w:val="20"/>
          <w:szCs w:val="20"/>
          <w:lang w:eastAsia="zh-CN"/>
        </w:rPr>
        <w:t xml:space="preserve"> </w:t>
      </w:r>
    </w:p>
    <w:p w14:paraId="0AF6029D" w14:textId="38941940"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66" w:history="1">
        <w:proofErr w:type="spellStart"/>
        <w:r w:rsidR="00832BF2" w:rsidRPr="00FD58F8">
          <w:rPr>
            <w:rStyle w:val="Hyperlink"/>
            <w:rFonts w:ascii="Verdana" w:eastAsia="SimSun" w:hAnsi="Verdana" w:cs="Georgia"/>
            <w:iCs/>
            <w:sz w:val="20"/>
            <w:szCs w:val="20"/>
            <w:lang w:eastAsia="zh-CN"/>
          </w:rPr>
          <w:t>Napranum</w:t>
        </w:r>
        <w:proofErr w:type="spellEnd"/>
        <w:r w:rsidR="00832BF2" w:rsidRPr="00FD58F8">
          <w:rPr>
            <w:rStyle w:val="Hyperlink"/>
            <w:rFonts w:ascii="Verdana" w:eastAsia="SimSun" w:hAnsi="Verdana" w:cs="Georgia"/>
            <w:iCs/>
            <w:sz w:val="20"/>
            <w:szCs w:val="20"/>
            <w:lang w:eastAsia="zh-CN"/>
          </w:rPr>
          <w:t xml:space="preserve"> Aboriginal Shire Council</w:t>
        </w:r>
      </w:hyperlink>
    </w:p>
    <w:p w14:paraId="1ACEF989" w14:textId="1D2B46CA"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67" w:history="1">
        <w:r w:rsidR="00832BF2" w:rsidRPr="00FD58F8">
          <w:rPr>
            <w:rStyle w:val="Hyperlink"/>
            <w:rFonts w:ascii="Verdana" w:eastAsia="SimSun" w:hAnsi="Verdana" w:cs="Georgia"/>
            <w:iCs/>
            <w:sz w:val="20"/>
            <w:szCs w:val="20"/>
            <w:lang w:eastAsia="zh-CN"/>
          </w:rPr>
          <w:t>Northern Peninsula Area Regional Council</w:t>
        </w:r>
      </w:hyperlink>
      <w:r w:rsidR="00832BF2">
        <w:rPr>
          <w:rFonts w:ascii="Verdana" w:eastAsia="SimSun" w:hAnsi="Verdana" w:cs="Georgia"/>
          <w:iCs/>
          <w:color w:val="000000"/>
          <w:sz w:val="20"/>
          <w:szCs w:val="20"/>
          <w:lang w:eastAsia="zh-CN"/>
        </w:rPr>
        <w:t xml:space="preserve"> </w:t>
      </w:r>
    </w:p>
    <w:p w14:paraId="1147AE9A" w14:textId="4770417D"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68" w:history="1">
        <w:proofErr w:type="spellStart"/>
        <w:r w:rsidR="00832BF2" w:rsidRPr="00FD58F8">
          <w:rPr>
            <w:rStyle w:val="Hyperlink"/>
            <w:rFonts w:ascii="Verdana" w:eastAsia="SimSun" w:hAnsi="Verdana" w:cs="Georgia"/>
            <w:iCs/>
            <w:sz w:val="20"/>
            <w:szCs w:val="20"/>
            <w:lang w:eastAsia="zh-CN"/>
          </w:rPr>
          <w:t>Pormpuraaw</w:t>
        </w:r>
        <w:proofErr w:type="spellEnd"/>
        <w:r w:rsidR="00832BF2" w:rsidRPr="00FD58F8">
          <w:rPr>
            <w:rStyle w:val="Hyperlink"/>
            <w:rFonts w:ascii="Verdana" w:eastAsia="SimSun" w:hAnsi="Verdana" w:cs="Georgia"/>
            <w:iCs/>
            <w:sz w:val="20"/>
            <w:szCs w:val="20"/>
            <w:lang w:eastAsia="zh-CN"/>
          </w:rPr>
          <w:t xml:space="preserve"> Aboriginal Shire Council</w:t>
        </w:r>
      </w:hyperlink>
      <w:r w:rsidR="00832BF2">
        <w:rPr>
          <w:rFonts w:ascii="Verdana" w:eastAsia="SimSun" w:hAnsi="Verdana" w:cs="Georgia"/>
          <w:iCs/>
          <w:color w:val="000000"/>
          <w:sz w:val="20"/>
          <w:szCs w:val="20"/>
          <w:lang w:eastAsia="zh-CN"/>
        </w:rPr>
        <w:t xml:space="preserve"> </w:t>
      </w:r>
    </w:p>
    <w:p w14:paraId="0601F568" w14:textId="27A84E20"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69" w:history="1">
        <w:r w:rsidR="00832BF2" w:rsidRPr="00FD58F8">
          <w:rPr>
            <w:rStyle w:val="Hyperlink"/>
            <w:rFonts w:ascii="Verdana" w:eastAsia="SimSun" w:hAnsi="Verdana" w:cs="Georgia"/>
            <w:iCs/>
            <w:sz w:val="20"/>
            <w:szCs w:val="20"/>
            <w:lang w:eastAsia="zh-CN"/>
          </w:rPr>
          <w:t>Weipa Town Authority</w:t>
        </w:r>
      </w:hyperlink>
      <w:r w:rsidR="00832BF2">
        <w:rPr>
          <w:rFonts w:ascii="Verdana" w:eastAsia="SimSun" w:hAnsi="Verdana" w:cs="Georgia"/>
          <w:iCs/>
          <w:color w:val="000000"/>
          <w:sz w:val="20"/>
          <w:szCs w:val="20"/>
          <w:lang w:eastAsia="zh-CN"/>
        </w:rPr>
        <w:t xml:space="preserve"> </w:t>
      </w:r>
    </w:p>
    <w:p w14:paraId="143057BF" w14:textId="2E832078"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70" w:history="1">
        <w:proofErr w:type="spellStart"/>
        <w:r w:rsidR="00832BF2" w:rsidRPr="00FD58F8">
          <w:rPr>
            <w:rStyle w:val="Hyperlink"/>
            <w:rFonts w:ascii="Verdana" w:eastAsia="SimSun" w:hAnsi="Verdana" w:cs="Georgia"/>
            <w:iCs/>
            <w:sz w:val="20"/>
            <w:szCs w:val="20"/>
            <w:lang w:eastAsia="zh-CN"/>
          </w:rPr>
          <w:t>Wujal</w:t>
        </w:r>
        <w:proofErr w:type="spellEnd"/>
        <w:r w:rsidR="00832BF2" w:rsidRPr="00FD58F8">
          <w:rPr>
            <w:rStyle w:val="Hyperlink"/>
            <w:rFonts w:ascii="Verdana" w:eastAsia="SimSun" w:hAnsi="Verdana" w:cs="Georgia"/>
            <w:iCs/>
            <w:sz w:val="20"/>
            <w:szCs w:val="20"/>
            <w:lang w:eastAsia="zh-CN"/>
          </w:rPr>
          <w:t xml:space="preserve"> </w:t>
        </w:r>
        <w:proofErr w:type="spellStart"/>
        <w:r w:rsidR="00832BF2" w:rsidRPr="00FD58F8">
          <w:rPr>
            <w:rStyle w:val="Hyperlink"/>
            <w:rFonts w:ascii="Verdana" w:eastAsia="SimSun" w:hAnsi="Verdana" w:cs="Georgia"/>
            <w:iCs/>
            <w:sz w:val="20"/>
            <w:szCs w:val="20"/>
            <w:lang w:eastAsia="zh-CN"/>
          </w:rPr>
          <w:t>Wujal</w:t>
        </w:r>
        <w:proofErr w:type="spellEnd"/>
        <w:r w:rsidR="00832BF2" w:rsidRPr="00FD58F8">
          <w:rPr>
            <w:rStyle w:val="Hyperlink"/>
            <w:rFonts w:ascii="Verdana" w:eastAsia="SimSun" w:hAnsi="Verdana" w:cs="Georgia"/>
            <w:iCs/>
            <w:sz w:val="20"/>
            <w:szCs w:val="20"/>
            <w:lang w:eastAsia="zh-CN"/>
          </w:rPr>
          <w:t xml:space="preserve"> Aboriginal Shire Council</w:t>
        </w:r>
      </w:hyperlink>
      <w:r w:rsidR="00832BF2">
        <w:rPr>
          <w:rFonts w:ascii="Verdana" w:eastAsia="SimSun" w:hAnsi="Verdana" w:cs="Georgia"/>
          <w:iCs/>
          <w:color w:val="000000"/>
          <w:sz w:val="20"/>
          <w:szCs w:val="20"/>
          <w:lang w:eastAsia="zh-CN"/>
        </w:rPr>
        <w:t xml:space="preserve"> </w:t>
      </w:r>
      <w:hyperlink r:id="rId71" w:history="1"/>
    </w:p>
    <w:p w14:paraId="1DA3005F" w14:textId="00AF0E04"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72" w:history="1">
        <w:r w:rsidR="00832BF2" w:rsidRPr="00FD58F8">
          <w:rPr>
            <w:rStyle w:val="Hyperlink"/>
            <w:rFonts w:ascii="Verdana" w:eastAsia="SimSun" w:hAnsi="Verdana" w:cs="Georgia"/>
            <w:iCs/>
            <w:sz w:val="20"/>
            <w:szCs w:val="20"/>
            <w:lang w:eastAsia="zh-CN"/>
          </w:rPr>
          <w:t>Torres Shire Council</w:t>
        </w:r>
      </w:hyperlink>
      <w:r w:rsidR="00832BF2">
        <w:rPr>
          <w:rFonts w:ascii="Verdana" w:eastAsia="SimSun" w:hAnsi="Verdana" w:cs="Georgia"/>
          <w:iCs/>
          <w:color w:val="000000"/>
          <w:sz w:val="20"/>
          <w:szCs w:val="20"/>
          <w:lang w:eastAsia="zh-CN"/>
        </w:rPr>
        <w:t xml:space="preserve"> </w:t>
      </w:r>
    </w:p>
    <w:p w14:paraId="11520904" w14:textId="0CD6ADAB" w:rsidR="00832BF2"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73" w:history="1">
        <w:r w:rsidR="00832BF2" w:rsidRPr="00FD58F8">
          <w:rPr>
            <w:rStyle w:val="Hyperlink"/>
            <w:rFonts w:ascii="Verdana" w:eastAsia="SimSun" w:hAnsi="Verdana" w:cs="Georgia"/>
            <w:iCs/>
            <w:sz w:val="20"/>
            <w:szCs w:val="20"/>
            <w:lang w:eastAsia="zh-CN"/>
          </w:rPr>
          <w:t>Torres Strait Island Regional Council</w:t>
        </w:r>
      </w:hyperlink>
      <w:r w:rsidR="00832BF2">
        <w:rPr>
          <w:rFonts w:ascii="Verdana" w:eastAsia="SimSun" w:hAnsi="Verdana" w:cs="Georgia"/>
          <w:iCs/>
          <w:color w:val="000000"/>
          <w:sz w:val="20"/>
          <w:szCs w:val="20"/>
          <w:lang w:eastAsia="zh-CN"/>
        </w:rPr>
        <w:t xml:space="preserve"> </w:t>
      </w:r>
    </w:p>
    <w:p w14:paraId="1330A364" w14:textId="2EDFA010" w:rsidR="00832BF2" w:rsidRPr="00BB71E1" w:rsidRDefault="00000000" w:rsidP="00832BF2">
      <w:pPr>
        <w:numPr>
          <w:ilvl w:val="0"/>
          <w:numId w:val="46"/>
        </w:numPr>
        <w:autoSpaceDE w:val="0"/>
        <w:autoSpaceDN w:val="0"/>
        <w:adjustRightInd w:val="0"/>
        <w:rPr>
          <w:rFonts w:ascii="Verdana" w:eastAsia="SimSun" w:hAnsi="Verdana" w:cs="Georgia"/>
          <w:iCs/>
          <w:color w:val="000000"/>
          <w:sz w:val="20"/>
          <w:szCs w:val="20"/>
          <w:lang w:eastAsia="zh-CN"/>
        </w:rPr>
      </w:pPr>
      <w:hyperlink r:id="rId74" w:history="1">
        <w:r w:rsidR="00832BF2" w:rsidRPr="00FD58F8">
          <w:rPr>
            <w:rStyle w:val="Hyperlink"/>
            <w:rFonts w:ascii="Verdana" w:eastAsia="SimSun" w:hAnsi="Verdana" w:cs="Georgia"/>
            <w:iCs/>
            <w:sz w:val="20"/>
            <w:szCs w:val="20"/>
            <w:lang w:eastAsia="zh-CN"/>
          </w:rPr>
          <w:t>Yarrabah Shire Council</w:t>
        </w:r>
      </w:hyperlink>
      <w:r w:rsidR="00832BF2">
        <w:rPr>
          <w:rFonts w:ascii="Verdana" w:eastAsia="SimSun" w:hAnsi="Verdana" w:cs="Georgia"/>
          <w:iCs/>
          <w:color w:val="000000"/>
          <w:sz w:val="20"/>
          <w:szCs w:val="20"/>
          <w:lang w:eastAsia="zh-CN"/>
        </w:rPr>
        <w:t xml:space="preserve"> </w:t>
      </w:r>
    </w:p>
    <w:p w14:paraId="4BF8EB00" w14:textId="77777777" w:rsidR="00832BF2" w:rsidRDefault="00832BF2" w:rsidP="005E5ED8">
      <w:pPr>
        <w:rPr>
          <w:rFonts w:ascii="Georgia" w:eastAsia="SimSun" w:hAnsi="Georgia" w:cs="Georgia"/>
          <w:b/>
          <w:bCs/>
          <w:color w:val="339B65"/>
          <w:sz w:val="25"/>
          <w:szCs w:val="25"/>
          <w:lang w:eastAsia="zh-CN"/>
        </w:rPr>
      </w:pPr>
    </w:p>
    <w:p w14:paraId="275C3744" w14:textId="77777777" w:rsidR="00342867" w:rsidRPr="00897C21" w:rsidRDefault="00342867" w:rsidP="00897C21">
      <w:pPr>
        <w:autoSpaceDE w:val="0"/>
        <w:autoSpaceDN w:val="0"/>
        <w:adjustRightInd w:val="0"/>
        <w:rPr>
          <w:rFonts w:ascii="Georgia" w:eastAsia="SimSun" w:hAnsi="Georgia" w:cs="Georgia"/>
          <w:b/>
          <w:bCs/>
          <w:color w:val="339B65"/>
          <w:sz w:val="25"/>
          <w:szCs w:val="25"/>
          <w:lang w:eastAsia="zh-CN"/>
        </w:rPr>
      </w:pPr>
    </w:p>
    <w:p w14:paraId="17C1047F" w14:textId="77777777" w:rsidR="00897C21" w:rsidRPr="00077F22" w:rsidRDefault="00897C21" w:rsidP="00897C21">
      <w:pPr>
        <w:autoSpaceDE w:val="0"/>
        <w:autoSpaceDN w:val="0"/>
        <w:adjustRightInd w:val="0"/>
        <w:rPr>
          <w:rFonts w:ascii="Georgia-Bold" w:eastAsia="SimSun" w:hAnsi="Georgia-Bold" w:cs="Georgia-Bold"/>
          <w:b/>
          <w:bCs/>
          <w:color w:val="385623" w:themeColor="accent6" w:themeShade="80"/>
          <w:sz w:val="26"/>
          <w:szCs w:val="26"/>
          <w:lang w:eastAsia="zh-CN"/>
        </w:rPr>
      </w:pPr>
      <w:r w:rsidRPr="00077F22">
        <w:rPr>
          <w:rFonts w:ascii="Georgia-Bold" w:eastAsia="SimSun" w:hAnsi="Georgia-Bold" w:cs="Georgia-Bold"/>
          <w:b/>
          <w:bCs/>
          <w:color w:val="385623" w:themeColor="accent6" w:themeShade="80"/>
          <w:sz w:val="26"/>
          <w:szCs w:val="26"/>
          <w:lang w:eastAsia="zh-CN"/>
        </w:rPr>
        <w:t>Hazards</w:t>
      </w:r>
    </w:p>
    <w:p w14:paraId="62D638FA" w14:textId="77777777" w:rsidR="00897C21" w:rsidRPr="00897C21" w:rsidRDefault="00897C21" w:rsidP="00897C21">
      <w:pPr>
        <w:autoSpaceDE w:val="0"/>
        <w:autoSpaceDN w:val="0"/>
        <w:adjustRightInd w:val="0"/>
        <w:rPr>
          <w:rFonts w:ascii="Georgia-Bold" w:eastAsia="SimSun" w:hAnsi="Georgia-Bold" w:cs="Georgia-Bold"/>
          <w:b/>
          <w:bCs/>
          <w:color w:val="339C65"/>
          <w:sz w:val="25"/>
          <w:szCs w:val="25"/>
          <w:lang w:eastAsia="zh-CN"/>
        </w:rPr>
      </w:pPr>
    </w:p>
    <w:p w14:paraId="4F54BB8A" w14:textId="77777777" w:rsidR="00897C21" w:rsidRDefault="0086770B" w:rsidP="00AC09A9">
      <w:pPr>
        <w:autoSpaceDE w:val="0"/>
        <w:autoSpaceDN w:val="0"/>
        <w:adjustRightInd w:val="0"/>
        <w:rPr>
          <w:rFonts w:ascii="Verdana" w:hAnsi="Verdana" w:cs="Georgia"/>
          <w:sz w:val="20"/>
          <w:szCs w:val="20"/>
          <w:lang w:eastAsia="en-AU"/>
        </w:rPr>
      </w:pPr>
      <w:r w:rsidRPr="00AC09A9">
        <w:rPr>
          <w:rFonts w:ascii="Verdana" w:hAnsi="Verdana" w:cs="Georgia"/>
          <w:sz w:val="20"/>
          <w:szCs w:val="20"/>
          <w:lang w:eastAsia="en-AU"/>
        </w:rPr>
        <w:t xml:space="preserve">The hazards to which the district is susceptible, could come from one or more sources of risk including </w:t>
      </w:r>
      <w:r w:rsidR="00AC09A9" w:rsidRPr="00AC09A9">
        <w:rPr>
          <w:rFonts w:ascii="Verdana" w:hAnsi="Verdana" w:cs="Georgia"/>
          <w:sz w:val="20"/>
          <w:szCs w:val="20"/>
          <w:lang w:eastAsia="en-AU"/>
        </w:rPr>
        <w:t>natural, technological</w:t>
      </w:r>
      <w:r w:rsidRPr="00AC09A9">
        <w:rPr>
          <w:rFonts w:ascii="Verdana" w:hAnsi="Verdana" w:cs="Georgia"/>
          <w:sz w:val="20"/>
          <w:szCs w:val="20"/>
          <w:lang w:eastAsia="en-AU"/>
        </w:rPr>
        <w:t xml:space="preserve">, biological, geological, meteorological, social, </w:t>
      </w:r>
      <w:r w:rsidR="006B0BAF" w:rsidRPr="00AC09A9">
        <w:rPr>
          <w:rFonts w:ascii="Verdana" w:hAnsi="Verdana" w:cs="Georgia"/>
          <w:sz w:val="20"/>
          <w:szCs w:val="20"/>
          <w:lang w:eastAsia="en-AU"/>
        </w:rPr>
        <w:t>economic,</w:t>
      </w:r>
      <w:r w:rsidRPr="00AC09A9">
        <w:rPr>
          <w:rFonts w:ascii="Verdana" w:hAnsi="Verdana" w:cs="Georgia"/>
          <w:sz w:val="20"/>
          <w:szCs w:val="20"/>
          <w:lang w:eastAsia="en-AU"/>
        </w:rPr>
        <w:t xml:space="preserve"> or political circumstances, or a combination</w:t>
      </w:r>
      <w:r w:rsidR="00AC09A9">
        <w:rPr>
          <w:rFonts w:ascii="Verdana" w:hAnsi="Verdana" w:cs="Georgia"/>
          <w:sz w:val="20"/>
          <w:szCs w:val="20"/>
          <w:lang w:eastAsia="en-AU"/>
        </w:rPr>
        <w:t xml:space="preserve"> </w:t>
      </w:r>
      <w:r w:rsidRPr="00AC09A9">
        <w:rPr>
          <w:rFonts w:ascii="Verdana" w:hAnsi="Verdana" w:cs="Georgia"/>
          <w:sz w:val="20"/>
          <w:szCs w:val="20"/>
          <w:lang w:eastAsia="en-AU"/>
        </w:rPr>
        <w:t>of any.</w:t>
      </w:r>
    </w:p>
    <w:p w14:paraId="00AB8C7B" w14:textId="77777777" w:rsidR="00AC09A9" w:rsidRDefault="00AC09A9" w:rsidP="00AC09A9">
      <w:pPr>
        <w:autoSpaceDE w:val="0"/>
        <w:autoSpaceDN w:val="0"/>
        <w:adjustRightInd w:val="0"/>
        <w:rPr>
          <w:rFonts w:ascii="Verdana" w:hAnsi="Verdana" w:cs="Georgia"/>
          <w:sz w:val="20"/>
          <w:szCs w:val="20"/>
          <w:lang w:eastAsia="en-AU"/>
        </w:rPr>
      </w:pPr>
    </w:p>
    <w:p w14:paraId="5038FB03" w14:textId="77777777" w:rsidR="00AC09A9" w:rsidRDefault="00AC09A9" w:rsidP="00AC09A9">
      <w:pPr>
        <w:autoSpaceDE w:val="0"/>
        <w:autoSpaceDN w:val="0"/>
        <w:adjustRightInd w:val="0"/>
        <w:rPr>
          <w:rFonts w:ascii="Verdana" w:hAnsi="Verdana" w:cs="Georgia"/>
          <w:sz w:val="20"/>
          <w:szCs w:val="20"/>
          <w:lang w:eastAsia="en-AU"/>
        </w:rPr>
      </w:pPr>
      <w:r w:rsidRPr="00AC09A9">
        <w:rPr>
          <w:rFonts w:ascii="Verdana" w:hAnsi="Verdana" w:cs="Georgia"/>
          <w:sz w:val="20"/>
          <w:szCs w:val="20"/>
          <w:lang w:eastAsia="en-AU"/>
        </w:rPr>
        <w:t>The hazards analysis conducted in respect to the disaster district identified that the most serious events in terms of</w:t>
      </w:r>
      <w:r>
        <w:rPr>
          <w:rFonts w:ascii="Verdana" w:hAnsi="Verdana" w:cs="Georgia"/>
          <w:sz w:val="20"/>
          <w:szCs w:val="20"/>
          <w:lang w:eastAsia="en-AU"/>
        </w:rPr>
        <w:t xml:space="preserve"> </w:t>
      </w:r>
      <w:r w:rsidRPr="00AC09A9">
        <w:rPr>
          <w:rFonts w:ascii="Verdana" w:hAnsi="Verdana" w:cs="Georgia"/>
          <w:sz w:val="20"/>
          <w:szCs w:val="20"/>
          <w:lang w:eastAsia="en-AU"/>
        </w:rPr>
        <w:t>probability of occurrence and seriousness of the consequences if they did occur. The list is not to be read as an</w:t>
      </w:r>
      <w:r w:rsidR="00F1325A">
        <w:rPr>
          <w:rFonts w:ascii="Verdana" w:hAnsi="Verdana" w:cs="Georgia"/>
          <w:sz w:val="20"/>
          <w:szCs w:val="20"/>
          <w:lang w:eastAsia="en-AU"/>
        </w:rPr>
        <w:t xml:space="preserve"> </w:t>
      </w:r>
      <w:r w:rsidRPr="00AC09A9">
        <w:rPr>
          <w:rFonts w:ascii="Verdana" w:hAnsi="Verdana" w:cs="Georgia"/>
          <w:sz w:val="20"/>
          <w:szCs w:val="20"/>
          <w:lang w:eastAsia="en-AU"/>
        </w:rPr>
        <w:t>order of priority or level of risk.</w:t>
      </w:r>
    </w:p>
    <w:p w14:paraId="35028200" w14:textId="77777777" w:rsidR="00777532" w:rsidRDefault="00777532" w:rsidP="00AC09A9">
      <w:pPr>
        <w:autoSpaceDE w:val="0"/>
        <w:autoSpaceDN w:val="0"/>
        <w:adjustRightInd w:val="0"/>
        <w:rPr>
          <w:rFonts w:ascii="Verdana" w:hAnsi="Verdana" w:cs="Georgia"/>
          <w:sz w:val="20"/>
          <w:szCs w:val="20"/>
          <w:lang w:eastAsia="en-AU"/>
        </w:rPr>
      </w:pPr>
    </w:p>
    <w:p w14:paraId="3C420C1F" w14:textId="77777777" w:rsidR="00A35F90" w:rsidRDefault="00A35F90" w:rsidP="00A35F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A35F90" w14:paraId="107040F3" w14:textId="77777777" w:rsidTr="00A94506">
        <w:tc>
          <w:tcPr>
            <w:tcW w:w="9016" w:type="dxa"/>
            <w:gridSpan w:val="2"/>
            <w:shd w:val="clear" w:color="auto" w:fill="auto"/>
          </w:tcPr>
          <w:p w14:paraId="4CD7DE19" w14:textId="77777777" w:rsidR="00A35F90" w:rsidRPr="00A94506" w:rsidRDefault="00A35F90" w:rsidP="00A94506">
            <w:pPr>
              <w:rPr>
                <w:b/>
                <w:bCs/>
              </w:rPr>
            </w:pPr>
            <w:r w:rsidRPr="00A94506">
              <w:rPr>
                <w:b/>
                <w:bCs/>
              </w:rPr>
              <w:t>Natural Hazards</w:t>
            </w:r>
          </w:p>
        </w:tc>
      </w:tr>
      <w:tr w:rsidR="00A35F90" w14:paraId="1F174BB0" w14:textId="77777777" w:rsidTr="00A94506">
        <w:tc>
          <w:tcPr>
            <w:tcW w:w="2122" w:type="dxa"/>
            <w:shd w:val="clear" w:color="auto" w:fill="auto"/>
          </w:tcPr>
          <w:p w14:paraId="3D7851EA" w14:textId="77777777" w:rsidR="00A35F90" w:rsidRPr="00A94506" w:rsidRDefault="00A35F90" w:rsidP="00A94506">
            <w:pPr>
              <w:rPr>
                <w:b/>
                <w:bCs/>
                <w:color w:val="233F71"/>
              </w:rPr>
            </w:pPr>
            <w:r w:rsidRPr="00A94506">
              <w:rPr>
                <w:b/>
                <w:bCs/>
                <w:color w:val="233F71"/>
              </w:rPr>
              <w:t>Meteorological</w:t>
            </w:r>
          </w:p>
        </w:tc>
        <w:tc>
          <w:tcPr>
            <w:tcW w:w="6894" w:type="dxa"/>
            <w:shd w:val="clear" w:color="auto" w:fill="auto"/>
          </w:tcPr>
          <w:p w14:paraId="4BEB5B38" w14:textId="77777777" w:rsidR="00A35F90" w:rsidRDefault="00A35F90" w:rsidP="00A94506">
            <w:r>
              <w:t>Cyclones</w:t>
            </w:r>
          </w:p>
        </w:tc>
      </w:tr>
      <w:tr w:rsidR="00A35F90" w14:paraId="35B53177" w14:textId="77777777" w:rsidTr="00A94506">
        <w:tc>
          <w:tcPr>
            <w:tcW w:w="2122" w:type="dxa"/>
            <w:shd w:val="clear" w:color="auto" w:fill="auto"/>
          </w:tcPr>
          <w:p w14:paraId="5BBF5855" w14:textId="77777777" w:rsidR="00A35F90" w:rsidRDefault="00A35F90" w:rsidP="00A94506"/>
        </w:tc>
        <w:tc>
          <w:tcPr>
            <w:tcW w:w="6894" w:type="dxa"/>
            <w:shd w:val="clear" w:color="auto" w:fill="auto"/>
          </w:tcPr>
          <w:p w14:paraId="56AC93F6" w14:textId="77777777" w:rsidR="00A35F90" w:rsidRDefault="00A35F90" w:rsidP="00A94506">
            <w:r>
              <w:t>Storm Surge/Tide</w:t>
            </w:r>
          </w:p>
        </w:tc>
      </w:tr>
      <w:tr w:rsidR="00A35F90" w14:paraId="139BBEC0" w14:textId="77777777" w:rsidTr="00A94506">
        <w:tc>
          <w:tcPr>
            <w:tcW w:w="2122" w:type="dxa"/>
            <w:shd w:val="clear" w:color="auto" w:fill="auto"/>
          </w:tcPr>
          <w:p w14:paraId="033767B1" w14:textId="77777777" w:rsidR="00A35F90" w:rsidRDefault="00A35F90" w:rsidP="00A94506"/>
        </w:tc>
        <w:tc>
          <w:tcPr>
            <w:tcW w:w="6894" w:type="dxa"/>
            <w:shd w:val="clear" w:color="auto" w:fill="auto"/>
          </w:tcPr>
          <w:p w14:paraId="7F91B362" w14:textId="77777777" w:rsidR="00A35F90" w:rsidRDefault="00A35F90" w:rsidP="00A94506">
            <w:r>
              <w:t>Severe weather</w:t>
            </w:r>
          </w:p>
        </w:tc>
      </w:tr>
      <w:tr w:rsidR="00A35F90" w14:paraId="4EDCEF8D" w14:textId="77777777" w:rsidTr="00A94506">
        <w:tc>
          <w:tcPr>
            <w:tcW w:w="2122" w:type="dxa"/>
            <w:shd w:val="clear" w:color="auto" w:fill="auto"/>
          </w:tcPr>
          <w:p w14:paraId="58F197CD" w14:textId="77777777" w:rsidR="00A35F90" w:rsidRDefault="00A35F90" w:rsidP="00A94506"/>
        </w:tc>
        <w:tc>
          <w:tcPr>
            <w:tcW w:w="6894" w:type="dxa"/>
            <w:shd w:val="clear" w:color="auto" w:fill="auto"/>
          </w:tcPr>
          <w:p w14:paraId="47597B53" w14:textId="77777777" w:rsidR="00A35F90" w:rsidRDefault="00A35F90" w:rsidP="00A94506">
            <w:r>
              <w:t>Floods</w:t>
            </w:r>
          </w:p>
        </w:tc>
      </w:tr>
      <w:tr w:rsidR="00A35F90" w14:paraId="04CF0F04" w14:textId="77777777" w:rsidTr="00A94506">
        <w:tc>
          <w:tcPr>
            <w:tcW w:w="2122" w:type="dxa"/>
            <w:shd w:val="clear" w:color="auto" w:fill="auto"/>
          </w:tcPr>
          <w:p w14:paraId="0CDECA3E" w14:textId="77777777" w:rsidR="00A35F90" w:rsidRDefault="00A35F90" w:rsidP="00A94506"/>
        </w:tc>
        <w:tc>
          <w:tcPr>
            <w:tcW w:w="6894" w:type="dxa"/>
            <w:shd w:val="clear" w:color="auto" w:fill="auto"/>
          </w:tcPr>
          <w:p w14:paraId="5A017414" w14:textId="77777777" w:rsidR="00A35F90" w:rsidRDefault="00A35F90" w:rsidP="00A94506">
            <w:r>
              <w:t>Bushfire</w:t>
            </w:r>
          </w:p>
        </w:tc>
      </w:tr>
      <w:tr w:rsidR="00A35F90" w14:paraId="3F1811F1" w14:textId="77777777" w:rsidTr="00A94506">
        <w:tc>
          <w:tcPr>
            <w:tcW w:w="9016" w:type="dxa"/>
            <w:gridSpan w:val="2"/>
            <w:shd w:val="clear" w:color="auto" w:fill="auto"/>
          </w:tcPr>
          <w:p w14:paraId="167FC793" w14:textId="77777777" w:rsidR="00A35F90" w:rsidRDefault="00A35F90" w:rsidP="00A94506"/>
        </w:tc>
      </w:tr>
      <w:tr w:rsidR="00A35F90" w14:paraId="4DAE91A4" w14:textId="77777777" w:rsidTr="00A94506">
        <w:tc>
          <w:tcPr>
            <w:tcW w:w="2122" w:type="dxa"/>
            <w:shd w:val="clear" w:color="auto" w:fill="auto"/>
          </w:tcPr>
          <w:p w14:paraId="19752597" w14:textId="77777777" w:rsidR="00A35F90" w:rsidRPr="00A94506" w:rsidRDefault="00A35F90" w:rsidP="00A94506">
            <w:pPr>
              <w:rPr>
                <w:b/>
                <w:bCs/>
                <w:color w:val="233F71"/>
              </w:rPr>
            </w:pPr>
            <w:r w:rsidRPr="00A94506">
              <w:rPr>
                <w:b/>
                <w:bCs/>
                <w:color w:val="233F71"/>
              </w:rPr>
              <w:t>Geological</w:t>
            </w:r>
          </w:p>
        </w:tc>
        <w:tc>
          <w:tcPr>
            <w:tcW w:w="6894" w:type="dxa"/>
            <w:shd w:val="clear" w:color="auto" w:fill="auto"/>
          </w:tcPr>
          <w:p w14:paraId="3E2FDFEE" w14:textId="77777777" w:rsidR="00A35F90" w:rsidRDefault="00A35F90" w:rsidP="00A94506">
            <w:r>
              <w:t>Earthquake</w:t>
            </w:r>
          </w:p>
        </w:tc>
      </w:tr>
      <w:tr w:rsidR="00A35F90" w14:paraId="1BE44417" w14:textId="77777777" w:rsidTr="00A94506">
        <w:tc>
          <w:tcPr>
            <w:tcW w:w="2122" w:type="dxa"/>
            <w:shd w:val="clear" w:color="auto" w:fill="auto"/>
          </w:tcPr>
          <w:p w14:paraId="3D1614CC" w14:textId="77777777" w:rsidR="00A35F90" w:rsidRDefault="00A35F90" w:rsidP="00A94506"/>
        </w:tc>
        <w:tc>
          <w:tcPr>
            <w:tcW w:w="6894" w:type="dxa"/>
            <w:shd w:val="clear" w:color="auto" w:fill="auto"/>
          </w:tcPr>
          <w:p w14:paraId="1328B63F" w14:textId="77777777" w:rsidR="00A35F90" w:rsidRDefault="00A35F90" w:rsidP="00A94506">
            <w:r>
              <w:t>Tsunami</w:t>
            </w:r>
          </w:p>
        </w:tc>
      </w:tr>
      <w:tr w:rsidR="00A35F90" w14:paraId="7DC1D460" w14:textId="77777777" w:rsidTr="00A94506">
        <w:tc>
          <w:tcPr>
            <w:tcW w:w="9016" w:type="dxa"/>
            <w:gridSpan w:val="2"/>
            <w:shd w:val="clear" w:color="auto" w:fill="auto"/>
          </w:tcPr>
          <w:p w14:paraId="1F14D87C" w14:textId="77777777" w:rsidR="00A35F90" w:rsidRDefault="00A35F90" w:rsidP="00A94506"/>
        </w:tc>
      </w:tr>
      <w:tr w:rsidR="00A35F90" w14:paraId="09D293D3" w14:textId="77777777" w:rsidTr="00A94506">
        <w:tc>
          <w:tcPr>
            <w:tcW w:w="2122" w:type="dxa"/>
            <w:shd w:val="clear" w:color="auto" w:fill="auto"/>
          </w:tcPr>
          <w:p w14:paraId="0FFD6415" w14:textId="77777777" w:rsidR="00A35F90" w:rsidRPr="00A94506" w:rsidRDefault="00A35F90" w:rsidP="00A94506">
            <w:pPr>
              <w:rPr>
                <w:b/>
                <w:bCs/>
                <w:color w:val="233F71"/>
              </w:rPr>
            </w:pPr>
            <w:r w:rsidRPr="00A94506">
              <w:rPr>
                <w:b/>
                <w:bCs/>
                <w:color w:val="233F71"/>
              </w:rPr>
              <w:t>Biological</w:t>
            </w:r>
          </w:p>
        </w:tc>
        <w:tc>
          <w:tcPr>
            <w:tcW w:w="6894" w:type="dxa"/>
            <w:shd w:val="clear" w:color="auto" w:fill="auto"/>
          </w:tcPr>
          <w:p w14:paraId="06F54130" w14:textId="77777777" w:rsidR="00A35F90" w:rsidRDefault="00A35F90" w:rsidP="00A94506">
            <w:r>
              <w:t>Pandemic</w:t>
            </w:r>
          </w:p>
        </w:tc>
      </w:tr>
      <w:tr w:rsidR="00A35F90" w14:paraId="1CE575A2" w14:textId="77777777" w:rsidTr="00A94506">
        <w:tc>
          <w:tcPr>
            <w:tcW w:w="2122" w:type="dxa"/>
            <w:shd w:val="clear" w:color="auto" w:fill="auto"/>
          </w:tcPr>
          <w:p w14:paraId="6E7DC0C5" w14:textId="77777777" w:rsidR="00A35F90" w:rsidRDefault="00A35F90" w:rsidP="00A94506"/>
        </w:tc>
        <w:tc>
          <w:tcPr>
            <w:tcW w:w="6894" w:type="dxa"/>
            <w:shd w:val="clear" w:color="auto" w:fill="auto"/>
          </w:tcPr>
          <w:p w14:paraId="69592B77" w14:textId="77777777" w:rsidR="00A35F90" w:rsidRDefault="00A35F90" w:rsidP="00A94506">
            <w:r>
              <w:t>Exotic animal and plant disease</w:t>
            </w:r>
          </w:p>
        </w:tc>
      </w:tr>
      <w:tr w:rsidR="00A35F90" w14:paraId="5B2A8947" w14:textId="77777777" w:rsidTr="00A94506">
        <w:tc>
          <w:tcPr>
            <w:tcW w:w="9016" w:type="dxa"/>
            <w:gridSpan w:val="2"/>
            <w:shd w:val="clear" w:color="auto" w:fill="auto"/>
          </w:tcPr>
          <w:p w14:paraId="29DE95EE" w14:textId="77777777" w:rsidR="00A35F90" w:rsidRDefault="00A35F90" w:rsidP="00A94506"/>
        </w:tc>
      </w:tr>
      <w:tr w:rsidR="00A35F90" w14:paraId="20EE7C3A" w14:textId="77777777" w:rsidTr="00A94506">
        <w:tc>
          <w:tcPr>
            <w:tcW w:w="9016" w:type="dxa"/>
            <w:gridSpan w:val="2"/>
            <w:shd w:val="clear" w:color="auto" w:fill="auto"/>
          </w:tcPr>
          <w:p w14:paraId="09E13D04" w14:textId="77777777" w:rsidR="00A35F90" w:rsidRPr="00A94506" w:rsidRDefault="00A35F90" w:rsidP="00A94506">
            <w:pPr>
              <w:rPr>
                <w:b/>
                <w:bCs/>
              </w:rPr>
            </w:pPr>
            <w:r w:rsidRPr="00A94506">
              <w:rPr>
                <w:b/>
                <w:bCs/>
              </w:rPr>
              <w:t>Non-Natural Hazard</w:t>
            </w:r>
          </w:p>
        </w:tc>
      </w:tr>
      <w:tr w:rsidR="00A35F90" w14:paraId="372BCA5B" w14:textId="77777777" w:rsidTr="00A94506">
        <w:tc>
          <w:tcPr>
            <w:tcW w:w="2122" w:type="dxa"/>
            <w:shd w:val="clear" w:color="auto" w:fill="auto"/>
          </w:tcPr>
          <w:p w14:paraId="78207244" w14:textId="77777777" w:rsidR="00A35F90" w:rsidRDefault="00A35F90" w:rsidP="00A94506"/>
        </w:tc>
        <w:tc>
          <w:tcPr>
            <w:tcW w:w="6894" w:type="dxa"/>
            <w:shd w:val="clear" w:color="auto" w:fill="auto"/>
          </w:tcPr>
          <w:p w14:paraId="0FCC998F" w14:textId="77777777" w:rsidR="00A35F90" w:rsidRDefault="00A35F90" w:rsidP="00A94506">
            <w:r>
              <w:t>Marine Oil Spill</w:t>
            </w:r>
          </w:p>
        </w:tc>
      </w:tr>
    </w:tbl>
    <w:p w14:paraId="25FEE2DF" w14:textId="77777777" w:rsidR="00777532" w:rsidRDefault="00777532" w:rsidP="00AC09A9">
      <w:pPr>
        <w:autoSpaceDE w:val="0"/>
        <w:autoSpaceDN w:val="0"/>
        <w:adjustRightInd w:val="0"/>
        <w:rPr>
          <w:rFonts w:ascii="Verdana" w:hAnsi="Verdana" w:cs="Georgia"/>
          <w:sz w:val="20"/>
          <w:szCs w:val="20"/>
          <w:lang w:eastAsia="en-AU"/>
        </w:rPr>
      </w:pPr>
    </w:p>
    <w:p w14:paraId="3E52485F" w14:textId="77777777" w:rsidR="00AC09A9" w:rsidRPr="00897C21" w:rsidRDefault="00AC09A9" w:rsidP="00AC09A9">
      <w:pPr>
        <w:rPr>
          <w:rFonts w:ascii="Verdana" w:hAnsi="Verdana"/>
          <w:sz w:val="20"/>
          <w:szCs w:val="20"/>
          <w:lang w:val="en-US" w:eastAsia="zh-CN"/>
        </w:rPr>
      </w:pPr>
      <w:r w:rsidRPr="00897C21">
        <w:rPr>
          <w:rFonts w:ascii="Verdana" w:hAnsi="Verdana"/>
          <w:sz w:val="20"/>
          <w:szCs w:val="20"/>
          <w:lang w:val="en-US" w:eastAsia="zh-CN"/>
        </w:rPr>
        <w:t xml:space="preserve">The district </w:t>
      </w:r>
      <w:r w:rsidR="00A35F90">
        <w:rPr>
          <w:rFonts w:ascii="Verdana" w:hAnsi="Verdana"/>
          <w:sz w:val="20"/>
          <w:szCs w:val="20"/>
          <w:lang w:val="en-US" w:eastAsia="zh-CN"/>
        </w:rPr>
        <w:t xml:space="preserve">may also </w:t>
      </w:r>
      <w:r w:rsidRPr="00897C21">
        <w:rPr>
          <w:rFonts w:ascii="Verdana" w:hAnsi="Verdana"/>
          <w:sz w:val="20"/>
          <w:szCs w:val="20"/>
          <w:lang w:val="en-US" w:eastAsia="zh-CN"/>
        </w:rPr>
        <w:t>be impacted by hazards / threats occurring in neighboring local government areas such as:</w:t>
      </w:r>
    </w:p>
    <w:p w14:paraId="75AF49A9" w14:textId="77777777" w:rsidR="00AC09A9" w:rsidRPr="00897C21" w:rsidRDefault="00AC09A9" w:rsidP="00AC09A9">
      <w:pPr>
        <w:rPr>
          <w:rFonts w:ascii="Verdana" w:hAnsi="Verdana"/>
          <w:sz w:val="20"/>
          <w:szCs w:val="20"/>
          <w:lang w:val="en-US" w:eastAsia="zh-CN"/>
        </w:rPr>
      </w:pPr>
    </w:p>
    <w:p w14:paraId="60A9E0D6" w14:textId="77777777" w:rsidR="00AC09A9" w:rsidRPr="00897C21" w:rsidRDefault="00AC09A9" w:rsidP="00AC09A9">
      <w:pPr>
        <w:rPr>
          <w:rFonts w:ascii="Verdana" w:hAnsi="Verdana"/>
          <w:sz w:val="20"/>
          <w:szCs w:val="20"/>
          <w:lang w:val="en-US" w:eastAsia="zh-CN"/>
        </w:rPr>
      </w:pPr>
      <w:r w:rsidRPr="00897C21">
        <w:rPr>
          <w:rFonts w:ascii="Verdana" w:hAnsi="Verdana"/>
          <w:sz w:val="20"/>
          <w:szCs w:val="20"/>
          <w:lang w:val="en-US" w:eastAsia="zh-CN"/>
        </w:rPr>
        <w:t>Failure of critical infrastructure such as power and communications.</w:t>
      </w:r>
    </w:p>
    <w:p w14:paraId="7023691A" w14:textId="77777777" w:rsidR="00AC09A9" w:rsidRDefault="00AC09A9" w:rsidP="00AC09A9">
      <w:pPr>
        <w:autoSpaceDE w:val="0"/>
        <w:autoSpaceDN w:val="0"/>
        <w:adjustRightInd w:val="0"/>
        <w:rPr>
          <w:rFonts w:ascii="Verdana" w:hAnsi="Verdana" w:cs="Georgia"/>
          <w:sz w:val="20"/>
          <w:szCs w:val="20"/>
          <w:lang w:eastAsia="en-AU"/>
        </w:rPr>
      </w:pPr>
    </w:p>
    <w:p w14:paraId="1983F1D9"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Failure of Critical Infrastructure</w:t>
      </w:r>
    </w:p>
    <w:p w14:paraId="75E1DEC8"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Dam Failure</w:t>
      </w:r>
    </w:p>
    <w:p w14:paraId="752C8D66"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Bush Fire</w:t>
      </w:r>
    </w:p>
    <w:p w14:paraId="49396DE0"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 xml:space="preserve">Major Transport Incident (road, rail, </w:t>
      </w:r>
      <w:r w:rsidR="006B0BAF" w:rsidRPr="00897C21">
        <w:rPr>
          <w:rFonts w:ascii="Verdana" w:hAnsi="Verdana"/>
          <w:sz w:val="20"/>
          <w:szCs w:val="20"/>
          <w:lang w:val="en-US" w:eastAsia="zh-CN"/>
        </w:rPr>
        <w:t>sea,</w:t>
      </w:r>
      <w:r w:rsidRPr="00897C21">
        <w:rPr>
          <w:rFonts w:ascii="Verdana" w:hAnsi="Verdana"/>
          <w:sz w:val="20"/>
          <w:szCs w:val="20"/>
          <w:lang w:val="en-US" w:eastAsia="zh-CN"/>
        </w:rPr>
        <w:t xml:space="preserve"> and air)</w:t>
      </w:r>
    </w:p>
    <w:p w14:paraId="3B3912E7"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Major flooding</w:t>
      </w:r>
    </w:p>
    <w:p w14:paraId="1796EA4F"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Category 3+ Cyclone (including east coast low)</w:t>
      </w:r>
    </w:p>
    <w:p w14:paraId="13A789A1"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Storm tempest (including Tornado)</w:t>
      </w:r>
    </w:p>
    <w:p w14:paraId="1D57B06B"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Emergency Diseases (human)</w:t>
      </w:r>
    </w:p>
    <w:p w14:paraId="4817C4EC"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Emergency Diseases (animal)</w:t>
      </w:r>
    </w:p>
    <w:p w14:paraId="52EA7996"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Emergency Diseases (plant)</w:t>
      </w:r>
    </w:p>
    <w:p w14:paraId="08473FE5" w14:textId="77777777" w:rsidR="00AC09A9" w:rsidRPr="00897C21" w:rsidRDefault="00AC09A9" w:rsidP="00AC09A9">
      <w:pPr>
        <w:numPr>
          <w:ilvl w:val="0"/>
          <w:numId w:val="29"/>
        </w:numPr>
        <w:rPr>
          <w:rFonts w:ascii="Verdana" w:hAnsi="Verdana"/>
          <w:sz w:val="20"/>
          <w:szCs w:val="20"/>
          <w:lang w:val="en-US" w:eastAsia="zh-CN"/>
        </w:rPr>
      </w:pPr>
      <w:r w:rsidRPr="00897C21">
        <w:rPr>
          <w:rFonts w:ascii="Verdana" w:hAnsi="Verdana"/>
          <w:sz w:val="20"/>
          <w:szCs w:val="20"/>
          <w:lang w:val="en-US" w:eastAsia="zh-CN"/>
        </w:rPr>
        <w:t>Landslip</w:t>
      </w:r>
    </w:p>
    <w:p w14:paraId="306AE3D9" w14:textId="77777777" w:rsidR="007B1095" w:rsidRPr="00897C21" w:rsidRDefault="007B1095" w:rsidP="007B1095">
      <w:pPr>
        <w:numPr>
          <w:ilvl w:val="0"/>
          <w:numId w:val="29"/>
        </w:numPr>
        <w:rPr>
          <w:rFonts w:ascii="Verdana" w:hAnsi="Verdana"/>
          <w:sz w:val="20"/>
          <w:szCs w:val="20"/>
          <w:lang w:val="en-US" w:eastAsia="zh-CN"/>
        </w:rPr>
      </w:pPr>
      <w:r w:rsidRPr="00897C21">
        <w:rPr>
          <w:rFonts w:ascii="Verdana" w:hAnsi="Verdana"/>
          <w:sz w:val="20"/>
          <w:szCs w:val="20"/>
          <w:lang w:val="en-US" w:eastAsia="zh-CN"/>
        </w:rPr>
        <w:t>Terrorist related incident</w:t>
      </w:r>
    </w:p>
    <w:p w14:paraId="0FB3C364" w14:textId="77777777" w:rsidR="00AC09A9" w:rsidRDefault="00AC09A9" w:rsidP="00AC09A9">
      <w:pPr>
        <w:autoSpaceDE w:val="0"/>
        <w:autoSpaceDN w:val="0"/>
        <w:adjustRightInd w:val="0"/>
        <w:rPr>
          <w:rFonts w:ascii="Verdana" w:hAnsi="Verdana" w:cs="Georgia"/>
          <w:sz w:val="20"/>
          <w:szCs w:val="20"/>
          <w:lang w:eastAsia="en-AU"/>
        </w:rPr>
      </w:pPr>
    </w:p>
    <w:p w14:paraId="7E5B98B5" w14:textId="77777777" w:rsidR="00897C21" w:rsidRPr="00077F22" w:rsidRDefault="00897C21" w:rsidP="00897C21">
      <w:pPr>
        <w:rPr>
          <w:rFonts w:ascii="Georgia" w:hAnsi="Georgia"/>
          <w:b/>
          <w:color w:val="385623" w:themeColor="accent6" w:themeShade="80"/>
          <w:sz w:val="24"/>
        </w:rPr>
      </w:pPr>
      <w:r w:rsidRPr="00077F22">
        <w:rPr>
          <w:rFonts w:ascii="Georgia" w:hAnsi="Georgia"/>
          <w:b/>
          <w:color w:val="385623" w:themeColor="accent6" w:themeShade="80"/>
          <w:sz w:val="24"/>
        </w:rPr>
        <w:t>Risk Assessment</w:t>
      </w:r>
    </w:p>
    <w:p w14:paraId="1AFE5F9A" w14:textId="77777777" w:rsidR="00897C21" w:rsidRPr="002F6A9B" w:rsidRDefault="00897C21" w:rsidP="00897C21">
      <w:pPr>
        <w:rPr>
          <w:rFonts w:ascii="Georgia" w:hAnsi="Georgia"/>
          <w:b/>
          <w:color w:val="339966"/>
          <w:sz w:val="28"/>
          <w:szCs w:val="28"/>
        </w:rPr>
      </w:pPr>
    </w:p>
    <w:p w14:paraId="2BA65690" w14:textId="77777777" w:rsidR="00897C21" w:rsidRPr="002F6A9B" w:rsidRDefault="00897C21" w:rsidP="00897C21">
      <w:pPr>
        <w:rPr>
          <w:rFonts w:ascii="Verdana" w:hAnsi="Verdana"/>
          <w:sz w:val="20"/>
          <w:szCs w:val="20"/>
          <w:lang w:val="en-US" w:eastAsia="zh-CN"/>
        </w:rPr>
      </w:pPr>
      <w:r w:rsidRPr="002F6A9B">
        <w:rPr>
          <w:rFonts w:ascii="Verdana" w:hAnsi="Verdana"/>
          <w:sz w:val="20"/>
          <w:szCs w:val="20"/>
          <w:lang w:val="en-US" w:eastAsia="zh-CN"/>
        </w:rPr>
        <w:t xml:space="preserve">Risk is the concept used to describe the likelihood of harmful consequences arising from the interaction of hazards, </w:t>
      </w:r>
      <w:r w:rsidR="006B0BAF" w:rsidRPr="002F6A9B">
        <w:rPr>
          <w:rFonts w:ascii="Verdana" w:hAnsi="Verdana"/>
          <w:sz w:val="20"/>
          <w:szCs w:val="20"/>
          <w:lang w:val="en-US" w:eastAsia="zh-CN"/>
        </w:rPr>
        <w:t>communities,</w:t>
      </w:r>
      <w:r w:rsidRPr="002F6A9B">
        <w:rPr>
          <w:rFonts w:ascii="Verdana" w:hAnsi="Verdana"/>
          <w:sz w:val="20"/>
          <w:szCs w:val="20"/>
          <w:lang w:val="en-US" w:eastAsia="zh-CN"/>
        </w:rPr>
        <w:t xml:space="preserve"> and environment. Risks should be assessed through consideration of the likelihood that the event would arise and the consequences of its impact.</w:t>
      </w:r>
    </w:p>
    <w:p w14:paraId="27538DF5" w14:textId="77777777" w:rsidR="00897C21" w:rsidRPr="002F6A9B" w:rsidRDefault="00897C21" w:rsidP="00897C21">
      <w:pPr>
        <w:rPr>
          <w:rFonts w:ascii="Verdana" w:hAnsi="Verdana"/>
          <w:sz w:val="20"/>
          <w:szCs w:val="20"/>
          <w:lang w:val="en-US" w:eastAsia="zh-CN"/>
        </w:rPr>
      </w:pPr>
    </w:p>
    <w:p w14:paraId="4B79B9F5" w14:textId="77777777" w:rsidR="00897C21" w:rsidRPr="002F6A9B" w:rsidRDefault="00897C21" w:rsidP="00897C21">
      <w:pPr>
        <w:rPr>
          <w:rFonts w:ascii="Verdana" w:hAnsi="Verdana"/>
          <w:sz w:val="20"/>
          <w:szCs w:val="20"/>
          <w:lang w:val="en-US" w:eastAsia="zh-CN"/>
        </w:rPr>
      </w:pPr>
      <w:r w:rsidRPr="002F6A9B">
        <w:rPr>
          <w:rFonts w:ascii="Verdana" w:hAnsi="Verdana"/>
          <w:sz w:val="20"/>
          <w:szCs w:val="20"/>
          <w:lang w:val="en-US" w:eastAsia="zh-CN"/>
        </w:rPr>
        <w:t xml:space="preserve">The </w:t>
      </w:r>
      <w:r w:rsidR="002D0964" w:rsidRPr="002F6A9B">
        <w:rPr>
          <w:rFonts w:ascii="Verdana" w:eastAsia="SimSun" w:hAnsi="Verdana" w:cs="Arial"/>
          <w:sz w:val="20"/>
          <w:szCs w:val="20"/>
          <w:lang w:eastAsia="zh-CN"/>
        </w:rPr>
        <w:t xml:space="preserve">Cairns </w:t>
      </w:r>
      <w:r w:rsidRPr="002F6A9B">
        <w:rPr>
          <w:rFonts w:ascii="Verdana" w:hAnsi="Verdana"/>
          <w:sz w:val="20"/>
          <w:szCs w:val="20"/>
          <w:lang w:val="en-US" w:eastAsia="zh-CN"/>
        </w:rPr>
        <w:t>DDMG shall undertake a district risk assessment based on the</w:t>
      </w:r>
    </w:p>
    <w:p w14:paraId="17DFD08F" w14:textId="77777777" w:rsidR="00897C21" w:rsidRPr="002F6A9B" w:rsidRDefault="00897C21" w:rsidP="00897C21">
      <w:pPr>
        <w:rPr>
          <w:rFonts w:ascii="Verdana" w:hAnsi="Verdana"/>
          <w:sz w:val="20"/>
          <w:szCs w:val="20"/>
          <w:lang w:val="en-US" w:eastAsia="zh-CN"/>
        </w:rPr>
      </w:pPr>
      <w:r w:rsidRPr="002F6A9B">
        <w:rPr>
          <w:rFonts w:ascii="Verdana" w:hAnsi="Verdana"/>
          <w:sz w:val="20"/>
          <w:szCs w:val="20"/>
          <w:lang w:val="en-US" w:eastAsia="zh-CN"/>
        </w:rPr>
        <w:t>Australian Standard for Risk Management (AS/NZS ISO 31000:2009), and in accordance with the process outlined in the National Emergency Risk Assessment Guidelines. Those risks identified in this risk assessment process are to be recorded in the District Risk Register. This risk register has been developed to incorporate risk identification, risk analysis and risk evaluation.</w:t>
      </w:r>
    </w:p>
    <w:p w14:paraId="0050CEA7" w14:textId="77777777" w:rsidR="00897C21" w:rsidRPr="002F6A9B" w:rsidRDefault="00897C21" w:rsidP="00897C21">
      <w:pPr>
        <w:rPr>
          <w:rFonts w:ascii="Verdana" w:hAnsi="Verdana"/>
          <w:sz w:val="20"/>
          <w:szCs w:val="20"/>
          <w:lang w:val="en-US" w:eastAsia="zh-CN"/>
        </w:rPr>
      </w:pPr>
    </w:p>
    <w:p w14:paraId="371481D5" w14:textId="77777777" w:rsidR="00897C21" w:rsidRPr="002F6A9B" w:rsidRDefault="00897C21" w:rsidP="00897C21">
      <w:pPr>
        <w:rPr>
          <w:rFonts w:ascii="Verdana" w:hAnsi="Verdana"/>
          <w:sz w:val="20"/>
          <w:szCs w:val="20"/>
          <w:lang w:val="en-US" w:eastAsia="zh-CN"/>
        </w:rPr>
      </w:pPr>
      <w:r w:rsidRPr="002F6A9B">
        <w:rPr>
          <w:rFonts w:ascii="Verdana" w:hAnsi="Verdana"/>
          <w:sz w:val="20"/>
          <w:szCs w:val="20"/>
          <w:lang w:val="en-US" w:eastAsia="zh-CN"/>
        </w:rPr>
        <w:t xml:space="preserve">A review of Local Disaster Management Plans will assist the DRAT in conducting a risk assessment of potential hazards that </w:t>
      </w:r>
      <w:proofErr w:type="gramStart"/>
      <w:r w:rsidRPr="002F6A9B">
        <w:rPr>
          <w:rFonts w:ascii="Verdana" w:hAnsi="Verdana"/>
          <w:sz w:val="20"/>
          <w:szCs w:val="20"/>
          <w:lang w:val="en-US" w:eastAsia="zh-CN"/>
        </w:rPr>
        <w:t>have the ability to</w:t>
      </w:r>
      <w:proofErr w:type="gramEnd"/>
      <w:r w:rsidRPr="002F6A9B">
        <w:rPr>
          <w:rFonts w:ascii="Verdana" w:hAnsi="Verdana"/>
          <w:sz w:val="20"/>
          <w:szCs w:val="20"/>
          <w:lang w:val="en-US" w:eastAsia="zh-CN"/>
        </w:rPr>
        <w:t xml:space="preserve"> impact across local government </w:t>
      </w:r>
      <w:r w:rsidR="002F6A9B" w:rsidRPr="002F6A9B">
        <w:rPr>
          <w:rFonts w:ascii="Verdana" w:hAnsi="Verdana"/>
          <w:sz w:val="20"/>
          <w:szCs w:val="20"/>
          <w:lang w:val="en-US" w:eastAsia="zh-CN"/>
        </w:rPr>
        <w:t>boundaries or</w:t>
      </w:r>
      <w:r w:rsidRPr="002F6A9B">
        <w:rPr>
          <w:rFonts w:ascii="Verdana" w:hAnsi="Verdana"/>
          <w:sz w:val="20"/>
          <w:szCs w:val="20"/>
          <w:lang w:val="en-US" w:eastAsia="zh-CN"/>
        </w:rPr>
        <w:t xml:space="preserve"> may significantly impact a single local government.</w:t>
      </w:r>
    </w:p>
    <w:p w14:paraId="28C5A5D1" w14:textId="77777777" w:rsidR="00897C21" w:rsidRPr="002F6A9B" w:rsidRDefault="00897C21" w:rsidP="00897C21">
      <w:pPr>
        <w:rPr>
          <w:rFonts w:ascii="Verdana" w:hAnsi="Verdana"/>
          <w:sz w:val="20"/>
          <w:szCs w:val="20"/>
          <w:lang w:val="en-US" w:eastAsia="zh-CN"/>
        </w:rPr>
      </w:pPr>
    </w:p>
    <w:p w14:paraId="41771832" w14:textId="77777777" w:rsidR="00897C21" w:rsidRPr="002F6A9B" w:rsidRDefault="00897C21" w:rsidP="00897C21">
      <w:pPr>
        <w:rPr>
          <w:rFonts w:ascii="Verdana" w:hAnsi="Verdana"/>
          <w:sz w:val="20"/>
          <w:szCs w:val="20"/>
          <w:lang w:val="en-US" w:eastAsia="zh-CN"/>
        </w:rPr>
      </w:pPr>
      <w:r w:rsidRPr="002F6A9B">
        <w:rPr>
          <w:rFonts w:ascii="Verdana" w:hAnsi="Verdana"/>
          <w:sz w:val="20"/>
          <w:szCs w:val="20"/>
          <w:lang w:val="en-US" w:eastAsia="zh-CN"/>
        </w:rPr>
        <w:t xml:space="preserve">DRAT identified that risks contained in the District Risk Register should NOT be a duplication of the risks identified by the LDMG’s but only those risks that the DDMG </w:t>
      </w:r>
      <w:proofErr w:type="gramStart"/>
      <w:r w:rsidRPr="002F6A9B">
        <w:rPr>
          <w:rFonts w:ascii="Verdana" w:hAnsi="Verdana"/>
          <w:sz w:val="20"/>
          <w:szCs w:val="20"/>
          <w:lang w:val="en-US" w:eastAsia="zh-CN"/>
        </w:rPr>
        <w:t>has to</w:t>
      </w:r>
      <w:proofErr w:type="gramEnd"/>
      <w:r w:rsidRPr="002F6A9B">
        <w:rPr>
          <w:rFonts w:ascii="Verdana" w:hAnsi="Verdana"/>
          <w:sz w:val="20"/>
          <w:szCs w:val="20"/>
          <w:lang w:val="en-US" w:eastAsia="zh-CN"/>
        </w:rPr>
        <w:t xml:space="preserve"> manage. As an aid to this risk assessment process LDMG’s have been requested by the DDC to document and notify the DDMG of any risks that require transferring or sharing with the DDMG.</w:t>
      </w:r>
    </w:p>
    <w:p w14:paraId="10E804C4" w14:textId="77777777" w:rsidR="00897C21" w:rsidRPr="002F6A9B" w:rsidRDefault="00897C21" w:rsidP="00897C21">
      <w:pPr>
        <w:rPr>
          <w:rFonts w:ascii="Verdana" w:hAnsi="Verdana"/>
          <w:sz w:val="20"/>
          <w:szCs w:val="20"/>
          <w:lang w:val="en-US" w:eastAsia="zh-CN"/>
        </w:rPr>
      </w:pPr>
    </w:p>
    <w:p w14:paraId="300B9B6F" w14:textId="77777777" w:rsidR="00897C21" w:rsidRPr="00897C21" w:rsidRDefault="00897C21" w:rsidP="00897C21">
      <w:pPr>
        <w:rPr>
          <w:rFonts w:ascii="Verdana" w:hAnsi="Verdana"/>
          <w:sz w:val="20"/>
          <w:szCs w:val="20"/>
          <w:lang w:val="en-US"/>
        </w:rPr>
      </w:pPr>
      <w:r w:rsidRPr="002F6A9B">
        <w:rPr>
          <w:rFonts w:ascii="Verdana" w:hAnsi="Verdana"/>
          <w:sz w:val="20"/>
          <w:szCs w:val="20"/>
          <w:lang w:val="en-US" w:eastAsia="zh-CN"/>
        </w:rPr>
        <w:t>The district risk assessment process, including a review of the District Risk Register, shall be conducted in conjunction with a review of the District Disaster Management</w:t>
      </w:r>
      <w:r w:rsidR="00866E31">
        <w:rPr>
          <w:rFonts w:ascii="Verdana" w:hAnsi="Verdana"/>
          <w:sz w:val="20"/>
          <w:szCs w:val="20"/>
          <w:lang w:val="en-US" w:eastAsia="zh-CN"/>
        </w:rPr>
        <w:t xml:space="preserve"> </w:t>
      </w:r>
      <w:r w:rsidRPr="002F6A9B">
        <w:rPr>
          <w:rFonts w:ascii="Verdana" w:hAnsi="Verdana"/>
          <w:sz w:val="20"/>
          <w:szCs w:val="20"/>
          <w:lang w:val="en-US" w:eastAsia="zh-CN"/>
        </w:rPr>
        <w:t>Plan.</w:t>
      </w:r>
      <w:r w:rsidRPr="00897C21">
        <w:rPr>
          <w:rFonts w:ascii="Verdana" w:hAnsi="Verdana"/>
          <w:sz w:val="20"/>
          <w:szCs w:val="20"/>
          <w:lang w:val="en-US" w:eastAsia="zh-CN"/>
        </w:rPr>
        <w:t xml:space="preserve"> </w:t>
      </w:r>
    </w:p>
    <w:p w14:paraId="4856CF0F" w14:textId="77777777" w:rsidR="00897C21" w:rsidRPr="00897C21" w:rsidRDefault="00897C21" w:rsidP="00897C21">
      <w:pPr>
        <w:tabs>
          <w:tab w:val="left" w:pos="900"/>
          <w:tab w:val="center" w:pos="4320"/>
          <w:tab w:val="right" w:pos="8640"/>
          <w:tab w:val="right" w:leader="dot" w:pos="9540"/>
        </w:tabs>
        <w:rPr>
          <w:rFonts w:ascii="Verdana" w:hAnsi="Verdana" w:cs="Arial"/>
          <w:i/>
          <w:iCs/>
          <w:sz w:val="20"/>
          <w:szCs w:val="20"/>
        </w:rPr>
      </w:pPr>
    </w:p>
    <w:p w14:paraId="45525534" w14:textId="045966B3" w:rsidR="00897C21" w:rsidRPr="00897C21" w:rsidRDefault="00216179" w:rsidP="00897C21">
      <w:pPr>
        <w:tabs>
          <w:tab w:val="left" w:pos="900"/>
          <w:tab w:val="center" w:pos="4320"/>
          <w:tab w:val="right" w:pos="8640"/>
          <w:tab w:val="right" w:leader="dot" w:pos="9540"/>
        </w:tabs>
        <w:rPr>
          <w:rFonts w:ascii="Verdana" w:hAnsi="Verdana" w:cs="Arial"/>
          <w:sz w:val="20"/>
          <w:szCs w:val="20"/>
        </w:rPr>
      </w:pPr>
      <w:r w:rsidRPr="00897C21">
        <w:rPr>
          <w:noProof/>
          <w:lang w:eastAsia="zh-CN"/>
        </w:rPr>
        <w:lastRenderedPageBreak/>
        <mc:AlternateContent>
          <mc:Choice Requires="wpg">
            <w:drawing>
              <wp:anchor distT="0" distB="0" distL="114300" distR="114300" simplePos="0" relativeHeight="251653632" behindDoc="0" locked="0" layoutInCell="1" allowOverlap="1" wp14:anchorId="15095954" wp14:editId="1478BBA5">
                <wp:simplePos x="0" y="0"/>
                <wp:positionH relativeFrom="column">
                  <wp:posOffset>69850</wp:posOffset>
                </wp:positionH>
                <wp:positionV relativeFrom="paragraph">
                  <wp:posOffset>-344170</wp:posOffset>
                </wp:positionV>
                <wp:extent cx="4446270" cy="3456305"/>
                <wp:effectExtent l="3175" t="5080" r="0" b="5715"/>
                <wp:wrapNone/>
                <wp:docPr id="9"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6270" cy="3456305"/>
                          <a:chOff x="2237" y="8137"/>
                          <a:chExt cx="7002" cy="5443"/>
                        </a:xfrm>
                      </wpg:grpSpPr>
                      <wps:wsp>
                        <wps:cNvPr id="10" name="Rectangle 57"/>
                        <wps:cNvSpPr>
                          <a:spLocks noChangeArrowheads="1"/>
                        </wps:cNvSpPr>
                        <wps:spPr bwMode="auto">
                          <a:xfrm>
                            <a:off x="3340" y="9040"/>
                            <a:ext cx="4827" cy="37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58"/>
                        <wps:cNvSpPr txBox="1">
                          <a:spLocks noChangeArrowheads="1"/>
                        </wps:cNvSpPr>
                        <wps:spPr bwMode="auto">
                          <a:xfrm>
                            <a:off x="3441" y="9209"/>
                            <a:ext cx="2168" cy="391"/>
                          </a:xfrm>
                          <a:prstGeom prst="rect">
                            <a:avLst/>
                          </a:prstGeom>
                          <a:solidFill>
                            <a:srgbClr val="B50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F8FEC" w14:textId="77777777" w:rsidR="009343DA" w:rsidRPr="00E41945" w:rsidRDefault="009343DA" w:rsidP="00897C21">
                              <w:pPr>
                                <w:shd w:val="clear" w:color="C0C0C0" w:fill="B50737"/>
                                <w:rPr>
                                  <w:rFonts w:ascii="Arial" w:hAnsi="Arial" w:cs="Arial"/>
                                  <w:color w:val="FFFFFF"/>
                                </w:rPr>
                              </w:pPr>
                              <w:r w:rsidRPr="00E41945">
                                <w:rPr>
                                  <w:rFonts w:ascii="Arial" w:hAnsi="Arial" w:cs="Arial"/>
                                  <w:color w:val="FFFFFF"/>
                                </w:rPr>
                                <w:t xml:space="preserve">Risk </w:t>
                              </w:r>
                              <w:r>
                                <w:rPr>
                                  <w:rFonts w:ascii="Arial" w:hAnsi="Arial" w:cs="Arial"/>
                                  <w:color w:val="FFFFFF"/>
                                </w:rPr>
                                <w:t>A</w:t>
                              </w:r>
                              <w:r w:rsidRPr="00E41945">
                                <w:rPr>
                                  <w:rFonts w:ascii="Arial" w:hAnsi="Arial" w:cs="Arial"/>
                                  <w:color w:val="FFFFFF"/>
                                </w:rPr>
                                <w:t>ssessment</w:t>
                              </w:r>
                            </w:p>
                          </w:txbxContent>
                        </wps:txbx>
                        <wps:bodyPr rot="0" vert="horz" wrap="square" lIns="91440" tIns="45720" rIns="91440" bIns="45720" anchor="t" anchorCtr="0" upright="1">
                          <a:noAutofit/>
                        </wps:bodyPr>
                      </wps:wsp>
                      <wpg:grpSp>
                        <wpg:cNvPr id="12" name="Group 59"/>
                        <wpg:cNvGrpSpPr>
                          <a:grpSpLocks/>
                        </wpg:cNvGrpSpPr>
                        <wpg:grpSpPr bwMode="auto">
                          <a:xfrm>
                            <a:off x="2237" y="8137"/>
                            <a:ext cx="7002" cy="5443"/>
                            <a:chOff x="2240" y="8617"/>
                            <a:chExt cx="7660" cy="5836"/>
                          </a:xfrm>
                        </wpg:grpSpPr>
                        <wps:wsp>
                          <wps:cNvPr id="13" name="Line 60"/>
                          <wps:cNvCnPr>
                            <a:cxnSpLocks noChangeShapeType="1"/>
                          </wps:cNvCnPr>
                          <wps:spPr bwMode="auto">
                            <a:xfrm>
                              <a:off x="6100" y="8617"/>
                              <a:ext cx="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61"/>
                          <wps:cNvCnPr>
                            <a:cxnSpLocks noChangeShapeType="1"/>
                          </wps:cNvCnPr>
                          <wps:spPr bwMode="auto">
                            <a:xfrm flipV="1">
                              <a:off x="9580" y="8655"/>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 name="Group 62"/>
                          <wpg:cNvGrpSpPr>
                            <a:grpSpLocks/>
                          </wpg:cNvGrpSpPr>
                          <wpg:grpSpPr bwMode="auto">
                            <a:xfrm>
                              <a:off x="2240" y="8956"/>
                              <a:ext cx="7660" cy="5485"/>
                              <a:chOff x="2240" y="8956"/>
                              <a:chExt cx="7660" cy="5485"/>
                            </a:xfrm>
                          </wpg:grpSpPr>
                          <wpg:grpSp>
                            <wpg:cNvPr id="16" name="Group 63"/>
                            <wpg:cNvGrpSpPr>
                              <a:grpSpLocks/>
                            </wpg:cNvGrpSpPr>
                            <wpg:grpSpPr bwMode="auto">
                              <a:xfrm>
                                <a:off x="2240" y="8956"/>
                                <a:ext cx="7660" cy="5202"/>
                                <a:chOff x="2240" y="8956"/>
                                <a:chExt cx="7660" cy="5202"/>
                              </a:xfrm>
                            </wpg:grpSpPr>
                            <wps:wsp>
                              <wps:cNvPr id="17" name="Line 64"/>
                              <wps:cNvCnPr>
                                <a:cxnSpLocks noChangeShapeType="1"/>
                              </wps:cNvCnPr>
                              <wps:spPr bwMode="auto">
                                <a:xfrm>
                                  <a:off x="8320" y="9155"/>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8" name="Group 65"/>
                              <wpg:cNvGrpSpPr>
                                <a:grpSpLocks/>
                              </wpg:cNvGrpSpPr>
                              <wpg:grpSpPr bwMode="auto">
                                <a:xfrm>
                                  <a:off x="2240" y="8956"/>
                                  <a:ext cx="7660" cy="5202"/>
                                  <a:chOff x="2240" y="8956"/>
                                  <a:chExt cx="7660" cy="5202"/>
                                </a:xfrm>
                              </wpg:grpSpPr>
                              <wpg:grpSp>
                                <wpg:cNvPr id="19" name="Group 66"/>
                                <wpg:cNvGrpSpPr>
                                  <a:grpSpLocks/>
                                </wpg:cNvGrpSpPr>
                                <wpg:grpSpPr bwMode="auto">
                                  <a:xfrm>
                                    <a:off x="2940" y="8956"/>
                                    <a:ext cx="6247" cy="5202"/>
                                    <a:chOff x="2940" y="8956"/>
                                    <a:chExt cx="6247" cy="5202"/>
                                  </a:xfrm>
                                </wpg:grpSpPr>
                                <wps:wsp>
                                  <wps:cNvPr id="20" name="Line 67"/>
                                  <wps:cNvCnPr>
                                    <a:cxnSpLocks noChangeShapeType="1"/>
                                  </wps:cNvCnPr>
                                  <wps:spPr bwMode="auto">
                                    <a:xfrm>
                                      <a:off x="8287" y="11938"/>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Line 68"/>
                                  <wps:cNvCnPr>
                                    <a:cxnSpLocks noChangeShapeType="1"/>
                                  </wps:cNvCnPr>
                                  <wps:spPr bwMode="auto">
                                    <a:xfrm>
                                      <a:off x="8260" y="13998"/>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Line 69"/>
                                  <wps:cNvCnPr>
                                    <a:cxnSpLocks noChangeShapeType="1"/>
                                  </wps:cNvCnPr>
                                  <wps:spPr bwMode="auto">
                                    <a:xfrm>
                                      <a:off x="3007" y="11938"/>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3" name="Group 70"/>
                                  <wpg:cNvGrpSpPr>
                                    <a:grpSpLocks/>
                                  </wpg:cNvGrpSpPr>
                                  <wpg:grpSpPr bwMode="auto">
                                    <a:xfrm>
                                      <a:off x="2980" y="8956"/>
                                      <a:ext cx="6207" cy="5202"/>
                                      <a:chOff x="2980" y="8956"/>
                                      <a:chExt cx="6207" cy="5202"/>
                                    </a:xfrm>
                                  </wpg:grpSpPr>
                                  <wps:wsp>
                                    <wps:cNvPr id="24" name="Line 71"/>
                                    <wps:cNvCnPr>
                                      <a:cxnSpLocks noChangeShapeType="1"/>
                                    </wps:cNvCnPr>
                                    <wps:spPr bwMode="auto">
                                      <a:xfrm>
                                        <a:off x="8287" y="10490"/>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Line 72"/>
                                    <wps:cNvCnPr>
                                      <a:cxnSpLocks noChangeShapeType="1"/>
                                    </wps:cNvCnPr>
                                    <wps:spPr bwMode="auto">
                                      <a:xfrm>
                                        <a:off x="8287" y="11214"/>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Line 73"/>
                                    <wps:cNvCnPr>
                                      <a:cxnSpLocks noChangeShapeType="1"/>
                                    </wps:cNvCnPr>
                                    <wps:spPr bwMode="auto">
                                      <a:xfrm>
                                        <a:off x="3007" y="11214"/>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Line 74"/>
                                    <wps:cNvCnPr>
                                      <a:cxnSpLocks noChangeShapeType="1"/>
                                    </wps:cNvCnPr>
                                    <wps:spPr bwMode="auto">
                                      <a:xfrm>
                                        <a:off x="3007" y="10490"/>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8" name="Group 75"/>
                                    <wpg:cNvGrpSpPr>
                                      <a:grpSpLocks/>
                                    </wpg:cNvGrpSpPr>
                                    <wpg:grpSpPr bwMode="auto">
                                      <a:xfrm>
                                        <a:off x="2980" y="8956"/>
                                        <a:ext cx="6057" cy="5202"/>
                                        <a:chOff x="2980" y="8956"/>
                                        <a:chExt cx="6057" cy="5202"/>
                                      </a:xfrm>
                                    </wpg:grpSpPr>
                                    <wps:wsp>
                                      <wps:cNvPr id="29" name="Line 76"/>
                                      <wps:cNvCnPr>
                                        <a:cxnSpLocks noChangeShapeType="1"/>
                                      </wps:cNvCnPr>
                                      <wps:spPr bwMode="auto">
                                        <a:xfrm flipH="1">
                                          <a:off x="6087" y="112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7"/>
                                      <wps:cNvCnPr>
                                        <a:cxnSpLocks noChangeShapeType="1"/>
                                      </wps:cNvCnPr>
                                      <wps:spPr bwMode="auto">
                                        <a:xfrm flipH="1">
                                          <a:off x="6087" y="104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 name="Group 78"/>
                                      <wpg:cNvGrpSpPr>
                                        <a:grpSpLocks/>
                                      </wpg:cNvGrpSpPr>
                                      <wpg:grpSpPr bwMode="auto">
                                        <a:xfrm>
                                          <a:off x="3912" y="8956"/>
                                          <a:ext cx="4413" cy="435"/>
                                          <a:chOff x="5235" y="2220"/>
                                          <a:chExt cx="4413" cy="435"/>
                                        </a:xfrm>
                                      </wpg:grpSpPr>
                                      <wps:wsp>
                                        <wps:cNvPr id="128" name="Text Box 79"/>
                                        <wps:cNvSpPr txBox="1">
                                          <a:spLocks noChangeArrowheads="1"/>
                                        </wps:cNvSpPr>
                                        <wps:spPr bwMode="auto">
                                          <a:xfrm>
                                            <a:off x="5313" y="2220"/>
                                            <a:ext cx="4335" cy="3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8C1FC" w14:textId="77777777" w:rsidR="009343DA" w:rsidRPr="00793D47" w:rsidRDefault="009343DA" w:rsidP="00897C21">
                                              <w:pPr>
                                                <w:jc w:val="center"/>
                                                <w:rPr>
                                                  <w:color w:val="FFFFFF"/>
                                                  <w:lang w:val="en-US"/>
                                                </w:rPr>
                                              </w:pPr>
                                            </w:p>
                                          </w:txbxContent>
                                        </wps:txbx>
                                        <wps:bodyPr rot="0" vert="horz" wrap="square" lIns="91440" tIns="45720" rIns="91440" bIns="45720" anchor="t" anchorCtr="0" upright="1">
                                          <a:noAutofit/>
                                        </wps:bodyPr>
                                      </wps:wsp>
                                      <wps:wsp>
                                        <wps:cNvPr id="129" name="Text Box 80"/>
                                        <wps:cNvSpPr txBox="1">
                                          <a:spLocks noChangeArrowheads="1"/>
                                        </wps:cNvSpPr>
                                        <wps:spPr bwMode="auto">
                                          <a:xfrm>
                                            <a:off x="5235" y="2265"/>
                                            <a:ext cx="4335" cy="390"/>
                                          </a:xfrm>
                                          <a:prstGeom prst="rect">
                                            <a:avLst/>
                                          </a:prstGeom>
                                          <a:solidFill>
                                            <a:srgbClr val="B50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3AFE3" w14:textId="77777777" w:rsidR="009343DA" w:rsidRDefault="009343DA" w:rsidP="00897C21">
                                              <w:pPr>
                                                <w:jc w:val="center"/>
                                                <w:rPr>
                                                  <w:rFonts w:ascii="Arial" w:hAnsi="Arial" w:cs="Arial"/>
                                                  <w:color w:val="FFFFFF"/>
                                                  <w:lang w:val="en-US"/>
                                                </w:rPr>
                                              </w:pPr>
                                              <w:r>
                                                <w:rPr>
                                                  <w:rFonts w:ascii="Arial" w:hAnsi="Arial" w:cs="Arial"/>
                                                  <w:color w:val="FFFFFF"/>
                                                  <w:lang w:val="en-US"/>
                                                </w:rPr>
                                                <w:t xml:space="preserve">Establish the </w:t>
                                              </w:r>
                                              <w:r>
                                                <w:rPr>
                                                  <w:rFonts w:ascii="Arial" w:hAnsi="Arial" w:cs="Arial"/>
                                                  <w:color w:val="FFFFFF"/>
                                                  <w:lang w:val="en-US"/>
                                                </w:rPr>
                                                <w:t>context</w:t>
                                              </w:r>
                                            </w:p>
                                            <w:p w14:paraId="3A4F4B3E" w14:textId="77777777" w:rsidR="009343DA" w:rsidRPr="00EA7496" w:rsidRDefault="009343DA" w:rsidP="00897C21">
                                              <w:pPr>
                                                <w:jc w:val="center"/>
                                                <w:rPr>
                                                  <w:rFonts w:ascii="Arial" w:hAnsi="Arial" w:cs="Arial"/>
                                                  <w:color w:val="FFFFFF"/>
                                                  <w:lang w:val="en-US"/>
                                                </w:rPr>
                                              </w:pPr>
                                            </w:p>
                                          </w:txbxContent>
                                        </wps:txbx>
                                        <wps:bodyPr rot="0" vert="horz" wrap="square" lIns="91440" tIns="45720" rIns="91440" bIns="45720" anchor="t" anchorCtr="0" upright="1">
                                          <a:noAutofit/>
                                        </wps:bodyPr>
                                      </wps:wsp>
                                    </wpg:grpSp>
                                    <wpg:grpSp>
                                      <wpg:cNvPr id="130" name="Group 81"/>
                                      <wpg:cNvGrpSpPr>
                                        <a:grpSpLocks/>
                                      </wpg:cNvGrpSpPr>
                                      <wpg:grpSpPr bwMode="auto">
                                        <a:xfrm>
                                          <a:off x="3887" y="10309"/>
                                          <a:ext cx="4413" cy="435"/>
                                          <a:chOff x="5235" y="2220"/>
                                          <a:chExt cx="4413" cy="435"/>
                                        </a:xfrm>
                                      </wpg:grpSpPr>
                                      <wps:wsp>
                                        <wps:cNvPr id="131" name="Text Box 82"/>
                                        <wps:cNvSpPr txBox="1">
                                          <a:spLocks noChangeArrowheads="1"/>
                                        </wps:cNvSpPr>
                                        <wps:spPr bwMode="auto">
                                          <a:xfrm>
                                            <a:off x="5313" y="2220"/>
                                            <a:ext cx="4335" cy="3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2F8AA" w14:textId="77777777" w:rsidR="009343DA" w:rsidRPr="00793D47" w:rsidRDefault="009343DA" w:rsidP="00897C21">
                                              <w:pPr>
                                                <w:jc w:val="center"/>
                                                <w:rPr>
                                                  <w:color w:val="FFFFFF"/>
                                                  <w:lang w:val="en-US"/>
                                                </w:rPr>
                                              </w:pPr>
                                            </w:p>
                                          </w:txbxContent>
                                        </wps:txbx>
                                        <wps:bodyPr rot="0" vert="horz" wrap="square" lIns="91440" tIns="45720" rIns="91440" bIns="45720" anchor="t" anchorCtr="0" upright="1">
                                          <a:noAutofit/>
                                        </wps:bodyPr>
                                      </wps:wsp>
                                      <wps:wsp>
                                        <wps:cNvPr id="132" name="Text Box 83"/>
                                        <wps:cNvSpPr txBox="1">
                                          <a:spLocks noChangeArrowheads="1"/>
                                        </wps:cNvSpPr>
                                        <wps:spPr bwMode="auto">
                                          <a:xfrm>
                                            <a:off x="5235" y="2265"/>
                                            <a:ext cx="4335" cy="390"/>
                                          </a:xfrm>
                                          <a:prstGeom prst="rect">
                                            <a:avLst/>
                                          </a:prstGeom>
                                          <a:solidFill>
                                            <a:srgbClr val="B50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AD1EE" w14:textId="77777777" w:rsidR="009343DA" w:rsidRPr="00EA7496" w:rsidRDefault="009343DA" w:rsidP="00897C21">
                                              <w:pPr>
                                                <w:jc w:val="center"/>
                                                <w:rPr>
                                                  <w:rFonts w:ascii="Arial" w:hAnsi="Arial" w:cs="Arial"/>
                                                  <w:color w:val="FFFFFF"/>
                                                  <w:lang w:val="en-US"/>
                                                </w:rPr>
                                              </w:pPr>
                                              <w:r>
                                                <w:rPr>
                                                  <w:rFonts w:ascii="Arial" w:hAnsi="Arial" w:cs="Arial"/>
                                                  <w:color w:val="FFFFFF"/>
                                                  <w:lang w:val="en-US"/>
                                                </w:rPr>
                                                <w:t xml:space="preserve">Identify </w:t>
                                              </w:r>
                                              <w:r>
                                                <w:rPr>
                                                  <w:rFonts w:ascii="Arial" w:hAnsi="Arial" w:cs="Arial"/>
                                                  <w:color w:val="FFFFFF"/>
                                                  <w:lang w:val="en-US"/>
                                                </w:rPr>
                                                <w:t>risks</w:t>
                                              </w:r>
                                            </w:p>
                                          </w:txbxContent>
                                        </wps:txbx>
                                        <wps:bodyPr rot="0" vert="horz" wrap="square" lIns="91440" tIns="45720" rIns="91440" bIns="45720" anchor="t" anchorCtr="0" upright="1">
                                          <a:noAutofit/>
                                        </wps:bodyPr>
                                      </wps:wsp>
                                    </wpg:grpSp>
                                    <wpg:grpSp>
                                      <wpg:cNvPr id="133" name="Group 84"/>
                                      <wpg:cNvGrpSpPr>
                                        <a:grpSpLocks/>
                                      </wpg:cNvGrpSpPr>
                                      <wpg:grpSpPr bwMode="auto">
                                        <a:xfrm>
                                          <a:off x="3887" y="11033"/>
                                          <a:ext cx="4413" cy="435"/>
                                          <a:chOff x="5235" y="2220"/>
                                          <a:chExt cx="4413" cy="435"/>
                                        </a:xfrm>
                                      </wpg:grpSpPr>
                                      <wps:wsp>
                                        <wps:cNvPr id="134" name="Text Box 85"/>
                                        <wps:cNvSpPr txBox="1">
                                          <a:spLocks noChangeArrowheads="1"/>
                                        </wps:cNvSpPr>
                                        <wps:spPr bwMode="auto">
                                          <a:xfrm>
                                            <a:off x="5313" y="2220"/>
                                            <a:ext cx="4335" cy="3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4B598" w14:textId="77777777" w:rsidR="009343DA" w:rsidRPr="00793D47" w:rsidRDefault="009343DA" w:rsidP="00897C21">
                                              <w:pPr>
                                                <w:jc w:val="center"/>
                                                <w:rPr>
                                                  <w:color w:val="FFFFFF"/>
                                                  <w:lang w:val="en-US"/>
                                                </w:rPr>
                                              </w:pPr>
                                            </w:p>
                                          </w:txbxContent>
                                        </wps:txbx>
                                        <wps:bodyPr rot="0" vert="horz" wrap="square" lIns="91440" tIns="45720" rIns="91440" bIns="45720" anchor="t" anchorCtr="0" upright="1">
                                          <a:noAutofit/>
                                        </wps:bodyPr>
                                      </wps:wsp>
                                      <wps:wsp>
                                        <wps:cNvPr id="135" name="Text Box 86"/>
                                        <wps:cNvSpPr txBox="1">
                                          <a:spLocks noChangeArrowheads="1"/>
                                        </wps:cNvSpPr>
                                        <wps:spPr bwMode="auto">
                                          <a:xfrm>
                                            <a:off x="5235" y="2265"/>
                                            <a:ext cx="4335" cy="390"/>
                                          </a:xfrm>
                                          <a:prstGeom prst="rect">
                                            <a:avLst/>
                                          </a:prstGeom>
                                          <a:solidFill>
                                            <a:srgbClr val="B50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ACF63" w14:textId="77777777" w:rsidR="009343DA" w:rsidRPr="00EA7496" w:rsidRDefault="009343DA" w:rsidP="00897C21">
                                              <w:pPr>
                                                <w:jc w:val="center"/>
                                                <w:rPr>
                                                  <w:rFonts w:ascii="Arial" w:hAnsi="Arial" w:cs="Arial"/>
                                                  <w:color w:val="FFFFFF"/>
                                                  <w:lang w:val="en-US"/>
                                                </w:rPr>
                                              </w:pPr>
                                              <w:r>
                                                <w:rPr>
                                                  <w:rFonts w:ascii="Arial" w:hAnsi="Arial" w:cs="Arial"/>
                                                  <w:color w:val="FFFFFF"/>
                                                  <w:lang w:val="en-US"/>
                                                </w:rPr>
                                                <w:t>Analyse risks</w:t>
                                              </w:r>
                                            </w:p>
                                          </w:txbxContent>
                                        </wps:txbx>
                                        <wps:bodyPr rot="0" vert="horz" wrap="square" lIns="91440" tIns="45720" rIns="91440" bIns="45720" anchor="t" anchorCtr="0" upright="1">
                                          <a:noAutofit/>
                                        </wps:bodyPr>
                                      </wps:wsp>
                                    </wpg:grpSp>
                                    <wpg:grpSp>
                                      <wpg:cNvPr id="136" name="Group 87"/>
                                      <wpg:cNvGrpSpPr>
                                        <a:grpSpLocks/>
                                      </wpg:cNvGrpSpPr>
                                      <wpg:grpSpPr bwMode="auto">
                                        <a:xfrm>
                                          <a:off x="3852" y="13723"/>
                                          <a:ext cx="4413" cy="435"/>
                                          <a:chOff x="5235" y="2220"/>
                                          <a:chExt cx="4413" cy="435"/>
                                        </a:xfrm>
                                      </wpg:grpSpPr>
                                      <wps:wsp>
                                        <wps:cNvPr id="137" name="Text Box 88"/>
                                        <wps:cNvSpPr txBox="1">
                                          <a:spLocks noChangeArrowheads="1"/>
                                        </wps:cNvSpPr>
                                        <wps:spPr bwMode="auto">
                                          <a:xfrm>
                                            <a:off x="5313" y="2220"/>
                                            <a:ext cx="4335" cy="3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76713" w14:textId="77777777" w:rsidR="009343DA" w:rsidRPr="00793D47" w:rsidRDefault="009343DA" w:rsidP="00897C21">
                                              <w:pPr>
                                                <w:jc w:val="center"/>
                                                <w:rPr>
                                                  <w:color w:val="FFFFFF"/>
                                                  <w:lang w:val="en-US"/>
                                                </w:rPr>
                                              </w:pPr>
                                            </w:p>
                                          </w:txbxContent>
                                        </wps:txbx>
                                        <wps:bodyPr rot="0" vert="horz" wrap="square" lIns="91440" tIns="45720" rIns="91440" bIns="45720" anchor="t" anchorCtr="0" upright="1">
                                          <a:noAutofit/>
                                        </wps:bodyPr>
                                      </wps:wsp>
                                      <wps:wsp>
                                        <wps:cNvPr id="138" name="Text Box 89"/>
                                        <wps:cNvSpPr txBox="1">
                                          <a:spLocks noChangeArrowheads="1"/>
                                        </wps:cNvSpPr>
                                        <wps:spPr bwMode="auto">
                                          <a:xfrm>
                                            <a:off x="5235" y="2265"/>
                                            <a:ext cx="4335" cy="390"/>
                                          </a:xfrm>
                                          <a:prstGeom prst="rect">
                                            <a:avLst/>
                                          </a:prstGeom>
                                          <a:solidFill>
                                            <a:srgbClr val="B50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4712F" w14:textId="77777777" w:rsidR="009343DA" w:rsidRPr="00EA7496" w:rsidRDefault="009343DA" w:rsidP="00897C21">
                                              <w:pPr>
                                                <w:jc w:val="center"/>
                                                <w:rPr>
                                                  <w:rFonts w:ascii="Arial" w:hAnsi="Arial" w:cs="Arial"/>
                                                  <w:color w:val="FFFFFF"/>
                                                  <w:lang w:val="en-US"/>
                                                </w:rPr>
                                              </w:pPr>
                                              <w:r>
                                                <w:rPr>
                                                  <w:rFonts w:ascii="Arial" w:hAnsi="Arial" w:cs="Arial"/>
                                                  <w:color w:val="FFFFFF"/>
                                                  <w:lang w:val="en-US"/>
                                                </w:rPr>
                                                <w:t>Risk Treatment</w:t>
                                              </w:r>
                                            </w:p>
                                            <w:p w14:paraId="29C6DDFC" w14:textId="77777777" w:rsidR="009343DA" w:rsidRPr="00EA7496" w:rsidRDefault="009343DA" w:rsidP="00897C21"/>
                                          </w:txbxContent>
                                        </wps:txbx>
                                        <wps:bodyPr rot="0" vert="horz" wrap="square" lIns="91440" tIns="45720" rIns="91440" bIns="45720" anchor="t" anchorCtr="0" upright="1">
                                          <a:noAutofit/>
                                        </wps:bodyPr>
                                      </wps:wsp>
                                    </wpg:grpSp>
                                    <wps:wsp>
                                      <wps:cNvPr id="139" name="Line 90"/>
                                      <wps:cNvCnPr>
                                        <a:cxnSpLocks noChangeShapeType="1"/>
                                      </wps:cNvCnPr>
                                      <wps:spPr bwMode="auto">
                                        <a:xfrm flipH="1">
                                          <a:off x="6087" y="9404"/>
                                          <a:ext cx="0"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91"/>
                                      <wps:cNvCnPr>
                                        <a:cxnSpLocks noChangeShapeType="1"/>
                                      </wps:cNvCnPr>
                                      <wps:spPr bwMode="auto">
                                        <a:xfrm flipH="1">
                                          <a:off x="6087" y="1211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92"/>
                                      <wps:cNvCnPr>
                                        <a:cxnSpLocks noChangeShapeType="1"/>
                                      </wps:cNvCnPr>
                                      <wps:spPr bwMode="auto">
                                        <a:xfrm flipH="1">
                                          <a:off x="6087" y="1320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2" name="Group 93"/>
                                      <wpg:cNvGrpSpPr>
                                        <a:grpSpLocks/>
                                      </wpg:cNvGrpSpPr>
                                      <wpg:grpSpPr bwMode="auto">
                                        <a:xfrm>
                                          <a:off x="3882" y="11731"/>
                                          <a:ext cx="4413" cy="435"/>
                                          <a:chOff x="5235" y="2220"/>
                                          <a:chExt cx="4413" cy="435"/>
                                        </a:xfrm>
                                      </wpg:grpSpPr>
                                      <wps:wsp>
                                        <wps:cNvPr id="144" name="Text Box 94"/>
                                        <wps:cNvSpPr txBox="1">
                                          <a:spLocks noChangeArrowheads="1"/>
                                        </wps:cNvSpPr>
                                        <wps:spPr bwMode="auto">
                                          <a:xfrm>
                                            <a:off x="5313" y="2220"/>
                                            <a:ext cx="4335" cy="3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E38AE" w14:textId="77777777" w:rsidR="009343DA" w:rsidRPr="00793D47" w:rsidRDefault="009343DA" w:rsidP="00897C21">
                                              <w:pPr>
                                                <w:jc w:val="center"/>
                                                <w:rPr>
                                                  <w:color w:val="FFFFFF"/>
                                                  <w:lang w:val="en-US"/>
                                                </w:rPr>
                                              </w:pPr>
                                            </w:p>
                                          </w:txbxContent>
                                        </wps:txbx>
                                        <wps:bodyPr rot="0" vert="horz" wrap="square" lIns="91440" tIns="45720" rIns="91440" bIns="45720" anchor="t" anchorCtr="0" upright="1">
                                          <a:noAutofit/>
                                        </wps:bodyPr>
                                      </wps:wsp>
                                      <wps:wsp>
                                        <wps:cNvPr id="145" name="Text Box 95"/>
                                        <wps:cNvSpPr txBox="1">
                                          <a:spLocks noChangeArrowheads="1"/>
                                        </wps:cNvSpPr>
                                        <wps:spPr bwMode="auto">
                                          <a:xfrm>
                                            <a:off x="5235" y="2265"/>
                                            <a:ext cx="4335" cy="390"/>
                                          </a:xfrm>
                                          <a:prstGeom prst="rect">
                                            <a:avLst/>
                                          </a:prstGeom>
                                          <a:solidFill>
                                            <a:srgbClr val="B50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52CBD" w14:textId="77777777" w:rsidR="009343DA" w:rsidRDefault="009343DA" w:rsidP="00897C21">
                                              <w:pPr>
                                                <w:jc w:val="center"/>
                                                <w:rPr>
                                                  <w:rFonts w:ascii="Arial" w:hAnsi="Arial" w:cs="Arial"/>
                                                  <w:color w:val="FFFFFF"/>
                                                  <w:lang w:val="en-US"/>
                                                </w:rPr>
                                              </w:pPr>
                                              <w:r>
                                                <w:rPr>
                                                  <w:rFonts w:ascii="Arial" w:hAnsi="Arial" w:cs="Arial"/>
                                                  <w:color w:val="FFFFFF"/>
                                                  <w:lang w:val="en-US"/>
                                                </w:rPr>
                                                <w:t xml:space="preserve">Evaluate </w:t>
                                              </w:r>
                                              <w:r>
                                                <w:rPr>
                                                  <w:rFonts w:ascii="Arial" w:hAnsi="Arial" w:cs="Arial"/>
                                                  <w:color w:val="FFFFFF"/>
                                                  <w:lang w:val="en-US"/>
                                                </w:rPr>
                                                <w:t>risks</w:t>
                                              </w:r>
                                            </w:p>
                                            <w:p w14:paraId="4101FD45" w14:textId="77777777" w:rsidR="009343DA" w:rsidRDefault="009343DA" w:rsidP="00897C21">
                                              <w:pPr>
                                                <w:jc w:val="center"/>
                                                <w:rPr>
                                                  <w:rFonts w:ascii="Arial" w:hAnsi="Arial" w:cs="Arial"/>
                                                  <w:color w:val="FFFFFF"/>
                                                  <w:lang w:val="en-US"/>
                                                </w:rPr>
                                              </w:pPr>
                                            </w:p>
                                            <w:p w14:paraId="045E09CA" w14:textId="77777777" w:rsidR="009343DA" w:rsidRPr="00EA7496" w:rsidRDefault="009343DA" w:rsidP="00897C21">
                                              <w:pPr>
                                                <w:jc w:val="center"/>
                                                <w:rPr>
                                                  <w:rFonts w:ascii="Arial" w:hAnsi="Arial" w:cs="Arial"/>
                                                  <w:color w:val="FFFFFF"/>
                                                  <w:lang w:val="en-US"/>
                                                </w:rPr>
                                              </w:pPr>
                                            </w:p>
                                          </w:txbxContent>
                                        </wps:txbx>
                                        <wps:bodyPr rot="0" vert="horz" wrap="square" lIns="91440" tIns="45720" rIns="91440" bIns="45720" anchor="t" anchorCtr="0" upright="1">
                                          <a:noAutofit/>
                                        </wps:bodyPr>
                                      </wps:wsp>
                                    </wpg:grpSp>
                                    <wpg:grpSp>
                                      <wpg:cNvPr id="146" name="Group 96"/>
                                      <wpg:cNvGrpSpPr>
                                        <a:grpSpLocks/>
                                      </wpg:cNvGrpSpPr>
                                      <wpg:grpSpPr bwMode="auto">
                                        <a:xfrm>
                                          <a:off x="4950" y="12731"/>
                                          <a:ext cx="2070" cy="435"/>
                                          <a:chOff x="5235" y="2220"/>
                                          <a:chExt cx="4413" cy="435"/>
                                        </a:xfrm>
                                      </wpg:grpSpPr>
                                      <wps:wsp>
                                        <wps:cNvPr id="147" name="Text Box 97"/>
                                        <wps:cNvSpPr txBox="1">
                                          <a:spLocks noChangeArrowheads="1"/>
                                        </wps:cNvSpPr>
                                        <wps:spPr bwMode="auto">
                                          <a:xfrm>
                                            <a:off x="5313" y="2220"/>
                                            <a:ext cx="4335" cy="3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25C59" w14:textId="77777777" w:rsidR="009343DA" w:rsidRPr="00793D47" w:rsidRDefault="009343DA" w:rsidP="00897C21">
                                              <w:pPr>
                                                <w:jc w:val="center"/>
                                                <w:rPr>
                                                  <w:color w:val="FFFFFF"/>
                                                  <w:lang w:val="en-US"/>
                                                </w:rPr>
                                              </w:pPr>
                                            </w:p>
                                          </w:txbxContent>
                                        </wps:txbx>
                                        <wps:bodyPr rot="0" vert="horz" wrap="square" lIns="91440" tIns="45720" rIns="91440" bIns="45720" anchor="t" anchorCtr="0" upright="1">
                                          <a:noAutofit/>
                                        </wps:bodyPr>
                                      </wps:wsp>
                                      <wps:wsp>
                                        <wps:cNvPr id="148" name="Text Box 98"/>
                                        <wps:cNvSpPr txBox="1">
                                          <a:spLocks noChangeArrowheads="1"/>
                                        </wps:cNvSpPr>
                                        <wps:spPr bwMode="auto">
                                          <a:xfrm>
                                            <a:off x="5235" y="2265"/>
                                            <a:ext cx="4335" cy="39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E33DA" w14:textId="77777777" w:rsidR="009343DA" w:rsidRPr="00EA7496" w:rsidRDefault="009343DA" w:rsidP="00897C21">
                                              <w:pPr>
                                                <w:jc w:val="center"/>
                                                <w:rPr>
                                                  <w:rFonts w:ascii="Arial" w:hAnsi="Arial" w:cs="Arial"/>
                                                  <w:lang w:val="en-US"/>
                                                </w:rPr>
                                              </w:pPr>
                                              <w:r w:rsidRPr="00EA7496">
                                                <w:rPr>
                                                  <w:rFonts w:ascii="Arial" w:hAnsi="Arial" w:cs="Arial"/>
                                                  <w:lang w:val="en-US"/>
                                                </w:rPr>
                                                <w:t>Treat Risks</w:t>
                                              </w:r>
                                            </w:p>
                                          </w:txbxContent>
                                        </wps:txbx>
                                        <wps:bodyPr rot="0" vert="horz" wrap="square" lIns="91440" tIns="45720" rIns="91440" bIns="45720" anchor="t" anchorCtr="0" upright="1">
                                          <a:noAutofit/>
                                        </wps:bodyPr>
                                      </wps:wsp>
                                    </wpg:grpSp>
                                    <wps:wsp>
                                      <wps:cNvPr id="149" name="Line 99"/>
                                      <wps:cNvCnPr>
                                        <a:cxnSpLocks noChangeShapeType="1"/>
                                      </wps:cNvCnPr>
                                      <wps:spPr bwMode="auto">
                                        <a:xfrm>
                                          <a:off x="7017" y="12986"/>
                                          <a:ext cx="2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Text Box 100"/>
                                      <wps:cNvSpPr txBox="1">
                                        <a:spLocks noChangeArrowheads="1"/>
                                      </wps:cNvSpPr>
                                      <wps:spPr bwMode="auto">
                                        <a:xfrm>
                                          <a:off x="7457" y="12371"/>
                                          <a:ext cx="7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B0759" w14:textId="77777777" w:rsidR="009343DA" w:rsidRPr="008C4791" w:rsidRDefault="009343DA" w:rsidP="00897C21">
                                            <w:pPr>
                                              <w:rPr>
                                                <w:rFonts w:ascii="Arial" w:hAnsi="Arial" w:cs="Arial"/>
                                                <w:b/>
                                                <w:sz w:val="20"/>
                                                <w:szCs w:val="20"/>
                                                <w:lang w:val="en-US"/>
                                              </w:rPr>
                                            </w:pPr>
                                            <w:r w:rsidRPr="008C4791">
                                              <w:rPr>
                                                <w:rFonts w:ascii="Arial" w:hAnsi="Arial" w:cs="Arial"/>
                                                <w:b/>
                                                <w:sz w:val="20"/>
                                                <w:szCs w:val="20"/>
                                                <w:lang w:val="en-US"/>
                                              </w:rPr>
                                              <w:t>No</w:t>
                                            </w:r>
                                          </w:p>
                                        </w:txbxContent>
                                      </wps:txbx>
                                      <wps:bodyPr rot="0" vert="horz" wrap="square" lIns="91440" tIns="45720" rIns="91440" bIns="45720" anchor="t" anchorCtr="0" upright="1">
                                        <a:noAutofit/>
                                      </wps:bodyPr>
                                    </wps:wsp>
                                    <wps:wsp>
                                      <wps:cNvPr id="151" name="Text Box 101"/>
                                      <wps:cNvSpPr txBox="1">
                                        <a:spLocks noChangeArrowheads="1"/>
                                      </wps:cNvSpPr>
                                      <wps:spPr bwMode="auto">
                                        <a:xfrm>
                                          <a:off x="6277" y="13211"/>
                                          <a:ext cx="7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7ACD" w14:textId="77777777" w:rsidR="009343DA" w:rsidRPr="008C4791" w:rsidRDefault="009343DA" w:rsidP="00897C21">
                                            <w:pPr>
                                              <w:rPr>
                                                <w:rFonts w:ascii="Arial" w:hAnsi="Arial" w:cs="Arial"/>
                                                <w:b/>
                                                <w:sz w:val="20"/>
                                                <w:szCs w:val="20"/>
                                                <w:lang w:val="en-US"/>
                                              </w:rPr>
                                            </w:pPr>
                                            <w:r w:rsidRPr="008C4791">
                                              <w:rPr>
                                                <w:rFonts w:ascii="Arial" w:hAnsi="Arial" w:cs="Arial"/>
                                                <w:b/>
                                                <w:sz w:val="20"/>
                                                <w:szCs w:val="20"/>
                                                <w:lang w:val="en-US"/>
                                              </w:rPr>
                                              <w:t>Yes</w:t>
                                            </w:r>
                                          </w:p>
                                        </w:txbxContent>
                                      </wps:txbx>
                                      <wps:bodyPr rot="0" vert="horz" wrap="square" lIns="91440" tIns="45720" rIns="91440" bIns="45720" anchor="t" anchorCtr="0" upright="1">
                                        <a:noAutofit/>
                                      </wps:bodyPr>
                                    </wps:wsp>
                                    <wps:wsp>
                                      <wps:cNvPr id="152" name="Line 102"/>
                                      <wps:cNvCnPr>
                                        <a:cxnSpLocks noChangeShapeType="1"/>
                                      </wps:cNvCnPr>
                                      <wps:spPr bwMode="auto">
                                        <a:xfrm>
                                          <a:off x="2980" y="9171"/>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153" name="Line 103"/>
                                  <wps:cNvCnPr>
                                    <a:cxnSpLocks noChangeShapeType="1"/>
                                  </wps:cNvCnPr>
                                  <wps:spPr bwMode="auto">
                                    <a:xfrm>
                                      <a:off x="2940" y="13971"/>
                                      <a:ext cx="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54" name="Text Box 104"/>
                                <wps:cNvSpPr txBox="1">
                                  <a:spLocks noChangeArrowheads="1"/>
                                </wps:cNvSpPr>
                                <wps:spPr bwMode="auto">
                                  <a:xfrm>
                                    <a:off x="2240" y="8991"/>
                                    <a:ext cx="640" cy="5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58DEF" w14:textId="77777777" w:rsidR="009343DA" w:rsidRPr="00824A45" w:rsidRDefault="009343DA" w:rsidP="00897C21">
                                      <w:pPr>
                                        <w:jc w:val="center"/>
                                        <w:rPr>
                                          <w:rFonts w:ascii="Arial" w:hAnsi="Arial" w:cs="Arial"/>
                                          <w:lang w:val="en-US"/>
                                        </w:rPr>
                                      </w:pPr>
                                      <w:r w:rsidRPr="00824A45">
                                        <w:rPr>
                                          <w:rFonts w:ascii="Arial" w:hAnsi="Arial" w:cs="Arial"/>
                                          <w:lang w:val="en-US"/>
                                        </w:rPr>
                                        <w:t>Communicate and Consult</w:t>
                                      </w:r>
                                    </w:p>
                                  </w:txbxContent>
                                </wps:txbx>
                                <wps:bodyPr rot="0" vert="vert270" wrap="square" lIns="91440" tIns="45720" rIns="91440" bIns="45720" anchor="t" anchorCtr="0" upright="1">
                                  <a:noAutofit/>
                                </wps:bodyPr>
                              </wps:wsp>
                              <wps:wsp>
                                <wps:cNvPr id="155" name="Text Box 105"/>
                                <wps:cNvSpPr txBox="1">
                                  <a:spLocks noChangeArrowheads="1"/>
                                </wps:cNvSpPr>
                                <wps:spPr bwMode="auto">
                                  <a:xfrm>
                                    <a:off x="9280" y="9011"/>
                                    <a:ext cx="620" cy="5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18D71" w14:textId="77777777" w:rsidR="009343DA" w:rsidRPr="00824A45" w:rsidRDefault="009343DA" w:rsidP="00897C21">
                                      <w:pPr>
                                        <w:jc w:val="center"/>
                                        <w:rPr>
                                          <w:rFonts w:ascii="Arial" w:hAnsi="Arial" w:cs="Arial"/>
                                          <w:lang w:val="en-US"/>
                                        </w:rPr>
                                      </w:pPr>
                                      <w:r>
                                        <w:rPr>
                                          <w:rFonts w:ascii="Arial" w:hAnsi="Arial" w:cs="Arial"/>
                                          <w:lang w:val="en-US"/>
                                        </w:rPr>
                                        <w:t>Monitor and Review</w:t>
                                      </w:r>
                                    </w:p>
                                  </w:txbxContent>
                                </wps:txbx>
                                <wps:bodyPr rot="0" vert="vert270" wrap="square" lIns="91440" tIns="45720" rIns="91440" bIns="45720" anchor="t" anchorCtr="0" upright="1">
                                  <a:noAutofit/>
                                </wps:bodyPr>
                              </wps:wsp>
                            </wpg:grpSp>
                          </wpg:grpSp>
                          <wps:wsp>
                            <wps:cNvPr id="156" name="Line 106"/>
                            <wps:cNvCnPr>
                              <a:cxnSpLocks noChangeShapeType="1"/>
                            </wps:cNvCnPr>
                            <wps:spPr bwMode="auto">
                              <a:xfrm flipV="1">
                                <a:off x="9560" y="1409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07"/>
                            <wps:cNvCnPr>
                              <a:cxnSpLocks noChangeShapeType="1"/>
                            </wps:cNvCnPr>
                            <wps:spPr bwMode="auto">
                              <a:xfrm flipV="1">
                                <a:off x="6100" y="14181"/>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 name="Line 108"/>
                          <wps:cNvCnPr>
                            <a:cxnSpLocks noChangeShapeType="1"/>
                          </wps:cNvCnPr>
                          <wps:spPr bwMode="auto">
                            <a:xfrm flipH="1">
                              <a:off x="6100" y="8617"/>
                              <a:ext cx="3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9"/>
                          <wps:cNvCnPr>
                            <a:cxnSpLocks noChangeShapeType="1"/>
                          </wps:cNvCnPr>
                          <wps:spPr bwMode="auto">
                            <a:xfrm flipH="1">
                              <a:off x="6100" y="14453"/>
                              <a:ext cx="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5095954" id="Group 56" o:spid="_x0000_s1027" alt="&quot;&quot;" style="position:absolute;margin-left:5.5pt;margin-top:-27.1pt;width:350.1pt;height:272.15pt;z-index:251653632;mso-position-horizontal-relative:text;mso-position-vertical-relative:text" coordorigin="2237,8137" coordsize="7002,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">
                <v:rect id="Rectangle 57" o:spid="_x0000_s1028" style="position:absolute;left:3340;top:9040;width:482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shapetype id="_x0000_t202" coordsize="21600,21600" o:spt="202" path="m,l,21600r21600,l21600,xe">
                  <v:stroke joinstyle="miter"/>
                  <v:path gradientshapeok="t" o:connecttype="rect"/>
                </v:shapetype>
                <v:shape id="Text Box 58" o:spid="_x0000_s1029" type="#_x0000_t202" style="position:absolute;left:3441;top:9209;width:2168;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" fillcolor="#b50737" stroked="f">
                  <v:textbox>
                    <w:txbxContent>
                      <w:p w14:paraId="405F8FEC" w14:textId="77777777" w:rsidR="009343DA" w:rsidRPr="00E41945" w:rsidRDefault="009343DA" w:rsidP="00897C21">
                        <w:pPr>
                          <w:shd w:val="clear" w:color="C0C0C0" w:fill="B50737"/>
                          <w:rPr>
                            <w:rFonts w:ascii="Arial" w:hAnsi="Arial" w:cs="Arial"/>
                            <w:color w:val="FFFFFF"/>
                          </w:rPr>
                        </w:pPr>
                        <w:r w:rsidRPr="00E41945">
                          <w:rPr>
                            <w:rFonts w:ascii="Arial" w:hAnsi="Arial" w:cs="Arial"/>
                            <w:color w:val="FFFFFF"/>
                          </w:rPr>
                          <w:t xml:space="preserve">Risk </w:t>
                        </w:r>
                        <w:r>
                          <w:rPr>
                            <w:rFonts w:ascii="Arial" w:hAnsi="Arial" w:cs="Arial"/>
                            <w:color w:val="FFFFFF"/>
                          </w:rPr>
                          <w:t>A</w:t>
                        </w:r>
                        <w:r w:rsidRPr="00E41945">
                          <w:rPr>
                            <w:rFonts w:ascii="Arial" w:hAnsi="Arial" w:cs="Arial"/>
                            <w:color w:val="FFFFFF"/>
                          </w:rPr>
                          <w:t>ssessment</w:t>
                        </w:r>
                      </w:p>
                    </w:txbxContent>
                  </v:textbox>
                </v:shape>
                <v:group id="Group 59" o:spid="_x0000_s1030" style="position:absolute;left:2237;top:8137;width:7002;height:5443" coordorigin="2240,8617" coordsize="7660,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60" o:spid="_x0000_s1031" style="position:absolute;visibility:visible;mso-wrap-style:square" from="6100,8617" to="6100,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61" o:spid="_x0000_s1032" style="position:absolute;flip:y;visibility:visible;mso-wrap-style:square" from="9580,8655" to="958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group id="Group 62" o:spid="_x0000_s1033" style="position:absolute;left:2240;top:8956;width:7660;height:5485" coordorigin="2240,8956" coordsize="766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63" o:spid="_x0000_s1034" style="position:absolute;left:2240;top:8956;width:7660;height:5202" coordorigin="2240,8956" coordsize="766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64" o:spid="_x0000_s1035" style="position:absolute;visibility:visible;mso-wrap-style:square" from="8320,9155" to="922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">
                        <v:stroke startarrow="block" endarrow="block"/>
                      </v:line>
                      <v:group id="Group 65" o:spid="_x0000_s1036" style="position:absolute;left:2240;top:8956;width:7660;height:5202" coordorigin="2240,8956" coordsize="766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66" o:spid="_x0000_s1037" style="position:absolute;left:2940;top:8956;width:6247;height:5202" coordorigin="2940,8956" coordsize="6247,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67" o:spid="_x0000_s1038" style="position:absolute;visibility:visible;mso-wrap-style:square" from="8287,11938" to="918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">
                            <v:stroke startarrow="block" endarrow="block"/>
                          </v:line>
                          <v:line id="Line 68" o:spid="_x0000_s1039" style="position:absolute;visibility:visible;mso-wrap-style:square" from="8260,13998" to="9160,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">
                            <v:stroke startarrow="block" endarrow="block"/>
                          </v:line>
                          <v:line id="Line 69" o:spid="_x0000_s1040" style="position:absolute;visibility:visible;mso-wrap-style:square" from="3007,11938" to="390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">
                            <v:stroke startarrow="block" endarrow="block"/>
                          </v:line>
                          <v:group id="Group 70" o:spid="_x0000_s1041" style="position:absolute;left:2980;top:8956;width:6207;height:5202" coordorigin="2980,8956" coordsize="6207,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71" o:spid="_x0000_s1042" style="position:absolute;visibility:visible;mso-wrap-style:square" from="8287,10490" to="9187,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0kwwAAANsAAAAPAAAAZHJzL2Rvd25yZXYueG1sRI9Ba8JA&#10;FITvBf/D8gRvujEU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KdtJMMAAADbAAAADwAA&#10;AAAAAAAAAAAAAAAHAgAAZHJzL2Rvd25yZXYueG1sUEsFBgAAAAADAAMAtwAAAPcCAAAAAA==&#10;">
                              <v:stroke startarrow="block" endarrow="block"/>
                            </v:line>
                            <v:line id="Line 72" o:spid="_x0000_s1043" style="position:absolute;visibility:visible;mso-wrap-style:square" from="8287,11214" to="918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8i/wwAAANsAAAAPAAAAZHJzL2Rvd25yZXYueG1sRI9Ba8JA&#10;FITvBf/D8gRvujFQ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k+vIv8MAAADbAAAADwAA&#10;AAAAAAAAAAAAAAAHAgAAZHJzL2Rvd25yZXYueG1sUEsFBgAAAAADAAMAtwAAAPcCAAAAAA==&#10;">
                              <v:stroke startarrow="block" endarrow="block"/>
                            </v:line>
                            <v:line id="Line 73" o:spid="_x0000_s1044" style="position:absolute;visibility:visible;mso-wrap-style:square" from="3007,11214" to="390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">
                              <v:stroke startarrow="block" endarrow="block"/>
                            </v:line>
                            <v:line id="Line 74" o:spid="_x0000_s1045" style="position:absolute;visibility:visible;mso-wrap-style:square" from="3007,10490" to="3907,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">
                              <v:stroke startarrow="block" endarrow="block"/>
                            </v:line>
                            <v:group id="Group 75" o:spid="_x0000_s1046" style="position:absolute;left:2980;top:8956;width:6057;height:5202" coordorigin="2980,8956" coordsize="6057,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76" o:spid="_x0000_s1047" style="position:absolute;flip:x;visibility:visible;mso-wrap-style:square" from="6087,11214" to="6087,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77" o:spid="_x0000_s1048" style="position:absolute;flip:x;visibility:visible;mso-wrap-style:square" from="6087,10490" to="6087,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group id="Group 78" o:spid="_x0000_s1049" style="position:absolute;left:3912;top:8956;width:4413;height:435" coordorigin="5235,2220" coordsize="44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79" o:spid="_x0000_s1050" type="#_x0000_t202" style="position:absolute;left:5313;top:2220;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" fillcolor="silver" stroked="f">
                                  <v:textbox>
                                    <w:txbxContent>
                                      <w:p w14:paraId="6E98C1FC" w14:textId="77777777" w:rsidR="009343DA" w:rsidRPr="00793D47" w:rsidRDefault="009343DA" w:rsidP="00897C21">
                                        <w:pPr>
                                          <w:jc w:val="center"/>
                                          <w:rPr>
                                            <w:color w:val="FFFFFF"/>
                                            <w:lang w:val="en-US"/>
                                          </w:rPr>
                                        </w:pPr>
                                      </w:p>
                                    </w:txbxContent>
                                  </v:textbox>
                                </v:shape>
                                <v:shape id="Text Box 80" o:spid="_x0000_s1051" type="#_x0000_t202" style="position:absolute;left:5235;top:2265;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" fillcolor="#b50737" stroked="f">
                                  <v:textbox>
                                    <w:txbxContent>
                                      <w:p w14:paraId="1C13AFE3" w14:textId="77777777" w:rsidR="009343DA" w:rsidRDefault="009343DA" w:rsidP="00897C21">
                                        <w:pPr>
                                          <w:jc w:val="center"/>
                                          <w:rPr>
                                            <w:rFonts w:ascii="Arial" w:hAnsi="Arial" w:cs="Arial"/>
                                            <w:color w:val="FFFFFF"/>
                                            <w:lang w:val="en-US"/>
                                          </w:rPr>
                                        </w:pPr>
                                        <w:r>
                                          <w:rPr>
                                            <w:rFonts w:ascii="Arial" w:hAnsi="Arial" w:cs="Arial"/>
                                            <w:color w:val="FFFFFF"/>
                                            <w:lang w:val="en-US"/>
                                          </w:rPr>
                                          <w:t xml:space="preserve">Establish the </w:t>
                                        </w:r>
                                        <w:r>
                                          <w:rPr>
                                            <w:rFonts w:ascii="Arial" w:hAnsi="Arial" w:cs="Arial"/>
                                            <w:color w:val="FFFFFF"/>
                                            <w:lang w:val="en-US"/>
                                          </w:rPr>
                                          <w:t>context</w:t>
                                        </w:r>
                                      </w:p>
                                      <w:p w14:paraId="3A4F4B3E" w14:textId="77777777" w:rsidR="009343DA" w:rsidRPr="00EA7496" w:rsidRDefault="009343DA" w:rsidP="00897C21">
                                        <w:pPr>
                                          <w:jc w:val="center"/>
                                          <w:rPr>
                                            <w:rFonts w:ascii="Arial" w:hAnsi="Arial" w:cs="Arial"/>
                                            <w:color w:val="FFFFFF"/>
                                            <w:lang w:val="en-US"/>
                                          </w:rPr>
                                        </w:pPr>
                                      </w:p>
                                    </w:txbxContent>
                                  </v:textbox>
                                </v:shape>
                              </v:group>
                              <v:group id="Group 81" o:spid="_x0000_s1052" style="position:absolute;left:3887;top:10309;width:4413;height:435" coordorigin="5235,2220" coordsize="44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82" o:spid="_x0000_s1053" type="#_x0000_t202" style="position:absolute;left:5313;top:2220;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" fillcolor="silver" stroked="f">
                                  <v:textbox>
                                    <w:txbxContent>
                                      <w:p w14:paraId="0052F8AA" w14:textId="77777777" w:rsidR="009343DA" w:rsidRPr="00793D47" w:rsidRDefault="009343DA" w:rsidP="00897C21">
                                        <w:pPr>
                                          <w:jc w:val="center"/>
                                          <w:rPr>
                                            <w:color w:val="FFFFFF"/>
                                            <w:lang w:val="en-US"/>
                                          </w:rPr>
                                        </w:pPr>
                                      </w:p>
                                    </w:txbxContent>
                                  </v:textbox>
                                </v:shape>
                                <v:shape id="Text Box 83" o:spid="_x0000_s1054" type="#_x0000_t202" style="position:absolute;left:5235;top:2265;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" fillcolor="#b50737" stroked="f">
                                  <v:textbox>
                                    <w:txbxContent>
                                      <w:p w14:paraId="2B5AD1EE" w14:textId="77777777" w:rsidR="009343DA" w:rsidRPr="00EA7496" w:rsidRDefault="009343DA" w:rsidP="00897C21">
                                        <w:pPr>
                                          <w:jc w:val="center"/>
                                          <w:rPr>
                                            <w:rFonts w:ascii="Arial" w:hAnsi="Arial" w:cs="Arial"/>
                                            <w:color w:val="FFFFFF"/>
                                            <w:lang w:val="en-US"/>
                                          </w:rPr>
                                        </w:pPr>
                                        <w:r>
                                          <w:rPr>
                                            <w:rFonts w:ascii="Arial" w:hAnsi="Arial" w:cs="Arial"/>
                                            <w:color w:val="FFFFFF"/>
                                            <w:lang w:val="en-US"/>
                                          </w:rPr>
                                          <w:t xml:space="preserve">Identify </w:t>
                                        </w:r>
                                        <w:r>
                                          <w:rPr>
                                            <w:rFonts w:ascii="Arial" w:hAnsi="Arial" w:cs="Arial"/>
                                            <w:color w:val="FFFFFF"/>
                                            <w:lang w:val="en-US"/>
                                          </w:rPr>
                                          <w:t>risks</w:t>
                                        </w:r>
                                      </w:p>
                                    </w:txbxContent>
                                  </v:textbox>
                                </v:shape>
                              </v:group>
                              <v:group id="Group 84" o:spid="_x0000_s1055" style="position:absolute;left:3887;top:11033;width:4413;height:435" coordorigin="5235,2220" coordsize="44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85" o:spid="_x0000_s1056" type="#_x0000_t202" style="position:absolute;left:5313;top:2220;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" fillcolor="silver" stroked="f">
                                  <v:textbox>
                                    <w:txbxContent>
                                      <w:p w14:paraId="3424B598" w14:textId="77777777" w:rsidR="009343DA" w:rsidRPr="00793D47" w:rsidRDefault="009343DA" w:rsidP="00897C21">
                                        <w:pPr>
                                          <w:jc w:val="center"/>
                                          <w:rPr>
                                            <w:color w:val="FFFFFF"/>
                                            <w:lang w:val="en-US"/>
                                          </w:rPr>
                                        </w:pPr>
                                      </w:p>
                                    </w:txbxContent>
                                  </v:textbox>
                                </v:shape>
                                <v:shape id="Text Box 86" o:spid="_x0000_s1057" type="#_x0000_t202" style="position:absolute;left:5235;top:2265;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" fillcolor="#b50737" stroked="f">
                                  <v:textbox>
                                    <w:txbxContent>
                                      <w:p w14:paraId="55FACF63" w14:textId="77777777" w:rsidR="009343DA" w:rsidRPr="00EA7496" w:rsidRDefault="009343DA" w:rsidP="00897C21">
                                        <w:pPr>
                                          <w:jc w:val="center"/>
                                          <w:rPr>
                                            <w:rFonts w:ascii="Arial" w:hAnsi="Arial" w:cs="Arial"/>
                                            <w:color w:val="FFFFFF"/>
                                            <w:lang w:val="en-US"/>
                                          </w:rPr>
                                        </w:pPr>
                                        <w:r>
                                          <w:rPr>
                                            <w:rFonts w:ascii="Arial" w:hAnsi="Arial" w:cs="Arial"/>
                                            <w:color w:val="FFFFFF"/>
                                            <w:lang w:val="en-US"/>
                                          </w:rPr>
                                          <w:t>Analyse risks</w:t>
                                        </w:r>
                                      </w:p>
                                    </w:txbxContent>
                                  </v:textbox>
                                </v:shape>
                              </v:group>
                              <v:group id="Group 87" o:spid="_x0000_s1058" style="position:absolute;left:3852;top:13723;width:4413;height:435" coordorigin="5235,2220" coordsize="44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88" o:spid="_x0000_s1059" type="#_x0000_t202" style="position:absolute;left:5313;top:2220;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" fillcolor="silver" stroked="f">
                                  <v:textbox>
                                    <w:txbxContent>
                                      <w:p w14:paraId="31076713" w14:textId="77777777" w:rsidR="009343DA" w:rsidRPr="00793D47" w:rsidRDefault="009343DA" w:rsidP="00897C21">
                                        <w:pPr>
                                          <w:jc w:val="center"/>
                                          <w:rPr>
                                            <w:color w:val="FFFFFF"/>
                                            <w:lang w:val="en-US"/>
                                          </w:rPr>
                                        </w:pPr>
                                      </w:p>
                                    </w:txbxContent>
                                  </v:textbox>
                                </v:shape>
                                <v:shape id="Text Box 89" o:spid="_x0000_s1060" type="#_x0000_t202" style="position:absolute;left:5235;top:2265;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" fillcolor="#b50737" stroked="f">
                                  <v:textbox>
                                    <w:txbxContent>
                                      <w:p w14:paraId="1094712F" w14:textId="77777777" w:rsidR="009343DA" w:rsidRPr="00EA7496" w:rsidRDefault="009343DA" w:rsidP="00897C21">
                                        <w:pPr>
                                          <w:jc w:val="center"/>
                                          <w:rPr>
                                            <w:rFonts w:ascii="Arial" w:hAnsi="Arial" w:cs="Arial"/>
                                            <w:color w:val="FFFFFF"/>
                                            <w:lang w:val="en-US"/>
                                          </w:rPr>
                                        </w:pPr>
                                        <w:r>
                                          <w:rPr>
                                            <w:rFonts w:ascii="Arial" w:hAnsi="Arial" w:cs="Arial"/>
                                            <w:color w:val="FFFFFF"/>
                                            <w:lang w:val="en-US"/>
                                          </w:rPr>
                                          <w:t>Risk Treatment</w:t>
                                        </w:r>
                                      </w:p>
                                      <w:p w14:paraId="29C6DDFC" w14:textId="77777777" w:rsidR="009343DA" w:rsidRPr="00EA7496" w:rsidRDefault="009343DA" w:rsidP="00897C21"/>
                                    </w:txbxContent>
                                  </v:textbox>
                                </v:shape>
                              </v:group>
                              <v:line id="Line 90" o:spid="_x0000_s1061" style="position:absolute;flip:x;visibility:visible;mso-wrap-style:square" from="6087,9404" to="6087,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line id="Line 91" o:spid="_x0000_s1062" style="position:absolute;flip:x;visibility:visible;mso-wrap-style:square" from="6087,12119" to="6087,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4Z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An1C4ZxQAAANwAAAAP&#10;AAAAAAAAAAAAAAAAAAcCAABkcnMvZG93bnJldi54bWxQSwUGAAAAAAMAAwC3AAAA+QIAAAAA&#10;">
                                <v:stroke endarrow="block"/>
                              </v:line>
                              <v:line id="Line 92" o:spid="_x0000_s1063" style="position:absolute;flip:x;visibility:visible;mso-wrap-style:square" from="6087,13205" to="6087,1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group id="Group 93" o:spid="_x0000_s1064" style="position:absolute;left:3882;top:11731;width:4413;height:435" coordorigin="5235,2220" coordsize="44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94" o:spid="_x0000_s1065" type="#_x0000_t202" style="position:absolute;left:5313;top:2220;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" fillcolor="silver" stroked="f">
                                  <v:textbox>
                                    <w:txbxContent>
                                      <w:p w14:paraId="7E0E38AE" w14:textId="77777777" w:rsidR="009343DA" w:rsidRPr="00793D47" w:rsidRDefault="009343DA" w:rsidP="00897C21">
                                        <w:pPr>
                                          <w:jc w:val="center"/>
                                          <w:rPr>
                                            <w:color w:val="FFFFFF"/>
                                            <w:lang w:val="en-US"/>
                                          </w:rPr>
                                        </w:pPr>
                                      </w:p>
                                    </w:txbxContent>
                                  </v:textbox>
                                </v:shape>
                                <v:shape id="Text Box 95" o:spid="_x0000_s1066" type="#_x0000_t202" style="position:absolute;left:5235;top:2265;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" fillcolor="#b50737" stroked="f">
                                  <v:textbox>
                                    <w:txbxContent>
                                      <w:p w14:paraId="06352CBD" w14:textId="77777777" w:rsidR="009343DA" w:rsidRDefault="009343DA" w:rsidP="00897C21">
                                        <w:pPr>
                                          <w:jc w:val="center"/>
                                          <w:rPr>
                                            <w:rFonts w:ascii="Arial" w:hAnsi="Arial" w:cs="Arial"/>
                                            <w:color w:val="FFFFFF"/>
                                            <w:lang w:val="en-US"/>
                                          </w:rPr>
                                        </w:pPr>
                                        <w:r>
                                          <w:rPr>
                                            <w:rFonts w:ascii="Arial" w:hAnsi="Arial" w:cs="Arial"/>
                                            <w:color w:val="FFFFFF"/>
                                            <w:lang w:val="en-US"/>
                                          </w:rPr>
                                          <w:t xml:space="preserve">Evaluate </w:t>
                                        </w:r>
                                        <w:r>
                                          <w:rPr>
                                            <w:rFonts w:ascii="Arial" w:hAnsi="Arial" w:cs="Arial"/>
                                            <w:color w:val="FFFFFF"/>
                                            <w:lang w:val="en-US"/>
                                          </w:rPr>
                                          <w:t>risks</w:t>
                                        </w:r>
                                      </w:p>
                                      <w:p w14:paraId="4101FD45" w14:textId="77777777" w:rsidR="009343DA" w:rsidRDefault="009343DA" w:rsidP="00897C21">
                                        <w:pPr>
                                          <w:jc w:val="center"/>
                                          <w:rPr>
                                            <w:rFonts w:ascii="Arial" w:hAnsi="Arial" w:cs="Arial"/>
                                            <w:color w:val="FFFFFF"/>
                                            <w:lang w:val="en-US"/>
                                          </w:rPr>
                                        </w:pPr>
                                      </w:p>
                                      <w:p w14:paraId="045E09CA" w14:textId="77777777" w:rsidR="009343DA" w:rsidRPr="00EA7496" w:rsidRDefault="009343DA" w:rsidP="00897C21">
                                        <w:pPr>
                                          <w:jc w:val="center"/>
                                          <w:rPr>
                                            <w:rFonts w:ascii="Arial" w:hAnsi="Arial" w:cs="Arial"/>
                                            <w:color w:val="FFFFFF"/>
                                            <w:lang w:val="en-US"/>
                                          </w:rPr>
                                        </w:pPr>
                                      </w:p>
                                    </w:txbxContent>
                                  </v:textbox>
                                </v:shape>
                              </v:group>
                              <v:group id="Group 96" o:spid="_x0000_s1067" style="position:absolute;left:4950;top:12731;width:2070;height:435" coordorigin="5235,2220" coordsize="44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97" o:spid="_x0000_s1068" type="#_x0000_t202" style="position:absolute;left:5313;top:2220;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" fillcolor="silver" stroked="f">
                                  <v:textbox>
                                    <w:txbxContent>
                                      <w:p w14:paraId="6E025C59" w14:textId="77777777" w:rsidR="009343DA" w:rsidRPr="00793D47" w:rsidRDefault="009343DA" w:rsidP="00897C21">
                                        <w:pPr>
                                          <w:jc w:val="center"/>
                                          <w:rPr>
                                            <w:color w:val="FFFFFF"/>
                                            <w:lang w:val="en-US"/>
                                          </w:rPr>
                                        </w:pPr>
                                      </w:p>
                                    </w:txbxContent>
                                  </v:textbox>
                                </v:shape>
                                <v:shape id="Text Box 98" o:spid="_x0000_s1069" type="#_x0000_t202" style="position:absolute;left:5235;top:2265;width:4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" fillcolor="#0cf" stroked="f">
                                  <v:textbox>
                                    <w:txbxContent>
                                      <w:p w14:paraId="1B6E33DA" w14:textId="77777777" w:rsidR="009343DA" w:rsidRPr="00EA7496" w:rsidRDefault="009343DA" w:rsidP="00897C21">
                                        <w:pPr>
                                          <w:jc w:val="center"/>
                                          <w:rPr>
                                            <w:rFonts w:ascii="Arial" w:hAnsi="Arial" w:cs="Arial"/>
                                            <w:lang w:val="en-US"/>
                                          </w:rPr>
                                        </w:pPr>
                                        <w:r w:rsidRPr="00EA7496">
                                          <w:rPr>
                                            <w:rFonts w:ascii="Arial" w:hAnsi="Arial" w:cs="Arial"/>
                                            <w:lang w:val="en-US"/>
                                          </w:rPr>
                                          <w:t>Treat Risks</w:t>
                                        </w:r>
                                      </w:p>
                                    </w:txbxContent>
                                  </v:textbox>
                                </v:shape>
                              </v:group>
                              <v:line id="Line 99" o:spid="_x0000_s1070" style="position:absolute;visibility:visible;mso-wrap-style:square" from="7017,12986" to="9037,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shape id="Text Box 100" o:spid="_x0000_s1071" type="#_x0000_t202" style="position:absolute;left:7457;top:12371;width: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8EB0759" w14:textId="77777777" w:rsidR="009343DA" w:rsidRPr="008C4791" w:rsidRDefault="009343DA" w:rsidP="00897C21">
                                      <w:pPr>
                                        <w:rPr>
                                          <w:rFonts w:ascii="Arial" w:hAnsi="Arial" w:cs="Arial"/>
                                          <w:b/>
                                          <w:sz w:val="20"/>
                                          <w:szCs w:val="20"/>
                                          <w:lang w:val="en-US"/>
                                        </w:rPr>
                                      </w:pPr>
                                      <w:r w:rsidRPr="008C4791">
                                        <w:rPr>
                                          <w:rFonts w:ascii="Arial" w:hAnsi="Arial" w:cs="Arial"/>
                                          <w:b/>
                                          <w:sz w:val="20"/>
                                          <w:szCs w:val="20"/>
                                          <w:lang w:val="en-US"/>
                                        </w:rPr>
                                        <w:t>No</w:t>
                                      </w:r>
                                    </w:p>
                                  </w:txbxContent>
                                </v:textbox>
                              </v:shape>
                              <v:shape id="Text Box 101" o:spid="_x0000_s1072" type="#_x0000_t202" style="position:absolute;left:6277;top:13211;width: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31737ACD" w14:textId="77777777" w:rsidR="009343DA" w:rsidRPr="008C4791" w:rsidRDefault="009343DA" w:rsidP="00897C21">
                                      <w:pPr>
                                        <w:rPr>
                                          <w:rFonts w:ascii="Arial" w:hAnsi="Arial" w:cs="Arial"/>
                                          <w:b/>
                                          <w:sz w:val="20"/>
                                          <w:szCs w:val="20"/>
                                          <w:lang w:val="en-US"/>
                                        </w:rPr>
                                      </w:pPr>
                                      <w:r w:rsidRPr="008C4791">
                                        <w:rPr>
                                          <w:rFonts w:ascii="Arial" w:hAnsi="Arial" w:cs="Arial"/>
                                          <w:b/>
                                          <w:sz w:val="20"/>
                                          <w:szCs w:val="20"/>
                                          <w:lang w:val="en-US"/>
                                        </w:rPr>
                                        <w:t>Yes</w:t>
                                      </w:r>
                                    </w:p>
                                  </w:txbxContent>
                                </v:textbox>
                              </v:shape>
                              <v:line id="Line 102" o:spid="_x0000_s1073" style="position:absolute;visibility:visible;mso-wrap-style:square" from="2980,9171" to="388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">
                                <v:stroke startarrow="block" endarrow="block"/>
                              </v:line>
                            </v:group>
                          </v:group>
                          <v:line id="Line 103" o:spid="_x0000_s1074" style="position:absolute;visibility:visible;mso-wrap-style:square" from="2940,13971" to="3840,1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">
                            <v:stroke startarrow="block" endarrow="block"/>
                          </v:line>
                        </v:group>
                        <v:shape id="Text Box 104" o:spid="_x0000_s1075" type="#_x0000_t202" style="position:absolute;left:2240;top:8991;width:64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" fillcolor="silver" stroked="f">
                          <v:textbox style="layout-flow:vertical;mso-layout-flow-alt:bottom-to-top">
                            <w:txbxContent>
                              <w:p w14:paraId="08958DEF" w14:textId="77777777" w:rsidR="009343DA" w:rsidRPr="00824A45" w:rsidRDefault="009343DA" w:rsidP="00897C21">
                                <w:pPr>
                                  <w:jc w:val="center"/>
                                  <w:rPr>
                                    <w:rFonts w:ascii="Arial" w:hAnsi="Arial" w:cs="Arial"/>
                                    <w:lang w:val="en-US"/>
                                  </w:rPr>
                                </w:pPr>
                                <w:r w:rsidRPr="00824A45">
                                  <w:rPr>
                                    <w:rFonts w:ascii="Arial" w:hAnsi="Arial" w:cs="Arial"/>
                                    <w:lang w:val="en-US"/>
                                  </w:rPr>
                                  <w:t>Communicate and Consult</w:t>
                                </w:r>
                              </w:p>
                            </w:txbxContent>
                          </v:textbox>
                        </v:shape>
                        <v:shape id="Text Box 105" o:spid="_x0000_s1076" type="#_x0000_t202" style="position:absolute;left:9280;top:9011;width:62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" fillcolor="silver" stroked="f">
                          <v:textbox style="layout-flow:vertical;mso-layout-flow-alt:bottom-to-top">
                            <w:txbxContent>
                              <w:p w14:paraId="08118D71" w14:textId="77777777" w:rsidR="009343DA" w:rsidRPr="00824A45" w:rsidRDefault="009343DA" w:rsidP="00897C21">
                                <w:pPr>
                                  <w:jc w:val="center"/>
                                  <w:rPr>
                                    <w:rFonts w:ascii="Arial" w:hAnsi="Arial" w:cs="Arial"/>
                                    <w:lang w:val="en-US"/>
                                  </w:rPr>
                                </w:pPr>
                                <w:r>
                                  <w:rPr>
                                    <w:rFonts w:ascii="Arial" w:hAnsi="Arial" w:cs="Arial"/>
                                    <w:lang w:val="en-US"/>
                                  </w:rPr>
                                  <w:t>Monitor and Review</w:t>
                                </w:r>
                              </w:p>
                            </w:txbxContent>
                          </v:textbox>
                        </v:shape>
                      </v:group>
                    </v:group>
                    <v:line id="Line 106" o:spid="_x0000_s1077" style="position:absolute;flip:y;visibility:visible;mso-wrap-style:square" from="9560,14091" to="9560,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rxQAAANwAAAAPAAAAZHJzL2Rvd25yZXYueG1sRI9Pa8JA&#10;EMXvQr/DMoKXUDcql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BCqIUrxQAAANwAAAAP&#10;AAAAAAAAAAAAAAAAAAcCAABkcnMvZG93bnJldi54bWxQSwUGAAAAAAMAAwC3AAAA+QIAAAAA&#10;">
                      <v:stroke endarrow="block"/>
                    </v:line>
                    <v:line id="Line 107" o:spid="_x0000_s1078" style="position:absolute;flip:y;visibility:visible;mso-wrap-style:square" from="6100,14181" to="6100,1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group>
                  <v:line id="Line 108" o:spid="_x0000_s1079" style="position:absolute;flip:x;visibility:visible;mso-wrap-style:square" from="6100,8617" to="9580,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109" o:spid="_x0000_s1080" style="position:absolute;flip:x;visibility:visible;mso-wrap-style:square" from="6100,14453" to="9560,1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group>
              </v:group>
            </w:pict>
          </mc:Fallback>
        </mc:AlternateContent>
      </w:r>
    </w:p>
    <w:p w14:paraId="029B952B"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25B64DF7"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5DD9D12D"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083A9107"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49DA7FAD"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5E60EA49"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4708D593"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38F64730"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5B15CDA9"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6E7FA256"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3183A432"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223EDBD2"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6083CFF8"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3BCE3E47"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7237F3D2"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6791AACF"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5A52BA36" w14:textId="77777777" w:rsidR="00897C21" w:rsidRPr="00897C21" w:rsidRDefault="00897C21" w:rsidP="00897C21">
      <w:pPr>
        <w:tabs>
          <w:tab w:val="left" w:pos="900"/>
          <w:tab w:val="center" w:pos="4320"/>
          <w:tab w:val="right" w:pos="8640"/>
          <w:tab w:val="right" w:leader="dot" w:pos="9540"/>
        </w:tabs>
        <w:rPr>
          <w:rFonts w:ascii="Verdana" w:hAnsi="Verdana" w:cs="Arial"/>
          <w:sz w:val="20"/>
          <w:szCs w:val="20"/>
        </w:rPr>
      </w:pPr>
    </w:p>
    <w:p w14:paraId="32BEA2DA" w14:textId="77777777" w:rsidR="00897C21" w:rsidRPr="00897C21" w:rsidRDefault="00897C21" w:rsidP="00897C21">
      <w:pPr>
        <w:autoSpaceDE w:val="0"/>
        <w:autoSpaceDN w:val="0"/>
        <w:adjustRightInd w:val="0"/>
        <w:spacing w:line="181" w:lineRule="atLeast"/>
        <w:rPr>
          <w:rFonts w:ascii="Verdana" w:eastAsia="SimSun" w:hAnsi="Verdana" w:cs="Arial"/>
          <w:b/>
          <w:bCs/>
          <w:color w:val="000000"/>
          <w:sz w:val="20"/>
          <w:szCs w:val="20"/>
          <w:lang w:eastAsia="zh-CN"/>
        </w:rPr>
      </w:pPr>
    </w:p>
    <w:p w14:paraId="567A5AFD" w14:textId="77777777" w:rsidR="00897C21" w:rsidRPr="00897C21" w:rsidRDefault="00897C21" w:rsidP="00897C21">
      <w:pPr>
        <w:autoSpaceDE w:val="0"/>
        <w:autoSpaceDN w:val="0"/>
        <w:adjustRightInd w:val="0"/>
        <w:spacing w:line="181" w:lineRule="atLeast"/>
        <w:rPr>
          <w:rFonts w:ascii="Verdana" w:eastAsia="SimSun" w:hAnsi="Verdana" w:cs="Arial"/>
          <w:b/>
          <w:bCs/>
          <w:color w:val="000000"/>
          <w:sz w:val="20"/>
          <w:szCs w:val="20"/>
          <w:lang w:eastAsia="zh-CN"/>
        </w:rPr>
      </w:pPr>
    </w:p>
    <w:p w14:paraId="2F0174ED" w14:textId="77777777" w:rsidR="00897C21" w:rsidRPr="00897C21" w:rsidRDefault="00897C21" w:rsidP="00897C21">
      <w:pPr>
        <w:rPr>
          <w:rFonts w:ascii="Verdana" w:hAnsi="Verdana"/>
          <w:sz w:val="20"/>
          <w:szCs w:val="20"/>
          <w:lang w:eastAsia="zh-CN"/>
        </w:rPr>
      </w:pPr>
    </w:p>
    <w:p w14:paraId="65EF79D8" w14:textId="77777777" w:rsidR="00897C21" w:rsidRPr="00897C21" w:rsidRDefault="00897C21" w:rsidP="00897C21">
      <w:pPr>
        <w:autoSpaceDE w:val="0"/>
        <w:autoSpaceDN w:val="0"/>
        <w:adjustRightInd w:val="0"/>
        <w:spacing w:line="181" w:lineRule="atLeast"/>
        <w:jc w:val="center"/>
        <w:rPr>
          <w:rFonts w:ascii="Verdana" w:eastAsia="SimSun" w:hAnsi="Verdana"/>
          <w:sz w:val="20"/>
          <w:szCs w:val="20"/>
          <w:lang w:eastAsia="zh-CN"/>
        </w:rPr>
      </w:pPr>
    </w:p>
    <w:p w14:paraId="2F2233D4" w14:textId="77777777" w:rsidR="00897C21" w:rsidRPr="00897C21" w:rsidRDefault="00897C21" w:rsidP="003738B0">
      <w:pPr>
        <w:autoSpaceDE w:val="0"/>
        <w:autoSpaceDN w:val="0"/>
        <w:adjustRightInd w:val="0"/>
        <w:spacing w:line="181" w:lineRule="atLeast"/>
        <w:rPr>
          <w:rFonts w:ascii="Verdana" w:eastAsia="SimSun" w:hAnsi="Verdana" w:cs="Arial"/>
          <w:color w:val="000000"/>
          <w:sz w:val="20"/>
          <w:szCs w:val="20"/>
          <w:lang w:eastAsia="zh-CN"/>
        </w:rPr>
      </w:pPr>
      <w:r w:rsidRPr="00897C21">
        <w:rPr>
          <w:rFonts w:ascii="Verdana" w:eastAsia="SimSun" w:hAnsi="Verdana"/>
          <w:sz w:val="20"/>
          <w:szCs w:val="20"/>
          <w:lang w:eastAsia="zh-CN"/>
        </w:rPr>
        <w:t>The risk management process (AS/NZS ISO 31000:2009)</w:t>
      </w:r>
    </w:p>
    <w:p w14:paraId="4E2B161F" w14:textId="77777777" w:rsidR="00897C21" w:rsidRDefault="00897C21" w:rsidP="00897C21">
      <w:pPr>
        <w:rPr>
          <w:rFonts w:ascii="Georgia" w:hAnsi="Georgia"/>
          <w:b/>
          <w:color w:val="339966"/>
          <w:sz w:val="28"/>
          <w:szCs w:val="28"/>
        </w:rPr>
      </w:pPr>
    </w:p>
    <w:p w14:paraId="65FC6F63" w14:textId="77777777" w:rsidR="00897C21" w:rsidRPr="00077F22" w:rsidRDefault="00897C21" w:rsidP="00897C21">
      <w:pPr>
        <w:rPr>
          <w:rFonts w:ascii="Georgia" w:hAnsi="Georgia"/>
          <w:b/>
          <w:color w:val="385623" w:themeColor="accent6" w:themeShade="80"/>
          <w:sz w:val="24"/>
        </w:rPr>
      </w:pPr>
      <w:r w:rsidRPr="00077F22">
        <w:rPr>
          <w:rFonts w:ascii="Georgia" w:hAnsi="Georgia"/>
          <w:b/>
          <w:color w:val="385623" w:themeColor="accent6" w:themeShade="80"/>
          <w:sz w:val="24"/>
        </w:rPr>
        <w:t>Risk Treatment</w:t>
      </w:r>
    </w:p>
    <w:p w14:paraId="204A17C9" w14:textId="77777777" w:rsidR="00897C21" w:rsidRPr="00897C21" w:rsidRDefault="00897C21" w:rsidP="00897C21">
      <w:pPr>
        <w:rPr>
          <w:rFonts w:ascii="Verdana" w:hAnsi="Verdana"/>
          <w:sz w:val="20"/>
          <w:szCs w:val="20"/>
        </w:rPr>
      </w:pPr>
    </w:p>
    <w:p w14:paraId="557F464C" w14:textId="77777777" w:rsidR="00897C21" w:rsidRPr="00897C21" w:rsidRDefault="00897C21" w:rsidP="00897C21">
      <w:pPr>
        <w:rPr>
          <w:rFonts w:ascii="Verdana" w:hAnsi="Verdana"/>
          <w:sz w:val="20"/>
          <w:szCs w:val="20"/>
          <w:lang w:val="en-US"/>
        </w:rPr>
      </w:pPr>
      <w:r w:rsidRPr="00897C21">
        <w:rPr>
          <w:rFonts w:ascii="Verdana" w:hAnsi="Verdana"/>
          <w:sz w:val="20"/>
          <w:szCs w:val="20"/>
          <w:lang w:val="en-US"/>
        </w:rPr>
        <w:t xml:space="preserve">Risks identified in the Risk Register are </w:t>
      </w:r>
      <w:r w:rsidR="00B2139A" w:rsidRPr="00897C21">
        <w:rPr>
          <w:rFonts w:ascii="Verdana" w:hAnsi="Verdana"/>
          <w:sz w:val="20"/>
          <w:szCs w:val="20"/>
          <w:lang w:val="en-US"/>
        </w:rPr>
        <w:t>analyzed</w:t>
      </w:r>
      <w:r w:rsidRPr="00897C21">
        <w:rPr>
          <w:rFonts w:ascii="Verdana" w:hAnsi="Verdana"/>
          <w:sz w:val="20"/>
          <w:szCs w:val="20"/>
          <w:lang w:val="en-US"/>
        </w:rPr>
        <w:t xml:space="preserve"> by the </w:t>
      </w:r>
      <w:r w:rsidR="002D0964">
        <w:rPr>
          <w:rFonts w:ascii="Verdana" w:eastAsia="SimSun" w:hAnsi="Verdana" w:cs="Arial"/>
          <w:sz w:val="20"/>
          <w:szCs w:val="20"/>
          <w:lang w:eastAsia="zh-CN"/>
        </w:rPr>
        <w:t xml:space="preserve">Cairns </w:t>
      </w:r>
      <w:r w:rsidRPr="00897C21">
        <w:rPr>
          <w:rFonts w:ascii="Verdana" w:hAnsi="Verdana"/>
          <w:sz w:val="20"/>
          <w:szCs w:val="20"/>
          <w:lang w:val="en-US"/>
        </w:rPr>
        <w:t xml:space="preserve">District Risk Assessment Team (DRAT) </w:t>
      </w:r>
      <w:proofErr w:type="gramStart"/>
      <w:r w:rsidRPr="00897C21">
        <w:rPr>
          <w:rFonts w:ascii="Verdana" w:hAnsi="Verdana"/>
          <w:sz w:val="20"/>
          <w:szCs w:val="20"/>
          <w:lang w:val="en-US"/>
        </w:rPr>
        <w:t>in order to</w:t>
      </w:r>
      <w:proofErr w:type="gramEnd"/>
      <w:r w:rsidRPr="00897C21">
        <w:rPr>
          <w:rFonts w:ascii="Verdana" w:hAnsi="Verdana"/>
          <w:sz w:val="20"/>
          <w:szCs w:val="20"/>
          <w:lang w:val="en-US"/>
        </w:rPr>
        <w:t xml:space="preserve"> identify strategies for risk treatment. The District Risk Treatment Plan contains preferred treatment options, </w:t>
      </w:r>
      <w:r w:rsidR="00B2139A" w:rsidRPr="00897C21">
        <w:rPr>
          <w:rFonts w:ascii="Verdana" w:hAnsi="Verdana"/>
          <w:sz w:val="20"/>
          <w:szCs w:val="20"/>
          <w:lang w:val="en-US"/>
        </w:rPr>
        <w:t>responsibilities,</w:t>
      </w:r>
      <w:r w:rsidRPr="00897C21">
        <w:rPr>
          <w:rFonts w:ascii="Verdana" w:hAnsi="Verdana"/>
          <w:sz w:val="20"/>
          <w:szCs w:val="20"/>
          <w:lang w:val="en-US"/>
        </w:rPr>
        <w:t xml:space="preserve"> and timeframes for implementation.</w:t>
      </w:r>
    </w:p>
    <w:p w14:paraId="0EB8A801" w14:textId="77777777" w:rsidR="00897C21" w:rsidRPr="00897C21" w:rsidRDefault="00897C21" w:rsidP="00897C21">
      <w:pPr>
        <w:rPr>
          <w:rFonts w:ascii="Verdana" w:hAnsi="Verdana"/>
          <w:sz w:val="20"/>
          <w:szCs w:val="20"/>
          <w:lang w:val="en-US"/>
        </w:rPr>
      </w:pPr>
    </w:p>
    <w:p w14:paraId="5D11F266" w14:textId="77777777" w:rsidR="00897C21" w:rsidRPr="00897C21" w:rsidRDefault="00897C21" w:rsidP="00897C21">
      <w:pPr>
        <w:rPr>
          <w:rFonts w:ascii="Verdana" w:hAnsi="Verdana"/>
          <w:sz w:val="20"/>
          <w:szCs w:val="20"/>
          <w:lang w:val="en-US"/>
        </w:rPr>
      </w:pPr>
      <w:r w:rsidRPr="00897C21">
        <w:rPr>
          <w:rFonts w:ascii="Verdana" w:hAnsi="Verdana"/>
          <w:sz w:val="20"/>
          <w:szCs w:val="20"/>
          <w:lang w:val="en-US"/>
        </w:rPr>
        <w:t xml:space="preserve">Responsibility for the implementation of risk treatment strategies, monitoring and reporting shall be determined by members of the DRAT under the guidance of the DDC.  The District Risk Treatment Plan is to be presented to the </w:t>
      </w:r>
      <w:r w:rsidR="006A6864">
        <w:rPr>
          <w:rFonts w:ascii="Verdana" w:eastAsia="SimSun" w:hAnsi="Verdana" w:cs="Arial"/>
          <w:sz w:val="20"/>
          <w:szCs w:val="20"/>
          <w:lang w:eastAsia="zh-CN"/>
        </w:rPr>
        <w:t xml:space="preserve">Cairns </w:t>
      </w:r>
      <w:r w:rsidRPr="00897C21">
        <w:rPr>
          <w:rFonts w:ascii="Verdana" w:hAnsi="Verdana"/>
          <w:sz w:val="20"/>
          <w:szCs w:val="20"/>
          <w:lang w:val="en-US"/>
        </w:rPr>
        <w:t>DDMG for endorsement.</w:t>
      </w:r>
    </w:p>
    <w:p w14:paraId="148D0A33" w14:textId="77777777" w:rsidR="00897C21" w:rsidRPr="00897C21" w:rsidRDefault="00897C21" w:rsidP="00897C21">
      <w:pPr>
        <w:rPr>
          <w:rFonts w:ascii="Verdana" w:hAnsi="Verdana"/>
          <w:sz w:val="20"/>
          <w:szCs w:val="20"/>
          <w:lang w:val="en-US"/>
        </w:rPr>
      </w:pPr>
    </w:p>
    <w:p w14:paraId="01CD0386" w14:textId="77777777" w:rsidR="00897C21" w:rsidRPr="00897C21" w:rsidRDefault="00897C21" w:rsidP="00897C21">
      <w:pPr>
        <w:rPr>
          <w:rFonts w:ascii="Verdana" w:hAnsi="Verdana"/>
          <w:sz w:val="20"/>
          <w:szCs w:val="20"/>
          <w:lang w:val="en-US"/>
        </w:rPr>
      </w:pPr>
      <w:r w:rsidRPr="00897C21">
        <w:rPr>
          <w:rFonts w:ascii="Verdana" w:hAnsi="Verdana"/>
          <w:sz w:val="20"/>
          <w:szCs w:val="20"/>
          <w:lang w:val="en-US"/>
        </w:rPr>
        <w:t>To progress any treatment options, the DDMG is to request responsible agencies to incorporate specified risk treatment strategies in their agency corporate planning processes for recognition and implementation.</w:t>
      </w:r>
    </w:p>
    <w:p w14:paraId="310CD99D" w14:textId="77777777" w:rsidR="00897C21" w:rsidRPr="00897C21" w:rsidRDefault="00897C21" w:rsidP="00897C21">
      <w:pPr>
        <w:rPr>
          <w:rFonts w:ascii="Verdana" w:hAnsi="Verdana"/>
          <w:sz w:val="20"/>
          <w:szCs w:val="20"/>
          <w:lang w:val="en-US"/>
        </w:rPr>
      </w:pPr>
    </w:p>
    <w:p w14:paraId="55051CC6" w14:textId="77777777" w:rsidR="00254E1E" w:rsidRPr="00C946D2" w:rsidRDefault="00897C21" w:rsidP="00C946D2">
      <w:pPr>
        <w:rPr>
          <w:rFonts w:ascii="Verdana" w:hAnsi="Verdana"/>
          <w:sz w:val="20"/>
          <w:szCs w:val="20"/>
          <w:lang w:val="en-US"/>
        </w:rPr>
      </w:pPr>
      <w:r w:rsidRPr="00897C21">
        <w:rPr>
          <w:rFonts w:ascii="Verdana" w:hAnsi="Verdana"/>
          <w:sz w:val="20"/>
          <w:szCs w:val="20"/>
          <w:lang w:val="en-US"/>
        </w:rPr>
        <w:t>In instances where the applications of treatment strategies at district level are identified as not being adequate and residual risks remain, the DDMG is to determine whether risk transfer or risk sharing with the SD</w:t>
      </w:r>
      <w:r w:rsidR="00C946D2">
        <w:rPr>
          <w:rFonts w:ascii="Verdana" w:hAnsi="Verdana"/>
          <w:sz w:val="20"/>
          <w:szCs w:val="20"/>
          <w:lang w:val="en-US"/>
        </w:rPr>
        <w:t>C</w:t>
      </w:r>
      <w:r w:rsidRPr="00897C21">
        <w:rPr>
          <w:rFonts w:ascii="Verdana" w:hAnsi="Verdana"/>
          <w:sz w:val="20"/>
          <w:szCs w:val="20"/>
          <w:lang w:val="en-US"/>
        </w:rPr>
        <w:t xml:space="preserve">G is a treatment option.  In these </w:t>
      </w:r>
      <w:r w:rsidR="00622024" w:rsidRPr="00897C21">
        <w:rPr>
          <w:rFonts w:ascii="Verdana" w:hAnsi="Verdana"/>
          <w:sz w:val="20"/>
          <w:szCs w:val="20"/>
          <w:lang w:val="en-US"/>
        </w:rPr>
        <w:t>instances,</w:t>
      </w:r>
      <w:r w:rsidRPr="00897C21">
        <w:rPr>
          <w:rFonts w:ascii="Verdana" w:hAnsi="Verdana"/>
          <w:sz w:val="20"/>
          <w:szCs w:val="20"/>
          <w:lang w:val="en-US"/>
        </w:rPr>
        <w:t xml:space="preserve"> the DDMG is to document and notify the SD</w:t>
      </w:r>
      <w:r w:rsidR="00C946D2">
        <w:rPr>
          <w:rFonts w:ascii="Verdana" w:hAnsi="Verdana"/>
          <w:sz w:val="20"/>
          <w:szCs w:val="20"/>
          <w:lang w:val="en-US"/>
        </w:rPr>
        <w:t>C</w:t>
      </w:r>
      <w:r w:rsidRPr="00897C21">
        <w:rPr>
          <w:rFonts w:ascii="Verdana" w:hAnsi="Verdana"/>
          <w:sz w:val="20"/>
          <w:szCs w:val="20"/>
          <w:lang w:val="en-US"/>
        </w:rPr>
        <w:t>G of these with a view to transferring or sharing the risks.</w:t>
      </w:r>
      <w:r w:rsidR="00C946D2">
        <w:rPr>
          <w:rFonts w:ascii="Verdana" w:hAnsi="Verdana"/>
          <w:sz w:val="20"/>
          <w:szCs w:val="20"/>
          <w:lang w:val="en-US"/>
        </w:rPr>
        <w:t xml:space="preserve"> </w:t>
      </w:r>
      <w:r w:rsidRPr="00897C21">
        <w:rPr>
          <w:rFonts w:ascii="Verdana" w:hAnsi="Verdana"/>
        </w:rPr>
        <w:t>A review of the district risk treatment plan shall be conducted in conjunction with any district risk assessment review process.</w:t>
      </w:r>
    </w:p>
    <w:p w14:paraId="402DC660" w14:textId="77777777" w:rsidR="00254E1E" w:rsidRDefault="00254E1E">
      <w:pPr>
        <w:pStyle w:val="Header"/>
        <w:tabs>
          <w:tab w:val="clear" w:pos="4320"/>
          <w:tab w:val="left" w:pos="900"/>
          <w:tab w:val="right" w:leader="dot" w:pos="8640"/>
        </w:tabs>
        <w:rPr>
          <w:rFonts w:ascii="Verdana" w:hAnsi="Verdana"/>
          <w:iCs/>
          <w:sz w:val="20"/>
          <w:szCs w:val="20"/>
        </w:rPr>
      </w:pPr>
    </w:p>
    <w:p w14:paraId="372020AD" w14:textId="77777777" w:rsidR="00254E1E" w:rsidRPr="001E2683" w:rsidRDefault="00254E1E">
      <w:pPr>
        <w:pStyle w:val="Header"/>
        <w:tabs>
          <w:tab w:val="clear" w:pos="4320"/>
          <w:tab w:val="left" w:pos="900"/>
          <w:tab w:val="right" w:leader="dot" w:pos="8640"/>
        </w:tabs>
        <w:rPr>
          <w:rFonts w:ascii="Verdana" w:hAnsi="Verdana"/>
          <w:iCs/>
          <w:sz w:val="20"/>
          <w:szCs w:val="20"/>
        </w:rPr>
      </w:pPr>
    </w:p>
    <w:p w14:paraId="6692517B" w14:textId="77777777" w:rsidR="0059503D" w:rsidRDefault="0059503D" w:rsidP="00254E1E">
      <w:pPr>
        <w:autoSpaceDE w:val="0"/>
        <w:autoSpaceDN w:val="0"/>
        <w:adjustRightInd w:val="0"/>
        <w:rPr>
          <w:rFonts w:ascii="Verdana" w:eastAsia="SimSun" w:hAnsi="Verdana" w:cs="Verdana"/>
          <w:sz w:val="20"/>
          <w:szCs w:val="20"/>
          <w:lang w:eastAsia="zh-CN"/>
        </w:rPr>
      </w:pPr>
      <w:bookmarkStart w:id="28" w:name="_Toc280106591"/>
    </w:p>
    <w:p w14:paraId="164CC436" w14:textId="77777777" w:rsidR="0059503D" w:rsidRDefault="0059503D" w:rsidP="00254E1E">
      <w:pPr>
        <w:autoSpaceDE w:val="0"/>
        <w:autoSpaceDN w:val="0"/>
        <w:adjustRightInd w:val="0"/>
        <w:rPr>
          <w:rFonts w:ascii="Verdana" w:eastAsia="SimSun" w:hAnsi="Verdana" w:cs="Verdana"/>
          <w:sz w:val="20"/>
          <w:szCs w:val="20"/>
          <w:lang w:eastAsia="zh-CN"/>
        </w:rPr>
      </w:pPr>
    </w:p>
    <w:p w14:paraId="1A100E02" w14:textId="77777777" w:rsidR="0059503D" w:rsidRDefault="0059503D" w:rsidP="00254E1E">
      <w:pPr>
        <w:autoSpaceDE w:val="0"/>
        <w:autoSpaceDN w:val="0"/>
        <w:adjustRightInd w:val="0"/>
        <w:rPr>
          <w:rFonts w:ascii="Georgia,BoldItalic" w:eastAsia="SimSun" w:hAnsi="Georgia,BoldItalic" w:cs="Georgia,BoldItalic"/>
          <w:sz w:val="20"/>
          <w:szCs w:val="20"/>
          <w:lang w:eastAsia="zh-CN"/>
        </w:rPr>
      </w:pPr>
    </w:p>
    <w:bookmarkEnd w:id="28"/>
    <w:p w14:paraId="74F613A7" w14:textId="77777777" w:rsidR="00856388" w:rsidRPr="00EE02F0" w:rsidRDefault="00856388" w:rsidP="00856388">
      <w:pPr>
        <w:pStyle w:val="Normaltext"/>
        <w:rPr>
          <w:rFonts w:ascii="Verdana" w:hAnsi="Verdana"/>
        </w:rPr>
      </w:pPr>
    </w:p>
    <w:p w14:paraId="1F5CDEF6" w14:textId="77777777" w:rsidR="002276FA" w:rsidRPr="003F3FBE" w:rsidRDefault="001A6841" w:rsidP="003738B0">
      <w:pPr>
        <w:pStyle w:val="Heading2"/>
      </w:pPr>
      <w:r w:rsidRPr="003F3FBE">
        <w:br w:type="page"/>
      </w:r>
      <w:bookmarkStart w:id="29" w:name="_Toc280106601"/>
      <w:r w:rsidR="002276FA" w:rsidRPr="003F3FBE">
        <w:lastRenderedPageBreak/>
        <w:t>Response</w:t>
      </w:r>
      <w:r w:rsidR="008043DB" w:rsidRPr="003F3FBE">
        <w:t xml:space="preserve"> Strategy</w:t>
      </w:r>
      <w:bookmarkEnd w:id="29"/>
    </w:p>
    <w:p w14:paraId="48E24F6B" w14:textId="77777777" w:rsidR="005339F8" w:rsidRDefault="005339F8" w:rsidP="005339F8">
      <w:pPr>
        <w:tabs>
          <w:tab w:val="left" w:pos="900"/>
          <w:tab w:val="right" w:leader="dot" w:pos="9540"/>
        </w:tabs>
        <w:rPr>
          <w:rFonts w:cs="Arial"/>
          <w:iCs/>
          <w:szCs w:val="22"/>
        </w:rPr>
      </w:pPr>
    </w:p>
    <w:p w14:paraId="2D0DA3B9" w14:textId="77777777" w:rsidR="00321099" w:rsidRPr="003738B0" w:rsidRDefault="002F5294" w:rsidP="003738B0">
      <w:pPr>
        <w:pStyle w:val="Heading2"/>
        <w:rPr>
          <w:rFonts w:eastAsia="SimSun"/>
          <w:sz w:val="24"/>
          <w:szCs w:val="22"/>
          <w:lang w:eastAsia="zh-CN"/>
        </w:rPr>
      </w:pPr>
      <w:r>
        <w:rPr>
          <w:rFonts w:eastAsia="SimSun"/>
          <w:sz w:val="24"/>
          <w:szCs w:val="22"/>
          <w:lang w:eastAsia="zh-CN"/>
        </w:rPr>
        <w:t>Concept of Operations</w:t>
      </w:r>
      <w:r w:rsidR="00F41E06">
        <w:rPr>
          <w:rFonts w:eastAsia="SimSun"/>
          <w:b w:val="0"/>
          <w:bCs w:val="0"/>
          <w:sz w:val="24"/>
          <w:lang w:eastAsia="zh-CN"/>
        </w:rPr>
        <w:t>/A</w:t>
      </w:r>
      <w:r w:rsidR="00321099" w:rsidRPr="003738B0">
        <w:rPr>
          <w:rFonts w:eastAsia="SimSun"/>
          <w:sz w:val="24"/>
          <w:szCs w:val="22"/>
          <w:lang w:eastAsia="zh-CN"/>
        </w:rPr>
        <w:t>ctivation</w:t>
      </w:r>
      <w:r w:rsidR="005339F8" w:rsidRPr="003738B0">
        <w:rPr>
          <w:rFonts w:eastAsia="SimSun"/>
          <w:sz w:val="24"/>
          <w:szCs w:val="22"/>
          <w:lang w:eastAsia="zh-CN"/>
        </w:rPr>
        <w:t xml:space="preserve"> and Triggers</w:t>
      </w:r>
    </w:p>
    <w:p w14:paraId="7F4EC09A" w14:textId="77777777" w:rsidR="00777532" w:rsidRPr="003738B0" w:rsidRDefault="00777532" w:rsidP="00321099">
      <w:pPr>
        <w:pStyle w:val="Normaltext"/>
        <w:rPr>
          <w:rFonts w:ascii="Verdana" w:hAnsi="Verdana"/>
          <w:sz w:val="18"/>
          <w:szCs w:val="18"/>
        </w:rPr>
      </w:pPr>
    </w:p>
    <w:p w14:paraId="0B3FD05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authority to activate the </w:t>
      </w:r>
      <w:r w:rsidR="00242B03" w:rsidRPr="003738B0">
        <w:rPr>
          <w:rFonts w:ascii="Verdana" w:hAnsi="Verdana" w:cs="Calibri"/>
          <w:color w:val="000000"/>
          <w:sz w:val="20"/>
          <w:szCs w:val="20"/>
          <w:lang w:eastAsia="en-AU"/>
        </w:rPr>
        <w:t>Cairns</w:t>
      </w:r>
      <w:r w:rsidRPr="003738B0">
        <w:rPr>
          <w:rFonts w:ascii="Verdana" w:hAnsi="Verdana" w:cs="Calibri"/>
          <w:color w:val="000000"/>
          <w:sz w:val="20"/>
          <w:szCs w:val="20"/>
          <w:lang w:eastAsia="en-AU"/>
        </w:rPr>
        <w:t xml:space="preserve"> District Disaster Management Plan is vested in the Chairperson/Disaster District Coordinator, or in that person’s absence the Deputy Chairperson. This should occur following consultation with the </w:t>
      </w:r>
      <w:r w:rsidR="00E30EF9" w:rsidRPr="003738B0">
        <w:rPr>
          <w:rFonts w:ascii="Verdana" w:hAnsi="Verdana" w:cs="Calibri"/>
          <w:color w:val="000000"/>
          <w:sz w:val="20"/>
          <w:szCs w:val="20"/>
          <w:lang w:eastAsia="en-AU"/>
        </w:rPr>
        <w:t>following:</w:t>
      </w:r>
      <w:r w:rsidRPr="003738B0">
        <w:rPr>
          <w:rFonts w:ascii="Verdana" w:hAnsi="Verdana" w:cs="Calibri"/>
          <w:color w:val="000000"/>
          <w:sz w:val="20"/>
          <w:szCs w:val="20"/>
          <w:lang w:eastAsia="en-AU"/>
        </w:rPr>
        <w:t xml:space="preserve"> State Disaster Coordinator (SDC); and the Chair of a LDMG. </w:t>
      </w:r>
    </w:p>
    <w:p w14:paraId="2A27EE13" w14:textId="77777777" w:rsidR="00E30EF9" w:rsidRPr="003738B0" w:rsidRDefault="00E30EF9" w:rsidP="00777532">
      <w:pPr>
        <w:autoSpaceDE w:val="0"/>
        <w:autoSpaceDN w:val="0"/>
        <w:adjustRightInd w:val="0"/>
        <w:rPr>
          <w:rFonts w:ascii="Verdana" w:hAnsi="Verdana" w:cs="Calibri"/>
          <w:color w:val="000000"/>
          <w:sz w:val="20"/>
          <w:szCs w:val="20"/>
          <w:lang w:eastAsia="en-AU"/>
        </w:rPr>
      </w:pPr>
    </w:p>
    <w:p w14:paraId="58E51449"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DDC should determine when, and to what extent, the DDMG should activate in support of an event, and may bypass initial levels of activation where appropriate to the event. Activation is scalable and does not necessarily mean the convening of all members of the DDMG or the activation of the DDCC. Activation activities can be as minimal as the provision of information to DDMG members regarding the risks associated with a potential or imminent hazard impact. </w:t>
      </w:r>
    </w:p>
    <w:p w14:paraId="67481600" w14:textId="77777777" w:rsidR="00777532" w:rsidRDefault="00777532" w:rsidP="00777532">
      <w:pPr>
        <w:autoSpaceDE w:val="0"/>
        <w:autoSpaceDN w:val="0"/>
        <w:adjustRightInd w:val="0"/>
        <w:rPr>
          <w:rFonts w:ascii="Calibri" w:hAnsi="Calibri" w:cs="Calibri"/>
          <w:color w:val="000000"/>
          <w:sz w:val="20"/>
          <w:szCs w:val="20"/>
          <w:lang w:eastAsia="en-AU"/>
        </w:rPr>
      </w:pPr>
    </w:p>
    <w:p w14:paraId="5380E3E7" w14:textId="77777777" w:rsidR="00777532" w:rsidRDefault="00777532" w:rsidP="00777532">
      <w:pPr>
        <w:autoSpaceDE w:val="0"/>
        <w:autoSpaceDN w:val="0"/>
        <w:adjustRightInd w:val="0"/>
        <w:rPr>
          <w:rFonts w:ascii="Calibri" w:hAnsi="Calibri" w:cs="Calibri"/>
          <w:color w:val="000000"/>
          <w:sz w:val="20"/>
          <w:szCs w:val="20"/>
          <w:lang w:eastAsia="en-AU"/>
        </w:rPr>
      </w:pPr>
    </w:p>
    <w:p w14:paraId="12B3EFF5"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four levels of activation, as defined in the </w:t>
      </w:r>
      <w:r w:rsidRPr="003738B0">
        <w:rPr>
          <w:rFonts w:ascii="Verdana" w:hAnsi="Verdana" w:cs="Calibri"/>
          <w:b/>
          <w:bCs/>
          <w:color w:val="000000"/>
          <w:sz w:val="20"/>
          <w:szCs w:val="20"/>
          <w:lang w:eastAsia="en-AU"/>
        </w:rPr>
        <w:t>SDMP</w:t>
      </w:r>
      <w:r w:rsidRPr="003738B0">
        <w:rPr>
          <w:rFonts w:ascii="Verdana" w:hAnsi="Verdana" w:cs="Calibri"/>
          <w:color w:val="000000"/>
          <w:sz w:val="20"/>
          <w:szCs w:val="20"/>
          <w:lang w:eastAsia="en-AU"/>
        </w:rPr>
        <w:t xml:space="preserve">, are detailed tabled </w:t>
      </w:r>
      <w:proofErr w:type="gramStart"/>
      <w:r w:rsidRPr="003738B0">
        <w:rPr>
          <w:rFonts w:ascii="Verdana" w:hAnsi="Verdana" w:cs="Calibri"/>
          <w:color w:val="000000"/>
          <w:sz w:val="20"/>
          <w:szCs w:val="20"/>
          <w:lang w:eastAsia="en-AU"/>
        </w:rPr>
        <w:t>below</w:t>
      </w:r>
      <w:proofErr w:type="gramEnd"/>
    </w:p>
    <w:p w14:paraId="1C095815" w14:textId="77777777" w:rsidR="00777532" w:rsidRPr="00777532" w:rsidRDefault="00777532" w:rsidP="00777532">
      <w:pPr>
        <w:autoSpaceDE w:val="0"/>
        <w:autoSpaceDN w:val="0"/>
        <w:adjustRightInd w:val="0"/>
        <w:rPr>
          <w:rFonts w:ascii="Calibri" w:hAnsi="Calibri" w:cs="Calibri"/>
          <w:color w:val="000000"/>
          <w:sz w:val="20"/>
          <w:szCs w:val="20"/>
          <w:lang w:eastAsia="en-AU"/>
        </w:rPr>
      </w:pPr>
    </w:p>
    <w:tbl>
      <w:tblPr>
        <w:tblW w:w="0" w:type="auto"/>
        <w:tblBorders>
          <w:top w:val="nil"/>
          <w:left w:val="nil"/>
          <w:bottom w:val="nil"/>
          <w:right w:val="nil"/>
        </w:tblBorders>
        <w:tblLayout w:type="fixed"/>
        <w:tblLook w:val="0000" w:firstRow="0" w:lastRow="0" w:firstColumn="0" w:lastColumn="0" w:noHBand="0" w:noVBand="0"/>
      </w:tblPr>
      <w:tblGrid>
        <w:gridCol w:w="4775"/>
        <w:gridCol w:w="4775"/>
      </w:tblGrid>
      <w:tr w:rsidR="00777532" w:rsidRPr="00777532" w14:paraId="1D97BEFD" w14:textId="77777777">
        <w:trPr>
          <w:trHeight w:val="100"/>
        </w:trPr>
        <w:tc>
          <w:tcPr>
            <w:tcW w:w="4775" w:type="dxa"/>
          </w:tcPr>
          <w:p w14:paraId="2D84DB7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Level of Activation </w:t>
            </w:r>
          </w:p>
        </w:tc>
        <w:tc>
          <w:tcPr>
            <w:tcW w:w="4775" w:type="dxa"/>
          </w:tcPr>
          <w:p w14:paraId="5CE378A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Definition </w:t>
            </w:r>
          </w:p>
        </w:tc>
      </w:tr>
      <w:tr w:rsidR="00777532" w:rsidRPr="00777532" w14:paraId="0D5B7018" w14:textId="77777777">
        <w:trPr>
          <w:trHeight w:val="273"/>
        </w:trPr>
        <w:tc>
          <w:tcPr>
            <w:tcW w:w="4775" w:type="dxa"/>
          </w:tcPr>
          <w:p w14:paraId="6186A51C"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Alert </w:t>
            </w:r>
          </w:p>
        </w:tc>
        <w:tc>
          <w:tcPr>
            <w:tcW w:w="4775" w:type="dxa"/>
          </w:tcPr>
          <w:p w14:paraId="0578FBAB"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 heightened level of vigilance and preparedness due to the possibility of an event </w:t>
            </w:r>
            <w:proofErr w:type="gramStart"/>
            <w:r w:rsidRPr="003738B0">
              <w:rPr>
                <w:rFonts w:ascii="Verdana" w:hAnsi="Verdana" w:cs="Calibri"/>
                <w:color w:val="000000"/>
                <w:sz w:val="20"/>
                <w:szCs w:val="20"/>
                <w:lang w:eastAsia="en-AU"/>
              </w:rPr>
              <w:t>in the area of</w:t>
            </w:r>
            <w:proofErr w:type="gramEnd"/>
            <w:r w:rsidRPr="003738B0">
              <w:rPr>
                <w:rFonts w:ascii="Verdana" w:hAnsi="Verdana" w:cs="Calibri"/>
                <w:color w:val="000000"/>
                <w:sz w:val="20"/>
                <w:szCs w:val="20"/>
                <w:lang w:eastAsia="en-AU"/>
              </w:rPr>
              <w:t xml:space="preserve"> responsibility. Some action may be </w:t>
            </w:r>
            <w:r w:rsidR="00622024" w:rsidRPr="003738B0">
              <w:rPr>
                <w:rFonts w:ascii="Verdana" w:hAnsi="Verdana" w:cs="Calibri"/>
                <w:color w:val="000000"/>
                <w:sz w:val="20"/>
                <w:szCs w:val="20"/>
                <w:lang w:eastAsia="en-AU"/>
              </w:rPr>
              <w:t>required,</w:t>
            </w:r>
            <w:r w:rsidRPr="003738B0">
              <w:rPr>
                <w:rFonts w:ascii="Verdana" w:hAnsi="Verdana" w:cs="Calibri"/>
                <w:color w:val="000000"/>
                <w:sz w:val="20"/>
                <w:szCs w:val="20"/>
                <w:lang w:eastAsia="en-AU"/>
              </w:rPr>
              <w:t xml:space="preserve"> and the situation should be monitored by staff capable of assessing and preparing for the potential threat. </w:t>
            </w:r>
          </w:p>
        </w:tc>
      </w:tr>
      <w:tr w:rsidR="00777532" w:rsidRPr="00777532" w14:paraId="3877EE82" w14:textId="77777777">
        <w:trPr>
          <w:trHeight w:val="273"/>
        </w:trPr>
        <w:tc>
          <w:tcPr>
            <w:tcW w:w="4775" w:type="dxa"/>
          </w:tcPr>
          <w:p w14:paraId="07E7F933"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Lean forward </w:t>
            </w:r>
          </w:p>
        </w:tc>
        <w:tc>
          <w:tcPr>
            <w:tcW w:w="4775" w:type="dxa"/>
          </w:tcPr>
          <w:p w14:paraId="694FE10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An operational state prior to ‘stand up’ characterised by a heightened level of situational awareness of a disaster event (either current or impending) and a state of operational readiness. Disaster coordination centres are on stand-by; prepared but not activated. </w:t>
            </w:r>
          </w:p>
        </w:tc>
      </w:tr>
      <w:tr w:rsidR="00777532" w:rsidRPr="00777532" w14:paraId="5856B31C" w14:textId="77777777">
        <w:trPr>
          <w:trHeight w:val="177"/>
        </w:trPr>
        <w:tc>
          <w:tcPr>
            <w:tcW w:w="4775" w:type="dxa"/>
          </w:tcPr>
          <w:p w14:paraId="6C05B077"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Stand up </w:t>
            </w:r>
          </w:p>
        </w:tc>
        <w:tc>
          <w:tcPr>
            <w:tcW w:w="4775" w:type="dxa"/>
          </w:tcPr>
          <w:p w14:paraId="314FAAC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operational state following ‘Lean Forward” whereby resources are mobilised, personnel are </w:t>
            </w:r>
            <w:r w:rsidR="00622024" w:rsidRPr="003738B0">
              <w:rPr>
                <w:rFonts w:ascii="Verdana" w:hAnsi="Verdana" w:cs="Calibri"/>
                <w:color w:val="000000"/>
                <w:sz w:val="20"/>
                <w:szCs w:val="20"/>
                <w:lang w:eastAsia="en-AU"/>
              </w:rPr>
              <w:t>activated,</w:t>
            </w:r>
            <w:r w:rsidRPr="003738B0">
              <w:rPr>
                <w:rFonts w:ascii="Verdana" w:hAnsi="Verdana" w:cs="Calibri"/>
                <w:color w:val="000000"/>
                <w:sz w:val="20"/>
                <w:szCs w:val="20"/>
                <w:lang w:eastAsia="en-AU"/>
              </w:rPr>
              <w:t xml:space="preserve"> and operational activities commenced. Disaster coordination centres are activated. </w:t>
            </w:r>
          </w:p>
        </w:tc>
      </w:tr>
      <w:tr w:rsidR="00777532" w:rsidRPr="00777532" w14:paraId="13E4F82A" w14:textId="77777777">
        <w:trPr>
          <w:trHeight w:val="177"/>
        </w:trPr>
        <w:tc>
          <w:tcPr>
            <w:tcW w:w="4775" w:type="dxa"/>
          </w:tcPr>
          <w:p w14:paraId="112222D3"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Stand down </w:t>
            </w:r>
          </w:p>
        </w:tc>
        <w:tc>
          <w:tcPr>
            <w:tcW w:w="4775" w:type="dxa"/>
          </w:tcPr>
          <w:p w14:paraId="659EB079"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Transition from responding to an event back to normal core business and/or recovery operations. There is no longer a requirement to respond to the event and the threat is no longer present. </w:t>
            </w:r>
          </w:p>
        </w:tc>
      </w:tr>
    </w:tbl>
    <w:p w14:paraId="52110D71" w14:textId="77777777" w:rsidR="00777532" w:rsidRDefault="00777532" w:rsidP="00321099">
      <w:pPr>
        <w:pStyle w:val="Normaltext"/>
        <w:rPr>
          <w:rFonts w:ascii="Verdana" w:hAnsi="Verdana"/>
        </w:rPr>
      </w:pPr>
    </w:p>
    <w:p w14:paraId="733D8C01" w14:textId="77777777" w:rsidR="00777532" w:rsidRDefault="00777532" w:rsidP="00321099">
      <w:pPr>
        <w:pStyle w:val="Normaltext"/>
        <w:rPr>
          <w:rFonts w:ascii="Verdana" w:hAnsi="Verdana"/>
        </w:rPr>
      </w:pPr>
    </w:p>
    <w:p w14:paraId="1B30E80B" w14:textId="77777777" w:rsidR="00F41E06" w:rsidRDefault="00F41E06" w:rsidP="00321099">
      <w:pPr>
        <w:pStyle w:val="Normaltext"/>
        <w:rPr>
          <w:rFonts w:ascii="Verdana" w:hAnsi="Verdana"/>
        </w:rPr>
      </w:pPr>
    </w:p>
    <w:p w14:paraId="3E42B434" w14:textId="77777777" w:rsidR="00F41E06" w:rsidRDefault="00F41E06" w:rsidP="00321099">
      <w:pPr>
        <w:pStyle w:val="Normaltext"/>
        <w:rPr>
          <w:rFonts w:ascii="Verdana" w:hAnsi="Verdana"/>
        </w:rPr>
      </w:pPr>
    </w:p>
    <w:p w14:paraId="2008104D" w14:textId="77777777" w:rsidR="00F41E06" w:rsidRDefault="00F41E06" w:rsidP="00321099">
      <w:pPr>
        <w:pStyle w:val="Normaltext"/>
        <w:rPr>
          <w:rFonts w:ascii="Verdana" w:hAnsi="Verdana"/>
        </w:rPr>
      </w:pPr>
    </w:p>
    <w:p w14:paraId="7066128A" w14:textId="77777777" w:rsidR="00F41E06" w:rsidRDefault="00F41E06" w:rsidP="00321099">
      <w:pPr>
        <w:pStyle w:val="Normaltext"/>
        <w:rPr>
          <w:rFonts w:ascii="Verdana" w:hAnsi="Verdana"/>
        </w:rPr>
      </w:pPr>
    </w:p>
    <w:p w14:paraId="16E23DA8" w14:textId="77777777" w:rsidR="00F41E06" w:rsidRDefault="00F41E06" w:rsidP="00321099">
      <w:pPr>
        <w:pStyle w:val="Normaltext"/>
        <w:rPr>
          <w:rFonts w:ascii="Verdana" w:hAnsi="Verdana"/>
        </w:rPr>
      </w:pPr>
    </w:p>
    <w:p w14:paraId="006423E3" w14:textId="77777777" w:rsidR="00F41E06" w:rsidRDefault="00F41E06" w:rsidP="00321099">
      <w:pPr>
        <w:pStyle w:val="Normaltext"/>
        <w:rPr>
          <w:rFonts w:ascii="Verdana" w:hAnsi="Verdana"/>
        </w:rPr>
      </w:pPr>
    </w:p>
    <w:p w14:paraId="1CC16461" w14:textId="77777777" w:rsidR="00F41E06" w:rsidRDefault="00F41E06" w:rsidP="00321099">
      <w:pPr>
        <w:pStyle w:val="Normaltext"/>
        <w:rPr>
          <w:rFonts w:ascii="Verdana" w:hAnsi="Verdana"/>
        </w:rPr>
      </w:pPr>
    </w:p>
    <w:p w14:paraId="42349776" w14:textId="77777777" w:rsidR="00625945" w:rsidRDefault="00625945" w:rsidP="00321099">
      <w:pPr>
        <w:pStyle w:val="Normaltext"/>
        <w:rPr>
          <w:rFonts w:ascii="Verdana" w:hAnsi="Verdana"/>
        </w:rPr>
      </w:pPr>
    </w:p>
    <w:p w14:paraId="76A350E5" w14:textId="77777777" w:rsidR="00622024" w:rsidRDefault="00622024" w:rsidP="00321099">
      <w:pPr>
        <w:pStyle w:val="Normaltext"/>
        <w:rPr>
          <w:rFonts w:ascii="Verdana" w:hAnsi="Verdana"/>
        </w:rPr>
      </w:pPr>
    </w:p>
    <w:p w14:paraId="726368E2" w14:textId="77777777" w:rsidR="00622024" w:rsidRDefault="00622024" w:rsidP="00321099">
      <w:pPr>
        <w:pStyle w:val="Normaltext"/>
        <w:rPr>
          <w:rFonts w:ascii="Verdana" w:hAnsi="Verdana"/>
        </w:rPr>
      </w:pPr>
    </w:p>
    <w:p w14:paraId="6ABBA481" w14:textId="77777777" w:rsidR="00777532" w:rsidRPr="003738B0" w:rsidRDefault="00777532" w:rsidP="00321099">
      <w:pPr>
        <w:pStyle w:val="Normaltext"/>
        <w:rPr>
          <w:rFonts w:ascii="Verdana" w:hAnsi="Verdana"/>
        </w:rPr>
      </w:pPr>
      <w:r w:rsidRPr="003738B0">
        <w:rPr>
          <w:rFonts w:ascii="Verdana" w:hAnsi="Verdana"/>
        </w:rPr>
        <w:lastRenderedPageBreak/>
        <w:t xml:space="preserve">The following table outlines the activation states of the </w:t>
      </w:r>
      <w:r w:rsidRPr="003738B0">
        <w:rPr>
          <w:rFonts w:ascii="Verdana" w:hAnsi="Verdana"/>
          <w:b/>
          <w:bCs/>
        </w:rPr>
        <w:t>Cairns DDCC</w:t>
      </w:r>
      <w:r w:rsidRPr="003738B0">
        <w:rPr>
          <w:rFonts w:ascii="Verdana" w:hAnsi="Verdana"/>
        </w:rPr>
        <w:t xml:space="preserve"> Triggers</w:t>
      </w:r>
    </w:p>
    <w:p w14:paraId="3BA2D330" w14:textId="77777777" w:rsidR="00777532" w:rsidRPr="00622024" w:rsidRDefault="00777532" w:rsidP="00321099">
      <w:pPr>
        <w:pStyle w:val="Normaltext"/>
        <w:rPr>
          <w:rFonts w:ascii="Verdana" w:hAnsi="Verdana"/>
          <w:sz w:val="22"/>
          <w:szCs w:val="22"/>
        </w:rPr>
      </w:pPr>
    </w:p>
    <w:tbl>
      <w:tblPr>
        <w:tblW w:w="0" w:type="auto"/>
        <w:tblLayout w:type="fixed"/>
        <w:tblLook w:val="0000" w:firstRow="0" w:lastRow="0" w:firstColumn="0" w:lastColumn="0" w:noHBand="0" w:noVBand="0"/>
      </w:tblPr>
      <w:tblGrid>
        <w:gridCol w:w="2405"/>
        <w:gridCol w:w="2405"/>
        <w:gridCol w:w="2405"/>
        <w:gridCol w:w="2405"/>
      </w:tblGrid>
      <w:tr w:rsidR="00777532" w:rsidRPr="00622024" w14:paraId="4A864EF4" w14:textId="77777777" w:rsidTr="00A96F47">
        <w:trPr>
          <w:trHeight w:val="79"/>
        </w:trPr>
        <w:tc>
          <w:tcPr>
            <w:tcW w:w="2405" w:type="dxa"/>
          </w:tcPr>
          <w:p w14:paraId="708CA89C"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Level </w:t>
            </w:r>
          </w:p>
        </w:tc>
        <w:tc>
          <w:tcPr>
            <w:tcW w:w="2405" w:type="dxa"/>
          </w:tcPr>
          <w:p w14:paraId="5F2D5025"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Circumstances </w:t>
            </w:r>
          </w:p>
        </w:tc>
        <w:tc>
          <w:tcPr>
            <w:tcW w:w="2405" w:type="dxa"/>
          </w:tcPr>
          <w:p w14:paraId="686895CC"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Actions </w:t>
            </w:r>
          </w:p>
        </w:tc>
        <w:tc>
          <w:tcPr>
            <w:tcW w:w="2405" w:type="dxa"/>
          </w:tcPr>
          <w:p w14:paraId="0F47A4B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Communications </w:t>
            </w:r>
          </w:p>
        </w:tc>
      </w:tr>
      <w:tr w:rsidR="00777532" w:rsidRPr="00622024" w14:paraId="0244D1D3" w14:textId="77777777" w:rsidTr="00A96F47">
        <w:trPr>
          <w:trHeight w:val="376"/>
        </w:trPr>
        <w:tc>
          <w:tcPr>
            <w:tcW w:w="2405" w:type="dxa"/>
          </w:tcPr>
          <w:p w14:paraId="1D8FBE0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Alert </w:t>
            </w:r>
          </w:p>
        </w:tc>
        <w:tc>
          <w:tcPr>
            <w:tcW w:w="2405" w:type="dxa"/>
          </w:tcPr>
          <w:p w14:paraId="2E7924A0"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One or more LDMG’s operational </w:t>
            </w:r>
          </w:p>
          <w:p w14:paraId="787ED60E"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Awareness that threat may be </w:t>
            </w:r>
            <w:r w:rsidR="00622024" w:rsidRPr="003738B0">
              <w:rPr>
                <w:rFonts w:ascii="Verdana" w:hAnsi="Verdana" w:cs="Calibri"/>
                <w:color w:val="000000"/>
                <w:sz w:val="20"/>
                <w:szCs w:val="20"/>
                <w:lang w:eastAsia="en-AU"/>
              </w:rPr>
              <w:t>widespread</w:t>
            </w:r>
            <w:r w:rsidRPr="003738B0">
              <w:rPr>
                <w:rFonts w:ascii="Verdana" w:hAnsi="Verdana" w:cs="Calibri"/>
                <w:color w:val="000000"/>
                <w:sz w:val="20"/>
                <w:szCs w:val="20"/>
                <w:lang w:eastAsia="en-AU"/>
              </w:rPr>
              <w:t xml:space="preserve"> </w:t>
            </w:r>
          </w:p>
        </w:tc>
        <w:tc>
          <w:tcPr>
            <w:tcW w:w="2405" w:type="dxa"/>
          </w:tcPr>
          <w:p w14:paraId="34E6BF50"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XO briefs DDC on activation level of LDMG/s </w:t>
            </w:r>
          </w:p>
          <w:p w14:paraId="13462D0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Analysis of threat </w:t>
            </w:r>
          </w:p>
          <w:p w14:paraId="0639BAD6"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Contact LDC/</w:t>
            </w:r>
            <w:proofErr w:type="gramStart"/>
            <w:r w:rsidRPr="003738B0">
              <w:rPr>
                <w:rFonts w:ascii="Verdana" w:hAnsi="Verdana" w:cs="Calibri"/>
                <w:color w:val="000000"/>
                <w:sz w:val="20"/>
                <w:szCs w:val="20"/>
                <w:lang w:eastAsia="en-AU"/>
              </w:rPr>
              <w:t>s</w:t>
            </w:r>
            <w:proofErr w:type="gramEnd"/>
            <w:r w:rsidRPr="003738B0">
              <w:rPr>
                <w:rFonts w:ascii="Verdana" w:hAnsi="Verdana" w:cs="Calibri"/>
                <w:color w:val="000000"/>
                <w:sz w:val="20"/>
                <w:szCs w:val="20"/>
                <w:lang w:eastAsia="en-AU"/>
              </w:rPr>
              <w:t xml:space="preserve"> </w:t>
            </w:r>
          </w:p>
          <w:p w14:paraId="6FC1690C"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Contact Disaster Management (local government) </w:t>
            </w:r>
          </w:p>
        </w:tc>
        <w:tc>
          <w:tcPr>
            <w:tcW w:w="2405" w:type="dxa"/>
          </w:tcPr>
          <w:p w14:paraId="69E7F23C"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DDC and XO on mobile remotely </w:t>
            </w:r>
          </w:p>
        </w:tc>
      </w:tr>
      <w:tr w:rsidR="00777532" w:rsidRPr="00622024" w14:paraId="4B1171DA" w14:textId="77777777" w:rsidTr="00A96F47">
        <w:trPr>
          <w:trHeight w:val="861"/>
        </w:trPr>
        <w:tc>
          <w:tcPr>
            <w:tcW w:w="2405" w:type="dxa"/>
          </w:tcPr>
          <w:p w14:paraId="25323FF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Lean Forward </w:t>
            </w:r>
          </w:p>
        </w:tc>
        <w:tc>
          <w:tcPr>
            <w:tcW w:w="2405" w:type="dxa"/>
          </w:tcPr>
          <w:p w14:paraId="13CC453E"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Potential requirements for DDMG to coordinate disaster operations or provide support because of threat or resource requirements </w:t>
            </w:r>
          </w:p>
        </w:tc>
        <w:tc>
          <w:tcPr>
            <w:tcW w:w="2405" w:type="dxa"/>
          </w:tcPr>
          <w:p w14:paraId="1E891E96"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Maintain contact with LDC/</w:t>
            </w:r>
            <w:proofErr w:type="gramStart"/>
            <w:r w:rsidRPr="003738B0">
              <w:rPr>
                <w:rFonts w:ascii="Verdana" w:hAnsi="Verdana" w:cs="Calibri"/>
                <w:color w:val="000000"/>
                <w:sz w:val="20"/>
                <w:szCs w:val="20"/>
                <w:lang w:eastAsia="en-AU"/>
              </w:rPr>
              <w:t>s</w:t>
            </w:r>
            <w:proofErr w:type="gramEnd"/>
            <w:r w:rsidRPr="003738B0">
              <w:rPr>
                <w:rFonts w:ascii="Verdana" w:hAnsi="Verdana" w:cs="Calibri"/>
                <w:color w:val="000000"/>
                <w:sz w:val="20"/>
                <w:szCs w:val="20"/>
                <w:lang w:eastAsia="en-AU"/>
              </w:rPr>
              <w:t xml:space="preserve"> </w:t>
            </w:r>
          </w:p>
          <w:p w14:paraId="0D6729C7"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Communication procedures </w:t>
            </w:r>
            <w:proofErr w:type="gramStart"/>
            <w:r w:rsidRPr="003738B0">
              <w:rPr>
                <w:rFonts w:ascii="Verdana" w:hAnsi="Verdana" w:cs="Calibri"/>
                <w:color w:val="000000"/>
                <w:sz w:val="20"/>
                <w:szCs w:val="20"/>
                <w:lang w:eastAsia="en-AU"/>
              </w:rPr>
              <w:t>established</w:t>
            </w:r>
            <w:proofErr w:type="gramEnd"/>
            <w:r w:rsidRPr="003738B0">
              <w:rPr>
                <w:rFonts w:ascii="Verdana" w:hAnsi="Verdana" w:cs="Calibri"/>
                <w:color w:val="000000"/>
                <w:sz w:val="20"/>
                <w:szCs w:val="20"/>
                <w:lang w:eastAsia="en-AU"/>
              </w:rPr>
              <w:t xml:space="preserve"> </w:t>
            </w:r>
          </w:p>
          <w:p w14:paraId="49BA5D2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Planning commenced for support to </w:t>
            </w:r>
            <w:r w:rsidR="00866E31" w:rsidRPr="0068508D">
              <w:rPr>
                <w:rFonts w:ascii="Verdana" w:hAnsi="Verdana" w:cs="Calibri"/>
                <w:color w:val="000000"/>
                <w:sz w:val="20"/>
                <w:szCs w:val="20"/>
                <w:lang w:eastAsia="en-AU"/>
              </w:rPr>
              <w:t>DDCC,</w:t>
            </w:r>
            <w:r w:rsidRPr="003738B0">
              <w:rPr>
                <w:rFonts w:ascii="Verdana" w:hAnsi="Verdana" w:cs="Calibri"/>
                <w:color w:val="000000"/>
                <w:sz w:val="20"/>
                <w:szCs w:val="20"/>
                <w:lang w:eastAsia="en-AU"/>
              </w:rPr>
              <w:t xml:space="preserve"> and staff </w:t>
            </w:r>
            <w:proofErr w:type="gramStart"/>
            <w:r w:rsidRPr="003738B0">
              <w:rPr>
                <w:rFonts w:ascii="Verdana" w:hAnsi="Verdana" w:cs="Calibri"/>
                <w:color w:val="000000"/>
                <w:sz w:val="20"/>
                <w:szCs w:val="20"/>
                <w:lang w:eastAsia="en-AU"/>
              </w:rPr>
              <w:t>briefed</w:t>
            </w:r>
            <w:proofErr w:type="gramEnd"/>
            <w:r w:rsidRPr="003738B0">
              <w:rPr>
                <w:rFonts w:ascii="Verdana" w:hAnsi="Verdana" w:cs="Calibri"/>
                <w:color w:val="000000"/>
                <w:sz w:val="20"/>
                <w:szCs w:val="20"/>
                <w:lang w:eastAsia="en-AU"/>
              </w:rPr>
              <w:t xml:space="preserve"> </w:t>
            </w:r>
          </w:p>
          <w:p w14:paraId="0D93B0C7"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Advise State regarding status of </w:t>
            </w:r>
            <w:proofErr w:type="gramStart"/>
            <w:r w:rsidRPr="003738B0">
              <w:rPr>
                <w:rFonts w:ascii="Verdana" w:hAnsi="Verdana" w:cs="Calibri"/>
                <w:color w:val="000000"/>
                <w:sz w:val="20"/>
                <w:szCs w:val="20"/>
                <w:lang w:eastAsia="en-AU"/>
              </w:rPr>
              <w:t>DDMG</w:t>
            </w:r>
            <w:proofErr w:type="gramEnd"/>
            <w:r w:rsidRPr="003738B0">
              <w:rPr>
                <w:rFonts w:ascii="Verdana" w:hAnsi="Verdana" w:cs="Calibri"/>
                <w:color w:val="000000"/>
                <w:sz w:val="20"/>
                <w:szCs w:val="20"/>
                <w:lang w:eastAsia="en-AU"/>
              </w:rPr>
              <w:t xml:space="preserve"> </w:t>
            </w:r>
          </w:p>
          <w:p w14:paraId="75F18A7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Establish contacts and set up communication </w:t>
            </w:r>
            <w:proofErr w:type="gramStart"/>
            <w:r w:rsidRPr="003738B0">
              <w:rPr>
                <w:rFonts w:ascii="Verdana" w:hAnsi="Verdana" w:cs="Calibri"/>
                <w:color w:val="000000"/>
                <w:sz w:val="20"/>
                <w:szCs w:val="20"/>
                <w:lang w:eastAsia="en-AU"/>
              </w:rPr>
              <w:t>systems</w:t>
            </w:r>
            <w:proofErr w:type="gramEnd"/>
            <w:r w:rsidRPr="003738B0">
              <w:rPr>
                <w:rFonts w:ascii="Verdana" w:hAnsi="Verdana" w:cs="Calibri"/>
                <w:color w:val="000000"/>
                <w:sz w:val="20"/>
                <w:szCs w:val="20"/>
                <w:lang w:eastAsia="en-AU"/>
              </w:rPr>
              <w:t xml:space="preserve"> </w:t>
            </w:r>
          </w:p>
          <w:p w14:paraId="4E59348B"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Receipt of SITREPS from LDMG/s </w:t>
            </w:r>
          </w:p>
          <w:p w14:paraId="4F419F86"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Brief DDMG members </w:t>
            </w:r>
          </w:p>
          <w:p w14:paraId="2391A828"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Planning for potential support to LDMGs </w:t>
            </w:r>
          </w:p>
        </w:tc>
        <w:tc>
          <w:tcPr>
            <w:tcW w:w="2405" w:type="dxa"/>
          </w:tcPr>
          <w:p w14:paraId="25ECBD28"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DDC, XO and DDMG members on mobile and monitoring email remotely </w:t>
            </w:r>
          </w:p>
          <w:p w14:paraId="06216AF8"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Ad-hoc reporting </w:t>
            </w:r>
          </w:p>
        </w:tc>
      </w:tr>
      <w:tr w:rsidR="00777532" w:rsidRPr="00622024" w14:paraId="2D9650D9" w14:textId="77777777" w:rsidTr="00A96F47">
        <w:trPr>
          <w:trHeight w:val="1195"/>
        </w:trPr>
        <w:tc>
          <w:tcPr>
            <w:tcW w:w="2405" w:type="dxa"/>
          </w:tcPr>
          <w:p w14:paraId="77499627"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b/>
                <w:bCs/>
                <w:color w:val="000000"/>
                <w:sz w:val="20"/>
                <w:szCs w:val="20"/>
                <w:lang w:eastAsia="en-AU"/>
              </w:rPr>
              <w:t xml:space="preserve">Stand Up </w:t>
            </w:r>
          </w:p>
        </w:tc>
        <w:tc>
          <w:tcPr>
            <w:tcW w:w="2405" w:type="dxa"/>
          </w:tcPr>
          <w:p w14:paraId="5D124DD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Request for support received from LDCC/</w:t>
            </w:r>
            <w:proofErr w:type="gramStart"/>
            <w:r w:rsidRPr="003738B0">
              <w:rPr>
                <w:rFonts w:ascii="Verdana" w:hAnsi="Verdana" w:cs="Calibri"/>
                <w:color w:val="000000"/>
                <w:sz w:val="20"/>
                <w:szCs w:val="20"/>
                <w:lang w:eastAsia="en-AU"/>
              </w:rPr>
              <w:t>s</w:t>
            </w:r>
            <w:proofErr w:type="gramEnd"/>
            <w:r w:rsidRPr="003738B0">
              <w:rPr>
                <w:rFonts w:ascii="Verdana" w:hAnsi="Verdana" w:cs="Calibri"/>
                <w:color w:val="000000"/>
                <w:sz w:val="20"/>
                <w:szCs w:val="20"/>
                <w:lang w:eastAsia="en-AU"/>
              </w:rPr>
              <w:t xml:space="preserve"> </w:t>
            </w:r>
          </w:p>
          <w:p w14:paraId="22409B01"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Large threat is </w:t>
            </w:r>
            <w:proofErr w:type="gramStart"/>
            <w:r w:rsidRPr="003738B0">
              <w:rPr>
                <w:rFonts w:ascii="Verdana" w:hAnsi="Verdana" w:cs="Calibri"/>
                <w:color w:val="000000"/>
                <w:sz w:val="20"/>
                <w:szCs w:val="20"/>
                <w:lang w:eastAsia="en-AU"/>
              </w:rPr>
              <w:t>imminent</w:t>
            </w:r>
            <w:proofErr w:type="gramEnd"/>
            <w:r w:rsidRPr="003738B0">
              <w:rPr>
                <w:rFonts w:ascii="Verdana" w:hAnsi="Verdana" w:cs="Calibri"/>
                <w:color w:val="000000"/>
                <w:sz w:val="20"/>
                <w:szCs w:val="20"/>
                <w:lang w:eastAsia="en-AU"/>
              </w:rPr>
              <w:t xml:space="preserve"> </w:t>
            </w:r>
          </w:p>
          <w:p w14:paraId="238738CD"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Coordinated support </w:t>
            </w:r>
            <w:proofErr w:type="gramStart"/>
            <w:r w:rsidRPr="003738B0">
              <w:rPr>
                <w:rFonts w:ascii="Verdana" w:hAnsi="Verdana" w:cs="Calibri"/>
                <w:color w:val="000000"/>
                <w:sz w:val="20"/>
                <w:szCs w:val="20"/>
                <w:lang w:eastAsia="en-AU"/>
              </w:rPr>
              <w:t>required</w:t>
            </w:r>
            <w:proofErr w:type="gramEnd"/>
            <w:r w:rsidRPr="003738B0">
              <w:rPr>
                <w:rFonts w:ascii="Verdana" w:hAnsi="Verdana" w:cs="Calibri"/>
                <w:color w:val="000000"/>
                <w:sz w:val="20"/>
                <w:szCs w:val="20"/>
                <w:lang w:eastAsia="en-AU"/>
              </w:rPr>
              <w:t xml:space="preserve"> </w:t>
            </w:r>
          </w:p>
          <w:p w14:paraId="159AD63C"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Significant state resources committed </w:t>
            </w:r>
          </w:p>
        </w:tc>
        <w:tc>
          <w:tcPr>
            <w:tcW w:w="2405" w:type="dxa"/>
          </w:tcPr>
          <w:p w14:paraId="7019736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Develop situational </w:t>
            </w:r>
            <w:proofErr w:type="gramStart"/>
            <w:r w:rsidRPr="003738B0">
              <w:rPr>
                <w:rFonts w:ascii="Verdana" w:hAnsi="Verdana" w:cs="Calibri"/>
                <w:color w:val="000000"/>
                <w:sz w:val="20"/>
                <w:szCs w:val="20"/>
                <w:lang w:eastAsia="en-AU"/>
              </w:rPr>
              <w:t>awareness</w:t>
            </w:r>
            <w:proofErr w:type="gramEnd"/>
            <w:r w:rsidRPr="003738B0">
              <w:rPr>
                <w:rFonts w:ascii="Verdana" w:hAnsi="Verdana" w:cs="Calibri"/>
                <w:color w:val="000000"/>
                <w:sz w:val="20"/>
                <w:szCs w:val="20"/>
                <w:lang w:eastAsia="en-AU"/>
              </w:rPr>
              <w:t xml:space="preserve"> </w:t>
            </w:r>
          </w:p>
          <w:p w14:paraId="1B6CBAFE"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Pass on urgent </w:t>
            </w:r>
            <w:proofErr w:type="gramStart"/>
            <w:r w:rsidRPr="003738B0">
              <w:rPr>
                <w:rFonts w:ascii="Verdana" w:hAnsi="Verdana" w:cs="Calibri"/>
                <w:color w:val="000000"/>
                <w:sz w:val="20"/>
                <w:szCs w:val="20"/>
                <w:lang w:eastAsia="en-AU"/>
              </w:rPr>
              <w:t>warnings</w:t>
            </w:r>
            <w:proofErr w:type="gramEnd"/>
            <w:r w:rsidRPr="003738B0">
              <w:rPr>
                <w:rFonts w:ascii="Verdana" w:hAnsi="Verdana" w:cs="Calibri"/>
                <w:color w:val="000000"/>
                <w:sz w:val="20"/>
                <w:szCs w:val="20"/>
                <w:lang w:eastAsia="en-AU"/>
              </w:rPr>
              <w:t xml:space="preserve"> </w:t>
            </w:r>
          </w:p>
          <w:p w14:paraId="354E58E6"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Commence SITREPs to SDCC </w:t>
            </w:r>
          </w:p>
          <w:p w14:paraId="19B532FE"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Roster developed for </w:t>
            </w:r>
            <w:proofErr w:type="gramStart"/>
            <w:r w:rsidRPr="003738B0">
              <w:rPr>
                <w:rFonts w:ascii="Verdana" w:hAnsi="Verdana" w:cs="Calibri"/>
                <w:color w:val="000000"/>
                <w:sz w:val="20"/>
                <w:szCs w:val="20"/>
                <w:lang w:eastAsia="en-AU"/>
              </w:rPr>
              <w:t>DDCC</w:t>
            </w:r>
            <w:proofErr w:type="gramEnd"/>
            <w:r w:rsidRPr="003738B0">
              <w:rPr>
                <w:rFonts w:ascii="Verdana" w:hAnsi="Verdana" w:cs="Calibri"/>
                <w:color w:val="000000"/>
                <w:sz w:val="20"/>
                <w:szCs w:val="20"/>
                <w:lang w:eastAsia="en-AU"/>
              </w:rPr>
              <w:t xml:space="preserve"> </w:t>
            </w:r>
          </w:p>
          <w:p w14:paraId="57720008"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DDCC activated with required </w:t>
            </w:r>
            <w:proofErr w:type="gramStart"/>
            <w:r w:rsidRPr="003738B0">
              <w:rPr>
                <w:rFonts w:ascii="Verdana" w:hAnsi="Verdana" w:cs="Calibri"/>
                <w:color w:val="000000"/>
                <w:sz w:val="20"/>
                <w:szCs w:val="20"/>
                <w:lang w:eastAsia="en-AU"/>
              </w:rPr>
              <w:t>staff</w:t>
            </w:r>
            <w:proofErr w:type="gramEnd"/>
            <w:r w:rsidRPr="003738B0">
              <w:rPr>
                <w:rFonts w:ascii="Verdana" w:hAnsi="Verdana" w:cs="Calibri"/>
                <w:color w:val="000000"/>
                <w:sz w:val="20"/>
                <w:szCs w:val="20"/>
                <w:lang w:eastAsia="en-AU"/>
              </w:rPr>
              <w:t xml:space="preserve"> </w:t>
            </w:r>
          </w:p>
          <w:p w14:paraId="4B7810DE"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Forward planning </w:t>
            </w:r>
            <w:proofErr w:type="gramStart"/>
            <w:r w:rsidRPr="003738B0">
              <w:rPr>
                <w:rFonts w:ascii="Verdana" w:hAnsi="Verdana" w:cs="Calibri"/>
                <w:color w:val="000000"/>
                <w:sz w:val="20"/>
                <w:szCs w:val="20"/>
                <w:lang w:eastAsia="en-AU"/>
              </w:rPr>
              <w:t>commenced</w:t>
            </w:r>
            <w:proofErr w:type="gramEnd"/>
            <w:r w:rsidRPr="003738B0">
              <w:rPr>
                <w:rFonts w:ascii="Verdana" w:hAnsi="Verdana" w:cs="Calibri"/>
                <w:color w:val="000000"/>
                <w:sz w:val="20"/>
                <w:szCs w:val="20"/>
                <w:lang w:eastAsia="en-AU"/>
              </w:rPr>
              <w:t xml:space="preserve"> </w:t>
            </w:r>
          </w:p>
          <w:p w14:paraId="582BE5F2"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SDCC advised DDMG stood </w:t>
            </w:r>
            <w:proofErr w:type="gramStart"/>
            <w:r w:rsidRPr="003738B0">
              <w:rPr>
                <w:rFonts w:ascii="Verdana" w:hAnsi="Verdana" w:cs="Calibri"/>
                <w:color w:val="000000"/>
                <w:sz w:val="20"/>
                <w:szCs w:val="20"/>
                <w:lang w:eastAsia="en-AU"/>
              </w:rPr>
              <w:t>up</w:t>
            </w:r>
            <w:proofErr w:type="gramEnd"/>
            <w:r w:rsidRPr="003738B0">
              <w:rPr>
                <w:rFonts w:ascii="Verdana" w:hAnsi="Verdana" w:cs="Calibri"/>
                <w:color w:val="000000"/>
                <w:sz w:val="20"/>
                <w:szCs w:val="20"/>
                <w:lang w:eastAsia="en-AU"/>
              </w:rPr>
              <w:t xml:space="preserve"> </w:t>
            </w:r>
          </w:p>
          <w:p w14:paraId="272151D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Admin / logistics, operations, planning and intelligence cells in </w:t>
            </w:r>
            <w:proofErr w:type="gramStart"/>
            <w:r w:rsidRPr="003738B0">
              <w:rPr>
                <w:rFonts w:ascii="Verdana" w:hAnsi="Verdana" w:cs="Calibri"/>
                <w:color w:val="000000"/>
                <w:sz w:val="20"/>
                <w:szCs w:val="20"/>
                <w:lang w:eastAsia="en-AU"/>
              </w:rPr>
              <w:t>place</w:t>
            </w:r>
            <w:proofErr w:type="gramEnd"/>
            <w:r w:rsidRPr="003738B0">
              <w:rPr>
                <w:rFonts w:ascii="Verdana" w:hAnsi="Verdana" w:cs="Calibri"/>
                <w:color w:val="000000"/>
                <w:sz w:val="20"/>
                <w:szCs w:val="20"/>
                <w:lang w:eastAsia="en-AU"/>
              </w:rPr>
              <w:t xml:space="preserve"> </w:t>
            </w:r>
          </w:p>
          <w:p w14:paraId="444CEE7C"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Coordination of State support </w:t>
            </w:r>
            <w:proofErr w:type="gramStart"/>
            <w:r w:rsidRPr="003738B0">
              <w:rPr>
                <w:rFonts w:ascii="Verdana" w:hAnsi="Verdana" w:cs="Calibri"/>
                <w:color w:val="000000"/>
                <w:sz w:val="20"/>
                <w:szCs w:val="20"/>
                <w:lang w:eastAsia="en-AU"/>
              </w:rPr>
              <w:t>commenced</w:t>
            </w:r>
            <w:proofErr w:type="gramEnd"/>
            <w:r w:rsidRPr="003738B0">
              <w:rPr>
                <w:rFonts w:ascii="Verdana" w:hAnsi="Verdana" w:cs="Calibri"/>
                <w:color w:val="000000"/>
                <w:sz w:val="20"/>
                <w:szCs w:val="20"/>
                <w:lang w:eastAsia="en-AU"/>
              </w:rPr>
              <w:t xml:space="preserve"> </w:t>
            </w:r>
          </w:p>
          <w:p w14:paraId="5665D4ED"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Advice received from State Disaster Coordinator (if appointed) </w:t>
            </w:r>
          </w:p>
        </w:tc>
        <w:tc>
          <w:tcPr>
            <w:tcW w:w="2405" w:type="dxa"/>
          </w:tcPr>
          <w:p w14:paraId="1BA665B0"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DDCC contact through established land lines and generic email </w:t>
            </w:r>
            <w:proofErr w:type="gramStart"/>
            <w:r w:rsidRPr="003738B0">
              <w:rPr>
                <w:rFonts w:ascii="Verdana" w:hAnsi="Verdana" w:cs="Calibri"/>
                <w:color w:val="000000"/>
                <w:sz w:val="20"/>
                <w:szCs w:val="20"/>
                <w:lang w:eastAsia="en-AU"/>
              </w:rPr>
              <w:t>addresses</w:t>
            </w:r>
            <w:proofErr w:type="gramEnd"/>
            <w:r w:rsidRPr="003738B0">
              <w:rPr>
                <w:rFonts w:ascii="Verdana" w:hAnsi="Verdana" w:cs="Calibri"/>
                <w:color w:val="000000"/>
                <w:sz w:val="20"/>
                <w:szCs w:val="20"/>
                <w:lang w:eastAsia="en-AU"/>
              </w:rPr>
              <w:t xml:space="preserve"> </w:t>
            </w:r>
          </w:p>
          <w:p w14:paraId="5997BF64"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DDC, XO and DDMG members present at DDCC on established land lines and/or mobiles. Monitoring emails </w:t>
            </w:r>
          </w:p>
        </w:tc>
      </w:tr>
      <w:tr w:rsidR="00777532" w:rsidRPr="00622024" w14:paraId="1E757333" w14:textId="77777777" w:rsidTr="00A96F47">
        <w:trPr>
          <w:trHeight w:val="1195"/>
        </w:trPr>
        <w:tc>
          <w:tcPr>
            <w:tcW w:w="2405" w:type="dxa"/>
          </w:tcPr>
          <w:p w14:paraId="7AA84F6C" w14:textId="77777777" w:rsidR="00777532" w:rsidRPr="003738B0" w:rsidRDefault="00777532" w:rsidP="00777532">
            <w:pPr>
              <w:autoSpaceDE w:val="0"/>
              <w:autoSpaceDN w:val="0"/>
              <w:adjustRightInd w:val="0"/>
              <w:rPr>
                <w:rFonts w:ascii="Verdana" w:hAnsi="Verdana" w:cs="Calibri"/>
                <w:b/>
                <w:bCs/>
                <w:color w:val="000000"/>
                <w:sz w:val="20"/>
                <w:szCs w:val="20"/>
                <w:lang w:eastAsia="en-AU"/>
              </w:rPr>
            </w:pPr>
            <w:r w:rsidRPr="003738B0">
              <w:rPr>
                <w:rFonts w:ascii="Verdana" w:hAnsi="Verdana" w:cs="Calibri"/>
                <w:b/>
                <w:bCs/>
                <w:color w:val="000000"/>
                <w:sz w:val="20"/>
                <w:szCs w:val="20"/>
                <w:lang w:eastAsia="en-AU"/>
              </w:rPr>
              <w:lastRenderedPageBreak/>
              <w:t xml:space="preserve">Stand Down </w:t>
            </w:r>
          </w:p>
        </w:tc>
        <w:tc>
          <w:tcPr>
            <w:tcW w:w="2405" w:type="dxa"/>
          </w:tcPr>
          <w:p w14:paraId="25FBE416"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LDMG/s stood down from </w:t>
            </w:r>
            <w:proofErr w:type="gramStart"/>
            <w:r w:rsidRPr="003738B0">
              <w:rPr>
                <w:rFonts w:ascii="Verdana" w:hAnsi="Verdana" w:cs="Calibri"/>
                <w:color w:val="000000"/>
                <w:sz w:val="20"/>
                <w:szCs w:val="20"/>
                <w:lang w:eastAsia="en-AU"/>
              </w:rPr>
              <w:t>response</w:t>
            </w:r>
            <w:proofErr w:type="gramEnd"/>
            <w:r w:rsidRPr="003738B0">
              <w:rPr>
                <w:rFonts w:ascii="Verdana" w:hAnsi="Verdana" w:cs="Calibri"/>
                <w:color w:val="000000"/>
                <w:sz w:val="20"/>
                <w:szCs w:val="20"/>
                <w:lang w:eastAsia="en-AU"/>
              </w:rPr>
              <w:t xml:space="preserve"> </w:t>
            </w:r>
          </w:p>
          <w:p w14:paraId="4B69F197"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Recovery arrangements functioning </w:t>
            </w:r>
          </w:p>
        </w:tc>
        <w:tc>
          <w:tcPr>
            <w:tcW w:w="2405" w:type="dxa"/>
          </w:tcPr>
          <w:p w14:paraId="3A660047"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Final check for outstanding requests </w:t>
            </w:r>
          </w:p>
          <w:p w14:paraId="76257623"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Assist LDMG/s to transition to </w:t>
            </w:r>
            <w:proofErr w:type="gramStart"/>
            <w:r w:rsidRPr="003738B0">
              <w:rPr>
                <w:rFonts w:ascii="Verdana" w:hAnsi="Verdana" w:cs="Calibri"/>
                <w:color w:val="000000"/>
                <w:sz w:val="20"/>
                <w:szCs w:val="20"/>
                <w:lang w:eastAsia="en-AU"/>
              </w:rPr>
              <w:t>recovery</w:t>
            </w:r>
            <w:proofErr w:type="gramEnd"/>
            <w:r w:rsidRPr="003738B0">
              <w:rPr>
                <w:rFonts w:ascii="Verdana" w:hAnsi="Verdana" w:cs="Calibri"/>
                <w:color w:val="000000"/>
                <w:sz w:val="20"/>
                <w:szCs w:val="20"/>
                <w:lang w:eastAsia="en-AU"/>
              </w:rPr>
              <w:t xml:space="preserve"> </w:t>
            </w:r>
          </w:p>
          <w:p w14:paraId="16320E75"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Debrief of staff in DDCC and DDMG members </w:t>
            </w:r>
          </w:p>
          <w:p w14:paraId="19616E28"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Consolidate financial </w:t>
            </w:r>
            <w:proofErr w:type="gramStart"/>
            <w:r w:rsidRPr="003738B0">
              <w:rPr>
                <w:rFonts w:ascii="Verdana" w:hAnsi="Verdana" w:cs="Calibri"/>
                <w:color w:val="000000"/>
                <w:sz w:val="20"/>
                <w:szCs w:val="20"/>
                <w:lang w:eastAsia="en-AU"/>
              </w:rPr>
              <w:t>records</w:t>
            </w:r>
            <w:proofErr w:type="gramEnd"/>
            <w:r w:rsidRPr="003738B0">
              <w:rPr>
                <w:rFonts w:ascii="Verdana" w:hAnsi="Verdana" w:cs="Calibri"/>
                <w:color w:val="000000"/>
                <w:sz w:val="20"/>
                <w:szCs w:val="20"/>
                <w:lang w:eastAsia="en-AU"/>
              </w:rPr>
              <w:t xml:space="preserve"> </w:t>
            </w:r>
          </w:p>
          <w:p w14:paraId="49CBAB3B"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Final situation report to SDCC </w:t>
            </w:r>
          </w:p>
          <w:p w14:paraId="2574C0D7"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Hand over to Recovery Coordinator </w:t>
            </w:r>
          </w:p>
          <w:p w14:paraId="0B16B9BF"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Return to core business </w:t>
            </w:r>
          </w:p>
        </w:tc>
        <w:tc>
          <w:tcPr>
            <w:tcW w:w="2405" w:type="dxa"/>
          </w:tcPr>
          <w:p w14:paraId="01E08C5D" w14:textId="77777777" w:rsidR="00777532" w:rsidRPr="003738B0" w:rsidRDefault="00777532" w:rsidP="00777532">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DDMG members not involved in recovery operations resume standard business and after hours contact arrangements </w:t>
            </w:r>
          </w:p>
        </w:tc>
      </w:tr>
    </w:tbl>
    <w:p w14:paraId="1AD133D7" w14:textId="77777777" w:rsidR="00622024" w:rsidRDefault="00622024" w:rsidP="00CF76BA">
      <w:pPr>
        <w:pStyle w:val="Heading2"/>
      </w:pPr>
      <w:bookmarkStart w:id="30" w:name="_Toc280106604"/>
    </w:p>
    <w:p w14:paraId="66BE6E15" w14:textId="77777777" w:rsidR="009977B2" w:rsidRPr="003738B0" w:rsidRDefault="00CB1C41" w:rsidP="00CF76BA">
      <w:pPr>
        <w:pStyle w:val="Heading2"/>
        <w:rPr>
          <w:sz w:val="24"/>
          <w:szCs w:val="22"/>
        </w:rPr>
      </w:pPr>
      <w:r w:rsidRPr="003738B0">
        <w:rPr>
          <w:sz w:val="24"/>
          <w:szCs w:val="22"/>
        </w:rPr>
        <w:t>District Disaster Coordination Centre</w:t>
      </w:r>
      <w:bookmarkEnd w:id="30"/>
    </w:p>
    <w:p w14:paraId="32921790" w14:textId="77777777" w:rsidR="00681F1E" w:rsidRDefault="00681F1E" w:rsidP="00681F1E">
      <w:pPr>
        <w:rPr>
          <w:rFonts w:ascii="Verdana" w:hAnsi="Verdana"/>
          <w:sz w:val="20"/>
          <w:szCs w:val="20"/>
        </w:rPr>
      </w:pPr>
    </w:p>
    <w:p w14:paraId="299EB36D" w14:textId="77777777" w:rsidR="00116B7A" w:rsidRDefault="00116B7A" w:rsidP="00681F1E">
      <w:pPr>
        <w:rPr>
          <w:rFonts w:ascii="Verdana" w:hAnsi="Verdana"/>
          <w:sz w:val="20"/>
          <w:szCs w:val="20"/>
        </w:rPr>
      </w:pPr>
      <w:r w:rsidRPr="00116B7A">
        <w:rPr>
          <w:rFonts w:ascii="Verdana" w:hAnsi="Verdana"/>
          <w:sz w:val="20"/>
          <w:szCs w:val="20"/>
        </w:rPr>
        <w:t xml:space="preserve">The District Disaster Coordination Centre will be activated to coordinate the management of resources as part of the whole-of-government approach in the </w:t>
      </w:r>
      <w:r>
        <w:rPr>
          <w:rFonts w:ascii="Verdana" w:hAnsi="Verdana"/>
          <w:sz w:val="20"/>
          <w:szCs w:val="20"/>
        </w:rPr>
        <w:t>Cairns</w:t>
      </w:r>
      <w:r w:rsidRPr="00116B7A">
        <w:rPr>
          <w:rFonts w:ascii="Verdana" w:hAnsi="Verdana"/>
          <w:sz w:val="20"/>
          <w:szCs w:val="20"/>
        </w:rPr>
        <w:t xml:space="preserve"> Disaster District in the event of a disaster event threatening or impacting upon the area.</w:t>
      </w:r>
    </w:p>
    <w:p w14:paraId="48561458" w14:textId="77777777" w:rsidR="00116B7A" w:rsidRDefault="00116B7A" w:rsidP="00681F1E">
      <w:pPr>
        <w:rPr>
          <w:rFonts w:ascii="Verdana" w:hAnsi="Verdana"/>
          <w:sz w:val="20"/>
          <w:szCs w:val="20"/>
        </w:rPr>
      </w:pPr>
    </w:p>
    <w:p w14:paraId="29575334" w14:textId="77777777" w:rsidR="00681F1E" w:rsidRDefault="00681F1E" w:rsidP="00681F1E">
      <w:pPr>
        <w:rPr>
          <w:rFonts w:ascii="Verdana" w:hAnsi="Verdana"/>
          <w:sz w:val="20"/>
          <w:szCs w:val="20"/>
        </w:rPr>
      </w:pPr>
      <w:r w:rsidRPr="00200529">
        <w:rPr>
          <w:rFonts w:ascii="Verdana" w:hAnsi="Verdana"/>
          <w:sz w:val="20"/>
          <w:szCs w:val="20"/>
        </w:rPr>
        <w:t xml:space="preserve">The </w:t>
      </w:r>
      <w:r w:rsidRPr="00200529">
        <w:rPr>
          <w:rFonts w:ascii="Verdana" w:hAnsi="Verdana"/>
          <w:b/>
          <w:sz w:val="20"/>
          <w:szCs w:val="20"/>
        </w:rPr>
        <w:t>primary</w:t>
      </w:r>
      <w:r w:rsidRPr="00200529">
        <w:rPr>
          <w:rFonts w:ascii="Verdana" w:hAnsi="Verdana"/>
          <w:sz w:val="20"/>
          <w:szCs w:val="20"/>
        </w:rPr>
        <w:t xml:space="preserve"> District Disaster Coordination Centre (DDCC) is located at:</w:t>
      </w:r>
    </w:p>
    <w:p w14:paraId="161FC690" w14:textId="77777777" w:rsidR="00681F1E" w:rsidRDefault="00681F1E" w:rsidP="00681F1E">
      <w:pPr>
        <w:rPr>
          <w:rFonts w:ascii="Verdana" w:hAnsi="Verdana"/>
          <w:sz w:val="20"/>
          <w:szCs w:val="20"/>
        </w:rPr>
      </w:pPr>
    </w:p>
    <w:p w14:paraId="5C113F87" w14:textId="77777777" w:rsidR="00681F1E" w:rsidRPr="00200529" w:rsidRDefault="00681F1E" w:rsidP="00681F1E">
      <w:pPr>
        <w:spacing w:before="120"/>
        <w:rPr>
          <w:rFonts w:ascii="Verdana" w:hAnsi="Verdana"/>
          <w:sz w:val="20"/>
          <w:szCs w:val="20"/>
        </w:rPr>
      </w:pPr>
      <w:r>
        <w:rPr>
          <w:rFonts w:ascii="Verdana" w:hAnsi="Verdana"/>
          <w:sz w:val="20"/>
          <w:szCs w:val="20"/>
        </w:rPr>
        <w:tab/>
      </w:r>
      <w:r w:rsidR="00B435F2">
        <w:rPr>
          <w:rFonts w:ascii="Verdana" w:hAnsi="Verdana"/>
          <w:sz w:val="20"/>
          <w:szCs w:val="20"/>
        </w:rPr>
        <w:t>1</w:t>
      </w:r>
      <w:r w:rsidR="00452C1D" w:rsidRPr="00B435F2">
        <w:rPr>
          <w:rFonts w:ascii="Verdana" w:hAnsi="Verdana"/>
          <w:sz w:val="20"/>
          <w:szCs w:val="20"/>
          <w:vertAlign w:val="superscript"/>
        </w:rPr>
        <w:t>st</w:t>
      </w:r>
      <w:r w:rsidR="00452C1D">
        <w:rPr>
          <w:rFonts w:ascii="Verdana" w:hAnsi="Verdana"/>
          <w:sz w:val="20"/>
          <w:szCs w:val="20"/>
        </w:rPr>
        <w:t xml:space="preserve"> floor</w:t>
      </w:r>
      <w:r w:rsidR="006A6864">
        <w:rPr>
          <w:rFonts w:ascii="Verdana" w:hAnsi="Verdana"/>
          <w:sz w:val="20"/>
          <w:szCs w:val="20"/>
        </w:rPr>
        <w:t xml:space="preserve"> </w:t>
      </w:r>
    </w:p>
    <w:p w14:paraId="1CBF073F" w14:textId="77777777" w:rsidR="00681F1E" w:rsidRPr="00200529" w:rsidRDefault="00681F1E" w:rsidP="00681F1E">
      <w:pPr>
        <w:rPr>
          <w:rFonts w:ascii="Verdana" w:hAnsi="Verdana"/>
          <w:sz w:val="20"/>
          <w:szCs w:val="20"/>
        </w:rPr>
      </w:pPr>
      <w:r w:rsidRPr="00200529">
        <w:rPr>
          <w:rFonts w:ascii="Verdana" w:hAnsi="Verdana"/>
          <w:sz w:val="20"/>
          <w:szCs w:val="20"/>
        </w:rPr>
        <w:tab/>
      </w:r>
      <w:r w:rsidR="005C01FA">
        <w:rPr>
          <w:rFonts w:ascii="Verdana" w:hAnsi="Verdana"/>
          <w:sz w:val="20"/>
          <w:szCs w:val="20"/>
        </w:rPr>
        <w:t>Far North District Office</w:t>
      </w:r>
    </w:p>
    <w:p w14:paraId="6785B042" w14:textId="77777777" w:rsidR="00681F1E" w:rsidRDefault="00681F1E" w:rsidP="00B435F2">
      <w:pPr>
        <w:rPr>
          <w:rFonts w:ascii="Verdana" w:hAnsi="Verdana"/>
          <w:sz w:val="20"/>
          <w:szCs w:val="20"/>
        </w:rPr>
      </w:pPr>
      <w:r w:rsidRPr="00200529">
        <w:rPr>
          <w:rFonts w:ascii="Verdana" w:hAnsi="Verdana"/>
          <w:sz w:val="20"/>
          <w:szCs w:val="20"/>
        </w:rPr>
        <w:tab/>
      </w:r>
      <w:r w:rsidR="005C01FA">
        <w:rPr>
          <w:rFonts w:ascii="Verdana" w:hAnsi="Verdana"/>
          <w:sz w:val="20"/>
          <w:szCs w:val="20"/>
        </w:rPr>
        <w:t>17-19 Sheridan Street</w:t>
      </w:r>
    </w:p>
    <w:p w14:paraId="0EC7D2E9" w14:textId="77777777" w:rsidR="00B435F2" w:rsidRPr="00200529" w:rsidRDefault="00B435F2" w:rsidP="00B435F2">
      <w:pPr>
        <w:rPr>
          <w:rFonts w:ascii="Verdana" w:hAnsi="Verdana"/>
          <w:sz w:val="20"/>
          <w:szCs w:val="20"/>
        </w:rPr>
      </w:pPr>
      <w:r>
        <w:rPr>
          <w:rFonts w:ascii="Verdana" w:hAnsi="Verdana"/>
          <w:sz w:val="20"/>
          <w:szCs w:val="20"/>
        </w:rPr>
        <w:tab/>
        <w:t>Cairns City</w:t>
      </w:r>
    </w:p>
    <w:p w14:paraId="22F2DC95" w14:textId="77777777" w:rsidR="00681F1E" w:rsidRPr="00200529" w:rsidRDefault="00681F1E" w:rsidP="00681F1E">
      <w:pPr>
        <w:rPr>
          <w:rFonts w:ascii="Verdana" w:hAnsi="Verdana"/>
          <w:sz w:val="20"/>
          <w:szCs w:val="20"/>
        </w:rPr>
      </w:pPr>
    </w:p>
    <w:p w14:paraId="5A0512D9" w14:textId="77777777" w:rsidR="00681F1E" w:rsidRPr="00200529" w:rsidRDefault="00681F1E" w:rsidP="00681F1E">
      <w:pPr>
        <w:jc w:val="both"/>
        <w:rPr>
          <w:rFonts w:ascii="Verdana" w:hAnsi="Verdana"/>
          <w:sz w:val="20"/>
          <w:szCs w:val="20"/>
        </w:rPr>
      </w:pPr>
    </w:p>
    <w:p w14:paraId="0FB0FD0E" w14:textId="77777777" w:rsidR="00681F1E" w:rsidRPr="00200529" w:rsidRDefault="00622024" w:rsidP="00681F1E">
      <w:pPr>
        <w:jc w:val="both"/>
        <w:rPr>
          <w:rFonts w:ascii="Verdana" w:hAnsi="Verdana"/>
          <w:sz w:val="20"/>
          <w:szCs w:val="20"/>
        </w:rPr>
      </w:pPr>
      <w:r w:rsidRPr="00200529">
        <w:rPr>
          <w:rFonts w:ascii="Verdana" w:hAnsi="Verdana"/>
          <w:sz w:val="20"/>
          <w:szCs w:val="20"/>
        </w:rPr>
        <w:t>Th</w:t>
      </w:r>
      <w:r>
        <w:rPr>
          <w:rFonts w:ascii="Verdana" w:hAnsi="Verdana"/>
          <w:sz w:val="20"/>
          <w:szCs w:val="20"/>
        </w:rPr>
        <w:t xml:space="preserve">is </w:t>
      </w:r>
      <w:r w:rsidRPr="00200529">
        <w:rPr>
          <w:rFonts w:ascii="Verdana" w:hAnsi="Verdana"/>
          <w:sz w:val="20"/>
          <w:szCs w:val="20"/>
        </w:rPr>
        <w:t>venue</w:t>
      </w:r>
      <w:r w:rsidR="00681F1E" w:rsidRPr="00200529">
        <w:rPr>
          <w:rFonts w:ascii="Verdana" w:hAnsi="Verdana"/>
          <w:sz w:val="20"/>
          <w:szCs w:val="20"/>
        </w:rPr>
        <w:t xml:space="preserve"> </w:t>
      </w:r>
      <w:r w:rsidR="005C01FA">
        <w:rPr>
          <w:rFonts w:ascii="Verdana" w:hAnsi="Verdana"/>
          <w:sz w:val="20"/>
          <w:szCs w:val="20"/>
        </w:rPr>
        <w:t>is</w:t>
      </w:r>
      <w:r w:rsidR="005C01FA" w:rsidRPr="00200529">
        <w:rPr>
          <w:rFonts w:ascii="Verdana" w:hAnsi="Verdana"/>
          <w:sz w:val="20"/>
          <w:szCs w:val="20"/>
        </w:rPr>
        <w:t xml:space="preserve"> </w:t>
      </w:r>
      <w:r w:rsidR="00681F1E" w:rsidRPr="00200529">
        <w:rPr>
          <w:rFonts w:ascii="Verdana" w:hAnsi="Verdana"/>
          <w:sz w:val="20"/>
          <w:szCs w:val="20"/>
        </w:rPr>
        <w:t>fully eq</w:t>
      </w:r>
      <w:r w:rsidR="00681F1E">
        <w:rPr>
          <w:rFonts w:ascii="Verdana" w:hAnsi="Verdana"/>
          <w:sz w:val="20"/>
          <w:szCs w:val="20"/>
        </w:rPr>
        <w:t>uipped with computers, fax</w:t>
      </w:r>
      <w:r w:rsidR="00681F1E" w:rsidRPr="00200529">
        <w:rPr>
          <w:rFonts w:ascii="Verdana" w:hAnsi="Verdana"/>
          <w:sz w:val="20"/>
          <w:szCs w:val="20"/>
        </w:rPr>
        <w:t xml:space="preserve"> machine, photocopier, telephones, and welfare facilities.  Both buildings are equipped with a generator as an alternate power supply in the event main electricity power supply is disrupted.</w:t>
      </w:r>
    </w:p>
    <w:p w14:paraId="13E8BCFC" w14:textId="77777777" w:rsidR="00681F1E" w:rsidRPr="00200529" w:rsidRDefault="00681F1E" w:rsidP="00681F1E">
      <w:pPr>
        <w:jc w:val="both"/>
        <w:rPr>
          <w:rFonts w:ascii="Verdana" w:hAnsi="Verdana"/>
          <w:sz w:val="20"/>
          <w:szCs w:val="20"/>
        </w:rPr>
      </w:pPr>
    </w:p>
    <w:p w14:paraId="62A6BA2E" w14:textId="77777777" w:rsidR="00681F1E" w:rsidRDefault="00681F1E" w:rsidP="00681F1E">
      <w:pPr>
        <w:ind w:left="360" w:hanging="360"/>
        <w:jc w:val="both"/>
        <w:rPr>
          <w:rFonts w:ascii="Verdana" w:hAnsi="Verdana"/>
          <w:b/>
          <w:sz w:val="20"/>
          <w:szCs w:val="20"/>
        </w:rPr>
      </w:pPr>
      <w:r w:rsidRPr="00345C52">
        <w:rPr>
          <w:rFonts w:ascii="Verdana" w:hAnsi="Verdana"/>
          <w:b/>
          <w:sz w:val="20"/>
          <w:szCs w:val="20"/>
        </w:rPr>
        <w:t>Staffing of district co-ordination centre</w:t>
      </w:r>
    </w:p>
    <w:p w14:paraId="31415E1D" w14:textId="77777777" w:rsidR="00681F1E" w:rsidRPr="00345C52" w:rsidRDefault="00681F1E" w:rsidP="00681F1E">
      <w:pPr>
        <w:ind w:left="360" w:hanging="360"/>
        <w:jc w:val="both"/>
        <w:rPr>
          <w:rFonts w:ascii="Verdana" w:hAnsi="Verdana"/>
          <w:b/>
          <w:sz w:val="20"/>
          <w:szCs w:val="20"/>
        </w:rPr>
      </w:pPr>
    </w:p>
    <w:p w14:paraId="33C44B7D" w14:textId="77777777" w:rsidR="00681F1E" w:rsidRDefault="00681F1E" w:rsidP="00681F1E">
      <w:pPr>
        <w:ind w:left="78"/>
        <w:jc w:val="both"/>
        <w:rPr>
          <w:rFonts w:ascii="Verdana" w:hAnsi="Verdana"/>
          <w:sz w:val="20"/>
          <w:szCs w:val="20"/>
        </w:rPr>
      </w:pPr>
      <w:r w:rsidRPr="00345C52">
        <w:rPr>
          <w:rFonts w:ascii="Verdana" w:hAnsi="Verdana"/>
          <w:sz w:val="20"/>
          <w:szCs w:val="20"/>
        </w:rPr>
        <w:t xml:space="preserve">The </w:t>
      </w:r>
      <w:r w:rsidR="00724AAE">
        <w:rPr>
          <w:rFonts w:ascii="Verdana" w:hAnsi="Verdana"/>
          <w:sz w:val="20"/>
          <w:szCs w:val="20"/>
        </w:rPr>
        <w:t xml:space="preserve">Cairns </w:t>
      </w:r>
      <w:r>
        <w:rPr>
          <w:rFonts w:ascii="Verdana" w:hAnsi="Verdana"/>
          <w:sz w:val="20"/>
          <w:szCs w:val="20"/>
        </w:rPr>
        <w:t>DDCC</w:t>
      </w:r>
      <w:r w:rsidRPr="00345C52">
        <w:rPr>
          <w:rFonts w:ascii="Verdana" w:hAnsi="Verdana"/>
          <w:sz w:val="20"/>
          <w:szCs w:val="20"/>
        </w:rPr>
        <w:t xml:space="preserve"> will </w:t>
      </w:r>
      <w:r w:rsidR="00724AAE">
        <w:rPr>
          <w:rFonts w:ascii="Verdana" w:hAnsi="Verdana"/>
          <w:sz w:val="20"/>
          <w:szCs w:val="20"/>
        </w:rPr>
        <w:t xml:space="preserve">contain the following capability framework along with positions and roles and responsibilities.  The Cairns DDCC </w:t>
      </w:r>
      <w:r w:rsidR="00877612">
        <w:rPr>
          <w:rFonts w:ascii="Verdana" w:hAnsi="Verdana"/>
          <w:sz w:val="20"/>
          <w:szCs w:val="20"/>
        </w:rPr>
        <w:t>instruction</w:t>
      </w:r>
      <w:r w:rsidR="00724AAE">
        <w:rPr>
          <w:rFonts w:ascii="Verdana" w:hAnsi="Verdana"/>
          <w:sz w:val="20"/>
          <w:szCs w:val="20"/>
        </w:rPr>
        <w:t xml:space="preserve"> clearly outlines</w:t>
      </w:r>
      <w:r w:rsidR="00877612">
        <w:rPr>
          <w:rFonts w:ascii="Verdana" w:hAnsi="Verdana"/>
          <w:sz w:val="20"/>
          <w:szCs w:val="20"/>
        </w:rPr>
        <w:t xml:space="preserve"> all relevant information and is held by the Cairns DDC and XO.</w:t>
      </w:r>
      <w:r w:rsidR="00724AAE">
        <w:rPr>
          <w:rFonts w:ascii="Verdana" w:hAnsi="Verdana"/>
          <w:sz w:val="20"/>
          <w:szCs w:val="20"/>
        </w:rPr>
        <w:t xml:space="preserve"> </w:t>
      </w:r>
    </w:p>
    <w:p w14:paraId="0C90C2CB" w14:textId="77777777" w:rsidR="00877612" w:rsidRDefault="00877612" w:rsidP="00681F1E">
      <w:pPr>
        <w:ind w:left="78"/>
        <w:jc w:val="both"/>
        <w:rPr>
          <w:rFonts w:ascii="Verdana" w:hAnsi="Verdana"/>
          <w:sz w:val="20"/>
          <w:szCs w:val="20"/>
        </w:rPr>
      </w:pPr>
    </w:p>
    <w:p w14:paraId="288DAB0E" w14:textId="77777777" w:rsidR="00877612" w:rsidRPr="00345C52" w:rsidRDefault="00877612" w:rsidP="00681F1E">
      <w:pPr>
        <w:ind w:left="78"/>
        <w:jc w:val="both"/>
        <w:rPr>
          <w:rFonts w:ascii="Verdana" w:hAnsi="Verdana"/>
          <w:sz w:val="20"/>
          <w:szCs w:val="20"/>
        </w:rPr>
      </w:pPr>
      <w:r>
        <w:rPr>
          <w:rFonts w:ascii="Verdana" w:hAnsi="Verdana"/>
          <w:sz w:val="20"/>
          <w:szCs w:val="20"/>
        </w:rPr>
        <w:t xml:space="preserve">Areas of capability within the Cairns DDCC may include within a scalable environment may include: </w:t>
      </w:r>
    </w:p>
    <w:p w14:paraId="5DE81299" w14:textId="77777777" w:rsidR="00681F1E" w:rsidRDefault="00681F1E" w:rsidP="00681F1E">
      <w:pPr>
        <w:ind w:left="78"/>
        <w:jc w:val="both"/>
        <w:rPr>
          <w:rFonts w:ascii="Verdana" w:hAnsi="Verdana"/>
          <w:sz w:val="20"/>
          <w:szCs w:val="20"/>
        </w:rPr>
      </w:pPr>
    </w:p>
    <w:p w14:paraId="2B1E619B" w14:textId="77777777" w:rsidR="00877612" w:rsidRPr="00877612" w:rsidRDefault="00877612" w:rsidP="00877612">
      <w:pPr>
        <w:jc w:val="both"/>
        <w:rPr>
          <w:rFonts w:ascii="Verdana" w:hAnsi="Verdana"/>
          <w:b/>
          <w:sz w:val="20"/>
          <w:szCs w:val="20"/>
        </w:rPr>
      </w:pPr>
      <w:r w:rsidRPr="00877612">
        <w:rPr>
          <w:rFonts w:ascii="Verdana" w:hAnsi="Verdana"/>
          <w:b/>
          <w:sz w:val="20"/>
          <w:szCs w:val="20"/>
        </w:rPr>
        <w:t>Command Capability</w:t>
      </w:r>
    </w:p>
    <w:p w14:paraId="479351F9" w14:textId="77777777" w:rsidR="00877612" w:rsidRPr="00877612" w:rsidRDefault="00877612" w:rsidP="00877612">
      <w:pPr>
        <w:autoSpaceDE w:val="0"/>
        <w:autoSpaceDN w:val="0"/>
        <w:adjustRightInd w:val="0"/>
        <w:rPr>
          <w:rFonts w:ascii="Verdana" w:hAnsi="Verdana" w:cs="Arial"/>
          <w:color w:val="000000"/>
          <w:sz w:val="20"/>
          <w:szCs w:val="20"/>
          <w:lang w:eastAsia="en-AU"/>
        </w:rPr>
      </w:pPr>
      <w:r w:rsidRPr="00111521">
        <w:rPr>
          <w:rFonts w:ascii="Verdana" w:hAnsi="Verdana" w:cs="Arial"/>
          <w:bCs/>
          <w:sz w:val="20"/>
          <w:szCs w:val="20"/>
          <w:lang w:eastAsia="en-AU"/>
        </w:rPr>
        <w:t>District Disaster Coordinator</w:t>
      </w:r>
      <w:r w:rsidRPr="00877612">
        <w:rPr>
          <w:rFonts w:ascii="Verdana" w:hAnsi="Verdana" w:cs="Arial"/>
          <w:b/>
          <w:bCs/>
          <w:color w:val="0000FF"/>
          <w:sz w:val="20"/>
          <w:szCs w:val="20"/>
          <w:lang w:eastAsia="en-AU"/>
        </w:rPr>
        <w:t xml:space="preserve"> </w:t>
      </w:r>
      <w:r w:rsidRPr="00877612">
        <w:rPr>
          <w:rFonts w:ascii="Verdana" w:hAnsi="Verdana" w:cs="Arial"/>
          <w:color w:val="000000"/>
          <w:sz w:val="20"/>
          <w:szCs w:val="20"/>
          <w:lang w:eastAsia="en-AU"/>
        </w:rPr>
        <w:t>(DDC) – Chief Superintendent/District Officer</w:t>
      </w:r>
    </w:p>
    <w:p w14:paraId="79BC8F0D" w14:textId="77777777" w:rsidR="00877612" w:rsidRPr="00877612" w:rsidRDefault="00877612" w:rsidP="00877612">
      <w:pPr>
        <w:autoSpaceDE w:val="0"/>
        <w:autoSpaceDN w:val="0"/>
        <w:adjustRightInd w:val="0"/>
        <w:rPr>
          <w:rFonts w:ascii="Verdana" w:hAnsi="Verdana" w:cs="Arial"/>
          <w:color w:val="000000"/>
          <w:sz w:val="20"/>
          <w:szCs w:val="20"/>
          <w:lang w:eastAsia="en-AU"/>
        </w:rPr>
      </w:pPr>
      <w:r w:rsidRPr="00111521">
        <w:rPr>
          <w:rFonts w:ascii="Verdana" w:hAnsi="Verdana" w:cs="Arial"/>
          <w:bCs/>
          <w:sz w:val="20"/>
          <w:szCs w:val="20"/>
          <w:lang w:eastAsia="en-AU"/>
        </w:rPr>
        <w:t>Deputy Chair DDMG to District Disaster Coordinator</w:t>
      </w:r>
      <w:r w:rsidRPr="00111521">
        <w:rPr>
          <w:rFonts w:ascii="Verdana" w:hAnsi="Verdana" w:cs="Arial"/>
          <w:b/>
          <w:bCs/>
          <w:sz w:val="20"/>
          <w:szCs w:val="20"/>
          <w:lang w:eastAsia="en-AU"/>
        </w:rPr>
        <w:t xml:space="preserve"> </w:t>
      </w:r>
      <w:r w:rsidRPr="00111521">
        <w:rPr>
          <w:rFonts w:ascii="Verdana" w:hAnsi="Verdana" w:cs="Arial"/>
          <w:sz w:val="20"/>
          <w:szCs w:val="20"/>
          <w:lang w:eastAsia="en-AU"/>
        </w:rPr>
        <w:t>(D</w:t>
      </w:r>
      <w:r w:rsidRPr="00877612">
        <w:rPr>
          <w:rFonts w:ascii="Verdana" w:hAnsi="Verdana" w:cs="Arial"/>
          <w:color w:val="000000"/>
          <w:sz w:val="20"/>
          <w:szCs w:val="20"/>
          <w:lang w:eastAsia="en-AU"/>
        </w:rPr>
        <w:t>/DDC) – Superintendent or Inspector</w:t>
      </w:r>
    </w:p>
    <w:p w14:paraId="51C8DE82" w14:textId="77777777" w:rsidR="00877612" w:rsidRPr="00877612" w:rsidRDefault="00877612" w:rsidP="00877612">
      <w:pPr>
        <w:autoSpaceDE w:val="0"/>
        <w:autoSpaceDN w:val="0"/>
        <w:adjustRightInd w:val="0"/>
        <w:rPr>
          <w:rFonts w:ascii="Verdana" w:hAnsi="Verdana" w:cs="Arial"/>
          <w:color w:val="000000"/>
          <w:sz w:val="20"/>
          <w:szCs w:val="20"/>
          <w:lang w:eastAsia="en-AU"/>
        </w:rPr>
      </w:pPr>
      <w:r w:rsidRPr="00111521">
        <w:rPr>
          <w:rFonts w:ascii="Verdana" w:hAnsi="Verdana" w:cs="Arial"/>
          <w:bCs/>
          <w:sz w:val="20"/>
          <w:szCs w:val="20"/>
          <w:lang w:eastAsia="en-AU"/>
        </w:rPr>
        <w:t xml:space="preserve">Executive Officer </w:t>
      </w:r>
      <w:r w:rsidRPr="00111521">
        <w:rPr>
          <w:rFonts w:ascii="Verdana" w:hAnsi="Verdana" w:cs="Arial"/>
          <w:sz w:val="20"/>
          <w:szCs w:val="20"/>
          <w:lang w:eastAsia="en-AU"/>
        </w:rPr>
        <w:t>(</w:t>
      </w:r>
      <w:r w:rsidRPr="00877612">
        <w:rPr>
          <w:rFonts w:ascii="Verdana" w:hAnsi="Verdana" w:cs="Arial"/>
          <w:color w:val="000000"/>
          <w:sz w:val="20"/>
          <w:szCs w:val="20"/>
          <w:lang w:eastAsia="en-AU"/>
        </w:rPr>
        <w:t xml:space="preserve">XO) – S/Sergeant </w:t>
      </w:r>
    </w:p>
    <w:p w14:paraId="220CF393" w14:textId="77777777" w:rsidR="00877612" w:rsidRPr="00877612" w:rsidRDefault="00877612" w:rsidP="00877612">
      <w:pPr>
        <w:autoSpaceDE w:val="0"/>
        <w:autoSpaceDN w:val="0"/>
        <w:adjustRightInd w:val="0"/>
        <w:rPr>
          <w:rFonts w:ascii="Verdana" w:hAnsi="Verdana" w:cs="Arial"/>
          <w:color w:val="000000"/>
          <w:sz w:val="20"/>
          <w:szCs w:val="20"/>
          <w:lang w:eastAsia="en-AU"/>
        </w:rPr>
      </w:pPr>
      <w:r w:rsidRPr="00111521">
        <w:rPr>
          <w:rFonts w:ascii="Verdana" w:hAnsi="Verdana" w:cs="Arial"/>
          <w:bCs/>
          <w:sz w:val="20"/>
          <w:szCs w:val="20"/>
          <w:lang w:eastAsia="en-AU"/>
        </w:rPr>
        <w:t>Deputy Executive Officer</w:t>
      </w:r>
      <w:r w:rsidRPr="00877612">
        <w:rPr>
          <w:rFonts w:ascii="Verdana" w:hAnsi="Verdana" w:cs="Arial"/>
          <w:b/>
          <w:bCs/>
          <w:color w:val="0000FF"/>
          <w:sz w:val="20"/>
          <w:szCs w:val="20"/>
          <w:lang w:eastAsia="en-AU"/>
        </w:rPr>
        <w:t xml:space="preserve"> </w:t>
      </w:r>
      <w:r w:rsidRPr="00877612">
        <w:rPr>
          <w:rFonts w:ascii="Verdana" w:hAnsi="Verdana" w:cs="Arial"/>
          <w:color w:val="000000"/>
          <w:sz w:val="20"/>
          <w:szCs w:val="20"/>
          <w:lang w:eastAsia="en-AU"/>
        </w:rPr>
        <w:t xml:space="preserve">(DXO) – S/Sergeant/Sergeant mentored by XO to perform </w:t>
      </w:r>
      <w:proofErr w:type="gramStart"/>
      <w:r w:rsidRPr="00877612">
        <w:rPr>
          <w:rFonts w:ascii="Verdana" w:hAnsi="Verdana" w:cs="Arial"/>
          <w:color w:val="000000"/>
          <w:sz w:val="20"/>
          <w:szCs w:val="20"/>
          <w:lang w:eastAsia="en-AU"/>
        </w:rPr>
        <w:t>role</w:t>
      </w:r>
      <w:proofErr w:type="gramEnd"/>
    </w:p>
    <w:p w14:paraId="65E919C7" w14:textId="77777777" w:rsidR="00877612" w:rsidRPr="00877612" w:rsidRDefault="00877612" w:rsidP="00877612">
      <w:pPr>
        <w:autoSpaceDE w:val="0"/>
        <w:autoSpaceDN w:val="0"/>
        <w:adjustRightInd w:val="0"/>
        <w:rPr>
          <w:rFonts w:ascii="Verdana" w:hAnsi="Verdana" w:cs="Arial"/>
          <w:color w:val="000000"/>
          <w:sz w:val="20"/>
          <w:szCs w:val="20"/>
          <w:lang w:eastAsia="en-AU"/>
        </w:rPr>
      </w:pPr>
      <w:r w:rsidRPr="00111521">
        <w:rPr>
          <w:rFonts w:ascii="Verdana" w:hAnsi="Verdana" w:cs="Arial"/>
          <w:bCs/>
          <w:sz w:val="20"/>
          <w:szCs w:val="20"/>
          <w:lang w:eastAsia="en-AU"/>
        </w:rPr>
        <w:t>Situation Board keepers</w:t>
      </w:r>
      <w:r w:rsidRPr="00877612">
        <w:rPr>
          <w:rFonts w:ascii="Verdana" w:hAnsi="Verdana" w:cs="Arial"/>
          <w:b/>
          <w:bCs/>
          <w:color w:val="0000FF"/>
          <w:sz w:val="20"/>
          <w:szCs w:val="20"/>
          <w:lang w:eastAsia="en-AU"/>
        </w:rPr>
        <w:t xml:space="preserve"> </w:t>
      </w:r>
      <w:r w:rsidRPr="00877612">
        <w:rPr>
          <w:rFonts w:ascii="Verdana" w:hAnsi="Verdana" w:cs="Arial"/>
          <w:color w:val="000000"/>
          <w:sz w:val="20"/>
          <w:szCs w:val="20"/>
          <w:lang w:eastAsia="en-AU"/>
        </w:rPr>
        <w:t>– developing and maintaining up to date situation boards for command</w:t>
      </w:r>
      <w:r>
        <w:rPr>
          <w:rFonts w:ascii="Verdana" w:hAnsi="Verdana" w:cs="Arial"/>
          <w:color w:val="000000"/>
          <w:sz w:val="20"/>
          <w:szCs w:val="20"/>
          <w:lang w:eastAsia="en-AU"/>
        </w:rPr>
        <w:t xml:space="preserve"> </w:t>
      </w:r>
      <w:r w:rsidRPr="00877612">
        <w:rPr>
          <w:rFonts w:ascii="Verdana" w:hAnsi="Verdana" w:cs="Arial"/>
          <w:color w:val="000000"/>
          <w:sz w:val="20"/>
          <w:szCs w:val="20"/>
          <w:lang w:eastAsia="en-AU"/>
        </w:rPr>
        <w:t>cell members and DDCC support staff – will work in conjunction with the Intel Cell</w:t>
      </w:r>
    </w:p>
    <w:p w14:paraId="3A8EDD28" w14:textId="77777777" w:rsidR="00877612" w:rsidRDefault="00877612" w:rsidP="00877612">
      <w:pPr>
        <w:jc w:val="both"/>
        <w:rPr>
          <w:rFonts w:ascii="Verdana" w:hAnsi="Verdana"/>
          <w:sz w:val="20"/>
          <w:szCs w:val="20"/>
        </w:rPr>
      </w:pPr>
    </w:p>
    <w:p w14:paraId="15C716A9" w14:textId="77777777" w:rsidR="00877612" w:rsidRPr="00877612" w:rsidRDefault="00877612" w:rsidP="00877612">
      <w:pPr>
        <w:jc w:val="both"/>
        <w:rPr>
          <w:rFonts w:ascii="Verdana" w:hAnsi="Verdana"/>
          <w:b/>
          <w:sz w:val="20"/>
          <w:szCs w:val="20"/>
        </w:rPr>
      </w:pPr>
      <w:r w:rsidRPr="00877612">
        <w:rPr>
          <w:rFonts w:ascii="Verdana" w:hAnsi="Verdana"/>
          <w:b/>
          <w:sz w:val="20"/>
          <w:szCs w:val="20"/>
        </w:rPr>
        <w:t>Operations Capability</w:t>
      </w:r>
    </w:p>
    <w:p w14:paraId="11BCFDAE" w14:textId="77777777" w:rsidR="00877612" w:rsidRDefault="00877612" w:rsidP="00877612">
      <w:pPr>
        <w:jc w:val="both"/>
        <w:rPr>
          <w:rFonts w:ascii="Verdana" w:hAnsi="Verdana"/>
          <w:sz w:val="20"/>
          <w:szCs w:val="20"/>
        </w:rPr>
      </w:pPr>
      <w:r w:rsidRPr="00111521">
        <w:rPr>
          <w:rFonts w:ascii="Verdana" w:hAnsi="Verdana" w:cs="Arial"/>
          <w:bCs/>
          <w:sz w:val="20"/>
          <w:szCs w:val="20"/>
          <w:lang w:eastAsia="en-AU"/>
        </w:rPr>
        <w:t>Preferable Skills Set</w:t>
      </w:r>
      <w:r w:rsidRPr="00877612">
        <w:rPr>
          <w:rFonts w:ascii="Verdana" w:hAnsi="Verdana" w:cs="Arial"/>
          <w:b/>
          <w:bCs/>
          <w:color w:val="0000FF"/>
          <w:sz w:val="20"/>
          <w:szCs w:val="20"/>
          <w:lang w:eastAsia="en-AU"/>
        </w:rPr>
        <w:t xml:space="preserve"> </w:t>
      </w:r>
      <w:r>
        <w:rPr>
          <w:rFonts w:ascii="Arial" w:hAnsi="Arial" w:cs="Arial"/>
          <w:sz w:val="20"/>
          <w:szCs w:val="20"/>
          <w:lang w:eastAsia="en-AU"/>
        </w:rPr>
        <w:t>Senior Sergeant or Sergeant who has experience of operational leadership.</w:t>
      </w:r>
    </w:p>
    <w:p w14:paraId="1A5CBD1A" w14:textId="77777777" w:rsidR="00517961" w:rsidRDefault="00517961" w:rsidP="006828F0">
      <w:pPr>
        <w:jc w:val="both"/>
        <w:rPr>
          <w:rFonts w:ascii="Verdana" w:hAnsi="Verdana"/>
          <w:sz w:val="20"/>
          <w:szCs w:val="20"/>
        </w:rPr>
      </w:pPr>
    </w:p>
    <w:p w14:paraId="72CF4D75" w14:textId="77777777" w:rsidR="001F26FE" w:rsidRDefault="001F26FE" w:rsidP="006828F0">
      <w:pPr>
        <w:jc w:val="both"/>
        <w:rPr>
          <w:rFonts w:ascii="Verdana" w:hAnsi="Verdana"/>
          <w:b/>
          <w:sz w:val="20"/>
          <w:szCs w:val="20"/>
        </w:rPr>
      </w:pPr>
    </w:p>
    <w:p w14:paraId="15DB787E" w14:textId="77777777" w:rsidR="001F26FE" w:rsidRDefault="001F26FE" w:rsidP="006828F0">
      <w:pPr>
        <w:jc w:val="both"/>
        <w:rPr>
          <w:rFonts w:ascii="Verdana" w:hAnsi="Verdana"/>
          <w:b/>
          <w:sz w:val="20"/>
          <w:szCs w:val="20"/>
        </w:rPr>
      </w:pPr>
    </w:p>
    <w:p w14:paraId="1FAA3E56" w14:textId="77777777" w:rsidR="006828F0" w:rsidRPr="00877612" w:rsidRDefault="006828F0" w:rsidP="006828F0">
      <w:pPr>
        <w:jc w:val="both"/>
        <w:rPr>
          <w:rFonts w:ascii="Verdana" w:hAnsi="Verdana"/>
          <w:b/>
          <w:sz w:val="20"/>
          <w:szCs w:val="20"/>
        </w:rPr>
      </w:pPr>
      <w:r>
        <w:rPr>
          <w:rFonts w:ascii="Verdana" w:hAnsi="Verdana"/>
          <w:b/>
          <w:sz w:val="20"/>
          <w:szCs w:val="20"/>
        </w:rPr>
        <w:lastRenderedPageBreak/>
        <w:t>Planning</w:t>
      </w:r>
      <w:r w:rsidRPr="00877612">
        <w:rPr>
          <w:rFonts w:ascii="Verdana" w:hAnsi="Verdana"/>
          <w:b/>
          <w:sz w:val="20"/>
          <w:szCs w:val="20"/>
        </w:rPr>
        <w:t xml:space="preserve"> Capability</w:t>
      </w:r>
    </w:p>
    <w:p w14:paraId="6126246F" w14:textId="77777777" w:rsidR="006828F0" w:rsidRDefault="006828F0" w:rsidP="006828F0">
      <w:pPr>
        <w:jc w:val="both"/>
        <w:rPr>
          <w:rFonts w:ascii="Verdana" w:hAnsi="Verdana"/>
          <w:sz w:val="20"/>
          <w:szCs w:val="20"/>
        </w:rPr>
      </w:pPr>
      <w:r w:rsidRPr="00111521">
        <w:rPr>
          <w:rFonts w:ascii="Verdana" w:hAnsi="Verdana" w:cs="Arial"/>
          <w:bCs/>
          <w:sz w:val="20"/>
          <w:szCs w:val="20"/>
          <w:lang w:eastAsia="en-AU"/>
        </w:rPr>
        <w:t>Preferable Skills Set</w:t>
      </w:r>
      <w:r w:rsidRPr="00877612">
        <w:rPr>
          <w:rFonts w:ascii="Verdana" w:hAnsi="Verdana" w:cs="Arial"/>
          <w:b/>
          <w:bCs/>
          <w:color w:val="0000FF"/>
          <w:sz w:val="20"/>
          <w:szCs w:val="20"/>
          <w:lang w:eastAsia="en-AU"/>
        </w:rPr>
        <w:t xml:space="preserve"> </w:t>
      </w:r>
      <w:r>
        <w:rPr>
          <w:rFonts w:ascii="Arial" w:hAnsi="Arial" w:cs="Arial"/>
          <w:sz w:val="20"/>
          <w:szCs w:val="20"/>
          <w:lang w:eastAsia="en-AU"/>
        </w:rPr>
        <w:t xml:space="preserve">Senior Sergeant or Sergeant who has experience in the writing of operational orders, action plans and </w:t>
      </w:r>
      <w:proofErr w:type="gramStart"/>
      <w:r>
        <w:rPr>
          <w:rFonts w:ascii="Arial" w:hAnsi="Arial" w:cs="Arial"/>
          <w:sz w:val="20"/>
          <w:szCs w:val="20"/>
          <w:lang w:eastAsia="en-AU"/>
        </w:rPr>
        <w:t>similar</w:t>
      </w:r>
      <w:proofErr w:type="gramEnd"/>
    </w:p>
    <w:p w14:paraId="0F50A333" w14:textId="77777777" w:rsidR="006828F0" w:rsidRDefault="006828F0" w:rsidP="006828F0">
      <w:pPr>
        <w:jc w:val="both"/>
        <w:rPr>
          <w:rFonts w:ascii="Verdana" w:hAnsi="Verdana"/>
          <w:sz w:val="20"/>
          <w:szCs w:val="20"/>
        </w:rPr>
      </w:pPr>
    </w:p>
    <w:p w14:paraId="23918C15" w14:textId="77777777" w:rsidR="006828F0" w:rsidRPr="00877612" w:rsidRDefault="006828F0" w:rsidP="006828F0">
      <w:pPr>
        <w:jc w:val="both"/>
        <w:rPr>
          <w:rFonts w:ascii="Verdana" w:hAnsi="Verdana"/>
          <w:b/>
          <w:sz w:val="20"/>
          <w:szCs w:val="20"/>
        </w:rPr>
      </w:pPr>
      <w:r>
        <w:rPr>
          <w:rFonts w:ascii="Verdana" w:hAnsi="Verdana"/>
          <w:b/>
          <w:sz w:val="20"/>
          <w:szCs w:val="20"/>
        </w:rPr>
        <w:t>Intelligence</w:t>
      </w:r>
      <w:r w:rsidRPr="00877612">
        <w:rPr>
          <w:rFonts w:ascii="Verdana" w:hAnsi="Verdana"/>
          <w:b/>
          <w:sz w:val="20"/>
          <w:szCs w:val="20"/>
        </w:rPr>
        <w:t xml:space="preserve"> Capability</w:t>
      </w:r>
    </w:p>
    <w:p w14:paraId="21B7D015" w14:textId="77777777" w:rsidR="006828F0" w:rsidRDefault="006828F0" w:rsidP="006828F0">
      <w:pPr>
        <w:jc w:val="both"/>
        <w:rPr>
          <w:rFonts w:ascii="Arial" w:hAnsi="Arial" w:cs="Arial"/>
          <w:sz w:val="20"/>
          <w:szCs w:val="20"/>
          <w:lang w:eastAsia="en-AU"/>
        </w:rPr>
      </w:pPr>
      <w:r w:rsidRPr="00111521">
        <w:rPr>
          <w:rFonts w:ascii="Verdana" w:hAnsi="Verdana" w:cs="Arial"/>
          <w:bCs/>
          <w:sz w:val="20"/>
          <w:szCs w:val="20"/>
          <w:lang w:eastAsia="en-AU"/>
        </w:rPr>
        <w:t>Preferable Skills Set</w:t>
      </w:r>
      <w:r w:rsidRPr="00877612">
        <w:rPr>
          <w:rFonts w:ascii="Verdana" w:hAnsi="Verdana" w:cs="Arial"/>
          <w:b/>
          <w:bCs/>
          <w:color w:val="0000FF"/>
          <w:sz w:val="20"/>
          <w:szCs w:val="20"/>
          <w:lang w:eastAsia="en-AU"/>
        </w:rPr>
        <w:t xml:space="preserve"> </w:t>
      </w:r>
      <w:r>
        <w:rPr>
          <w:rFonts w:ascii="Arial" w:hAnsi="Arial" w:cs="Arial"/>
          <w:sz w:val="20"/>
          <w:szCs w:val="20"/>
          <w:lang w:eastAsia="en-AU"/>
        </w:rPr>
        <w:t xml:space="preserve">Senior Sergeant or Sergeant or Senior Constables whose substantive organisation position is </w:t>
      </w:r>
      <w:proofErr w:type="gramStart"/>
      <w:r>
        <w:rPr>
          <w:rFonts w:ascii="Arial" w:hAnsi="Arial" w:cs="Arial"/>
          <w:sz w:val="20"/>
          <w:szCs w:val="20"/>
          <w:lang w:eastAsia="en-AU"/>
        </w:rPr>
        <w:t>intel</w:t>
      </w:r>
      <w:proofErr w:type="gramEnd"/>
    </w:p>
    <w:p w14:paraId="23B66FED" w14:textId="77777777" w:rsidR="006828F0" w:rsidRDefault="006828F0" w:rsidP="006828F0">
      <w:pPr>
        <w:jc w:val="both"/>
        <w:rPr>
          <w:rFonts w:ascii="Arial" w:hAnsi="Arial" w:cs="Arial"/>
          <w:sz w:val="20"/>
          <w:szCs w:val="20"/>
          <w:lang w:eastAsia="en-AU"/>
        </w:rPr>
      </w:pPr>
    </w:p>
    <w:p w14:paraId="28F096B7" w14:textId="77777777" w:rsidR="006828F0" w:rsidRPr="00877612" w:rsidRDefault="006828F0" w:rsidP="006828F0">
      <w:pPr>
        <w:jc w:val="both"/>
        <w:rPr>
          <w:rFonts w:ascii="Verdana" w:hAnsi="Verdana"/>
          <w:b/>
          <w:sz w:val="20"/>
          <w:szCs w:val="20"/>
        </w:rPr>
      </w:pPr>
      <w:r>
        <w:rPr>
          <w:rFonts w:ascii="Verdana" w:hAnsi="Verdana"/>
          <w:b/>
          <w:sz w:val="20"/>
          <w:szCs w:val="20"/>
        </w:rPr>
        <w:t>Administration and Logistics</w:t>
      </w:r>
      <w:r w:rsidRPr="00877612">
        <w:rPr>
          <w:rFonts w:ascii="Verdana" w:hAnsi="Verdana"/>
          <w:b/>
          <w:sz w:val="20"/>
          <w:szCs w:val="20"/>
        </w:rPr>
        <w:t xml:space="preserve"> Capability</w:t>
      </w:r>
    </w:p>
    <w:p w14:paraId="30D2A620" w14:textId="77777777" w:rsidR="006828F0" w:rsidRPr="00452C1D" w:rsidRDefault="006828F0" w:rsidP="006828F0">
      <w:pPr>
        <w:jc w:val="both"/>
        <w:rPr>
          <w:rFonts w:ascii="Verdana" w:hAnsi="Verdana"/>
          <w:sz w:val="20"/>
          <w:szCs w:val="20"/>
        </w:rPr>
      </w:pPr>
      <w:r w:rsidRPr="00452C1D">
        <w:rPr>
          <w:rFonts w:ascii="Verdana" w:hAnsi="Verdana" w:cs="Arial"/>
          <w:bCs/>
          <w:sz w:val="20"/>
          <w:szCs w:val="20"/>
          <w:lang w:eastAsia="en-AU"/>
        </w:rPr>
        <w:t>Preferable Skills Set</w:t>
      </w:r>
      <w:r w:rsidRPr="00452C1D">
        <w:rPr>
          <w:rFonts w:ascii="Verdana" w:hAnsi="Verdana" w:cs="Arial"/>
          <w:b/>
          <w:bCs/>
          <w:color w:val="0000FF"/>
          <w:sz w:val="20"/>
          <w:szCs w:val="20"/>
          <w:lang w:eastAsia="en-AU"/>
        </w:rPr>
        <w:t xml:space="preserve"> </w:t>
      </w:r>
      <w:r w:rsidRPr="00452C1D">
        <w:rPr>
          <w:rFonts w:ascii="Verdana" w:hAnsi="Verdana" w:cs="Arial"/>
          <w:sz w:val="20"/>
          <w:szCs w:val="20"/>
          <w:lang w:eastAsia="en-AU"/>
        </w:rPr>
        <w:t xml:space="preserve">Senior Sergeant or Sergeant preferable to be experienced in substantive organisational position of district of divisional tactician or </w:t>
      </w:r>
      <w:proofErr w:type="gramStart"/>
      <w:r w:rsidRPr="00452C1D">
        <w:rPr>
          <w:rFonts w:ascii="Verdana" w:hAnsi="Verdana" w:cs="Arial"/>
          <w:sz w:val="20"/>
          <w:szCs w:val="20"/>
          <w:lang w:eastAsia="en-AU"/>
        </w:rPr>
        <w:t>similar</w:t>
      </w:r>
      <w:proofErr w:type="gramEnd"/>
    </w:p>
    <w:p w14:paraId="1C3BE395" w14:textId="77777777" w:rsidR="00302185" w:rsidRDefault="00302185" w:rsidP="000B5A35">
      <w:pPr>
        <w:pStyle w:val="Header"/>
        <w:tabs>
          <w:tab w:val="clear" w:pos="4320"/>
          <w:tab w:val="clear" w:pos="8640"/>
          <w:tab w:val="left" w:pos="900"/>
          <w:tab w:val="right" w:leader="dot" w:pos="9540"/>
        </w:tabs>
        <w:rPr>
          <w:rFonts w:ascii="Georgia" w:hAnsi="Georgia" w:cs="Arial"/>
          <w:i/>
          <w:iCs/>
          <w:sz w:val="20"/>
        </w:rPr>
      </w:pPr>
    </w:p>
    <w:p w14:paraId="40968952" w14:textId="77777777" w:rsidR="006E11A5" w:rsidRPr="00077F22" w:rsidRDefault="006E11A5" w:rsidP="006E11A5">
      <w:pPr>
        <w:pStyle w:val="Header"/>
        <w:tabs>
          <w:tab w:val="clear" w:pos="4320"/>
          <w:tab w:val="clear" w:pos="8640"/>
          <w:tab w:val="right" w:leader="dot" w:pos="9540"/>
        </w:tabs>
        <w:rPr>
          <w:rFonts w:ascii="Georgia" w:hAnsi="Georgia" w:cs="Arial"/>
          <w:b/>
          <w:bCs/>
          <w:color w:val="385623" w:themeColor="accent6" w:themeShade="80"/>
          <w:sz w:val="24"/>
        </w:rPr>
      </w:pPr>
      <w:r w:rsidRPr="00077F22">
        <w:rPr>
          <w:rFonts w:ascii="Georgia" w:hAnsi="Georgia" w:cs="Arial"/>
          <w:b/>
          <w:bCs/>
          <w:color w:val="385623" w:themeColor="accent6" w:themeShade="80"/>
          <w:sz w:val="24"/>
        </w:rPr>
        <w:t>Operational Reporting</w:t>
      </w:r>
    </w:p>
    <w:p w14:paraId="6A1EDF7C" w14:textId="77777777" w:rsidR="00681F1E" w:rsidRPr="00CC2D1C" w:rsidRDefault="00681F1E" w:rsidP="00681F1E">
      <w:pPr>
        <w:pStyle w:val="Normaltext"/>
        <w:rPr>
          <w:rFonts w:ascii="Verdana" w:hAnsi="Verdana"/>
          <w:lang w:eastAsia="zh-CN"/>
        </w:rPr>
      </w:pPr>
      <w:bookmarkStart w:id="31" w:name="OLE_LINK3"/>
      <w:bookmarkStart w:id="32" w:name="OLE_LINK4"/>
      <w:bookmarkStart w:id="33" w:name="OLE_LINK7"/>
      <w:r w:rsidRPr="00CC2D1C">
        <w:rPr>
          <w:rFonts w:ascii="Verdana" w:hAnsi="Verdana"/>
          <w:lang w:eastAsia="zh-CN"/>
        </w:rPr>
        <w:t>During operations there is an expectation that Situation Reports (SITREPS) will be forwarded either by FAX or EMAIL to the Executive Officer, Disaster District Management Group in accordance with requirements</w:t>
      </w:r>
      <w:r w:rsidR="009E3C18">
        <w:rPr>
          <w:rFonts w:ascii="Verdana" w:hAnsi="Verdana"/>
          <w:lang w:eastAsia="zh-CN"/>
        </w:rPr>
        <w:t xml:space="preserve"> set by the DDC for an event.</w:t>
      </w:r>
    </w:p>
    <w:p w14:paraId="3D7089F0" w14:textId="77777777" w:rsidR="00681F1E" w:rsidRPr="00CC2D1C" w:rsidRDefault="00681F1E" w:rsidP="00681F1E">
      <w:pPr>
        <w:pStyle w:val="Normaltext"/>
        <w:rPr>
          <w:rFonts w:ascii="Verdana" w:hAnsi="Verdana"/>
          <w:lang w:eastAsia="zh-CN"/>
        </w:rPr>
      </w:pPr>
    </w:p>
    <w:bookmarkEnd w:id="31"/>
    <w:bookmarkEnd w:id="32"/>
    <w:bookmarkEnd w:id="33"/>
    <w:p w14:paraId="216899A0" w14:textId="77777777" w:rsidR="00116B7A" w:rsidRPr="00077F22" w:rsidRDefault="00AE3704" w:rsidP="006B566F">
      <w:pPr>
        <w:pStyle w:val="Normaltext"/>
        <w:rPr>
          <w:rFonts w:ascii="Verdana" w:hAnsi="Verdana"/>
          <w:color w:val="385623" w:themeColor="accent6" w:themeShade="80"/>
          <w:lang w:eastAsia="zh-CN"/>
        </w:rPr>
      </w:pPr>
      <w:r w:rsidRPr="00077F22">
        <w:rPr>
          <w:rFonts w:ascii="Georgia" w:hAnsi="Georgia" w:cs="Arial"/>
          <w:b/>
          <w:bCs/>
          <w:color w:val="385623" w:themeColor="accent6" w:themeShade="80"/>
          <w:sz w:val="24"/>
        </w:rPr>
        <w:t>Disaster Declaration</w:t>
      </w:r>
    </w:p>
    <w:p w14:paraId="44DA5602"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In accordance with section 64 of the </w:t>
      </w:r>
      <w:r w:rsidRPr="003738B0">
        <w:rPr>
          <w:rFonts w:ascii="Verdana" w:hAnsi="Verdana" w:cs="Calibri"/>
          <w:i/>
          <w:iCs/>
          <w:color w:val="000000"/>
          <w:sz w:val="20"/>
          <w:szCs w:val="20"/>
          <w:lang w:eastAsia="en-AU"/>
        </w:rPr>
        <w:t>Disaster Management Act</w:t>
      </w:r>
      <w:r w:rsidRPr="003738B0">
        <w:rPr>
          <w:rFonts w:ascii="Verdana" w:hAnsi="Verdana" w:cs="Calibri"/>
          <w:color w:val="000000"/>
          <w:sz w:val="20"/>
          <w:szCs w:val="20"/>
          <w:lang w:eastAsia="en-AU"/>
        </w:rPr>
        <w:t xml:space="preserve">, the DDC may, with the approval of the Minister, declare a disaster situation for the district, or a part of the district. </w:t>
      </w:r>
    </w:p>
    <w:p w14:paraId="07225E20" w14:textId="77777777" w:rsidR="005C01FA" w:rsidRPr="003738B0" w:rsidRDefault="005C01FA" w:rsidP="00116B7A">
      <w:pPr>
        <w:autoSpaceDE w:val="0"/>
        <w:autoSpaceDN w:val="0"/>
        <w:adjustRightInd w:val="0"/>
        <w:rPr>
          <w:rFonts w:ascii="Verdana" w:hAnsi="Verdana" w:cs="Calibri"/>
          <w:color w:val="000000"/>
          <w:sz w:val="20"/>
          <w:szCs w:val="20"/>
          <w:lang w:eastAsia="en-AU"/>
        </w:rPr>
      </w:pPr>
    </w:p>
    <w:p w14:paraId="4C81AB78"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In declaring a disaster situation, the DDC is to be satisfied that a disaster has happened, is happening or is likely to happen and it will be necessary or reasonably likely to be necessary to exercise declared disaster powers to prevent or minimise the loss of human life, illness or injury to humans, property loss or damage, or damage to the environment. </w:t>
      </w:r>
    </w:p>
    <w:p w14:paraId="259BFD20" w14:textId="77777777" w:rsidR="005C01FA" w:rsidRPr="003738B0" w:rsidRDefault="005C01FA" w:rsidP="00116B7A">
      <w:pPr>
        <w:autoSpaceDE w:val="0"/>
        <w:autoSpaceDN w:val="0"/>
        <w:adjustRightInd w:val="0"/>
        <w:rPr>
          <w:rFonts w:ascii="Verdana" w:hAnsi="Verdana" w:cs="Calibri"/>
          <w:color w:val="000000"/>
          <w:sz w:val="20"/>
          <w:szCs w:val="20"/>
          <w:lang w:eastAsia="en-AU"/>
        </w:rPr>
      </w:pPr>
    </w:p>
    <w:p w14:paraId="6C4A88FE"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declaration of a disaster situation should ordinarily be made in the approved form however in accordance with section 65(5) of the Act it can be made </w:t>
      </w:r>
      <w:r w:rsidR="00866E31" w:rsidRPr="0068508D">
        <w:rPr>
          <w:rFonts w:ascii="Verdana" w:hAnsi="Verdana" w:cs="Calibri"/>
          <w:b/>
          <w:bCs/>
          <w:color w:val="000000"/>
          <w:sz w:val="20"/>
          <w:szCs w:val="20"/>
          <w:lang w:eastAsia="en-AU"/>
        </w:rPr>
        <w:t>orally,</w:t>
      </w:r>
      <w:r w:rsidRPr="003738B0">
        <w:rPr>
          <w:rFonts w:ascii="Verdana" w:hAnsi="Verdana" w:cs="Calibri"/>
          <w:b/>
          <w:bCs/>
          <w:color w:val="000000"/>
          <w:sz w:val="20"/>
          <w:szCs w:val="20"/>
          <w:lang w:eastAsia="en-AU"/>
        </w:rPr>
        <w:t xml:space="preserve"> </w:t>
      </w:r>
      <w:r w:rsidRPr="003738B0">
        <w:rPr>
          <w:rFonts w:ascii="Verdana" w:hAnsi="Verdana" w:cs="Calibri"/>
          <w:color w:val="000000"/>
          <w:sz w:val="20"/>
          <w:szCs w:val="20"/>
          <w:lang w:eastAsia="en-AU"/>
        </w:rPr>
        <w:t xml:space="preserve">if </w:t>
      </w:r>
      <w:r w:rsidR="00622024" w:rsidRPr="003738B0">
        <w:rPr>
          <w:rFonts w:ascii="Verdana" w:hAnsi="Verdana" w:cs="Calibri"/>
          <w:color w:val="000000"/>
          <w:sz w:val="20"/>
          <w:szCs w:val="20"/>
          <w:lang w:eastAsia="en-AU"/>
        </w:rPr>
        <w:t>necessary,</w:t>
      </w:r>
      <w:r w:rsidRPr="003738B0">
        <w:rPr>
          <w:rFonts w:ascii="Verdana" w:hAnsi="Verdana" w:cs="Calibri"/>
          <w:color w:val="000000"/>
          <w:sz w:val="20"/>
          <w:szCs w:val="20"/>
          <w:lang w:eastAsia="en-AU"/>
        </w:rPr>
        <w:t xml:space="preserve"> to exercise declared disaster powers before an approved form can be obtained and completed. If the declaration is made orally, it must be recorded in the approved form as soon as is reasonably practicable. (Please note that an oral declaration cannot be made if the DDC is satisfied only that it is </w:t>
      </w:r>
      <w:r w:rsidRPr="003738B0">
        <w:rPr>
          <w:rFonts w:ascii="Verdana" w:hAnsi="Verdana" w:cs="Calibri"/>
          <w:b/>
          <w:bCs/>
          <w:color w:val="000000"/>
          <w:sz w:val="20"/>
          <w:szCs w:val="20"/>
          <w:lang w:eastAsia="en-AU"/>
        </w:rPr>
        <w:t xml:space="preserve">reasonably likely to be necessary </w:t>
      </w:r>
      <w:r w:rsidRPr="003738B0">
        <w:rPr>
          <w:rFonts w:ascii="Verdana" w:hAnsi="Verdana" w:cs="Calibri"/>
          <w:color w:val="000000"/>
          <w:sz w:val="20"/>
          <w:szCs w:val="20"/>
          <w:lang w:eastAsia="en-AU"/>
        </w:rPr>
        <w:t xml:space="preserve">to exercise disaster powers. The DDC must believe that it is </w:t>
      </w:r>
      <w:r w:rsidRPr="003738B0">
        <w:rPr>
          <w:rFonts w:ascii="Verdana" w:hAnsi="Verdana" w:cs="Calibri"/>
          <w:b/>
          <w:bCs/>
          <w:color w:val="000000"/>
          <w:sz w:val="20"/>
          <w:szCs w:val="20"/>
          <w:lang w:eastAsia="en-AU"/>
        </w:rPr>
        <w:t xml:space="preserve">necessary </w:t>
      </w:r>
      <w:r w:rsidRPr="003738B0">
        <w:rPr>
          <w:rFonts w:ascii="Verdana" w:hAnsi="Verdana" w:cs="Calibri"/>
          <w:color w:val="000000"/>
          <w:sz w:val="20"/>
          <w:szCs w:val="20"/>
          <w:lang w:eastAsia="en-AU"/>
        </w:rPr>
        <w:t xml:space="preserve">to exercise the powers.) </w:t>
      </w:r>
    </w:p>
    <w:p w14:paraId="02766659" w14:textId="77777777" w:rsidR="005C01FA" w:rsidRPr="003738B0" w:rsidRDefault="005C01FA" w:rsidP="00116B7A">
      <w:pPr>
        <w:autoSpaceDE w:val="0"/>
        <w:autoSpaceDN w:val="0"/>
        <w:adjustRightInd w:val="0"/>
        <w:rPr>
          <w:rFonts w:ascii="Verdana" w:hAnsi="Verdana" w:cs="Calibri"/>
          <w:color w:val="000000"/>
          <w:sz w:val="20"/>
          <w:szCs w:val="20"/>
          <w:lang w:eastAsia="en-AU"/>
        </w:rPr>
      </w:pPr>
    </w:p>
    <w:p w14:paraId="1341115E"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Before declaring a disaster </w:t>
      </w:r>
      <w:r w:rsidR="00622024" w:rsidRPr="003738B0">
        <w:rPr>
          <w:rFonts w:ascii="Verdana" w:hAnsi="Verdana" w:cs="Calibri"/>
          <w:color w:val="000000"/>
          <w:sz w:val="20"/>
          <w:szCs w:val="20"/>
          <w:lang w:eastAsia="en-AU"/>
        </w:rPr>
        <w:t>situation,</w:t>
      </w:r>
      <w:r w:rsidRPr="003738B0">
        <w:rPr>
          <w:rFonts w:ascii="Verdana" w:hAnsi="Verdana" w:cs="Calibri"/>
          <w:color w:val="000000"/>
          <w:sz w:val="20"/>
          <w:szCs w:val="20"/>
          <w:lang w:eastAsia="en-AU"/>
        </w:rPr>
        <w:t xml:space="preserve"> the DDC is to take reasonable steps to consult with the DDMG and each local government in, or partly in, the proposed declared area. A failure to consult does not affect the validity of the declaration (section 64(3)). </w:t>
      </w:r>
    </w:p>
    <w:p w14:paraId="4243FCFF" w14:textId="77777777" w:rsidR="005C01FA" w:rsidRPr="003738B0" w:rsidRDefault="005C01FA" w:rsidP="00116B7A">
      <w:pPr>
        <w:autoSpaceDE w:val="0"/>
        <w:autoSpaceDN w:val="0"/>
        <w:adjustRightInd w:val="0"/>
        <w:rPr>
          <w:rFonts w:ascii="Verdana" w:hAnsi="Verdana" w:cs="Calibri"/>
          <w:color w:val="000000"/>
          <w:sz w:val="20"/>
          <w:szCs w:val="20"/>
          <w:lang w:eastAsia="en-AU"/>
        </w:rPr>
      </w:pPr>
    </w:p>
    <w:p w14:paraId="454D95CF" w14:textId="77777777" w:rsidR="00116B7A" w:rsidRPr="003738B0" w:rsidRDefault="00116B7A" w:rsidP="00302185">
      <w:pPr>
        <w:pStyle w:val="Header"/>
        <w:tabs>
          <w:tab w:val="clear" w:pos="4320"/>
          <w:tab w:val="clear" w:pos="8640"/>
          <w:tab w:val="right" w:leader="dot" w:pos="9540"/>
        </w:tabs>
        <w:rPr>
          <w:rFonts w:ascii="Verdana" w:hAnsi="Verdana" w:cs="Calibri"/>
          <w:color w:val="000000"/>
          <w:sz w:val="20"/>
          <w:szCs w:val="20"/>
          <w:lang w:eastAsia="en-AU"/>
        </w:rPr>
      </w:pPr>
      <w:r w:rsidRPr="003738B0">
        <w:rPr>
          <w:rFonts w:ascii="Verdana" w:hAnsi="Verdana" w:cs="Calibri"/>
          <w:color w:val="000000"/>
          <w:sz w:val="20"/>
          <w:szCs w:val="20"/>
          <w:lang w:eastAsia="en-AU"/>
        </w:rPr>
        <w:t>The Minister and the Premier may declare a disaster situation for the State, or a part of the State (Section 69) under the same conditions as those for DDCs under section 64 with the exception that consultation is not required with the DDMG or local government.</w:t>
      </w:r>
    </w:p>
    <w:p w14:paraId="4C78F180" w14:textId="77777777" w:rsidR="00622024" w:rsidRDefault="00622024" w:rsidP="00302185">
      <w:pPr>
        <w:pStyle w:val="Header"/>
        <w:tabs>
          <w:tab w:val="clear" w:pos="4320"/>
          <w:tab w:val="clear" w:pos="8640"/>
          <w:tab w:val="right" w:leader="dot" w:pos="9540"/>
        </w:tabs>
        <w:rPr>
          <w:rFonts w:ascii="Georgia" w:hAnsi="Georgia" w:cs="Arial"/>
          <w:b/>
          <w:bCs/>
          <w:color w:val="339966"/>
          <w:sz w:val="24"/>
        </w:rPr>
      </w:pPr>
    </w:p>
    <w:p w14:paraId="56D5AA65" w14:textId="77777777" w:rsidR="00116B7A" w:rsidRPr="003738B0" w:rsidRDefault="00116B7A" w:rsidP="003738B0">
      <w:pPr>
        <w:pStyle w:val="Heading2"/>
        <w:rPr>
          <w:sz w:val="24"/>
          <w:szCs w:val="22"/>
          <w:lang w:eastAsia="en-AU"/>
        </w:rPr>
      </w:pPr>
      <w:r w:rsidRPr="003738B0">
        <w:rPr>
          <w:sz w:val="24"/>
          <w:szCs w:val="22"/>
          <w:lang w:eastAsia="en-AU"/>
        </w:rPr>
        <w:t xml:space="preserve">Requests </w:t>
      </w:r>
      <w:r w:rsidR="00622024" w:rsidRPr="003738B0">
        <w:rPr>
          <w:sz w:val="24"/>
          <w:szCs w:val="22"/>
          <w:lang w:eastAsia="en-AU"/>
        </w:rPr>
        <w:t>for</w:t>
      </w:r>
      <w:r w:rsidRPr="003738B0">
        <w:rPr>
          <w:sz w:val="24"/>
          <w:szCs w:val="22"/>
          <w:lang w:eastAsia="en-AU"/>
        </w:rPr>
        <w:t xml:space="preserve"> Assistance (RFAs) </w:t>
      </w:r>
    </w:p>
    <w:p w14:paraId="5DF6B7EF" w14:textId="77777777" w:rsidR="00E17A97" w:rsidRPr="003738B0" w:rsidRDefault="00E17A97" w:rsidP="00E17A97">
      <w:pPr>
        <w:rPr>
          <w:rFonts w:ascii="Verdana" w:hAnsi="Verdana" w:cs="Calibri"/>
          <w:color w:val="000000"/>
          <w:sz w:val="20"/>
          <w:szCs w:val="20"/>
          <w:lang w:eastAsia="en-AU"/>
        </w:rPr>
      </w:pPr>
      <w:r w:rsidRPr="003738B0">
        <w:rPr>
          <w:rFonts w:ascii="Verdana" w:hAnsi="Verdana" w:cs="Calibri"/>
          <w:color w:val="000000"/>
          <w:sz w:val="20"/>
          <w:szCs w:val="20"/>
          <w:lang w:eastAsia="en-AU"/>
        </w:rPr>
        <w:t>When a disaster management group requires logistics support and/or resources to meet operational requirements that are beyond local or district capacity and capability, they must seek assistance through a formal request to the next relevant level (</w:t>
      </w:r>
      <w:r w:rsidR="00622024" w:rsidRPr="003738B0">
        <w:rPr>
          <w:rFonts w:ascii="Verdana" w:hAnsi="Verdana" w:cs="Calibri"/>
          <w:color w:val="000000"/>
          <w:sz w:val="20"/>
          <w:szCs w:val="20"/>
          <w:lang w:eastAsia="en-AU"/>
        </w:rPr>
        <w:t>i.e.,</w:t>
      </w:r>
      <w:r w:rsidRPr="003738B0">
        <w:rPr>
          <w:rFonts w:ascii="Verdana" w:hAnsi="Verdana" w:cs="Calibri"/>
          <w:color w:val="000000"/>
          <w:sz w:val="20"/>
          <w:szCs w:val="20"/>
          <w:lang w:eastAsia="en-AU"/>
        </w:rPr>
        <w:t xml:space="preserve"> local to district or district to state). Guidance for following the correct process should be gained from the </w:t>
      </w:r>
      <w:r w:rsidR="00017978">
        <w:rPr>
          <w:rFonts w:ascii="Verdana" w:hAnsi="Verdana" w:cs="Calibri"/>
          <w:color w:val="000000"/>
          <w:sz w:val="20"/>
          <w:szCs w:val="20"/>
          <w:lang w:eastAsia="en-AU"/>
        </w:rPr>
        <w:t xml:space="preserve">Request for Assistance </w:t>
      </w:r>
      <w:r w:rsidR="00DD1F1F">
        <w:rPr>
          <w:rFonts w:ascii="Verdana" w:hAnsi="Verdana" w:cs="Calibri"/>
          <w:color w:val="000000"/>
          <w:sz w:val="20"/>
          <w:szCs w:val="20"/>
          <w:lang w:eastAsia="en-AU"/>
        </w:rPr>
        <w:t xml:space="preserve">- </w:t>
      </w:r>
      <w:r w:rsidR="00017978">
        <w:rPr>
          <w:rFonts w:ascii="Verdana" w:hAnsi="Verdana" w:cs="Calibri"/>
          <w:color w:val="000000"/>
          <w:sz w:val="20"/>
          <w:szCs w:val="20"/>
          <w:lang w:eastAsia="en-AU"/>
        </w:rPr>
        <w:t>Reference Guide</w:t>
      </w:r>
      <w:r w:rsidRPr="003738B0">
        <w:rPr>
          <w:rFonts w:ascii="Verdana" w:hAnsi="Verdana" w:cs="Calibri"/>
          <w:color w:val="000000"/>
          <w:sz w:val="20"/>
          <w:szCs w:val="20"/>
          <w:lang w:eastAsia="en-AU"/>
        </w:rPr>
        <w:t xml:space="preserve"> [</w:t>
      </w:r>
      <w:hyperlink r:id="rId75" w:history="1">
        <w:r w:rsidR="00DD1F1F" w:rsidRPr="003738B0">
          <w:rPr>
            <w:rStyle w:val="Hyperlink"/>
            <w:rFonts w:ascii="Verdana" w:hAnsi="Verdana" w:cs="Calibri"/>
            <w:sz w:val="20"/>
            <w:szCs w:val="20"/>
            <w:lang w:eastAsia="en-AU"/>
          </w:rPr>
          <w:t>Click here</w:t>
        </w:r>
      </w:hyperlink>
      <w:r w:rsidRPr="003738B0">
        <w:rPr>
          <w:rFonts w:ascii="Verdana" w:hAnsi="Verdana" w:cs="Calibri"/>
          <w:color w:val="000000"/>
          <w:sz w:val="20"/>
          <w:szCs w:val="20"/>
          <w:lang w:eastAsia="en-AU"/>
        </w:rPr>
        <w:t>] or via the Queensland Government Disaster Management website [</w:t>
      </w:r>
      <w:hyperlink r:id="rId76" w:history="1">
        <w:r w:rsidRPr="003738B0">
          <w:rPr>
            <w:rStyle w:val="Hyperlink"/>
            <w:rFonts w:ascii="Verdana" w:hAnsi="Verdana" w:cs="Calibri"/>
            <w:sz w:val="20"/>
            <w:szCs w:val="20"/>
            <w:lang w:eastAsia="en-AU"/>
          </w:rPr>
          <w:t>Click here</w:t>
        </w:r>
      </w:hyperlink>
      <w:r w:rsidRPr="003738B0">
        <w:rPr>
          <w:rFonts w:ascii="Verdana" w:hAnsi="Verdana" w:cs="Calibri"/>
          <w:color w:val="000000"/>
          <w:sz w:val="20"/>
          <w:szCs w:val="20"/>
          <w:lang w:eastAsia="en-AU"/>
        </w:rPr>
        <w:t>].</w:t>
      </w:r>
    </w:p>
    <w:p w14:paraId="5CFB4475" w14:textId="77777777" w:rsidR="00E17A97" w:rsidRPr="003738B0" w:rsidRDefault="00E17A97" w:rsidP="00116B7A">
      <w:pPr>
        <w:pStyle w:val="Header"/>
        <w:tabs>
          <w:tab w:val="clear" w:pos="4320"/>
          <w:tab w:val="clear" w:pos="8640"/>
          <w:tab w:val="right" w:leader="dot" w:pos="9540"/>
        </w:tabs>
        <w:rPr>
          <w:rFonts w:ascii="Verdana" w:hAnsi="Verdana" w:cs="Calibri"/>
          <w:color w:val="000000"/>
          <w:sz w:val="20"/>
          <w:szCs w:val="20"/>
          <w:lang w:eastAsia="en-AU"/>
        </w:rPr>
      </w:pPr>
    </w:p>
    <w:p w14:paraId="2E7E2747" w14:textId="77777777" w:rsidR="00116B7A" w:rsidRPr="003738B0" w:rsidRDefault="00116B7A" w:rsidP="00116B7A">
      <w:pPr>
        <w:pStyle w:val="Header"/>
        <w:tabs>
          <w:tab w:val="clear" w:pos="4320"/>
          <w:tab w:val="clear" w:pos="8640"/>
          <w:tab w:val="right" w:leader="dot" w:pos="9540"/>
        </w:tabs>
        <w:rPr>
          <w:rFonts w:ascii="Verdana" w:hAnsi="Verdana" w:cs="Arial"/>
          <w:b/>
          <w:bCs/>
          <w:color w:val="339966"/>
          <w:sz w:val="20"/>
          <w:szCs w:val="20"/>
        </w:rPr>
      </w:pPr>
      <w:r w:rsidRPr="003738B0">
        <w:rPr>
          <w:rFonts w:ascii="Verdana" w:hAnsi="Verdana" w:cs="Calibri"/>
          <w:color w:val="000000"/>
          <w:sz w:val="20"/>
          <w:szCs w:val="20"/>
          <w:lang w:eastAsia="en-AU"/>
        </w:rPr>
        <w:t>All Requests for Assistance are to be submitted in the prescribed format. Local Disaster Management Groups shall submit their requests for assistance to the District Disaster Coordinator. Requests that cannot be met at District level are to be forwarded to the State Disaster Coordination Centre.</w:t>
      </w:r>
    </w:p>
    <w:p w14:paraId="38B5A26A" w14:textId="77777777" w:rsidR="0004567A" w:rsidRDefault="0004567A" w:rsidP="00302185">
      <w:pPr>
        <w:pStyle w:val="Header"/>
        <w:tabs>
          <w:tab w:val="clear" w:pos="4320"/>
          <w:tab w:val="clear" w:pos="8640"/>
          <w:tab w:val="right" w:leader="dot" w:pos="9540"/>
        </w:tabs>
        <w:rPr>
          <w:rFonts w:ascii="Georgia" w:hAnsi="Georgia" w:cs="Arial"/>
          <w:b/>
          <w:bCs/>
          <w:color w:val="339966"/>
          <w:sz w:val="24"/>
        </w:rPr>
      </w:pPr>
    </w:p>
    <w:p w14:paraId="2B248B42" w14:textId="77777777" w:rsidR="00302185" w:rsidRPr="003738B0" w:rsidRDefault="00CC1FB2" w:rsidP="003738B0">
      <w:pPr>
        <w:pStyle w:val="Heading2"/>
        <w:rPr>
          <w:sz w:val="24"/>
          <w:szCs w:val="22"/>
        </w:rPr>
      </w:pPr>
      <w:r w:rsidRPr="003738B0">
        <w:rPr>
          <w:sz w:val="24"/>
          <w:szCs w:val="22"/>
        </w:rPr>
        <w:t>Resupply</w:t>
      </w:r>
    </w:p>
    <w:p w14:paraId="33FF3925" w14:textId="77777777" w:rsidR="006B566F" w:rsidRPr="00CC2D1C" w:rsidRDefault="006B566F" w:rsidP="006B566F">
      <w:pPr>
        <w:pStyle w:val="Normaltext"/>
        <w:rPr>
          <w:rFonts w:ascii="Verdana" w:hAnsi="Verdana"/>
        </w:rPr>
      </w:pPr>
      <w:r w:rsidRPr="00CC2D1C">
        <w:rPr>
          <w:rFonts w:ascii="Verdana" w:hAnsi="Verdana"/>
        </w:rPr>
        <w:t xml:space="preserve">Due to the nature of some </w:t>
      </w:r>
      <w:r w:rsidR="00622024" w:rsidRPr="00CC2D1C">
        <w:rPr>
          <w:rFonts w:ascii="Verdana" w:hAnsi="Verdana"/>
        </w:rPr>
        <w:t>disasters,</w:t>
      </w:r>
      <w:r w:rsidRPr="00CC2D1C">
        <w:rPr>
          <w:rFonts w:ascii="Verdana" w:hAnsi="Verdana"/>
        </w:rPr>
        <w:t xml:space="preserve"> there will be occasions where areas within the disaster district become isolated for a lengthy </w:t>
      </w:r>
      <w:r w:rsidR="006B0BAF" w:rsidRPr="00CC2D1C">
        <w:rPr>
          <w:rFonts w:ascii="Verdana" w:hAnsi="Verdana"/>
        </w:rPr>
        <w:t>period</w:t>
      </w:r>
      <w:r w:rsidRPr="00CC2D1C">
        <w:rPr>
          <w:rFonts w:ascii="Verdana" w:hAnsi="Verdana"/>
        </w:rPr>
        <w:t>, requiring the need to resupply provisions to that area.</w:t>
      </w:r>
    </w:p>
    <w:p w14:paraId="614015EF" w14:textId="77777777" w:rsidR="006B566F" w:rsidRPr="00CC2D1C" w:rsidRDefault="006B566F" w:rsidP="006B566F">
      <w:pPr>
        <w:pStyle w:val="Normaltext"/>
        <w:rPr>
          <w:rFonts w:ascii="Verdana" w:hAnsi="Verdana"/>
        </w:rPr>
      </w:pPr>
    </w:p>
    <w:p w14:paraId="72965554" w14:textId="008BA718" w:rsidR="00116B7A" w:rsidRDefault="00116B7A" w:rsidP="006B566F">
      <w:pPr>
        <w:pStyle w:val="Normaltext"/>
        <w:rPr>
          <w:rFonts w:ascii="Verdana" w:hAnsi="Verdana"/>
        </w:rPr>
      </w:pPr>
      <w:r w:rsidRPr="00116B7A">
        <w:rPr>
          <w:rFonts w:ascii="Verdana" w:hAnsi="Verdana"/>
        </w:rPr>
        <w:lastRenderedPageBreak/>
        <w:t xml:space="preserve">The Queensland Resupply Guidelines outline in detail the governance and operational process relating to the resupply of essential goods to communities within Queensland and are located at </w:t>
      </w:r>
      <w:hyperlink r:id="rId77" w:history="1">
        <w:r w:rsidRPr="00E23981">
          <w:rPr>
            <w:rStyle w:val="Hyperlink"/>
            <w:rFonts w:ascii="Verdana" w:hAnsi="Verdana"/>
          </w:rPr>
          <w:t>Queensland Resupply Guidelines</w:t>
        </w:r>
      </w:hyperlink>
      <w:r w:rsidRPr="00CC2D1C">
        <w:rPr>
          <w:rFonts w:ascii="Verdana" w:hAnsi="Verdana"/>
        </w:rPr>
        <w:t>.</w:t>
      </w:r>
      <w:r w:rsidR="00E23981">
        <w:rPr>
          <w:rFonts w:ascii="Verdana" w:hAnsi="Verdana"/>
        </w:rPr>
        <w:t xml:space="preserve"> </w:t>
      </w:r>
    </w:p>
    <w:p w14:paraId="0C5459C0" w14:textId="77777777" w:rsidR="00116B7A" w:rsidRDefault="00116B7A" w:rsidP="006B566F">
      <w:pPr>
        <w:pStyle w:val="Normaltext"/>
        <w:rPr>
          <w:rFonts w:ascii="Verdana" w:hAnsi="Verdana"/>
        </w:rPr>
      </w:pPr>
    </w:p>
    <w:p w14:paraId="1B03D353" w14:textId="77777777" w:rsidR="00116B7A" w:rsidRPr="003738B0" w:rsidRDefault="00116B7A" w:rsidP="003738B0">
      <w:pPr>
        <w:pStyle w:val="Heading2"/>
        <w:rPr>
          <w:sz w:val="24"/>
          <w:szCs w:val="22"/>
          <w:lang w:eastAsia="en-AU"/>
        </w:rPr>
      </w:pPr>
      <w:r w:rsidRPr="003738B0">
        <w:rPr>
          <w:sz w:val="24"/>
          <w:szCs w:val="22"/>
          <w:lang w:eastAsia="en-AU"/>
        </w:rPr>
        <w:t xml:space="preserve">Emergency Supply </w:t>
      </w:r>
    </w:p>
    <w:p w14:paraId="7CCECFF2" w14:textId="77777777" w:rsidR="00116B7A"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During a disaster related event</w:t>
      </w:r>
      <w:r w:rsidR="006B0BAF" w:rsidRPr="003738B0">
        <w:rPr>
          <w:rFonts w:ascii="Verdana" w:hAnsi="Verdana" w:cs="Calibri"/>
          <w:color w:val="000000"/>
          <w:sz w:val="20"/>
          <w:szCs w:val="20"/>
          <w:lang w:eastAsia="en-AU"/>
        </w:rPr>
        <w:t xml:space="preserve"> a</w:t>
      </w:r>
      <w:r w:rsidRPr="003738B0">
        <w:rPr>
          <w:rFonts w:ascii="Verdana" w:hAnsi="Verdana" w:cs="Calibri"/>
          <w:color w:val="000000"/>
          <w:sz w:val="20"/>
          <w:szCs w:val="20"/>
          <w:lang w:eastAsia="en-AU"/>
        </w:rPr>
        <w:t xml:space="preserve"> rapid onset event, the situation may arise whereby members of the community require the supply of essential items and goods to maintain their health and well-being until more permanent arrangements may be made. </w:t>
      </w:r>
    </w:p>
    <w:p w14:paraId="250C6AFB" w14:textId="77777777" w:rsidR="0004567A" w:rsidRPr="003738B0" w:rsidRDefault="0004567A" w:rsidP="00116B7A">
      <w:pPr>
        <w:autoSpaceDE w:val="0"/>
        <w:autoSpaceDN w:val="0"/>
        <w:adjustRightInd w:val="0"/>
        <w:rPr>
          <w:rFonts w:ascii="Verdana" w:hAnsi="Verdana" w:cs="Calibri"/>
          <w:color w:val="000000"/>
          <w:sz w:val="20"/>
          <w:szCs w:val="20"/>
          <w:lang w:eastAsia="en-AU"/>
        </w:rPr>
      </w:pPr>
    </w:p>
    <w:p w14:paraId="6870E098" w14:textId="77777777" w:rsidR="00116B7A"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As detailed in the Queensland State Disaster Management Plan the arrangements for the provision and issue of emergency supplies to support disaster response and recovery operations, including arrangements for the procurement, coordinated delivery and management of emergency supplies and associated services is the role of QFES. </w:t>
      </w:r>
    </w:p>
    <w:p w14:paraId="4D651703" w14:textId="77777777" w:rsidR="0004567A" w:rsidRPr="003738B0" w:rsidRDefault="0004567A" w:rsidP="00116B7A">
      <w:pPr>
        <w:autoSpaceDE w:val="0"/>
        <w:autoSpaceDN w:val="0"/>
        <w:adjustRightInd w:val="0"/>
        <w:rPr>
          <w:rFonts w:ascii="Verdana" w:hAnsi="Verdana" w:cs="Calibri"/>
          <w:color w:val="000000"/>
          <w:sz w:val="20"/>
          <w:szCs w:val="20"/>
          <w:lang w:eastAsia="en-AU"/>
        </w:rPr>
      </w:pPr>
    </w:p>
    <w:p w14:paraId="3A30A83B"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At the district level, the coordination of emergency supply is the responsibility of the QFES DDMG member to the group of their delegated representative. Emergency supply may be conducted by the QFES representative from within the DDCC or another appropriate location (Incident Operations Centre/Regional Operations Centre/State Operations Centre) as determined necessary in the circumstances. </w:t>
      </w:r>
    </w:p>
    <w:p w14:paraId="77B2A69D" w14:textId="77777777" w:rsidR="00E17A97" w:rsidRDefault="00E17A97" w:rsidP="00116B7A">
      <w:pPr>
        <w:autoSpaceDE w:val="0"/>
        <w:autoSpaceDN w:val="0"/>
        <w:adjustRightInd w:val="0"/>
        <w:rPr>
          <w:rFonts w:ascii="Calibri" w:hAnsi="Calibri" w:cs="Calibri"/>
          <w:color w:val="000000"/>
          <w:sz w:val="20"/>
          <w:szCs w:val="20"/>
          <w:lang w:eastAsia="en-AU"/>
        </w:rPr>
      </w:pPr>
    </w:p>
    <w:p w14:paraId="1BAEC44E" w14:textId="77777777" w:rsidR="00E17A97" w:rsidRPr="00077F22" w:rsidRDefault="00E17A97" w:rsidP="00E17A97">
      <w:pPr>
        <w:pStyle w:val="Header"/>
        <w:tabs>
          <w:tab w:val="clear" w:pos="4320"/>
          <w:tab w:val="clear" w:pos="8640"/>
          <w:tab w:val="right" w:leader="dot" w:pos="9540"/>
        </w:tabs>
        <w:rPr>
          <w:rFonts w:ascii="Georgia" w:hAnsi="Georgia" w:cs="Arial"/>
          <w:b/>
          <w:bCs/>
          <w:color w:val="385623" w:themeColor="accent6" w:themeShade="80"/>
          <w:sz w:val="24"/>
        </w:rPr>
      </w:pPr>
      <w:r w:rsidRPr="00077F22">
        <w:rPr>
          <w:rFonts w:ascii="Georgia" w:hAnsi="Georgia" w:cs="Arial"/>
          <w:b/>
          <w:bCs/>
          <w:color w:val="385623" w:themeColor="accent6" w:themeShade="80"/>
          <w:sz w:val="24"/>
        </w:rPr>
        <w:t>Request for Air Support – Aviation Capability</w:t>
      </w:r>
    </w:p>
    <w:p w14:paraId="1AADB423" w14:textId="77777777" w:rsidR="00E17A97" w:rsidRDefault="00E17A97" w:rsidP="00E17A97">
      <w:pPr>
        <w:pStyle w:val="Footer"/>
        <w:rPr>
          <w:rFonts w:ascii="Verdana" w:hAnsi="Verdana"/>
          <w:sz w:val="20"/>
          <w:szCs w:val="20"/>
          <w:shd w:val="clear" w:color="auto" w:fill="FFFFFF"/>
        </w:rPr>
      </w:pPr>
      <w:r>
        <w:rPr>
          <w:rFonts w:ascii="Verdana" w:hAnsi="Verdana"/>
          <w:sz w:val="20"/>
          <w:szCs w:val="20"/>
          <w:shd w:val="clear" w:color="auto" w:fill="FFFFFF"/>
        </w:rPr>
        <w:t>D</w:t>
      </w:r>
      <w:r w:rsidRPr="009A3953">
        <w:rPr>
          <w:rFonts w:ascii="Verdana" w:hAnsi="Verdana"/>
          <w:sz w:val="20"/>
          <w:szCs w:val="20"/>
          <w:shd w:val="clear" w:color="auto" w:fill="FFFFFF"/>
        </w:rPr>
        <w:t>ue</w:t>
      </w:r>
      <w:r>
        <w:rPr>
          <w:rFonts w:ascii="Verdana" w:hAnsi="Verdana"/>
          <w:sz w:val="20"/>
          <w:szCs w:val="20"/>
          <w:shd w:val="clear" w:color="auto" w:fill="FFFFFF"/>
        </w:rPr>
        <w:t xml:space="preserve"> to the geographical footprint of the Cairns Disaster District the deployment of resources human or otherwise will in </w:t>
      </w:r>
      <w:r w:rsidR="006B0BAF">
        <w:rPr>
          <w:rFonts w:ascii="Verdana" w:hAnsi="Verdana"/>
          <w:sz w:val="20"/>
          <w:szCs w:val="20"/>
          <w:shd w:val="clear" w:color="auto" w:fill="FFFFFF"/>
        </w:rPr>
        <w:t>most of the</w:t>
      </w:r>
      <w:r>
        <w:rPr>
          <w:rFonts w:ascii="Verdana" w:hAnsi="Verdana"/>
          <w:sz w:val="20"/>
          <w:szCs w:val="20"/>
          <w:shd w:val="clear" w:color="auto" w:fill="FFFFFF"/>
        </w:rPr>
        <w:t xml:space="preserve"> case be by aircraft.  Ordinarily individual agencies or entities take on the responsibility of booking aircraft however at times the event is such that the need for an aviation capability locally to support district wide operations.</w:t>
      </w:r>
    </w:p>
    <w:p w14:paraId="14E4675A" w14:textId="77777777" w:rsidR="00E17A97" w:rsidRDefault="00E17A97" w:rsidP="00E17A97">
      <w:pPr>
        <w:pStyle w:val="Footer"/>
        <w:rPr>
          <w:rFonts w:ascii="Verdana" w:hAnsi="Verdana"/>
          <w:sz w:val="20"/>
          <w:szCs w:val="20"/>
          <w:shd w:val="clear" w:color="auto" w:fill="FFFFFF"/>
        </w:rPr>
      </w:pPr>
    </w:p>
    <w:p w14:paraId="195DA9DC" w14:textId="77777777" w:rsidR="00E17A97" w:rsidRDefault="00E17A97" w:rsidP="00E17A97">
      <w:pPr>
        <w:pStyle w:val="Footer"/>
        <w:rPr>
          <w:rFonts w:ascii="Verdana" w:hAnsi="Verdana"/>
          <w:sz w:val="20"/>
          <w:szCs w:val="20"/>
          <w:shd w:val="clear" w:color="auto" w:fill="FFFFFF"/>
        </w:rPr>
      </w:pPr>
      <w:r>
        <w:rPr>
          <w:rFonts w:ascii="Verdana" w:hAnsi="Verdana"/>
          <w:sz w:val="20"/>
          <w:szCs w:val="20"/>
          <w:shd w:val="clear" w:color="auto" w:fill="FFFFFF"/>
        </w:rPr>
        <w:t xml:space="preserve">The authority to activate such as a capability lies with the District Disaster Coordinator (DDC). The DDC </w:t>
      </w:r>
      <w:r w:rsidR="006B0BAF">
        <w:rPr>
          <w:rFonts w:ascii="Verdana" w:hAnsi="Verdana"/>
          <w:sz w:val="20"/>
          <w:szCs w:val="20"/>
          <w:shd w:val="clear" w:color="auto" w:fill="FFFFFF"/>
        </w:rPr>
        <w:t>can</w:t>
      </w:r>
      <w:r>
        <w:rPr>
          <w:rFonts w:ascii="Verdana" w:hAnsi="Verdana"/>
          <w:sz w:val="20"/>
          <w:szCs w:val="20"/>
          <w:shd w:val="clear" w:color="auto" w:fill="FFFFFF"/>
        </w:rPr>
        <w:t xml:space="preserve"> form an aviation capability within the DDCC who can work through QGAir for government assets or alternatively the sourcing of air assets from brokering firms. </w:t>
      </w:r>
    </w:p>
    <w:p w14:paraId="394A1F4F" w14:textId="77777777" w:rsidR="00E17A97" w:rsidRDefault="00E17A97" w:rsidP="00E17A97">
      <w:pPr>
        <w:pStyle w:val="Footer"/>
        <w:rPr>
          <w:rFonts w:ascii="Verdana" w:hAnsi="Verdana"/>
          <w:sz w:val="20"/>
          <w:szCs w:val="20"/>
          <w:shd w:val="clear" w:color="auto" w:fill="FFFFFF"/>
        </w:rPr>
      </w:pPr>
    </w:p>
    <w:p w14:paraId="6B9FF0FD" w14:textId="77777777" w:rsidR="00E17A97" w:rsidRPr="00077F22" w:rsidRDefault="00E17A97" w:rsidP="00E17A97">
      <w:pPr>
        <w:pStyle w:val="Header"/>
        <w:tabs>
          <w:tab w:val="clear" w:pos="4320"/>
          <w:tab w:val="clear" w:pos="8640"/>
          <w:tab w:val="right" w:leader="dot" w:pos="9540"/>
        </w:tabs>
        <w:rPr>
          <w:rFonts w:ascii="Georgia" w:hAnsi="Georgia" w:cs="Arial"/>
          <w:b/>
          <w:bCs/>
          <w:color w:val="385623" w:themeColor="accent6" w:themeShade="80"/>
          <w:sz w:val="24"/>
        </w:rPr>
      </w:pPr>
      <w:r w:rsidRPr="00077F22">
        <w:rPr>
          <w:rFonts w:ascii="Georgia" w:hAnsi="Georgia" w:cs="Arial"/>
          <w:b/>
          <w:bCs/>
          <w:color w:val="385623" w:themeColor="accent6" w:themeShade="80"/>
          <w:sz w:val="24"/>
        </w:rPr>
        <w:t>Financial Management</w:t>
      </w:r>
    </w:p>
    <w:p w14:paraId="71ED0B33" w14:textId="77777777" w:rsidR="00E17A97" w:rsidRPr="00CC2D1C" w:rsidRDefault="00E17A97" w:rsidP="00E17A97">
      <w:pPr>
        <w:pStyle w:val="Normaltext"/>
        <w:rPr>
          <w:rFonts w:ascii="Verdana" w:hAnsi="Verdana"/>
          <w:lang w:eastAsia="zh-CN"/>
        </w:rPr>
      </w:pPr>
      <w:r>
        <w:rPr>
          <w:rFonts w:ascii="Verdana" w:hAnsi="Verdana"/>
          <w:lang w:eastAsia="zh-CN"/>
        </w:rPr>
        <w:t>All agencies, councils and entities have individual responsibilities for financial management.</w:t>
      </w:r>
    </w:p>
    <w:p w14:paraId="2DD395F2" w14:textId="77777777" w:rsidR="00E17A97" w:rsidRPr="00CC2D1C" w:rsidRDefault="00E17A97" w:rsidP="00E17A97">
      <w:pPr>
        <w:pStyle w:val="Normaltext"/>
        <w:rPr>
          <w:rFonts w:ascii="Verdana" w:hAnsi="Verdana"/>
          <w:lang w:eastAsia="zh-CN"/>
        </w:rPr>
      </w:pPr>
    </w:p>
    <w:p w14:paraId="292C267A" w14:textId="77777777" w:rsidR="00E17A97" w:rsidRDefault="00E17A97" w:rsidP="00E17A97">
      <w:pPr>
        <w:pStyle w:val="Normaltext"/>
        <w:rPr>
          <w:rFonts w:ascii="Georgia" w:hAnsi="Georgia" w:cs="Arial"/>
          <w:i/>
          <w:iCs/>
        </w:rPr>
      </w:pPr>
      <w:r w:rsidRPr="00CC2D1C">
        <w:rPr>
          <w:rFonts w:ascii="Verdana" w:hAnsi="Verdana"/>
          <w:lang w:eastAsia="zh-CN"/>
        </w:rPr>
        <w:t xml:space="preserve">All processes are performed in accordance with the Queensland Government Financial Management Practice Manual and therefore in compliance with section 46M of the </w:t>
      </w:r>
      <w:hyperlink r:id="rId78" w:history="1">
        <w:r w:rsidRPr="0018690F">
          <w:rPr>
            <w:rStyle w:val="Hyperlink"/>
            <w:rFonts w:ascii="Verdana" w:hAnsi="Verdana"/>
            <w:lang w:eastAsia="zh-CN"/>
          </w:rPr>
          <w:t>Financial Administration and Audit Act 1977</w:t>
        </w:r>
      </w:hyperlink>
      <w:r w:rsidRPr="00CC2D1C">
        <w:rPr>
          <w:rFonts w:ascii="Verdana" w:hAnsi="Verdana"/>
          <w:lang w:eastAsia="zh-CN"/>
        </w:rPr>
        <w:t xml:space="preserve"> and other prescribed requirements</w:t>
      </w:r>
      <w:r>
        <w:rPr>
          <w:rFonts w:ascii="Georgia" w:hAnsi="Georgia" w:cs="Arial"/>
          <w:i/>
          <w:iCs/>
        </w:rPr>
        <w:t>.</w:t>
      </w:r>
    </w:p>
    <w:p w14:paraId="1DCCEDB0" w14:textId="77777777" w:rsidR="00E17A97" w:rsidRPr="00116B7A" w:rsidRDefault="00E17A97" w:rsidP="00E17A97">
      <w:pPr>
        <w:autoSpaceDE w:val="0"/>
        <w:autoSpaceDN w:val="0"/>
        <w:adjustRightInd w:val="0"/>
        <w:rPr>
          <w:rFonts w:ascii="Calibri" w:hAnsi="Calibri" w:cs="Calibri"/>
          <w:color w:val="000000"/>
          <w:sz w:val="20"/>
          <w:szCs w:val="20"/>
          <w:lang w:eastAsia="en-AU"/>
        </w:rPr>
      </w:pPr>
      <w:r>
        <w:rPr>
          <w:rFonts w:cs="Arial"/>
          <w:b/>
          <w:i/>
          <w:sz w:val="50"/>
          <w:szCs w:val="32"/>
        </w:rPr>
        <w:br w:type="page"/>
      </w:r>
    </w:p>
    <w:p w14:paraId="59C74AD5" w14:textId="77777777" w:rsidR="00116B7A" w:rsidRPr="003738B0" w:rsidRDefault="00116B7A" w:rsidP="003738B0">
      <w:pPr>
        <w:pStyle w:val="Heading2"/>
        <w:rPr>
          <w:sz w:val="24"/>
          <w:szCs w:val="22"/>
          <w:lang w:eastAsia="en-AU"/>
        </w:rPr>
      </w:pPr>
      <w:r w:rsidRPr="003738B0">
        <w:rPr>
          <w:sz w:val="24"/>
          <w:szCs w:val="22"/>
          <w:lang w:eastAsia="en-AU"/>
        </w:rPr>
        <w:lastRenderedPageBreak/>
        <w:t xml:space="preserve">Warning Notification and Dissemination </w:t>
      </w:r>
    </w:p>
    <w:p w14:paraId="4D8EBBAC" w14:textId="77777777" w:rsidR="00DF7D47" w:rsidRDefault="00DF7D47" w:rsidP="00116B7A">
      <w:pPr>
        <w:pStyle w:val="Footer"/>
        <w:rPr>
          <w:rFonts w:ascii="Calibri" w:hAnsi="Calibri" w:cs="Calibri"/>
          <w:color w:val="000000"/>
          <w:sz w:val="20"/>
          <w:szCs w:val="20"/>
          <w:lang w:eastAsia="en-AU"/>
        </w:rPr>
      </w:pPr>
    </w:p>
    <w:p w14:paraId="77C29DB5" w14:textId="77777777" w:rsidR="00116B7A" w:rsidRPr="003738B0" w:rsidRDefault="00116B7A" w:rsidP="00116B7A">
      <w:pPr>
        <w:pStyle w:val="Footer"/>
        <w:rPr>
          <w:rFonts w:ascii="Verdana" w:hAnsi="Verdana" w:cs="Calibri"/>
          <w:color w:val="000000"/>
          <w:szCs w:val="22"/>
          <w:lang w:eastAsia="en-AU"/>
        </w:rPr>
      </w:pPr>
      <w:r w:rsidRPr="003738B0">
        <w:rPr>
          <w:rFonts w:ascii="Verdana" w:hAnsi="Verdana" w:cs="Calibri"/>
          <w:color w:val="000000"/>
          <w:szCs w:val="22"/>
          <w:lang w:eastAsia="en-AU"/>
        </w:rPr>
        <w:t>Public information during the response phase of a disaster management operation provides the community with awareness of hazards and information about events and recommended actions, such as local evacuation arrangements and specific measures available for vulnerable groups (</w:t>
      </w:r>
      <w:r w:rsidR="00A45C46" w:rsidRPr="0068508D">
        <w:rPr>
          <w:rFonts w:ascii="Verdana" w:hAnsi="Verdana" w:cs="Calibri"/>
          <w:color w:val="000000"/>
          <w:szCs w:val="22"/>
          <w:lang w:eastAsia="en-AU"/>
        </w:rPr>
        <w:t>e.g.,</w:t>
      </w:r>
      <w:r w:rsidRPr="003738B0">
        <w:rPr>
          <w:rFonts w:ascii="Verdana" w:hAnsi="Verdana" w:cs="Calibri"/>
          <w:color w:val="000000"/>
          <w:szCs w:val="22"/>
          <w:lang w:eastAsia="en-AU"/>
        </w:rPr>
        <w:t xml:space="preserve"> the elderly, ill and people with a disability).</w:t>
      </w:r>
    </w:p>
    <w:p w14:paraId="00291BFF" w14:textId="77777777" w:rsidR="00DF7D47" w:rsidRPr="003738B0" w:rsidRDefault="00DF7D47" w:rsidP="00116B7A">
      <w:pPr>
        <w:pStyle w:val="Footer"/>
        <w:rPr>
          <w:rFonts w:ascii="Verdana" w:hAnsi="Verdana" w:cs="Calibri"/>
          <w:color w:val="000000"/>
          <w:szCs w:val="22"/>
          <w:lang w:eastAsia="en-AU"/>
        </w:rPr>
      </w:pPr>
    </w:p>
    <w:p w14:paraId="4423C733" w14:textId="77777777" w:rsidR="00116B7A" w:rsidRPr="003738B0" w:rsidRDefault="00116B7A" w:rsidP="00116B7A">
      <w:pPr>
        <w:pStyle w:val="Footer"/>
        <w:rPr>
          <w:rFonts w:ascii="Verdana" w:hAnsi="Verdana" w:cs="Calibri"/>
          <w:color w:val="000000"/>
          <w:szCs w:val="22"/>
          <w:lang w:eastAsia="en-AU"/>
        </w:rPr>
      </w:pPr>
      <w:r w:rsidRPr="003738B0">
        <w:rPr>
          <w:rFonts w:ascii="Verdana" w:hAnsi="Verdana" w:cs="Calibri"/>
          <w:color w:val="000000"/>
          <w:szCs w:val="22"/>
          <w:lang w:eastAsia="en-AU"/>
        </w:rPr>
        <w:t xml:space="preserve">Traditional media, including radio, </w:t>
      </w:r>
      <w:r w:rsidR="006B4B00" w:rsidRPr="003738B0">
        <w:rPr>
          <w:rFonts w:ascii="Verdana" w:hAnsi="Verdana" w:cs="Calibri"/>
          <w:color w:val="000000"/>
          <w:szCs w:val="22"/>
          <w:lang w:eastAsia="en-AU"/>
        </w:rPr>
        <w:t>television,</w:t>
      </w:r>
      <w:r w:rsidRPr="003738B0">
        <w:rPr>
          <w:rFonts w:ascii="Verdana" w:hAnsi="Verdana" w:cs="Calibri"/>
          <w:color w:val="000000"/>
          <w:szCs w:val="22"/>
          <w:lang w:eastAsia="en-AU"/>
        </w:rPr>
        <w:t xml:space="preserve"> and print, is used for public information in most events, however local governments and emergency service agencies also use social media, local warning systems, </w:t>
      </w:r>
      <w:r w:rsidR="006B0BAF" w:rsidRPr="003738B0">
        <w:rPr>
          <w:rFonts w:ascii="Verdana" w:hAnsi="Verdana" w:cs="Calibri"/>
          <w:color w:val="000000"/>
          <w:szCs w:val="22"/>
          <w:lang w:eastAsia="en-AU"/>
        </w:rPr>
        <w:t>websites,</w:t>
      </w:r>
      <w:r w:rsidRPr="003738B0">
        <w:rPr>
          <w:rFonts w:ascii="Verdana" w:hAnsi="Verdana" w:cs="Calibri"/>
          <w:color w:val="000000"/>
          <w:szCs w:val="22"/>
          <w:lang w:eastAsia="en-AU"/>
        </w:rPr>
        <w:t xml:space="preserve"> and other channels to provide information to stakeholders and the community.</w:t>
      </w:r>
    </w:p>
    <w:p w14:paraId="2B9DC6E6" w14:textId="77777777" w:rsidR="00DF7D47" w:rsidRPr="003738B0" w:rsidRDefault="00DF7D47" w:rsidP="00116B7A">
      <w:pPr>
        <w:pStyle w:val="Footer"/>
        <w:rPr>
          <w:rFonts w:ascii="Verdana" w:hAnsi="Verdana" w:cs="Calibri"/>
          <w:color w:val="000000"/>
          <w:szCs w:val="22"/>
          <w:lang w:eastAsia="en-AU"/>
        </w:rPr>
      </w:pPr>
    </w:p>
    <w:p w14:paraId="5EE41F79" w14:textId="77777777" w:rsidR="006B566F" w:rsidRPr="003738B0" w:rsidRDefault="00116B7A" w:rsidP="00116B7A">
      <w:pPr>
        <w:pStyle w:val="Footer"/>
        <w:rPr>
          <w:rFonts w:ascii="Verdana" w:hAnsi="Verdana" w:cs="Calibri"/>
          <w:color w:val="000000"/>
          <w:szCs w:val="22"/>
          <w:lang w:eastAsia="en-AU"/>
        </w:rPr>
      </w:pPr>
      <w:r w:rsidRPr="003738B0">
        <w:rPr>
          <w:rFonts w:ascii="Verdana" w:hAnsi="Verdana" w:cs="Calibri"/>
          <w:color w:val="000000"/>
          <w:szCs w:val="22"/>
          <w:lang w:eastAsia="en-AU"/>
        </w:rPr>
        <w:t>Predominantly warning products will be issued by the Bureau of Meteorology including, but not limited to, Severe Weather Warnings, Tropical Cyclone Advice, Flood watch or Tsunami Warning Products.</w:t>
      </w:r>
    </w:p>
    <w:p w14:paraId="70984E74" w14:textId="77777777" w:rsidR="00116B7A" w:rsidRPr="003738B0" w:rsidRDefault="00116B7A" w:rsidP="00116B7A">
      <w:pPr>
        <w:pStyle w:val="Footer"/>
        <w:rPr>
          <w:rFonts w:ascii="Verdana" w:hAnsi="Verdana" w:cs="Calibri"/>
          <w:color w:val="000000"/>
          <w:szCs w:val="22"/>
          <w:lang w:eastAsia="en-AU"/>
        </w:rPr>
      </w:pPr>
    </w:p>
    <w:p w14:paraId="1E06AEC1" w14:textId="77777777" w:rsidR="00116B7A"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Departments or organisations with specific responsibility for issuing warnings or the management of specific threats, for example, the Bureau of Meteorology for meteorological related information and the Department of Primary Industries for Emergency Diseases in Animals, Queensland Fire and Rescue Service for major fires, shall issue warnings in accordance with their standard operating procedures. </w:t>
      </w:r>
    </w:p>
    <w:p w14:paraId="016AEA46" w14:textId="77777777" w:rsidR="00DF7D47" w:rsidRPr="003738B0" w:rsidRDefault="00DF7D47" w:rsidP="00116B7A">
      <w:pPr>
        <w:autoSpaceDE w:val="0"/>
        <w:autoSpaceDN w:val="0"/>
        <w:adjustRightInd w:val="0"/>
        <w:rPr>
          <w:rFonts w:ascii="Verdana" w:hAnsi="Verdana" w:cs="Calibri"/>
          <w:color w:val="000000"/>
          <w:szCs w:val="22"/>
          <w:lang w:eastAsia="en-AU"/>
        </w:rPr>
      </w:pPr>
    </w:p>
    <w:p w14:paraId="7DAA2FD4" w14:textId="77777777" w:rsidR="00116B7A"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The DDC will receive notification directly from the State Disaster Coordination Centre (SDCC) and internally through Queensland Police Service Communication Centres. The DDC will ensure the dissemination of warnings to vulnerable LDMGs within the district. </w:t>
      </w:r>
    </w:p>
    <w:p w14:paraId="04F9E543" w14:textId="77777777" w:rsidR="00DF7D47"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DDMG members will receive warning products via </w:t>
      </w:r>
      <w:r w:rsidR="006B4B00" w:rsidRPr="003738B0">
        <w:rPr>
          <w:rFonts w:ascii="Verdana" w:hAnsi="Verdana" w:cs="Calibri"/>
          <w:color w:val="000000"/>
          <w:szCs w:val="22"/>
          <w:lang w:eastAsia="en-AU"/>
        </w:rPr>
        <w:t>several</w:t>
      </w:r>
      <w:r w:rsidRPr="003738B0">
        <w:rPr>
          <w:rFonts w:ascii="Verdana" w:hAnsi="Verdana" w:cs="Calibri"/>
          <w:color w:val="000000"/>
          <w:szCs w:val="22"/>
          <w:lang w:eastAsia="en-AU"/>
        </w:rPr>
        <w:t xml:space="preserve"> means. Depending on time constraints, DDMG member agencies will normally be notified by e-mail, and depending on the urgency of perhaps a rapid onset event like a tsunami by telephone. </w:t>
      </w:r>
    </w:p>
    <w:p w14:paraId="01DCE322" w14:textId="77777777" w:rsidR="00DF7D47" w:rsidRPr="003738B0" w:rsidRDefault="00DF7D47" w:rsidP="00116B7A">
      <w:pPr>
        <w:autoSpaceDE w:val="0"/>
        <w:autoSpaceDN w:val="0"/>
        <w:adjustRightInd w:val="0"/>
        <w:rPr>
          <w:rFonts w:ascii="Verdana" w:hAnsi="Verdana" w:cs="Calibri"/>
          <w:color w:val="000000"/>
          <w:szCs w:val="22"/>
          <w:lang w:eastAsia="en-AU"/>
        </w:rPr>
      </w:pPr>
    </w:p>
    <w:p w14:paraId="12022DC7" w14:textId="77777777" w:rsidR="00116B7A"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Teleconferencing equipment is available to the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DDMG and the initial e-mail advising of the warning may request an urgent meeting via teleconference. DDMG member agencies may also receive notification from internal agency central offices. </w:t>
      </w:r>
    </w:p>
    <w:p w14:paraId="78A2D507" w14:textId="77777777" w:rsidR="00DF7D47" w:rsidRPr="003738B0" w:rsidRDefault="00DF7D47" w:rsidP="00116B7A">
      <w:pPr>
        <w:autoSpaceDE w:val="0"/>
        <w:autoSpaceDN w:val="0"/>
        <w:adjustRightInd w:val="0"/>
        <w:rPr>
          <w:rFonts w:ascii="Verdana" w:hAnsi="Verdana" w:cs="Calibri"/>
          <w:color w:val="000000"/>
          <w:szCs w:val="22"/>
          <w:lang w:eastAsia="en-AU"/>
        </w:rPr>
      </w:pPr>
    </w:p>
    <w:p w14:paraId="19D3650E" w14:textId="77777777" w:rsidR="00116B7A" w:rsidRPr="003738B0" w:rsidRDefault="00625945" w:rsidP="00116B7A">
      <w:pPr>
        <w:autoSpaceDE w:val="0"/>
        <w:autoSpaceDN w:val="0"/>
        <w:adjustRightInd w:val="0"/>
        <w:rPr>
          <w:rFonts w:ascii="Verdana" w:hAnsi="Verdana" w:cs="Calibri"/>
          <w:color w:val="000000"/>
          <w:szCs w:val="22"/>
          <w:lang w:eastAsia="en-AU"/>
        </w:rPr>
      </w:pPr>
      <w:r w:rsidRPr="00625945">
        <w:rPr>
          <w:rFonts w:ascii="Verdana" w:hAnsi="Verdana" w:cs="Calibri"/>
          <w:color w:val="000000"/>
          <w:szCs w:val="22"/>
          <w:lang w:eastAsia="en-AU"/>
        </w:rPr>
        <w:t>Several</w:t>
      </w:r>
      <w:r w:rsidR="00116B7A" w:rsidRPr="003738B0">
        <w:rPr>
          <w:rFonts w:ascii="Verdana" w:hAnsi="Verdana" w:cs="Calibri"/>
          <w:color w:val="000000"/>
          <w:szCs w:val="22"/>
          <w:lang w:eastAsia="en-AU"/>
        </w:rPr>
        <w:t xml:space="preserve"> agencies will also receive warnings directly from the Bureau of Meteorology. </w:t>
      </w:r>
    </w:p>
    <w:p w14:paraId="5DD89922" w14:textId="77777777" w:rsidR="00DF7D47" w:rsidRPr="003738B0" w:rsidRDefault="00DF7D47" w:rsidP="00116B7A">
      <w:pPr>
        <w:autoSpaceDE w:val="0"/>
        <w:autoSpaceDN w:val="0"/>
        <w:adjustRightInd w:val="0"/>
        <w:rPr>
          <w:rFonts w:ascii="Verdana" w:hAnsi="Verdana" w:cs="Calibri"/>
          <w:color w:val="000000"/>
          <w:szCs w:val="22"/>
          <w:lang w:eastAsia="en-AU"/>
        </w:rPr>
      </w:pPr>
    </w:p>
    <w:p w14:paraId="59779F64" w14:textId="77777777" w:rsidR="00DF7D47"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Details regarding responsibility for notification processes within DDMG member agencies are detailed in respective agency plans. Agency plans will include detailed contact registers to achieve dissemination of warnings.</w:t>
      </w:r>
    </w:p>
    <w:p w14:paraId="5D2AAAB3" w14:textId="77777777" w:rsidR="00116B7A"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 </w:t>
      </w:r>
    </w:p>
    <w:p w14:paraId="48E37A08" w14:textId="77777777" w:rsidR="00116B7A"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The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XO plays an important role in ensuring the notification and dissemination of warnings to members of the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DDMG, LDMGs and in some instances, elements of the community that may fall under the responsibility of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DDMG member agencies, such as residents of island communities. </w:t>
      </w:r>
    </w:p>
    <w:p w14:paraId="59CD590D" w14:textId="77777777" w:rsidR="00DF7D47" w:rsidRPr="003738B0" w:rsidRDefault="00DF7D47" w:rsidP="00116B7A">
      <w:pPr>
        <w:autoSpaceDE w:val="0"/>
        <w:autoSpaceDN w:val="0"/>
        <w:adjustRightInd w:val="0"/>
        <w:rPr>
          <w:rFonts w:ascii="Verdana" w:hAnsi="Verdana" w:cs="Calibri"/>
          <w:color w:val="000000"/>
          <w:szCs w:val="22"/>
          <w:lang w:eastAsia="en-AU"/>
        </w:rPr>
      </w:pPr>
    </w:p>
    <w:p w14:paraId="35DE20E3" w14:textId="77777777" w:rsidR="00116B7A"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The process for the notification and dissemination of warning products is not a function dependent on the activation of the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DDMG, rather it is an automatic responsibility of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DDMG Executives and members, regardless of the status of activation of the DDMG. </w:t>
      </w:r>
    </w:p>
    <w:p w14:paraId="25A08426" w14:textId="77777777" w:rsidR="00DF7D47" w:rsidRPr="003738B0" w:rsidRDefault="00DF7D47" w:rsidP="00116B7A">
      <w:pPr>
        <w:autoSpaceDE w:val="0"/>
        <w:autoSpaceDN w:val="0"/>
        <w:adjustRightInd w:val="0"/>
        <w:rPr>
          <w:rFonts w:ascii="Verdana" w:hAnsi="Verdana" w:cs="Calibri"/>
          <w:color w:val="000000"/>
          <w:szCs w:val="22"/>
          <w:lang w:eastAsia="en-AU"/>
        </w:rPr>
      </w:pPr>
    </w:p>
    <w:p w14:paraId="19FA7DEC" w14:textId="77777777" w:rsidR="00116B7A" w:rsidRPr="003738B0" w:rsidRDefault="00116B7A" w:rsidP="00116B7A">
      <w:pPr>
        <w:autoSpaceDE w:val="0"/>
        <w:autoSpaceDN w:val="0"/>
        <w:adjustRightInd w:val="0"/>
        <w:rPr>
          <w:rFonts w:ascii="Verdana" w:hAnsi="Verdana" w:cs="Calibri"/>
          <w:color w:val="000000"/>
          <w:szCs w:val="22"/>
          <w:lang w:eastAsia="en-AU"/>
        </w:rPr>
      </w:pPr>
      <w:r w:rsidRPr="003738B0">
        <w:rPr>
          <w:rFonts w:ascii="Verdana" w:hAnsi="Verdana" w:cs="Calibri"/>
          <w:color w:val="000000"/>
          <w:szCs w:val="22"/>
          <w:lang w:eastAsia="en-AU"/>
        </w:rPr>
        <w:t xml:space="preserve">Upon receipt of information that communities located within the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Disaster District are or may be threatened by a particular hazard, the Disaster District Coordinator (DDC) shall ensure </w:t>
      </w:r>
      <w:r w:rsidRPr="003738B0">
        <w:rPr>
          <w:rFonts w:ascii="Verdana" w:hAnsi="Verdana" w:cs="Calibri"/>
          <w:color w:val="000000"/>
          <w:szCs w:val="22"/>
          <w:lang w:eastAsia="en-AU"/>
        </w:rPr>
        <w:lastRenderedPageBreak/>
        <w:t xml:space="preserve">that the community and local governments receive appropriate warnings in respect to those threats. </w:t>
      </w:r>
    </w:p>
    <w:p w14:paraId="39BD9197" w14:textId="77777777" w:rsidR="00DF7D47" w:rsidRPr="003738B0" w:rsidRDefault="00DF7D47" w:rsidP="00116B7A">
      <w:pPr>
        <w:autoSpaceDE w:val="0"/>
        <w:autoSpaceDN w:val="0"/>
        <w:adjustRightInd w:val="0"/>
        <w:rPr>
          <w:rFonts w:ascii="Verdana" w:hAnsi="Verdana" w:cs="Calibri"/>
          <w:color w:val="000000"/>
          <w:szCs w:val="22"/>
          <w:lang w:eastAsia="en-AU"/>
        </w:rPr>
      </w:pPr>
    </w:p>
    <w:p w14:paraId="388712F1" w14:textId="77777777" w:rsidR="00116B7A" w:rsidRPr="003738B0" w:rsidRDefault="00116B7A" w:rsidP="00116B7A">
      <w:pPr>
        <w:pStyle w:val="Footer"/>
        <w:rPr>
          <w:rFonts w:ascii="Verdana" w:hAnsi="Verdana" w:cs="Calibri"/>
          <w:color w:val="000000"/>
          <w:szCs w:val="22"/>
          <w:lang w:eastAsia="en-AU"/>
        </w:rPr>
      </w:pPr>
      <w:r w:rsidRPr="003738B0">
        <w:rPr>
          <w:rFonts w:ascii="Verdana" w:hAnsi="Verdana" w:cs="Calibri"/>
          <w:color w:val="000000"/>
          <w:szCs w:val="22"/>
          <w:lang w:eastAsia="en-AU"/>
        </w:rPr>
        <w:t xml:space="preserve">Warnings will be communicated to the vulnerable community by their respective local government in accordance with the relevant provisions of the respective Local Government Disaster Management Plan. These warnings will be conducted in collaboration with the </w:t>
      </w:r>
      <w:r w:rsidR="00242B03" w:rsidRPr="003738B0">
        <w:rPr>
          <w:rFonts w:ascii="Verdana" w:hAnsi="Verdana" w:cs="Calibri"/>
          <w:color w:val="000000"/>
          <w:szCs w:val="22"/>
          <w:lang w:eastAsia="en-AU"/>
        </w:rPr>
        <w:t>Cairns</w:t>
      </w:r>
      <w:r w:rsidRPr="003738B0">
        <w:rPr>
          <w:rFonts w:ascii="Verdana" w:hAnsi="Verdana" w:cs="Calibri"/>
          <w:color w:val="000000"/>
          <w:szCs w:val="22"/>
          <w:lang w:eastAsia="en-AU"/>
        </w:rPr>
        <w:t xml:space="preserve"> DDC to ensure uniformity and consistency in the message.</w:t>
      </w:r>
    </w:p>
    <w:p w14:paraId="30EE6D29" w14:textId="77777777" w:rsidR="00116B7A" w:rsidRPr="003738B0" w:rsidRDefault="00116B7A" w:rsidP="00116B7A">
      <w:pPr>
        <w:pStyle w:val="Footer"/>
        <w:rPr>
          <w:rFonts w:ascii="Verdana" w:hAnsi="Verdana" w:cs="Calibri"/>
          <w:color w:val="000000"/>
          <w:sz w:val="20"/>
          <w:szCs w:val="20"/>
          <w:lang w:eastAsia="en-AU"/>
        </w:rPr>
      </w:pPr>
    </w:p>
    <w:p w14:paraId="45DE8DEB"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However, where events require a higher level of warning, the DDC may engage the Emergency Alert (EA) system. </w:t>
      </w:r>
    </w:p>
    <w:p w14:paraId="05F749EA" w14:textId="77777777" w:rsidR="00DF7D47" w:rsidRDefault="00DF7D47" w:rsidP="00116B7A">
      <w:pPr>
        <w:autoSpaceDE w:val="0"/>
        <w:autoSpaceDN w:val="0"/>
        <w:adjustRightInd w:val="0"/>
        <w:rPr>
          <w:rFonts w:ascii="Calibri" w:hAnsi="Calibri" w:cs="Calibri"/>
          <w:b/>
          <w:bCs/>
          <w:color w:val="000000"/>
          <w:sz w:val="23"/>
          <w:szCs w:val="23"/>
          <w:lang w:eastAsia="en-AU"/>
        </w:rPr>
      </w:pPr>
    </w:p>
    <w:p w14:paraId="7ADB4BCE" w14:textId="77777777" w:rsidR="00116B7A" w:rsidRPr="003738B0" w:rsidRDefault="00116B7A" w:rsidP="003738B0">
      <w:pPr>
        <w:pStyle w:val="Heading2"/>
        <w:rPr>
          <w:sz w:val="24"/>
          <w:szCs w:val="22"/>
          <w:lang w:eastAsia="en-AU"/>
        </w:rPr>
      </w:pPr>
      <w:r w:rsidRPr="003738B0">
        <w:rPr>
          <w:sz w:val="24"/>
          <w:szCs w:val="22"/>
          <w:lang w:eastAsia="en-AU"/>
        </w:rPr>
        <w:t xml:space="preserve">Emergency Alert </w:t>
      </w:r>
    </w:p>
    <w:p w14:paraId="49F807B6" w14:textId="77777777" w:rsidR="00DF7D47" w:rsidRPr="003738B0" w:rsidRDefault="00DF7D47" w:rsidP="00116B7A">
      <w:pPr>
        <w:autoSpaceDE w:val="0"/>
        <w:autoSpaceDN w:val="0"/>
        <w:adjustRightInd w:val="0"/>
        <w:rPr>
          <w:rFonts w:ascii="Verdana" w:hAnsi="Verdana" w:cs="Calibri"/>
          <w:color w:val="000000"/>
          <w:sz w:val="23"/>
          <w:szCs w:val="23"/>
          <w:lang w:eastAsia="en-AU"/>
        </w:rPr>
      </w:pPr>
    </w:p>
    <w:p w14:paraId="4B4C9DEB" w14:textId="77777777" w:rsidR="00116B7A" w:rsidRPr="003738B0" w:rsidRDefault="00116B7A" w:rsidP="00116B7A">
      <w:pPr>
        <w:pStyle w:val="Footer"/>
        <w:rPr>
          <w:rFonts w:ascii="Verdana" w:hAnsi="Verdana" w:cs="Calibri"/>
          <w:color w:val="000000"/>
          <w:sz w:val="20"/>
          <w:szCs w:val="20"/>
          <w:lang w:eastAsia="en-AU"/>
        </w:rPr>
      </w:pPr>
      <w:r w:rsidRPr="003738B0">
        <w:rPr>
          <w:rFonts w:ascii="Verdana" w:hAnsi="Verdana" w:cs="Calibri"/>
          <w:color w:val="000000"/>
          <w:sz w:val="20"/>
          <w:szCs w:val="20"/>
          <w:lang w:eastAsia="en-AU"/>
        </w:rPr>
        <w:t>The Emergency Alert</w:t>
      </w:r>
      <w:r w:rsidR="00523EC3">
        <w:rPr>
          <w:rFonts w:ascii="Verdana" w:hAnsi="Verdana" w:cs="Calibri"/>
          <w:color w:val="000000"/>
          <w:sz w:val="20"/>
          <w:szCs w:val="20"/>
          <w:lang w:eastAsia="en-AU"/>
        </w:rPr>
        <w:t xml:space="preserve"> (EA)</w:t>
      </w:r>
      <w:r w:rsidRPr="003738B0">
        <w:rPr>
          <w:rFonts w:ascii="Verdana" w:hAnsi="Verdana" w:cs="Calibri"/>
          <w:color w:val="000000"/>
          <w:sz w:val="20"/>
          <w:szCs w:val="20"/>
          <w:lang w:eastAsia="en-AU"/>
        </w:rPr>
        <w:t xml:space="preserve"> is a national telephone warning system that provides Australian emergency authorities with an enhanced ability to warn the community in the event of an emergency. The warning system is another tool available for organisations to issue emergency warnings where EA will be issued via landline and mobile telephones.</w:t>
      </w:r>
    </w:p>
    <w:p w14:paraId="5553212D" w14:textId="77777777" w:rsidR="00116B7A" w:rsidRPr="003738B0" w:rsidRDefault="00116B7A" w:rsidP="00116B7A">
      <w:pPr>
        <w:pStyle w:val="Footer"/>
        <w:rPr>
          <w:rFonts w:ascii="Verdana" w:hAnsi="Verdana" w:cs="Calibri"/>
          <w:color w:val="000000"/>
          <w:sz w:val="20"/>
          <w:szCs w:val="20"/>
          <w:lang w:eastAsia="en-AU"/>
        </w:rPr>
      </w:pPr>
    </w:p>
    <w:p w14:paraId="712CAF42"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As the use of EA can be time critical for a community, the process for requesting it does not involve a bureaucratic approval process. EA provides the capability to send warning messages to fixed line telephones based on their physical location and to mobile telephones based on its billing address within a particular area. </w:t>
      </w:r>
    </w:p>
    <w:p w14:paraId="5A4C771A" w14:textId="77777777" w:rsidR="00DF7D47" w:rsidRPr="003738B0" w:rsidRDefault="00DF7D47" w:rsidP="00116B7A">
      <w:pPr>
        <w:autoSpaceDE w:val="0"/>
        <w:autoSpaceDN w:val="0"/>
        <w:adjustRightInd w:val="0"/>
        <w:rPr>
          <w:rFonts w:ascii="Verdana" w:hAnsi="Verdana" w:cs="Calibri"/>
          <w:color w:val="000000"/>
          <w:sz w:val="20"/>
          <w:szCs w:val="20"/>
          <w:lang w:eastAsia="en-AU"/>
        </w:rPr>
      </w:pPr>
    </w:p>
    <w:p w14:paraId="428211AA"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management and administration of Emergency Alert in Queensland is the responsibility of QFES through the </w:t>
      </w:r>
      <w:r w:rsidR="00DF7D47" w:rsidRPr="003738B0">
        <w:rPr>
          <w:rFonts w:ascii="Verdana" w:hAnsi="Verdana" w:cs="Calibri"/>
          <w:color w:val="000000"/>
          <w:sz w:val="20"/>
          <w:szCs w:val="20"/>
          <w:lang w:eastAsia="en-AU"/>
        </w:rPr>
        <w:t>Watch desk</w:t>
      </w:r>
      <w:r w:rsidRPr="003738B0">
        <w:rPr>
          <w:rFonts w:ascii="Verdana" w:hAnsi="Verdana" w:cs="Calibri"/>
          <w:color w:val="000000"/>
          <w:sz w:val="20"/>
          <w:szCs w:val="20"/>
          <w:lang w:eastAsia="en-AU"/>
        </w:rPr>
        <w:t xml:space="preserve"> at SDCC. This includes ongoing maintenance, testing and capture of EA costs including measures for accountability and cost recovery, </w:t>
      </w:r>
      <w:r w:rsidR="00460DB5" w:rsidRPr="0068508D">
        <w:rPr>
          <w:rFonts w:ascii="Verdana" w:hAnsi="Verdana" w:cs="Calibri"/>
          <w:color w:val="000000"/>
          <w:sz w:val="20"/>
          <w:szCs w:val="20"/>
          <w:lang w:eastAsia="en-AU"/>
        </w:rPr>
        <w:t>record-keeping,</w:t>
      </w:r>
      <w:r w:rsidRPr="003738B0">
        <w:rPr>
          <w:rFonts w:ascii="Verdana" w:hAnsi="Verdana" w:cs="Calibri"/>
          <w:color w:val="000000"/>
          <w:sz w:val="20"/>
          <w:szCs w:val="20"/>
          <w:lang w:eastAsia="en-AU"/>
        </w:rPr>
        <w:t xml:space="preserve"> and </w:t>
      </w:r>
      <w:proofErr w:type="gramStart"/>
      <w:r w:rsidRPr="003738B0">
        <w:rPr>
          <w:rFonts w:ascii="Verdana" w:hAnsi="Verdana" w:cs="Calibri"/>
          <w:color w:val="000000"/>
          <w:sz w:val="20"/>
          <w:szCs w:val="20"/>
          <w:lang w:eastAsia="en-AU"/>
        </w:rPr>
        <w:t>reporting</w:t>
      </w:r>
      <w:proofErr w:type="gramEnd"/>
      <w:r w:rsidRPr="003738B0">
        <w:rPr>
          <w:rFonts w:ascii="Verdana" w:hAnsi="Verdana" w:cs="Calibri"/>
          <w:color w:val="000000"/>
          <w:sz w:val="20"/>
          <w:szCs w:val="20"/>
          <w:lang w:eastAsia="en-AU"/>
        </w:rPr>
        <w:t xml:space="preserve"> </w:t>
      </w:r>
    </w:p>
    <w:p w14:paraId="12EC6BD8" w14:textId="77777777" w:rsidR="00DF7D47" w:rsidRPr="003738B0" w:rsidRDefault="00DF7D47" w:rsidP="00116B7A">
      <w:pPr>
        <w:autoSpaceDE w:val="0"/>
        <w:autoSpaceDN w:val="0"/>
        <w:adjustRightInd w:val="0"/>
        <w:rPr>
          <w:rFonts w:ascii="Verdana" w:hAnsi="Verdana" w:cs="Calibri"/>
          <w:color w:val="000000"/>
          <w:sz w:val="20"/>
          <w:szCs w:val="20"/>
          <w:lang w:eastAsia="en-AU"/>
        </w:rPr>
      </w:pPr>
    </w:p>
    <w:p w14:paraId="12F20315"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Queensland Emergency Alert Manual governs the use of EA in Queensland. </w:t>
      </w:r>
    </w:p>
    <w:p w14:paraId="696CE649" w14:textId="77777777" w:rsidR="00DF7D47" w:rsidRPr="003738B0" w:rsidRDefault="00DF7D47" w:rsidP="00116B7A">
      <w:pPr>
        <w:autoSpaceDE w:val="0"/>
        <w:autoSpaceDN w:val="0"/>
        <w:adjustRightInd w:val="0"/>
        <w:rPr>
          <w:rFonts w:ascii="Verdana" w:hAnsi="Verdana" w:cs="Calibri"/>
          <w:color w:val="000000"/>
          <w:sz w:val="20"/>
          <w:szCs w:val="20"/>
          <w:lang w:eastAsia="en-AU"/>
        </w:rPr>
      </w:pPr>
    </w:p>
    <w:p w14:paraId="11CB7E6D"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District and Local Disaster Management Group should consider the development and </w:t>
      </w:r>
      <w:r w:rsidR="00DF7D47" w:rsidRPr="003738B0">
        <w:rPr>
          <w:rFonts w:ascii="Verdana" w:hAnsi="Verdana" w:cs="Calibri"/>
          <w:color w:val="000000"/>
          <w:sz w:val="20"/>
          <w:szCs w:val="20"/>
          <w:lang w:eastAsia="en-AU"/>
        </w:rPr>
        <w:t>preloading</w:t>
      </w:r>
      <w:r w:rsidRPr="003738B0">
        <w:rPr>
          <w:rFonts w:ascii="Verdana" w:hAnsi="Verdana" w:cs="Calibri"/>
          <w:color w:val="000000"/>
          <w:sz w:val="20"/>
          <w:szCs w:val="20"/>
          <w:lang w:eastAsia="en-AU"/>
        </w:rPr>
        <w:t xml:space="preserve"> of Emergency Alerts for identified hazards within their area of responsibility. </w:t>
      </w:r>
    </w:p>
    <w:p w14:paraId="46BDD165" w14:textId="77777777" w:rsidR="00DF7D47" w:rsidRPr="00116B7A" w:rsidRDefault="00DF7D47" w:rsidP="00116B7A">
      <w:pPr>
        <w:autoSpaceDE w:val="0"/>
        <w:autoSpaceDN w:val="0"/>
        <w:adjustRightInd w:val="0"/>
        <w:rPr>
          <w:rFonts w:ascii="Calibri" w:hAnsi="Calibri" w:cs="Calibri"/>
          <w:color w:val="000000"/>
          <w:sz w:val="20"/>
          <w:szCs w:val="20"/>
          <w:lang w:eastAsia="en-AU"/>
        </w:rPr>
      </w:pPr>
    </w:p>
    <w:p w14:paraId="7B16F990" w14:textId="77777777" w:rsidR="00116B7A" w:rsidRPr="003738B0" w:rsidRDefault="00116B7A" w:rsidP="003738B0">
      <w:pPr>
        <w:pStyle w:val="Heading2"/>
        <w:rPr>
          <w:sz w:val="24"/>
          <w:szCs w:val="22"/>
          <w:lang w:eastAsia="en-AU"/>
        </w:rPr>
      </w:pPr>
      <w:r w:rsidRPr="003738B0">
        <w:rPr>
          <w:sz w:val="24"/>
          <w:szCs w:val="22"/>
          <w:lang w:eastAsia="en-AU"/>
        </w:rPr>
        <w:t xml:space="preserve">SEWS (Standard Emergency Warning Signal) </w:t>
      </w:r>
    </w:p>
    <w:p w14:paraId="3B70FC67" w14:textId="77777777" w:rsidR="00116B7A" w:rsidRDefault="00116B7A" w:rsidP="00116B7A">
      <w:pPr>
        <w:pStyle w:val="Footer"/>
        <w:rPr>
          <w:rFonts w:ascii="Verdana" w:hAnsi="Verdana" w:cs="Calibri"/>
          <w:color w:val="000000"/>
          <w:sz w:val="20"/>
          <w:szCs w:val="20"/>
          <w:lang w:eastAsia="en-AU"/>
        </w:rPr>
      </w:pPr>
      <w:r w:rsidRPr="003738B0">
        <w:rPr>
          <w:rFonts w:ascii="Verdana" w:hAnsi="Verdana" w:cs="Calibri"/>
          <w:color w:val="000000"/>
          <w:sz w:val="20"/>
          <w:szCs w:val="20"/>
          <w:lang w:eastAsia="en-AU"/>
        </w:rPr>
        <w:t>The Standard Emergency Warning Signal (SEWS) is a distinctive audio signal that has been adopted to alert the community to the broadcast of an urgent safety message relating to a major</w:t>
      </w:r>
      <w:r w:rsidR="00452C1D">
        <w:rPr>
          <w:rFonts w:ascii="Verdana" w:hAnsi="Verdana" w:cs="Calibri"/>
          <w:color w:val="000000"/>
          <w:sz w:val="20"/>
          <w:szCs w:val="20"/>
          <w:lang w:eastAsia="en-AU"/>
        </w:rPr>
        <w:t xml:space="preserve"> </w:t>
      </w:r>
      <w:r w:rsidRPr="003738B0">
        <w:rPr>
          <w:rFonts w:ascii="Verdana" w:hAnsi="Verdana" w:cs="Calibri"/>
          <w:color w:val="000000"/>
          <w:sz w:val="20"/>
          <w:szCs w:val="20"/>
          <w:lang w:eastAsia="en-AU"/>
        </w:rPr>
        <w:t>emergency/disaster. It is intended for use as an alert signal to be played on public media (such as radio, television, public address systems, mobile</w:t>
      </w:r>
      <w:r w:rsidR="00452C1D">
        <w:rPr>
          <w:rFonts w:ascii="Verdana" w:hAnsi="Verdana" w:cs="Calibri"/>
          <w:color w:val="000000"/>
          <w:sz w:val="20"/>
          <w:szCs w:val="20"/>
          <w:lang w:eastAsia="en-AU"/>
        </w:rPr>
        <w:t xml:space="preserve"> </w:t>
      </w:r>
      <w:r w:rsidRPr="003738B0">
        <w:rPr>
          <w:rFonts w:ascii="Verdana" w:hAnsi="Verdana" w:cs="Calibri"/>
          <w:color w:val="000000"/>
          <w:sz w:val="20"/>
          <w:szCs w:val="20"/>
          <w:lang w:eastAsia="en-AU"/>
        </w:rPr>
        <w:t>sirens), to draw listeners’ attention to a following emergency warning. It is meant to attract listeners’ attention to</w:t>
      </w:r>
      <w:r w:rsidR="00452C1D">
        <w:rPr>
          <w:rFonts w:ascii="Verdana" w:hAnsi="Verdana" w:cs="Calibri"/>
          <w:color w:val="000000"/>
          <w:sz w:val="20"/>
          <w:szCs w:val="20"/>
          <w:lang w:eastAsia="en-AU"/>
        </w:rPr>
        <w:t xml:space="preserve"> </w:t>
      </w:r>
      <w:r w:rsidRPr="003738B0">
        <w:rPr>
          <w:rFonts w:ascii="Verdana" w:hAnsi="Verdana" w:cs="Calibri"/>
          <w:color w:val="000000"/>
          <w:sz w:val="20"/>
          <w:szCs w:val="20"/>
          <w:lang w:eastAsia="en-AU"/>
        </w:rPr>
        <w:t>the fact that they should take notice of the emergency message.</w:t>
      </w:r>
    </w:p>
    <w:p w14:paraId="788FD541" w14:textId="77777777" w:rsidR="00452C1D" w:rsidRDefault="00452C1D" w:rsidP="00116B7A">
      <w:pPr>
        <w:pStyle w:val="Footer"/>
        <w:rPr>
          <w:rFonts w:ascii="Verdana" w:hAnsi="Verdana" w:cs="Calibri"/>
          <w:color w:val="000000"/>
          <w:sz w:val="20"/>
          <w:szCs w:val="20"/>
          <w:lang w:eastAsia="en-AU"/>
        </w:rPr>
      </w:pPr>
    </w:p>
    <w:p w14:paraId="40F516A6" w14:textId="1525E460" w:rsidR="00452C1D" w:rsidRPr="003738B0" w:rsidRDefault="00452C1D" w:rsidP="003738B0">
      <w:pPr>
        <w:rPr>
          <w:rFonts w:ascii="Georgia" w:hAnsi="Georgia" w:cs="Arial"/>
          <w:iCs/>
          <w:sz w:val="18"/>
          <w:szCs w:val="18"/>
        </w:rPr>
      </w:pPr>
      <w:r w:rsidRPr="005339F8">
        <w:rPr>
          <w:rFonts w:ascii="Verdana" w:hAnsi="Verdana"/>
          <w:sz w:val="20"/>
          <w:szCs w:val="20"/>
          <w:lang w:val="en-US"/>
        </w:rPr>
        <w:t xml:space="preserve">The use of SEWS may be considered outside of the eligible events, in which case the DDC will liaise </w:t>
      </w:r>
      <w:r>
        <w:rPr>
          <w:rFonts w:ascii="Verdana" w:hAnsi="Verdana"/>
          <w:sz w:val="20"/>
          <w:szCs w:val="20"/>
          <w:lang w:val="en-US"/>
        </w:rPr>
        <w:t>with the State Disaster Coordination Centre</w:t>
      </w:r>
      <w:r>
        <w:rPr>
          <w:rFonts w:ascii="Verdana" w:hAnsi="Verdana"/>
          <w:sz w:val="18"/>
          <w:szCs w:val="18"/>
          <w:lang w:val="en-US"/>
        </w:rPr>
        <w:t xml:space="preserve">. </w:t>
      </w:r>
      <w:r w:rsidRPr="003738B0">
        <w:rPr>
          <w:rFonts w:ascii="Verdana" w:hAnsi="Verdana" w:cs="Verdana"/>
          <w:sz w:val="20"/>
          <w:szCs w:val="22"/>
          <w:lang w:eastAsia="zh-CN"/>
        </w:rPr>
        <w:t xml:space="preserve">Further information in relation to ‘SEWS’ can be found in the </w:t>
      </w:r>
      <w:hyperlink r:id="rId79" w:history="1">
        <w:r w:rsidRPr="00E23981">
          <w:rPr>
            <w:rStyle w:val="Hyperlink"/>
            <w:rFonts w:ascii="Verdana" w:hAnsi="Verdana" w:cs="Verdana,BoldItalic"/>
            <w:sz w:val="20"/>
            <w:szCs w:val="22"/>
            <w:lang w:eastAsia="zh-CN"/>
          </w:rPr>
          <w:t>Guidelines for the Standard Emergency Warning Signal and its use in Queensland</w:t>
        </w:r>
      </w:hyperlink>
      <w:r w:rsidRPr="003738B0">
        <w:rPr>
          <w:rFonts w:ascii="Verdana" w:hAnsi="Verdana" w:cs="Verdana,Bold"/>
          <w:sz w:val="20"/>
          <w:szCs w:val="22"/>
          <w:lang w:eastAsia="zh-CN"/>
        </w:rPr>
        <w:t>.</w:t>
      </w:r>
    </w:p>
    <w:p w14:paraId="1572B7D9" w14:textId="77777777" w:rsidR="00452C1D" w:rsidRPr="003738B0" w:rsidRDefault="00452C1D" w:rsidP="00116B7A">
      <w:pPr>
        <w:pStyle w:val="Footer"/>
        <w:rPr>
          <w:rFonts w:ascii="Verdana" w:hAnsi="Verdana" w:cs="Calibri"/>
          <w:color w:val="000000"/>
          <w:sz w:val="20"/>
          <w:szCs w:val="20"/>
          <w:lang w:eastAsia="en-AU"/>
        </w:rPr>
      </w:pPr>
    </w:p>
    <w:p w14:paraId="6D03B5A1" w14:textId="77777777" w:rsidR="00116B7A" w:rsidRDefault="00116B7A" w:rsidP="00116B7A">
      <w:pPr>
        <w:pStyle w:val="Footer"/>
        <w:rPr>
          <w:rFonts w:ascii="Calibri" w:hAnsi="Calibri" w:cs="Calibri"/>
          <w:color w:val="000000"/>
          <w:sz w:val="20"/>
          <w:szCs w:val="20"/>
          <w:lang w:eastAsia="en-AU"/>
        </w:rPr>
      </w:pPr>
    </w:p>
    <w:p w14:paraId="425BCB5D" w14:textId="1AF5B15B" w:rsidR="00116B7A" w:rsidRDefault="00216179" w:rsidP="005C01FA">
      <w:pPr>
        <w:pStyle w:val="Footer"/>
        <w:jc w:val="center"/>
        <w:rPr>
          <w:rFonts w:ascii="Calibri" w:hAnsi="Calibri" w:cs="Calibri"/>
          <w:color w:val="000000"/>
          <w:sz w:val="20"/>
          <w:szCs w:val="20"/>
          <w:lang w:eastAsia="en-AU"/>
        </w:rPr>
      </w:pPr>
      <w:r>
        <w:rPr>
          <w:noProof/>
        </w:rPr>
        <w:drawing>
          <wp:inline distT="0" distB="0" distL="0" distR="0" wp14:anchorId="22B4981A" wp14:editId="3F13AE2C">
            <wp:extent cx="2647950" cy="1400175"/>
            <wp:effectExtent l="0" t="0" r="0" b="9525"/>
            <wp:docPr id="143" name="Picture 1" descr="emergency sig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 descr="emergency signal lo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p>
    <w:p w14:paraId="56957B96" w14:textId="77777777" w:rsidR="00116B7A" w:rsidRPr="006A0C35" w:rsidRDefault="00116B7A" w:rsidP="00116B7A">
      <w:pPr>
        <w:pStyle w:val="Footer"/>
        <w:rPr>
          <w:rFonts w:ascii="Verdana" w:hAnsi="Verdana"/>
          <w:sz w:val="20"/>
        </w:rPr>
      </w:pPr>
    </w:p>
    <w:p w14:paraId="3FB30A4D" w14:textId="77777777" w:rsidR="00116B7A" w:rsidRDefault="00116B7A" w:rsidP="00116B7A">
      <w:pPr>
        <w:autoSpaceDE w:val="0"/>
        <w:autoSpaceDN w:val="0"/>
        <w:adjustRightInd w:val="0"/>
        <w:rPr>
          <w:rFonts w:ascii="Verdana" w:hAnsi="Verdana" w:cs="Calibri"/>
          <w:color w:val="000000"/>
          <w:sz w:val="20"/>
          <w:szCs w:val="20"/>
          <w:lang w:eastAsia="en-AU"/>
        </w:rPr>
      </w:pPr>
    </w:p>
    <w:p w14:paraId="529EF986" w14:textId="77777777" w:rsidR="00047047" w:rsidRDefault="00047047" w:rsidP="00116B7A">
      <w:pPr>
        <w:autoSpaceDE w:val="0"/>
        <w:autoSpaceDN w:val="0"/>
        <w:adjustRightInd w:val="0"/>
        <w:rPr>
          <w:rFonts w:ascii="Verdana" w:hAnsi="Verdana" w:cs="Calibri"/>
          <w:color w:val="000000"/>
          <w:sz w:val="20"/>
          <w:szCs w:val="20"/>
          <w:lang w:eastAsia="en-AU"/>
        </w:rPr>
      </w:pPr>
    </w:p>
    <w:p w14:paraId="37D76372" w14:textId="77777777" w:rsidR="00047047" w:rsidRDefault="00047047" w:rsidP="00116B7A">
      <w:pPr>
        <w:autoSpaceDE w:val="0"/>
        <w:autoSpaceDN w:val="0"/>
        <w:adjustRightInd w:val="0"/>
        <w:rPr>
          <w:rFonts w:ascii="Verdana" w:hAnsi="Verdana" w:cs="Calibri"/>
          <w:color w:val="000000"/>
          <w:sz w:val="20"/>
          <w:szCs w:val="20"/>
          <w:lang w:eastAsia="en-AU"/>
        </w:rPr>
      </w:pPr>
    </w:p>
    <w:p w14:paraId="5D0ED71E" w14:textId="77777777" w:rsidR="00047047" w:rsidRDefault="00047047" w:rsidP="00116B7A">
      <w:pPr>
        <w:autoSpaceDE w:val="0"/>
        <w:autoSpaceDN w:val="0"/>
        <w:adjustRightInd w:val="0"/>
        <w:rPr>
          <w:rFonts w:ascii="Verdana" w:hAnsi="Verdana" w:cs="Calibri"/>
          <w:color w:val="000000"/>
          <w:sz w:val="20"/>
          <w:szCs w:val="20"/>
          <w:lang w:eastAsia="en-AU"/>
        </w:rPr>
      </w:pPr>
    </w:p>
    <w:p w14:paraId="1D5F7769" w14:textId="77777777" w:rsidR="00047047" w:rsidRDefault="00047047" w:rsidP="00116B7A">
      <w:pPr>
        <w:autoSpaceDE w:val="0"/>
        <w:autoSpaceDN w:val="0"/>
        <w:adjustRightInd w:val="0"/>
        <w:rPr>
          <w:rFonts w:ascii="Verdana" w:hAnsi="Verdana" w:cs="Calibri"/>
          <w:color w:val="000000"/>
          <w:sz w:val="20"/>
          <w:szCs w:val="20"/>
          <w:lang w:eastAsia="en-AU"/>
        </w:rPr>
      </w:pPr>
    </w:p>
    <w:p w14:paraId="7274C4FE" w14:textId="77777777" w:rsidR="00047047" w:rsidRDefault="00047047" w:rsidP="00116B7A">
      <w:pPr>
        <w:autoSpaceDE w:val="0"/>
        <w:autoSpaceDN w:val="0"/>
        <w:adjustRightInd w:val="0"/>
        <w:rPr>
          <w:rFonts w:ascii="Verdana" w:hAnsi="Verdana" w:cs="Calibri"/>
          <w:color w:val="000000"/>
          <w:sz w:val="20"/>
          <w:szCs w:val="20"/>
          <w:lang w:eastAsia="en-AU"/>
        </w:rPr>
      </w:pPr>
    </w:p>
    <w:p w14:paraId="04B639EA" w14:textId="77777777" w:rsidR="00047047" w:rsidRDefault="00047047" w:rsidP="00116B7A">
      <w:pPr>
        <w:autoSpaceDE w:val="0"/>
        <w:autoSpaceDN w:val="0"/>
        <w:adjustRightInd w:val="0"/>
        <w:rPr>
          <w:rFonts w:ascii="Verdana" w:hAnsi="Verdana" w:cs="Calibri"/>
          <w:color w:val="000000"/>
          <w:sz w:val="20"/>
          <w:szCs w:val="20"/>
          <w:lang w:eastAsia="en-AU"/>
        </w:rPr>
      </w:pPr>
    </w:p>
    <w:p w14:paraId="5DD88060" w14:textId="77777777" w:rsidR="00047047" w:rsidRPr="003738B0" w:rsidRDefault="00047047" w:rsidP="00116B7A">
      <w:pPr>
        <w:autoSpaceDE w:val="0"/>
        <w:autoSpaceDN w:val="0"/>
        <w:adjustRightInd w:val="0"/>
        <w:rPr>
          <w:rFonts w:ascii="Verdana" w:hAnsi="Verdana" w:cs="Calibri"/>
          <w:color w:val="000000"/>
          <w:sz w:val="20"/>
          <w:szCs w:val="20"/>
          <w:lang w:eastAsia="en-AU"/>
        </w:rPr>
      </w:pPr>
    </w:p>
    <w:p w14:paraId="55C1CFD2" w14:textId="77777777" w:rsidR="00116B7A" w:rsidRPr="003738B0" w:rsidRDefault="00116B7A" w:rsidP="00116B7A">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In Queensland, the authority to initiate SEWS warnings is restricted to: </w:t>
      </w:r>
    </w:p>
    <w:p w14:paraId="074E892E" w14:textId="77777777" w:rsidR="00116B7A" w:rsidRPr="003738B0" w:rsidRDefault="00116B7A" w:rsidP="00116B7A">
      <w:pPr>
        <w:numPr>
          <w:ilvl w:val="0"/>
          <w:numId w:val="60"/>
        </w:numPr>
        <w:autoSpaceDE w:val="0"/>
        <w:autoSpaceDN w:val="0"/>
        <w:adjustRightInd w:val="0"/>
        <w:spacing w:after="22"/>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Bureau of Meteorology (or nominated delegate) for weather and flood related events only. </w:t>
      </w:r>
    </w:p>
    <w:p w14:paraId="6AF14DAD" w14:textId="77777777" w:rsidR="00116B7A" w:rsidRPr="003738B0" w:rsidRDefault="00116B7A" w:rsidP="00116B7A">
      <w:pPr>
        <w:numPr>
          <w:ilvl w:val="0"/>
          <w:numId w:val="60"/>
        </w:numPr>
        <w:autoSpaceDE w:val="0"/>
        <w:autoSpaceDN w:val="0"/>
        <w:adjustRightInd w:val="0"/>
        <w:spacing w:after="22"/>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 Commissioner of the Queensland Fire and Rescue Service (QFRS) (or Chief Superintendent or Regional Manager Rural Operations as delegate) for fire and HAZMAT related events only. </w:t>
      </w:r>
    </w:p>
    <w:p w14:paraId="463DC6E1" w14:textId="77777777" w:rsidR="00116B7A" w:rsidRPr="00B23E46" w:rsidRDefault="00116B7A" w:rsidP="006B566F">
      <w:pPr>
        <w:pStyle w:val="Footer"/>
        <w:rPr>
          <w:rFonts w:ascii="Verdana" w:hAnsi="Verdana"/>
          <w:b/>
          <w:sz w:val="20"/>
        </w:rPr>
      </w:pPr>
      <w:r w:rsidRPr="003738B0">
        <w:rPr>
          <w:rFonts w:ascii="Verdana" w:hAnsi="Verdana" w:cs="Calibri"/>
          <w:color w:val="000000"/>
          <w:sz w:val="20"/>
          <w:szCs w:val="20"/>
          <w:lang w:eastAsia="en-AU"/>
        </w:rPr>
        <w:t xml:space="preserve">• The Commissioner of Queensland Police Service (or Senior Officer of a rank no lower than Assistant Commissioner as delegate), for events not covered by a), b) or c) above. </w:t>
      </w:r>
    </w:p>
    <w:p w14:paraId="4B038845" w14:textId="77777777" w:rsidR="00116B7A" w:rsidRDefault="00116B7A" w:rsidP="006B566F">
      <w:pPr>
        <w:pStyle w:val="Footer"/>
        <w:rPr>
          <w:rFonts w:ascii="Verdana" w:hAnsi="Verdana"/>
          <w:b/>
          <w:sz w:val="20"/>
        </w:rPr>
      </w:pPr>
    </w:p>
    <w:p w14:paraId="618F936F" w14:textId="77777777" w:rsidR="005339F8" w:rsidRPr="003738B0" w:rsidRDefault="005339F8" w:rsidP="003738B0">
      <w:pPr>
        <w:pStyle w:val="Heading2"/>
        <w:rPr>
          <w:sz w:val="24"/>
          <w:szCs w:val="22"/>
        </w:rPr>
      </w:pPr>
      <w:r w:rsidRPr="003738B0">
        <w:rPr>
          <w:sz w:val="24"/>
          <w:szCs w:val="22"/>
        </w:rPr>
        <w:t>Functional Plans</w:t>
      </w:r>
    </w:p>
    <w:p w14:paraId="5C17F764" w14:textId="77777777" w:rsidR="0044513E" w:rsidRDefault="0044513E" w:rsidP="0044513E">
      <w:pPr>
        <w:pStyle w:val="Normaltext"/>
        <w:rPr>
          <w:rFonts w:ascii="Verdana" w:hAnsi="Verdana"/>
        </w:rPr>
      </w:pPr>
      <w:proofErr w:type="gramStart"/>
      <w:r>
        <w:rPr>
          <w:rFonts w:ascii="Verdana" w:hAnsi="Verdana"/>
        </w:rPr>
        <w:t>A number of</w:t>
      </w:r>
      <w:proofErr w:type="gramEnd"/>
      <w:r>
        <w:rPr>
          <w:rFonts w:ascii="Verdana" w:hAnsi="Verdana"/>
        </w:rPr>
        <w:t xml:space="preserve"> agencies have functional plans in support of the Cairns </w:t>
      </w:r>
      <w:r w:rsidR="006B0BAF">
        <w:rPr>
          <w:rFonts w:ascii="Verdana" w:hAnsi="Verdana"/>
        </w:rPr>
        <w:t>DDMP,</w:t>
      </w:r>
      <w:r>
        <w:rPr>
          <w:rFonts w:ascii="Verdana" w:hAnsi="Verdana"/>
        </w:rPr>
        <w:t xml:space="preserve"> and these are available either through the relevant agency or via the Cairns XO.</w:t>
      </w:r>
    </w:p>
    <w:p w14:paraId="1E7AB104" w14:textId="77777777" w:rsidR="0044513E" w:rsidRDefault="0044513E" w:rsidP="0044513E">
      <w:pPr>
        <w:pStyle w:val="Normaltext"/>
        <w:rPr>
          <w:rFonts w:ascii="Verdana" w:hAnsi="Verdana"/>
        </w:rPr>
      </w:pPr>
    </w:p>
    <w:p w14:paraId="63E59954" w14:textId="77777777" w:rsidR="0044513E" w:rsidRDefault="0044513E" w:rsidP="0044513E">
      <w:pPr>
        <w:pStyle w:val="Normaltext"/>
        <w:rPr>
          <w:rFonts w:ascii="Verdana" w:hAnsi="Verdana"/>
        </w:rPr>
      </w:pPr>
      <w:bookmarkStart w:id="34" w:name="_Hlk38867768"/>
      <w:r>
        <w:rPr>
          <w:rFonts w:ascii="Verdana" w:hAnsi="Verdana"/>
        </w:rPr>
        <w:t xml:space="preserve">The following are </w:t>
      </w:r>
      <w:r w:rsidR="007151F5">
        <w:rPr>
          <w:rFonts w:ascii="Verdana" w:hAnsi="Verdana"/>
        </w:rPr>
        <w:t xml:space="preserve">relevant agency/entity </w:t>
      </w:r>
      <w:r>
        <w:rPr>
          <w:rFonts w:ascii="Verdana" w:hAnsi="Verdana"/>
        </w:rPr>
        <w:t>functio</w:t>
      </w:r>
      <w:r w:rsidR="005C01FA">
        <w:rPr>
          <w:rFonts w:ascii="Verdana" w:hAnsi="Verdana"/>
        </w:rPr>
        <w:t>n</w:t>
      </w:r>
      <w:r w:rsidR="007151F5">
        <w:rPr>
          <w:rFonts w:ascii="Verdana" w:hAnsi="Verdana"/>
        </w:rPr>
        <w:t>s and/or functional</w:t>
      </w:r>
      <w:r>
        <w:rPr>
          <w:rFonts w:ascii="Verdana" w:hAnsi="Verdana"/>
        </w:rPr>
        <w:t xml:space="preserve">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31"/>
      </w:tblGrid>
      <w:tr w:rsidR="0044513E" w:rsidRPr="008933BA" w14:paraId="16B2ABB4" w14:textId="77777777" w:rsidTr="008933BA">
        <w:tc>
          <w:tcPr>
            <w:tcW w:w="4431" w:type="dxa"/>
            <w:shd w:val="clear" w:color="auto" w:fill="F7CAAC"/>
          </w:tcPr>
          <w:p w14:paraId="7A38122A" w14:textId="77777777" w:rsidR="0044513E" w:rsidRPr="003738B0" w:rsidRDefault="0044513E" w:rsidP="008933BA">
            <w:pPr>
              <w:pStyle w:val="Normaltext"/>
              <w:jc w:val="center"/>
              <w:rPr>
                <w:rFonts w:ascii="Verdana" w:hAnsi="Verdana"/>
                <w:b/>
                <w:bCs/>
              </w:rPr>
            </w:pPr>
            <w:r w:rsidRPr="003738B0">
              <w:rPr>
                <w:rFonts w:ascii="Verdana" w:hAnsi="Verdana"/>
                <w:b/>
                <w:bCs/>
              </w:rPr>
              <w:t>AGENCY</w:t>
            </w:r>
          </w:p>
        </w:tc>
        <w:tc>
          <w:tcPr>
            <w:tcW w:w="4431" w:type="dxa"/>
            <w:shd w:val="clear" w:color="auto" w:fill="F7CAAC"/>
          </w:tcPr>
          <w:p w14:paraId="541DCF9D" w14:textId="77777777" w:rsidR="0044513E" w:rsidRPr="003738B0" w:rsidRDefault="0044513E" w:rsidP="008933BA">
            <w:pPr>
              <w:pStyle w:val="Normaltext"/>
              <w:jc w:val="center"/>
              <w:rPr>
                <w:rFonts w:ascii="Verdana" w:hAnsi="Verdana"/>
                <w:b/>
                <w:bCs/>
              </w:rPr>
            </w:pPr>
            <w:r w:rsidRPr="003738B0">
              <w:rPr>
                <w:rFonts w:ascii="Verdana" w:hAnsi="Verdana"/>
                <w:b/>
                <w:bCs/>
              </w:rPr>
              <w:t>FUNCTIONAL PLAN or FUNCTON</w:t>
            </w:r>
          </w:p>
        </w:tc>
      </w:tr>
      <w:tr w:rsidR="0044513E" w:rsidRPr="008933BA" w14:paraId="2969AFEA" w14:textId="77777777" w:rsidTr="008933BA">
        <w:tc>
          <w:tcPr>
            <w:tcW w:w="4431" w:type="dxa"/>
            <w:shd w:val="clear" w:color="auto" w:fill="auto"/>
          </w:tcPr>
          <w:p w14:paraId="5F71E0EB" w14:textId="77777777" w:rsidR="0044513E" w:rsidRPr="008933BA" w:rsidRDefault="0044513E" w:rsidP="008933BA">
            <w:pPr>
              <w:autoSpaceDE w:val="0"/>
              <w:autoSpaceDN w:val="0"/>
              <w:adjustRightInd w:val="0"/>
              <w:rPr>
                <w:rFonts w:ascii="Verdana" w:eastAsia="SimSun" w:hAnsi="Verdana" w:cs="Wingdings"/>
                <w:color w:val="000000"/>
                <w:sz w:val="20"/>
                <w:szCs w:val="20"/>
                <w:highlight w:val="yellow"/>
                <w:lang w:eastAsia="zh-CN"/>
              </w:rPr>
            </w:pPr>
            <w:r w:rsidRPr="008933BA">
              <w:rPr>
                <w:rFonts w:ascii="Verdana" w:eastAsia="SimSun" w:hAnsi="Verdana" w:cs="Wingdings"/>
                <w:color w:val="000000"/>
                <w:sz w:val="20"/>
                <w:szCs w:val="20"/>
                <w:lang w:eastAsia="zh-CN"/>
              </w:rPr>
              <w:t xml:space="preserve">Department of Communities, </w:t>
            </w:r>
            <w:r w:rsidR="00B435F2">
              <w:rPr>
                <w:rFonts w:ascii="Verdana" w:eastAsia="SimSun" w:hAnsi="Verdana" w:cs="Wingdings"/>
                <w:color w:val="000000"/>
                <w:sz w:val="20"/>
                <w:szCs w:val="20"/>
                <w:lang w:eastAsia="zh-CN"/>
              </w:rPr>
              <w:t>Housing and Digital Economy</w:t>
            </w:r>
          </w:p>
        </w:tc>
        <w:tc>
          <w:tcPr>
            <w:tcW w:w="4431" w:type="dxa"/>
            <w:shd w:val="clear" w:color="auto" w:fill="auto"/>
          </w:tcPr>
          <w:p w14:paraId="2ECE90FB" w14:textId="77777777" w:rsidR="0044513E" w:rsidRPr="008933BA" w:rsidRDefault="0044513E" w:rsidP="0044513E">
            <w:pPr>
              <w:pStyle w:val="Normaltext"/>
              <w:rPr>
                <w:rFonts w:ascii="Verdana" w:hAnsi="Verdana"/>
              </w:rPr>
            </w:pPr>
            <w:r w:rsidRPr="008933BA">
              <w:rPr>
                <w:rFonts w:ascii="Verdana" w:hAnsi="Verdana"/>
              </w:rPr>
              <w:t>Human and Social Recovery Plan</w:t>
            </w:r>
          </w:p>
          <w:p w14:paraId="459CBF74" w14:textId="77777777" w:rsidR="00E0759A" w:rsidRPr="008933BA" w:rsidRDefault="00E0759A" w:rsidP="0044513E">
            <w:pPr>
              <w:pStyle w:val="Normaltext"/>
              <w:rPr>
                <w:rFonts w:ascii="Verdana" w:hAnsi="Verdana"/>
              </w:rPr>
            </w:pPr>
            <w:r w:rsidRPr="008933BA">
              <w:rPr>
                <w:rFonts w:ascii="Verdana" w:hAnsi="Verdana"/>
              </w:rPr>
              <w:t>Ready Reservists</w:t>
            </w:r>
          </w:p>
        </w:tc>
      </w:tr>
      <w:tr w:rsidR="0044513E" w:rsidRPr="008933BA" w14:paraId="4D0821AA" w14:textId="77777777" w:rsidTr="008933BA">
        <w:tc>
          <w:tcPr>
            <w:tcW w:w="4431" w:type="dxa"/>
            <w:shd w:val="clear" w:color="auto" w:fill="auto"/>
          </w:tcPr>
          <w:p w14:paraId="568E77A0" w14:textId="77777777" w:rsidR="0044513E" w:rsidRPr="008933BA" w:rsidRDefault="0044513E" w:rsidP="0044513E">
            <w:pPr>
              <w:pStyle w:val="Normaltext"/>
              <w:rPr>
                <w:rFonts w:ascii="Verdana" w:hAnsi="Verdana"/>
              </w:rPr>
            </w:pPr>
            <w:r w:rsidRPr="008933BA">
              <w:rPr>
                <w:rFonts w:ascii="Verdana" w:hAnsi="Verdana"/>
              </w:rPr>
              <w:t>Queensland Police Service</w:t>
            </w:r>
          </w:p>
        </w:tc>
        <w:tc>
          <w:tcPr>
            <w:tcW w:w="4431" w:type="dxa"/>
            <w:shd w:val="clear" w:color="auto" w:fill="auto"/>
          </w:tcPr>
          <w:p w14:paraId="32902A3D" w14:textId="77777777" w:rsidR="0044513E" w:rsidRPr="008933BA" w:rsidRDefault="0044513E" w:rsidP="0044513E">
            <w:pPr>
              <w:pStyle w:val="Normaltext"/>
              <w:rPr>
                <w:rFonts w:ascii="Verdana" w:hAnsi="Verdana"/>
              </w:rPr>
            </w:pPr>
            <w:r w:rsidRPr="008933BA">
              <w:rPr>
                <w:rFonts w:ascii="Verdana" w:hAnsi="Verdana"/>
              </w:rPr>
              <w:t>Search and Rescue Coordination</w:t>
            </w:r>
          </w:p>
          <w:p w14:paraId="5FB13C53" w14:textId="77777777" w:rsidR="00E0759A" w:rsidRPr="008933BA" w:rsidRDefault="00E0759A" w:rsidP="0044513E">
            <w:pPr>
              <w:pStyle w:val="Normaltext"/>
              <w:rPr>
                <w:rFonts w:ascii="Verdana" w:hAnsi="Verdana"/>
              </w:rPr>
            </w:pPr>
            <w:r w:rsidRPr="008933BA">
              <w:rPr>
                <w:rFonts w:ascii="Verdana" w:hAnsi="Verdana"/>
              </w:rPr>
              <w:t>Queensland Counter Terrorism Plan</w:t>
            </w:r>
          </w:p>
          <w:p w14:paraId="2D643803" w14:textId="77777777" w:rsidR="00003583" w:rsidRPr="008933BA" w:rsidRDefault="00285C4D" w:rsidP="0044513E">
            <w:pPr>
              <w:pStyle w:val="Normaltext"/>
              <w:rPr>
                <w:rFonts w:ascii="Verdana" w:hAnsi="Verdana"/>
              </w:rPr>
            </w:pPr>
            <w:r w:rsidRPr="008933BA">
              <w:rPr>
                <w:rFonts w:ascii="Verdana" w:hAnsi="Verdana"/>
              </w:rPr>
              <w:t>Disaster Victim Identification</w:t>
            </w:r>
          </w:p>
          <w:p w14:paraId="78C5883A" w14:textId="77777777" w:rsidR="00285C4D" w:rsidRPr="008933BA" w:rsidRDefault="00003583" w:rsidP="0044513E">
            <w:pPr>
              <w:pStyle w:val="Normaltext"/>
              <w:rPr>
                <w:rFonts w:ascii="Verdana" w:hAnsi="Verdana"/>
              </w:rPr>
            </w:pPr>
            <w:r w:rsidRPr="008933BA">
              <w:rPr>
                <w:rFonts w:ascii="Verdana" w:hAnsi="Verdana"/>
              </w:rPr>
              <w:t>Mass Fatality Management (in conjunction with QH)</w:t>
            </w:r>
            <w:r w:rsidR="00285C4D" w:rsidRPr="008933BA">
              <w:rPr>
                <w:rFonts w:ascii="Verdana" w:hAnsi="Verdana"/>
              </w:rPr>
              <w:t xml:space="preserve"> </w:t>
            </w:r>
          </w:p>
        </w:tc>
      </w:tr>
      <w:tr w:rsidR="0044513E" w:rsidRPr="008933BA" w14:paraId="475CDFB3" w14:textId="77777777" w:rsidTr="008933BA">
        <w:tc>
          <w:tcPr>
            <w:tcW w:w="4431" w:type="dxa"/>
            <w:shd w:val="clear" w:color="auto" w:fill="auto"/>
          </w:tcPr>
          <w:p w14:paraId="4C0055B1" w14:textId="77777777" w:rsidR="0044513E" w:rsidRPr="008933BA" w:rsidRDefault="0044513E" w:rsidP="0044513E">
            <w:pPr>
              <w:pStyle w:val="Normaltext"/>
              <w:rPr>
                <w:rFonts w:ascii="Verdana" w:hAnsi="Verdana"/>
              </w:rPr>
            </w:pPr>
            <w:r w:rsidRPr="008933BA">
              <w:rPr>
                <w:rFonts w:ascii="Verdana" w:hAnsi="Verdana"/>
              </w:rPr>
              <w:t>Department of Transport and Main Roads</w:t>
            </w:r>
          </w:p>
        </w:tc>
        <w:tc>
          <w:tcPr>
            <w:tcW w:w="4431" w:type="dxa"/>
            <w:shd w:val="clear" w:color="auto" w:fill="auto"/>
          </w:tcPr>
          <w:p w14:paraId="43E44676" w14:textId="77777777" w:rsidR="0044513E" w:rsidRPr="008933BA" w:rsidRDefault="0044513E" w:rsidP="0044513E">
            <w:pPr>
              <w:pStyle w:val="Normaltext"/>
              <w:rPr>
                <w:rFonts w:ascii="Verdana" w:hAnsi="Verdana"/>
              </w:rPr>
            </w:pPr>
            <w:r w:rsidRPr="008933BA">
              <w:rPr>
                <w:rFonts w:ascii="Verdana" w:hAnsi="Verdana"/>
              </w:rPr>
              <w:t>Road and Transport Recovery</w:t>
            </w:r>
          </w:p>
          <w:p w14:paraId="276FEA92" w14:textId="77777777" w:rsidR="00E0759A" w:rsidRPr="008933BA" w:rsidRDefault="00E0759A" w:rsidP="0044513E">
            <w:pPr>
              <w:pStyle w:val="Normaltext"/>
              <w:rPr>
                <w:rFonts w:ascii="Verdana" w:hAnsi="Verdana"/>
              </w:rPr>
            </w:pPr>
            <w:r w:rsidRPr="008933BA">
              <w:rPr>
                <w:rFonts w:ascii="Verdana" w:hAnsi="Verdana"/>
              </w:rPr>
              <w:t>Maintenance of Traffic and Road Conditions Website 13 19 40</w:t>
            </w:r>
          </w:p>
          <w:p w14:paraId="0B86A461" w14:textId="77777777" w:rsidR="00BE3564" w:rsidRPr="008933BA" w:rsidRDefault="00BE3564" w:rsidP="0044513E">
            <w:pPr>
              <w:pStyle w:val="Normaltext"/>
              <w:rPr>
                <w:rFonts w:ascii="Verdana" w:hAnsi="Verdana"/>
              </w:rPr>
            </w:pPr>
            <w:r w:rsidRPr="008933BA">
              <w:rPr>
                <w:rFonts w:ascii="Verdana" w:hAnsi="Verdana"/>
              </w:rPr>
              <w:t>Transport Systems</w:t>
            </w:r>
          </w:p>
        </w:tc>
      </w:tr>
      <w:tr w:rsidR="0044513E" w:rsidRPr="008933BA" w14:paraId="709E66DA" w14:textId="77777777" w:rsidTr="008933BA">
        <w:tc>
          <w:tcPr>
            <w:tcW w:w="4431" w:type="dxa"/>
            <w:shd w:val="clear" w:color="auto" w:fill="auto"/>
          </w:tcPr>
          <w:p w14:paraId="50FEB449" w14:textId="77777777" w:rsidR="0044513E" w:rsidRPr="008933BA" w:rsidRDefault="0044513E" w:rsidP="0044513E">
            <w:pPr>
              <w:pStyle w:val="Normaltext"/>
              <w:rPr>
                <w:rFonts w:ascii="Verdana" w:hAnsi="Verdana"/>
              </w:rPr>
            </w:pPr>
            <w:r w:rsidRPr="008933BA">
              <w:rPr>
                <w:rFonts w:ascii="Verdana" w:hAnsi="Verdana"/>
              </w:rPr>
              <w:t>Department of Environment and Science</w:t>
            </w:r>
          </w:p>
        </w:tc>
        <w:tc>
          <w:tcPr>
            <w:tcW w:w="4431" w:type="dxa"/>
            <w:shd w:val="clear" w:color="auto" w:fill="auto"/>
          </w:tcPr>
          <w:p w14:paraId="565741B0" w14:textId="77777777" w:rsidR="0044513E" w:rsidRPr="008933BA" w:rsidRDefault="0044513E" w:rsidP="0044513E">
            <w:pPr>
              <w:pStyle w:val="Normaltext"/>
              <w:rPr>
                <w:rFonts w:ascii="Verdana" w:hAnsi="Verdana"/>
              </w:rPr>
            </w:pPr>
            <w:r w:rsidRPr="008933BA">
              <w:rPr>
                <w:rFonts w:ascii="Verdana" w:hAnsi="Verdana"/>
              </w:rPr>
              <w:t xml:space="preserve">Environmental Recovery </w:t>
            </w:r>
          </w:p>
          <w:p w14:paraId="6C7FEFBA" w14:textId="77777777" w:rsidR="00B212B6" w:rsidRPr="008933BA" w:rsidRDefault="00B212B6" w:rsidP="0044513E">
            <w:pPr>
              <w:pStyle w:val="Normaltext"/>
              <w:rPr>
                <w:rFonts w:ascii="Verdana" w:hAnsi="Verdana"/>
              </w:rPr>
            </w:pPr>
            <w:r w:rsidRPr="008933BA">
              <w:rPr>
                <w:rFonts w:ascii="Verdana" w:hAnsi="Verdana"/>
              </w:rPr>
              <w:t>Environmental Expert Assessment and Advice</w:t>
            </w:r>
          </w:p>
          <w:p w14:paraId="031C96E7" w14:textId="77777777" w:rsidR="00B212B6" w:rsidRPr="008933BA" w:rsidRDefault="00B212B6" w:rsidP="0044513E">
            <w:pPr>
              <w:pStyle w:val="Normaltext"/>
              <w:rPr>
                <w:rFonts w:ascii="Verdana" w:hAnsi="Verdana"/>
              </w:rPr>
            </w:pPr>
            <w:r w:rsidRPr="008933BA">
              <w:rPr>
                <w:rFonts w:ascii="Verdana" w:hAnsi="Verdana"/>
              </w:rPr>
              <w:t>Storm Surge and tidal impact data</w:t>
            </w:r>
          </w:p>
          <w:p w14:paraId="7AD5D7C8" w14:textId="77777777" w:rsidR="00B212B6" w:rsidRPr="008933BA" w:rsidRDefault="00B212B6" w:rsidP="0044513E">
            <w:pPr>
              <w:pStyle w:val="Normaltext"/>
              <w:rPr>
                <w:rFonts w:ascii="Verdana" w:hAnsi="Verdana"/>
              </w:rPr>
            </w:pPr>
            <w:r w:rsidRPr="008933BA">
              <w:rPr>
                <w:rFonts w:ascii="Verdana" w:hAnsi="Verdana"/>
              </w:rPr>
              <w:t>Provision of assistance with Satellite Imagery</w:t>
            </w:r>
          </w:p>
          <w:p w14:paraId="78C418E1" w14:textId="77777777" w:rsidR="00B212B6" w:rsidRDefault="00B212B6" w:rsidP="0044513E">
            <w:pPr>
              <w:pStyle w:val="Normaltext"/>
              <w:rPr>
                <w:rFonts w:ascii="Verdana" w:hAnsi="Verdana"/>
              </w:rPr>
            </w:pPr>
            <w:r w:rsidRPr="008933BA">
              <w:rPr>
                <w:rFonts w:ascii="Verdana" w:hAnsi="Verdana"/>
              </w:rPr>
              <w:t>Water Quality Monitoring</w:t>
            </w:r>
          </w:p>
          <w:p w14:paraId="15FB5F02" w14:textId="77777777" w:rsidR="002C18B6" w:rsidRPr="008933BA" w:rsidRDefault="002C18B6" w:rsidP="002C18B6">
            <w:pPr>
              <w:pStyle w:val="Normaltext"/>
              <w:rPr>
                <w:rFonts w:ascii="Verdana" w:hAnsi="Verdana"/>
              </w:rPr>
            </w:pPr>
            <w:r w:rsidRPr="008933BA">
              <w:rPr>
                <w:rFonts w:ascii="Verdana" w:hAnsi="Verdana"/>
              </w:rPr>
              <w:t>Referable Dams</w:t>
            </w:r>
          </w:p>
          <w:p w14:paraId="67789F86" w14:textId="77777777" w:rsidR="002C18B6" w:rsidRPr="008933BA" w:rsidRDefault="002C18B6" w:rsidP="002C18B6">
            <w:pPr>
              <w:pStyle w:val="Normaltext"/>
              <w:rPr>
                <w:rFonts w:ascii="Verdana" w:hAnsi="Verdana"/>
              </w:rPr>
            </w:pPr>
            <w:r w:rsidRPr="008933BA">
              <w:rPr>
                <w:rFonts w:ascii="Verdana" w:hAnsi="Verdana"/>
              </w:rPr>
              <w:t>Reticulated Water Supply Regulation</w:t>
            </w:r>
          </w:p>
          <w:p w14:paraId="198CC2AE" w14:textId="77777777" w:rsidR="002C18B6" w:rsidRPr="008933BA" w:rsidRDefault="002C18B6" w:rsidP="002C18B6">
            <w:pPr>
              <w:pStyle w:val="Normaltext"/>
              <w:rPr>
                <w:rFonts w:ascii="Verdana" w:hAnsi="Verdana"/>
              </w:rPr>
            </w:pPr>
            <w:r w:rsidRPr="008933BA">
              <w:rPr>
                <w:rFonts w:ascii="Verdana" w:hAnsi="Verdana"/>
              </w:rPr>
              <w:t xml:space="preserve">Energy Infrastructure (electricity, </w:t>
            </w:r>
            <w:r w:rsidR="006B0BAF" w:rsidRPr="008933BA">
              <w:rPr>
                <w:rFonts w:ascii="Verdana" w:hAnsi="Verdana"/>
              </w:rPr>
              <w:t>gas,</w:t>
            </w:r>
            <w:r w:rsidRPr="008933BA">
              <w:rPr>
                <w:rFonts w:ascii="Verdana" w:hAnsi="Verdana"/>
              </w:rPr>
              <w:t xml:space="preserve"> and liquid fuels)</w:t>
            </w:r>
          </w:p>
          <w:p w14:paraId="48154F5F" w14:textId="77777777" w:rsidR="002C18B6" w:rsidRPr="008933BA" w:rsidRDefault="002C18B6" w:rsidP="002C18B6">
            <w:pPr>
              <w:pStyle w:val="Normaltext"/>
              <w:rPr>
                <w:rFonts w:ascii="Verdana" w:hAnsi="Verdana"/>
              </w:rPr>
            </w:pPr>
            <w:r w:rsidRPr="008933BA">
              <w:rPr>
                <w:rFonts w:ascii="Verdana" w:hAnsi="Verdana"/>
              </w:rPr>
              <w:t>Electricity Supply System Reliability</w:t>
            </w:r>
          </w:p>
          <w:p w14:paraId="7492D842" w14:textId="77777777" w:rsidR="002C18B6" w:rsidRPr="008933BA" w:rsidRDefault="002C18B6" w:rsidP="002C18B6">
            <w:pPr>
              <w:pStyle w:val="Normaltext"/>
              <w:rPr>
                <w:rFonts w:ascii="Verdana" w:hAnsi="Verdana"/>
              </w:rPr>
            </w:pPr>
            <w:r w:rsidRPr="008933BA">
              <w:rPr>
                <w:rFonts w:ascii="Verdana" w:hAnsi="Verdana"/>
              </w:rPr>
              <w:t>Dam Safety</w:t>
            </w:r>
          </w:p>
          <w:p w14:paraId="407F59A2" w14:textId="77777777" w:rsidR="002C18B6" w:rsidRPr="008933BA" w:rsidRDefault="002C18B6" w:rsidP="0044513E">
            <w:pPr>
              <w:pStyle w:val="Normaltext"/>
              <w:rPr>
                <w:rFonts w:ascii="Verdana" w:hAnsi="Verdana"/>
              </w:rPr>
            </w:pPr>
          </w:p>
        </w:tc>
      </w:tr>
      <w:tr w:rsidR="00AD0DA7" w:rsidRPr="008933BA" w14:paraId="301A3B5B" w14:textId="77777777" w:rsidTr="008933BA">
        <w:tc>
          <w:tcPr>
            <w:tcW w:w="4431" w:type="dxa"/>
            <w:shd w:val="clear" w:color="auto" w:fill="auto"/>
          </w:tcPr>
          <w:p w14:paraId="07DCB295" w14:textId="77777777" w:rsidR="00AD0DA7" w:rsidRPr="008933BA" w:rsidRDefault="00AD0DA7" w:rsidP="0044513E">
            <w:pPr>
              <w:pStyle w:val="Normaltext"/>
              <w:rPr>
                <w:rFonts w:ascii="Verdana" w:hAnsi="Verdana"/>
              </w:rPr>
            </w:pPr>
            <w:r w:rsidRPr="008933BA">
              <w:rPr>
                <w:rFonts w:ascii="Verdana" w:hAnsi="Verdana"/>
              </w:rPr>
              <w:t xml:space="preserve">Department of State Development, </w:t>
            </w:r>
            <w:r w:rsidR="00B435F2">
              <w:rPr>
                <w:rFonts w:ascii="Verdana" w:hAnsi="Verdana"/>
              </w:rPr>
              <w:t xml:space="preserve">Infrastructure, Local Government and Planning </w:t>
            </w:r>
          </w:p>
        </w:tc>
        <w:tc>
          <w:tcPr>
            <w:tcW w:w="4431" w:type="dxa"/>
            <w:shd w:val="clear" w:color="auto" w:fill="auto"/>
          </w:tcPr>
          <w:p w14:paraId="38BBBB7F" w14:textId="77777777" w:rsidR="00AD0DA7" w:rsidRPr="008933BA" w:rsidRDefault="00AD0DA7" w:rsidP="0044513E">
            <w:pPr>
              <w:pStyle w:val="Normaltext"/>
              <w:rPr>
                <w:rFonts w:ascii="Verdana" w:hAnsi="Verdana"/>
              </w:rPr>
            </w:pPr>
            <w:r w:rsidRPr="008933BA">
              <w:rPr>
                <w:rFonts w:ascii="Verdana" w:hAnsi="Verdana"/>
              </w:rPr>
              <w:t>Economic Recovery</w:t>
            </w:r>
            <w:r w:rsidR="00980557" w:rsidRPr="008933BA">
              <w:rPr>
                <w:rFonts w:ascii="Verdana" w:hAnsi="Verdana"/>
              </w:rPr>
              <w:t xml:space="preserve"> Plan</w:t>
            </w:r>
          </w:p>
          <w:p w14:paraId="1514C7EA" w14:textId="77777777" w:rsidR="00AD0DA7" w:rsidRPr="008933BA" w:rsidRDefault="00AD0DA7" w:rsidP="0044513E">
            <w:pPr>
              <w:pStyle w:val="Normaltext"/>
              <w:rPr>
                <w:rFonts w:ascii="Verdana" w:hAnsi="Verdana"/>
              </w:rPr>
            </w:pPr>
            <w:r w:rsidRPr="008933BA">
              <w:rPr>
                <w:rFonts w:ascii="Verdana" w:hAnsi="Verdana"/>
              </w:rPr>
              <w:t>Building our Regions funding program</w:t>
            </w:r>
          </w:p>
          <w:p w14:paraId="59460824" w14:textId="77777777" w:rsidR="00184908" w:rsidRPr="008933BA" w:rsidRDefault="00184908" w:rsidP="0044513E">
            <w:pPr>
              <w:pStyle w:val="Normaltext"/>
              <w:rPr>
                <w:rFonts w:ascii="Verdana" w:hAnsi="Verdana"/>
              </w:rPr>
            </w:pPr>
            <w:r w:rsidRPr="008933BA">
              <w:rPr>
                <w:rFonts w:ascii="Verdana" w:hAnsi="Verdana"/>
              </w:rPr>
              <w:t>Land use planning</w:t>
            </w:r>
          </w:p>
          <w:p w14:paraId="6EB32664" w14:textId="77777777" w:rsidR="00980557" w:rsidRDefault="00980557" w:rsidP="0044513E">
            <w:pPr>
              <w:pStyle w:val="Normaltext"/>
              <w:rPr>
                <w:rFonts w:ascii="Verdana" w:hAnsi="Verdana"/>
              </w:rPr>
            </w:pPr>
            <w:r w:rsidRPr="008933BA">
              <w:rPr>
                <w:rFonts w:ascii="Verdana" w:hAnsi="Verdana"/>
              </w:rPr>
              <w:t>Initial Economic Impact Assessments</w:t>
            </w:r>
          </w:p>
          <w:p w14:paraId="69D4B7F2" w14:textId="77777777" w:rsidR="002C18B6" w:rsidRPr="008933BA" w:rsidRDefault="002C18B6" w:rsidP="002C18B6">
            <w:pPr>
              <w:pStyle w:val="Normaltext"/>
              <w:rPr>
                <w:rFonts w:ascii="Verdana" w:hAnsi="Verdana"/>
              </w:rPr>
            </w:pPr>
            <w:r w:rsidRPr="008933BA">
              <w:rPr>
                <w:rFonts w:ascii="Verdana" w:hAnsi="Verdana"/>
              </w:rPr>
              <w:t>Works for Queensland (Q4Q) Program</w:t>
            </w:r>
          </w:p>
          <w:p w14:paraId="20A1B53A" w14:textId="77777777" w:rsidR="002C18B6" w:rsidRPr="008933BA" w:rsidRDefault="002C18B6" w:rsidP="002C18B6">
            <w:pPr>
              <w:pStyle w:val="Normaltext"/>
              <w:rPr>
                <w:rFonts w:ascii="Verdana" w:hAnsi="Verdana"/>
              </w:rPr>
            </w:pPr>
            <w:r w:rsidRPr="008933BA">
              <w:rPr>
                <w:rFonts w:ascii="Verdana" w:hAnsi="Verdana"/>
              </w:rPr>
              <w:t>Local Government Grants and Subsidies Program</w:t>
            </w:r>
          </w:p>
          <w:p w14:paraId="76B244A3" w14:textId="77777777" w:rsidR="002C18B6" w:rsidRPr="008933BA" w:rsidRDefault="002C18B6" w:rsidP="002C18B6">
            <w:pPr>
              <w:pStyle w:val="Normaltext"/>
              <w:rPr>
                <w:rFonts w:ascii="Verdana" w:hAnsi="Verdana"/>
              </w:rPr>
            </w:pPr>
            <w:r w:rsidRPr="008933BA">
              <w:rPr>
                <w:rFonts w:ascii="Verdana" w:hAnsi="Verdana"/>
              </w:rPr>
              <w:lastRenderedPageBreak/>
              <w:t>Disaster Mitigation and Resilience Funding</w:t>
            </w:r>
          </w:p>
          <w:p w14:paraId="300027DD" w14:textId="77777777" w:rsidR="002C18B6" w:rsidRPr="008933BA" w:rsidRDefault="002C18B6" w:rsidP="002C18B6">
            <w:pPr>
              <w:pStyle w:val="Normaltext"/>
              <w:rPr>
                <w:rFonts w:ascii="Verdana" w:hAnsi="Verdana"/>
              </w:rPr>
            </w:pPr>
            <w:r w:rsidRPr="008933BA">
              <w:rPr>
                <w:rFonts w:ascii="Verdana" w:hAnsi="Verdana"/>
              </w:rPr>
              <w:t>Land Use Planning</w:t>
            </w:r>
          </w:p>
          <w:p w14:paraId="11060C80" w14:textId="77777777" w:rsidR="002C18B6" w:rsidRPr="008933BA" w:rsidRDefault="002C18B6" w:rsidP="0044513E">
            <w:pPr>
              <w:pStyle w:val="Normaltext"/>
              <w:rPr>
                <w:rFonts w:ascii="Verdana" w:hAnsi="Verdana"/>
              </w:rPr>
            </w:pPr>
          </w:p>
        </w:tc>
      </w:tr>
      <w:tr w:rsidR="00AD0DA7" w:rsidRPr="008933BA" w14:paraId="3CC53302" w14:textId="77777777" w:rsidTr="008933BA">
        <w:tc>
          <w:tcPr>
            <w:tcW w:w="4431" w:type="dxa"/>
            <w:shd w:val="clear" w:color="auto" w:fill="auto"/>
          </w:tcPr>
          <w:p w14:paraId="7963D604" w14:textId="77777777" w:rsidR="00AD0DA7" w:rsidRPr="008933BA" w:rsidRDefault="00AD0DA7" w:rsidP="0044513E">
            <w:pPr>
              <w:pStyle w:val="Normaltext"/>
              <w:rPr>
                <w:rFonts w:ascii="Verdana" w:hAnsi="Verdana"/>
              </w:rPr>
            </w:pPr>
            <w:r w:rsidRPr="008933BA">
              <w:rPr>
                <w:rFonts w:ascii="Verdana" w:hAnsi="Verdana"/>
              </w:rPr>
              <w:t xml:space="preserve">Department of </w:t>
            </w:r>
            <w:r w:rsidR="00B435F2">
              <w:rPr>
                <w:rFonts w:ascii="Verdana" w:hAnsi="Verdana"/>
              </w:rPr>
              <w:t xml:space="preserve">Energy and Public Works </w:t>
            </w:r>
          </w:p>
        </w:tc>
        <w:tc>
          <w:tcPr>
            <w:tcW w:w="4431" w:type="dxa"/>
            <w:shd w:val="clear" w:color="auto" w:fill="auto"/>
          </w:tcPr>
          <w:p w14:paraId="06164DFE" w14:textId="77777777" w:rsidR="00B212B6" w:rsidRPr="008933BA" w:rsidRDefault="00B212B6" w:rsidP="0044513E">
            <w:pPr>
              <w:pStyle w:val="Normaltext"/>
              <w:rPr>
                <w:rFonts w:ascii="Verdana" w:hAnsi="Verdana"/>
              </w:rPr>
            </w:pPr>
            <w:r w:rsidRPr="008933BA">
              <w:rPr>
                <w:rFonts w:ascii="Verdana" w:hAnsi="Verdana"/>
              </w:rPr>
              <w:t>DHPW Regional Disaster Management Plan</w:t>
            </w:r>
          </w:p>
          <w:p w14:paraId="20BACA8A" w14:textId="77777777" w:rsidR="00B212B6" w:rsidRPr="008933BA" w:rsidRDefault="00B212B6" w:rsidP="0044513E">
            <w:pPr>
              <w:pStyle w:val="Normaltext"/>
              <w:rPr>
                <w:rFonts w:ascii="Verdana" w:hAnsi="Verdana"/>
              </w:rPr>
            </w:pPr>
            <w:r w:rsidRPr="008933BA">
              <w:rPr>
                <w:rFonts w:ascii="Verdana" w:hAnsi="Verdana"/>
              </w:rPr>
              <w:t xml:space="preserve">Temporary Emergency Accommodation Sub-Plan </w:t>
            </w:r>
          </w:p>
          <w:p w14:paraId="38F8CBA0" w14:textId="77777777" w:rsidR="00AD0DA7" w:rsidRPr="008933BA" w:rsidRDefault="00AD0DA7" w:rsidP="0044513E">
            <w:pPr>
              <w:pStyle w:val="Normaltext"/>
              <w:rPr>
                <w:rFonts w:ascii="Verdana" w:hAnsi="Verdana"/>
              </w:rPr>
            </w:pPr>
            <w:r w:rsidRPr="008933BA">
              <w:rPr>
                <w:rFonts w:ascii="Verdana" w:hAnsi="Verdana"/>
              </w:rPr>
              <w:t>Building lines of Recovery</w:t>
            </w:r>
          </w:p>
          <w:p w14:paraId="3BA89B82" w14:textId="77777777" w:rsidR="00184908" w:rsidRPr="008933BA" w:rsidRDefault="00184908" w:rsidP="0044513E">
            <w:pPr>
              <w:pStyle w:val="Normaltext"/>
              <w:rPr>
                <w:rFonts w:ascii="Verdana" w:hAnsi="Verdana"/>
              </w:rPr>
            </w:pPr>
            <w:r w:rsidRPr="008933BA">
              <w:rPr>
                <w:rFonts w:ascii="Verdana" w:hAnsi="Verdana"/>
              </w:rPr>
              <w:t>Building Codes</w:t>
            </w:r>
          </w:p>
          <w:p w14:paraId="4E6290A9" w14:textId="77777777" w:rsidR="00285C4D" w:rsidRPr="008933BA" w:rsidRDefault="00285C4D" w:rsidP="0044513E">
            <w:pPr>
              <w:pStyle w:val="Normaltext"/>
              <w:rPr>
                <w:rFonts w:ascii="Verdana" w:hAnsi="Verdana"/>
              </w:rPr>
            </w:pPr>
            <w:r w:rsidRPr="008933BA">
              <w:rPr>
                <w:rFonts w:ascii="Verdana" w:hAnsi="Verdana"/>
              </w:rPr>
              <w:t>Temporary Emergency Accommodation</w:t>
            </w:r>
          </w:p>
          <w:p w14:paraId="36547358" w14:textId="77777777" w:rsidR="00285C4D" w:rsidRPr="008933BA" w:rsidRDefault="00285C4D" w:rsidP="0044513E">
            <w:pPr>
              <w:pStyle w:val="Normaltext"/>
              <w:rPr>
                <w:rFonts w:ascii="Verdana" w:hAnsi="Verdana"/>
              </w:rPr>
            </w:pPr>
            <w:r w:rsidRPr="008933BA">
              <w:rPr>
                <w:rFonts w:ascii="Verdana" w:hAnsi="Verdana"/>
              </w:rPr>
              <w:t>Telecommunications Industry Engagement</w:t>
            </w:r>
          </w:p>
          <w:p w14:paraId="60D9C98A" w14:textId="77777777" w:rsidR="00BE3564" w:rsidRPr="008933BA" w:rsidRDefault="00BE3564" w:rsidP="0044513E">
            <w:pPr>
              <w:pStyle w:val="Normaltext"/>
              <w:rPr>
                <w:rFonts w:ascii="Verdana" w:hAnsi="Verdana"/>
              </w:rPr>
            </w:pPr>
            <w:r w:rsidRPr="008933BA">
              <w:rPr>
                <w:rFonts w:ascii="Verdana" w:hAnsi="Verdana"/>
              </w:rPr>
              <w:t>Building and Engineering Services</w:t>
            </w:r>
          </w:p>
          <w:p w14:paraId="1E15936B" w14:textId="77777777" w:rsidR="00BE3564" w:rsidRPr="008933BA" w:rsidRDefault="00BE3564" w:rsidP="0044513E">
            <w:pPr>
              <w:pStyle w:val="Normaltext"/>
              <w:rPr>
                <w:rFonts w:ascii="Verdana" w:hAnsi="Verdana"/>
              </w:rPr>
            </w:pPr>
            <w:r w:rsidRPr="008933BA">
              <w:rPr>
                <w:rFonts w:ascii="Verdana" w:hAnsi="Verdana"/>
              </w:rPr>
              <w:t>ICT Infrastructure</w:t>
            </w:r>
          </w:p>
        </w:tc>
      </w:tr>
      <w:tr w:rsidR="00AD0DA7" w:rsidRPr="008933BA" w14:paraId="7F6F486F" w14:textId="77777777" w:rsidTr="008933BA">
        <w:tc>
          <w:tcPr>
            <w:tcW w:w="4431" w:type="dxa"/>
            <w:shd w:val="clear" w:color="auto" w:fill="auto"/>
          </w:tcPr>
          <w:p w14:paraId="7442A3F9" w14:textId="77777777" w:rsidR="00AD0DA7" w:rsidRPr="008933BA" w:rsidRDefault="00AD0DA7"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Queensland Fire and Emergency Services</w:t>
            </w:r>
          </w:p>
        </w:tc>
        <w:tc>
          <w:tcPr>
            <w:tcW w:w="4431" w:type="dxa"/>
            <w:shd w:val="clear" w:color="auto" w:fill="auto"/>
          </w:tcPr>
          <w:p w14:paraId="3B9975E7" w14:textId="77777777" w:rsidR="00AD0DA7" w:rsidRPr="008933BA" w:rsidRDefault="00003583" w:rsidP="0044513E">
            <w:pPr>
              <w:pStyle w:val="Normaltext"/>
              <w:rPr>
                <w:rFonts w:ascii="Verdana" w:hAnsi="Verdana"/>
              </w:rPr>
            </w:pPr>
            <w:r w:rsidRPr="008933BA">
              <w:rPr>
                <w:rFonts w:ascii="Verdana" w:hAnsi="Verdana"/>
              </w:rPr>
              <w:t xml:space="preserve">Facilitation of </w:t>
            </w:r>
            <w:r w:rsidR="00AD0DA7" w:rsidRPr="008933BA">
              <w:rPr>
                <w:rFonts w:ascii="Verdana" w:hAnsi="Verdana"/>
              </w:rPr>
              <w:t>Emergency Alerts</w:t>
            </w:r>
            <w:r w:rsidRPr="008933BA">
              <w:rPr>
                <w:rFonts w:ascii="Verdana" w:hAnsi="Verdana"/>
              </w:rPr>
              <w:t xml:space="preserve"> and</w:t>
            </w:r>
          </w:p>
          <w:p w14:paraId="094CEEDF" w14:textId="77777777" w:rsidR="00AD0DA7" w:rsidRPr="008933BA" w:rsidRDefault="00AD0DA7" w:rsidP="0044513E">
            <w:pPr>
              <w:pStyle w:val="Normaltext"/>
              <w:rPr>
                <w:rFonts w:ascii="Verdana" w:hAnsi="Verdana"/>
              </w:rPr>
            </w:pPr>
            <w:r w:rsidRPr="008933BA">
              <w:rPr>
                <w:rFonts w:ascii="Verdana" w:hAnsi="Verdana"/>
              </w:rPr>
              <w:t>Standard Emergency Warning Signal</w:t>
            </w:r>
          </w:p>
          <w:p w14:paraId="67748D38" w14:textId="77777777" w:rsidR="00184908" w:rsidRPr="008933BA" w:rsidRDefault="00184908" w:rsidP="0044513E">
            <w:pPr>
              <w:pStyle w:val="Normaltext"/>
              <w:rPr>
                <w:rFonts w:ascii="Verdana" w:hAnsi="Verdana"/>
              </w:rPr>
            </w:pPr>
            <w:r w:rsidRPr="008933BA">
              <w:rPr>
                <w:rFonts w:ascii="Verdana" w:hAnsi="Verdana"/>
              </w:rPr>
              <w:t>Hazard Mapping</w:t>
            </w:r>
          </w:p>
          <w:p w14:paraId="7D5A7DA0" w14:textId="77777777" w:rsidR="00184908" w:rsidRPr="008933BA" w:rsidRDefault="00184908" w:rsidP="0044513E">
            <w:pPr>
              <w:pStyle w:val="Normaltext"/>
              <w:rPr>
                <w:rFonts w:ascii="Verdana" w:hAnsi="Verdana"/>
              </w:rPr>
            </w:pPr>
            <w:r w:rsidRPr="008933BA">
              <w:rPr>
                <w:rFonts w:ascii="Verdana" w:hAnsi="Verdana"/>
              </w:rPr>
              <w:t>Bushfire Mitigation Programs</w:t>
            </w:r>
            <w:r w:rsidR="00E0759A" w:rsidRPr="008933BA">
              <w:rPr>
                <w:rFonts w:ascii="Verdana" w:hAnsi="Verdana"/>
              </w:rPr>
              <w:t xml:space="preserve"> and Readiness Plans</w:t>
            </w:r>
          </w:p>
          <w:p w14:paraId="13924CA1" w14:textId="77777777" w:rsidR="00E0759A" w:rsidRPr="008933BA" w:rsidRDefault="00E0759A" w:rsidP="0044513E">
            <w:pPr>
              <w:pStyle w:val="Normaltext"/>
              <w:rPr>
                <w:rFonts w:ascii="Verdana" w:hAnsi="Verdana"/>
              </w:rPr>
            </w:pPr>
            <w:r w:rsidRPr="008933BA">
              <w:rPr>
                <w:rFonts w:ascii="Verdana" w:hAnsi="Verdana"/>
              </w:rPr>
              <w:t>Chemical, Biological &amp; Radiological Incidents</w:t>
            </w:r>
          </w:p>
          <w:p w14:paraId="6E92665F" w14:textId="77777777" w:rsidR="00E0759A" w:rsidRPr="008933BA" w:rsidRDefault="00E0759A" w:rsidP="0044513E">
            <w:pPr>
              <w:pStyle w:val="Normaltext"/>
              <w:rPr>
                <w:rFonts w:ascii="Verdana" w:hAnsi="Verdana"/>
              </w:rPr>
            </w:pPr>
            <w:r w:rsidRPr="008933BA">
              <w:rPr>
                <w:rFonts w:ascii="Verdana" w:hAnsi="Verdana"/>
              </w:rPr>
              <w:t>Operation Cool Burn</w:t>
            </w:r>
          </w:p>
          <w:p w14:paraId="016E38F6" w14:textId="77777777" w:rsidR="00285C4D" w:rsidRPr="008933BA" w:rsidRDefault="00285C4D" w:rsidP="0044513E">
            <w:pPr>
              <w:pStyle w:val="Normaltext"/>
              <w:rPr>
                <w:rFonts w:ascii="Verdana" w:hAnsi="Verdana"/>
              </w:rPr>
            </w:pPr>
            <w:r w:rsidRPr="008933BA">
              <w:rPr>
                <w:rFonts w:ascii="Verdana" w:hAnsi="Verdana"/>
              </w:rPr>
              <w:t>Emergency Supply</w:t>
            </w:r>
          </w:p>
          <w:p w14:paraId="7C8BDEF3" w14:textId="77777777" w:rsidR="00285C4D" w:rsidRPr="008933BA" w:rsidRDefault="00285C4D" w:rsidP="0044513E">
            <w:pPr>
              <w:pStyle w:val="Normaltext"/>
              <w:rPr>
                <w:rFonts w:ascii="Verdana" w:hAnsi="Verdana"/>
              </w:rPr>
            </w:pPr>
            <w:r w:rsidRPr="008933BA">
              <w:rPr>
                <w:rFonts w:ascii="Verdana" w:hAnsi="Verdana"/>
              </w:rPr>
              <w:t>Resupply</w:t>
            </w:r>
          </w:p>
          <w:p w14:paraId="1CF50937" w14:textId="77777777" w:rsidR="00285C4D" w:rsidRPr="008933BA" w:rsidRDefault="00285C4D" w:rsidP="0044513E">
            <w:pPr>
              <w:pStyle w:val="Normaltext"/>
              <w:rPr>
                <w:rFonts w:ascii="Verdana" w:hAnsi="Verdana"/>
              </w:rPr>
            </w:pPr>
            <w:r w:rsidRPr="008933BA">
              <w:rPr>
                <w:rFonts w:ascii="Verdana" w:hAnsi="Verdana"/>
              </w:rPr>
              <w:t>Damage Assessments</w:t>
            </w:r>
          </w:p>
        </w:tc>
      </w:tr>
      <w:tr w:rsidR="00AD0DA7" w:rsidRPr="008933BA" w14:paraId="5E18801B" w14:textId="77777777" w:rsidTr="008933BA">
        <w:tc>
          <w:tcPr>
            <w:tcW w:w="4431" w:type="dxa"/>
            <w:shd w:val="clear" w:color="auto" w:fill="auto"/>
          </w:tcPr>
          <w:p w14:paraId="6B3AD923" w14:textId="77777777" w:rsidR="00AD0DA7" w:rsidRPr="008933BA" w:rsidRDefault="00AD0DA7"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Queensland Reconstruction Authority</w:t>
            </w:r>
          </w:p>
        </w:tc>
        <w:tc>
          <w:tcPr>
            <w:tcW w:w="4431" w:type="dxa"/>
            <w:shd w:val="clear" w:color="auto" w:fill="auto"/>
          </w:tcPr>
          <w:p w14:paraId="4BA8F5A5" w14:textId="77777777" w:rsidR="00003583" w:rsidRPr="008933BA" w:rsidRDefault="00003583" w:rsidP="0044513E">
            <w:pPr>
              <w:pStyle w:val="Normaltext"/>
              <w:rPr>
                <w:rFonts w:ascii="Verdana" w:hAnsi="Verdana"/>
              </w:rPr>
            </w:pPr>
            <w:r w:rsidRPr="008933BA">
              <w:rPr>
                <w:rFonts w:ascii="Verdana" w:hAnsi="Verdana"/>
              </w:rPr>
              <w:t>Queensland Recovery Plan</w:t>
            </w:r>
          </w:p>
          <w:p w14:paraId="2BE4A45E" w14:textId="77777777" w:rsidR="00003583" w:rsidRPr="008933BA" w:rsidRDefault="00003583" w:rsidP="0044513E">
            <w:pPr>
              <w:pStyle w:val="Normaltext"/>
              <w:rPr>
                <w:rFonts w:ascii="Verdana" w:hAnsi="Verdana"/>
              </w:rPr>
            </w:pPr>
            <w:r w:rsidRPr="008933BA">
              <w:rPr>
                <w:rFonts w:ascii="Verdana" w:hAnsi="Verdana"/>
              </w:rPr>
              <w:t xml:space="preserve">Queensland Strategy for Disaster </w:t>
            </w:r>
            <w:r w:rsidR="002F6A9B" w:rsidRPr="008933BA">
              <w:rPr>
                <w:rFonts w:ascii="Verdana" w:hAnsi="Verdana"/>
              </w:rPr>
              <w:t>Resilience</w:t>
            </w:r>
          </w:p>
          <w:p w14:paraId="7D82736D" w14:textId="77777777" w:rsidR="00AD0DA7" w:rsidRPr="008933BA" w:rsidRDefault="00AD0DA7" w:rsidP="0044513E">
            <w:pPr>
              <w:pStyle w:val="Normaltext"/>
              <w:rPr>
                <w:rFonts w:ascii="Verdana" w:hAnsi="Verdana"/>
              </w:rPr>
            </w:pPr>
            <w:r w:rsidRPr="008933BA">
              <w:rPr>
                <w:rFonts w:ascii="Verdana" w:hAnsi="Verdana"/>
              </w:rPr>
              <w:t>Natural Disaster Resilience Program</w:t>
            </w:r>
          </w:p>
          <w:p w14:paraId="10930F2B" w14:textId="77777777" w:rsidR="00184908" w:rsidRPr="008933BA" w:rsidRDefault="00184908" w:rsidP="0044513E">
            <w:pPr>
              <w:pStyle w:val="Normaltext"/>
              <w:rPr>
                <w:rFonts w:ascii="Verdana" w:hAnsi="Verdana"/>
              </w:rPr>
            </w:pPr>
            <w:r w:rsidRPr="008933BA">
              <w:rPr>
                <w:rFonts w:ascii="Verdana" w:hAnsi="Verdana"/>
              </w:rPr>
              <w:t xml:space="preserve">Disaster </w:t>
            </w:r>
            <w:r w:rsidR="00B212B6" w:rsidRPr="008933BA">
              <w:rPr>
                <w:rFonts w:ascii="Verdana" w:hAnsi="Verdana"/>
              </w:rPr>
              <w:t xml:space="preserve">Recovery, </w:t>
            </w:r>
            <w:r w:rsidRPr="008933BA">
              <w:rPr>
                <w:rFonts w:ascii="Verdana" w:hAnsi="Verdana"/>
              </w:rPr>
              <w:t>Resilience and Mitigation Policy and Planning</w:t>
            </w:r>
          </w:p>
          <w:p w14:paraId="74B98DC1" w14:textId="77777777" w:rsidR="00184908" w:rsidRPr="008933BA" w:rsidRDefault="00184908" w:rsidP="0044513E">
            <w:pPr>
              <w:pStyle w:val="Normaltext"/>
              <w:rPr>
                <w:rFonts w:ascii="Verdana" w:hAnsi="Verdana"/>
              </w:rPr>
            </w:pPr>
            <w:r w:rsidRPr="008933BA">
              <w:rPr>
                <w:rFonts w:ascii="Verdana" w:hAnsi="Verdana"/>
              </w:rPr>
              <w:t>Disaster Mitigation and Resilience Funding</w:t>
            </w:r>
          </w:p>
          <w:p w14:paraId="0D801A9B" w14:textId="77777777" w:rsidR="00AD0DA7" w:rsidRPr="008933BA" w:rsidRDefault="00E0759A" w:rsidP="0044513E">
            <w:pPr>
              <w:pStyle w:val="Normaltext"/>
              <w:rPr>
                <w:rFonts w:ascii="Verdana" w:hAnsi="Verdana"/>
              </w:rPr>
            </w:pPr>
            <w:r w:rsidRPr="008933BA">
              <w:rPr>
                <w:rFonts w:ascii="Verdana" w:hAnsi="Verdana"/>
              </w:rPr>
              <w:t>Get Ready Queensland Program</w:t>
            </w:r>
          </w:p>
          <w:p w14:paraId="06895898" w14:textId="77777777" w:rsidR="00BE3564" w:rsidRPr="008933BA" w:rsidRDefault="00BE3564" w:rsidP="0044513E">
            <w:pPr>
              <w:pStyle w:val="Normaltext"/>
              <w:rPr>
                <w:rFonts w:ascii="Verdana" w:hAnsi="Verdana"/>
              </w:rPr>
            </w:pPr>
            <w:r w:rsidRPr="008933BA">
              <w:rPr>
                <w:rFonts w:ascii="Verdana" w:hAnsi="Verdana"/>
              </w:rPr>
              <w:t>Offers of Assistance</w:t>
            </w:r>
            <w:r w:rsidR="00B212B6" w:rsidRPr="008933BA">
              <w:rPr>
                <w:rFonts w:ascii="Verdana" w:hAnsi="Verdana"/>
              </w:rPr>
              <w:br/>
              <w:t>State Disaster Relief Arrangements</w:t>
            </w:r>
          </w:p>
        </w:tc>
      </w:tr>
      <w:tr w:rsidR="00184908" w:rsidRPr="008933BA" w14:paraId="4A262725" w14:textId="77777777" w:rsidTr="008933BA">
        <w:tc>
          <w:tcPr>
            <w:tcW w:w="4431" w:type="dxa"/>
            <w:shd w:val="clear" w:color="auto" w:fill="auto"/>
          </w:tcPr>
          <w:p w14:paraId="6CF7712F" w14:textId="77777777" w:rsidR="00184908" w:rsidRPr="008933BA" w:rsidRDefault="003F2A74"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Department of Agriculture and Fisheries</w:t>
            </w:r>
          </w:p>
        </w:tc>
        <w:tc>
          <w:tcPr>
            <w:tcW w:w="4431" w:type="dxa"/>
            <w:shd w:val="clear" w:color="auto" w:fill="auto"/>
          </w:tcPr>
          <w:p w14:paraId="6BBE0F0F" w14:textId="77777777" w:rsidR="002C18B6" w:rsidRDefault="003F2A74" w:rsidP="0044513E">
            <w:pPr>
              <w:pStyle w:val="Normaltext"/>
              <w:rPr>
                <w:rFonts w:ascii="Verdana" w:hAnsi="Verdana"/>
              </w:rPr>
            </w:pPr>
            <w:r w:rsidRPr="008933BA">
              <w:rPr>
                <w:rFonts w:ascii="Verdana" w:hAnsi="Verdana"/>
              </w:rPr>
              <w:t>Animal and Plan Disease Plans</w:t>
            </w:r>
          </w:p>
          <w:p w14:paraId="75549D5E" w14:textId="77777777" w:rsidR="00184908" w:rsidRPr="008933BA" w:rsidRDefault="003F2A74" w:rsidP="0044513E">
            <w:pPr>
              <w:pStyle w:val="Normaltext"/>
              <w:rPr>
                <w:rFonts w:ascii="Verdana" w:hAnsi="Verdana"/>
              </w:rPr>
            </w:pPr>
            <w:r w:rsidRPr="008933BA">
              <w:rPr>
                <w:rFonts w:ascii="Verdana" w:hAnsi="Verdana"/>
              </w:rPr>
              <w:t xml:space="preserve"> </w:t>
            </w:r>
          </w:p>
        </w:tc>
      </w:tr>
      <w:tr w:rsidR="00184908" w:rsidRPr="008933BA" w14:paraId="3325CB5D" w14:textId="77777777" w:rsidTr="008933BA">
        <w:tc>
          <w:tcPr>
            <w:tcW w:w="4431" w:type="dxa"/>
            <w:shd w:val="clear" w:color="auto" w:fill="auto"/>
          </w:tcPr>
          <w:p w14:paraId="34B883FE" w14:textId="77777777" w:rsidR="00184908" w:rsidRPr="008933BA" w:rsidRDefault="003F2A74"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Queensland Health</w:t>
            </w:r>
          </w:p>
        </w:tc>
        <w:tc>
          <w:tcPr>
            <w:tcW w:w="4431" w:type="dxa"/>
            <w:shd w:val="clear" w:color="auto" w:fill="auto"/>
          </w:tcPr>
          <w:p w14:paraId="25AC810A" w14:textId="77777777" w:rsidR="00184908" w:rsidRPr="008933BA" w:rsidRDefault="003F2A74" w:rsidP="0044513E">
            <w:pPr>
              <w:pStyle w:val="Normaltext"/>
              <w:rPr>
                <w:rFonts w:ascii="Verdana" w:hAnsi="Verdana"/>
              </w:rPr>
            </w:pPr>
            <w:r w:rsidRPr="008933BA">
              <w:rPr>
                <w:rFonts w:ascii="Verdana" w:hAnsi="Verdana"/>
              </w:rPr>
              <w:t>Biological (human related) Plans</w:t>
            </w:r>
          </w:p>
          <w:p w14:paraId="65DF2756" w14:textId="77777777" w:rsidR="003F2A74" w:rsidRPr="008933BA" w:rsidRDefault="003F2A74" w:rsidP="0044513E">
            <w:pPr>
              <w:pStyle w:val="Normaltext"/>
              <w:rPr>
                <w:rFonts w:ascii="Verdana" w:hAnsi="Verdana"/>
              </w:rPr>
            </w:pPr>
            <w:r w:rsidRPr="008933BA">
              <w:rPr>
                <w:rFonts w:ascii="Verdana" w:hAnsi="Verdana"/>
              </w:rPr>
              <w:t xml:space="preserve">Radiological </w:t>
            </w:r>
            <w:r w:rsidR="00E0759A" w:rsidRPr="008933BA">
              <w:rPr>
                <w:rFonts w:ascii="Verdana" w:hAnsi="Verdana"/>
              </w:rPr>
              <w:t>incident Plans</w:t>
            </w:r>
          </w:p>
          <w:p w14:paraId="3CF4EBC1" w14:textId="77777777" w:rsidR="00E0759A" w:rsidRPr="008933BA" w:rsidRDefault="00E0759A" w:rsidP="0044513E">
            <w:pPr>
              <w:pStyle w:val="Normaltext"/>
              <w:rPr>
                <w:rFonts w:ascii="Verdana" w:hAnsi="Verdana"/>
              </w:rPr>
            </w:pPr>
            <w:r w:rsidRPr="008933BA">
              <w:rPr>
                <w:rFonts w:ascii="Verdana" w:hAnsi="Verdana"/>
              </w:rPr>
              <w:t>Heatwave</w:t>
            </w:r>
            <w:r w:rsidR="00003583" w:rsidRPr="008933BA">
              <w:rPr>
                <w:rFonts w:ascii="Verdana" w:hAnsi="Verdana"/>
              </w:rPr>
              <w:t xml:space="preserve"> Response</w:t>
            </w:r>
            <w:r w:rsidRPr="008933BA">
              <w:rPr>
                <w:rFonts w:ascii="Verdana" w:hAnsi="Verdana"/>
              </w:rPr>
              <w:t xml:space="preserve"> Plans</w:t>
            </w:r>
          </w:p>
          <w:p w14:paraId="1B0518F7" w14:textId="77777777" w:rsidR="00003583" w:rsidRPr="008933BA" w:rsidRDefault="00003583" w:rsidP="0044513E">
            <w:pPr>
              <w:pStyle w:val="Normaltext"/>
              <w:rPr>
                <w:rFonts w:ascii="Verdana" w:hAnsi="Verdana"/>
              </w:rPr>
            </w:pPr>
            <w:r w:rsidRPr="008933BA">
              <w:rPr>
                <w:rFonts w:ascii="Verdana" w:hAnsi="Verdana"/>
              </w:rPr>
              <w:t>Heatwave Communications Protocol</w:t>
            </w:r>
          </w:p>
          <w:p w14:paraId="2D9B8B02" w14:textId="77777777" w:rsidR="00E0759A" w:rsidRPr="008933BA" w:rsidRDefault="00E0759A" w:rsidP="0044513E">
            <w:pPr>
              <w:pStyle w:val="Normaltext"/>
              <w:rPr>
                <w:rFonts w:ascii="Verdana" w:hAnsi="Verdana"/>
              </w:rPr>
            </w:pPr>
            <w:r w:rsidRPr="008933BA">
              <w:rPr>
                <w:rFonts w:ascii="Verdana" w:hAnsi="Verdana"/>
              </w:rPr>
              <w:t>Pandemic Plans</w:t>
            </w:r>
          </w:p>
          <w:p w14:paraId="433085F2" w14:textId="77777777" w:rsidR="00E0759A" w:rsidRPr="008933BA" w:rsidRDefault="00E0759A" w:rsidP="0044513E">
            <w:pPr>
              <w:pStyle w:val="Normaltext"/>
              <w:rPr>
                <w:rFonts w:ascii="Verdana" w:hAnsi="Verdana"/>
              </w:rPr>
            </w:pPr>
            <w:r w:rsidRPr="008933BA">
              <w:rPr>
                <w:rFonts w:ascii="Verdana" w:hAnsi="Verdana"/>
              </w:rPr>
              <w:t xml:space="preserve">Public Health, Mental </w:t>
            </w:r>
            <w:r w:rsidR="006B0BAF" w:rsidRPr="008933BA">
              <w:rPr>
                <w:rFonts w:ascii="Verdana" w:hAnsi="Verdana"/>
              </w:rPr>
              <w:t>Health,</w:t>
            </w:r>
            <w:r w:rsidRPr="008933BA">
              <w:rPr>
                <w:rFonts w:ascii="Verdana" w:hAnsi="Verdana"/>
              </w:rPr>
              <w:t xml:space="preserve"> and Medical Services</w:t>
            </w:r>
          </w:p>
          <w:p w14:paraId="378F73ED" w14:textId="77777777" w:rsidR="00E0759A" w:rsidRPr="008933BA" w:rsidRDefault="00E0759A" w:rsidP="0044513E">
            <w:pPr>
              <w:pStyle w:val="Normaltext"/>
              <w:rPr>
                <w:rFonts w:ascii="Verdana" w:hAnsi="Verdana"/>
              </w:rPr>
            </w:pPr>
            <w:r w:rsidRPr="008933BA">
              <w:rPr>
                <w:rFonts w:ascii="Verdana" w:hAnsi="Verdana"/>
              </w:rPr>
              <w:t>Mass Casualty Management</w:t>
            </w:r>
          </w:p>
          <w:p w14:paraId="155F0ADD" w14:textId="77777777" w:rsidR="00E0759A" w:rsidRPr="008933BA" w:rsidRDefault="00E0759A" w:rsidP="0044513E">
            <w:pPr>
              <w:pStyle w:val="Normaltext"/>
              <w:rPr>
                <w:rFonts w:ascii="Verdana" w:hAnsi="Verdana"/>
              </w:rPr>
            </w:pPr>
            <w:r w:rsidRPr="008933BA">
              <w:rPr>
                <w:rFonts w:ascii="Verdana" w:hAnsi="Verdana"/>
              </w:rPr>
              <w:t>Mass Fatali</w:t>
            </w:r>
            <w:r w:rsidR="00285C4D" w:rsidRPr="008933BA">
              <w:rPr>
                <w:rFonts w:ascii="Verdana" w:hAnsi="Verdana"/>
              </w:rPr>
              <w:t xml:space="preserve">ty Management </w:t>
            </w:r>
          </w:p>
          <w:p w14:paraId="7A3089DD" w14:textId="77777777" w:rsidR="00285C4D" w:rsidRPr="008933BA" w:rsidRDefault="00285C4D" w:rsidP="0044513E">
            <w:pPr>
              <w:pStyle w:val="Normaltext"/>
              <w:rPr>
                <w:rFonts w:ascii="Verdana" w:hAnsi="Verdana"/>
              </w:rPr>
            </w:pPr>
            <w:r w:rsidRPr="008933BA">
              <w:rPr>
                <w:rFonts w:ascii="Verdana" w:hAnsi="Verdana"/>
              </w:rPr>
              <w:t xml:space="preserve">Emergency </w:t>
            </w:r>
            <w:r w:rsidR="00003583" w:rsidRPr="008933BA">
              <w:rPr>
                <w:rFonts w:ascii="Verdana" w:hAnsi="Verdana"/>
              </w:rPr>
              <w:t>Aerom</w:t>
            </w:r>
            <w:r w:rsidRPr="008933BA">
              <w:rPr>
                <w:rFonts w:ascii="Verdana" w:hAnsi="Verdana"/>
              </w:rPr>
              <w:t>edical Retrieval</w:t>
            </w:r>
          </w:p>
        </w:tc>
      </w:tr>
      <w:tr w:rsidR="003F2A74" w:rsidRPr="008933BA" w14:paraId="13F4DDA5" w14:textId="77777777" w:rsidTr="008933BA">
        <w:tc>
          <w:tcPr>
            <w:tcW w:w="4431" w:type="dxa"/>
            <w:shd w:val="clear" w:color="auto" w:fill="auto"/>
          </w:tcPr>
          <w:p w14:paraId="4BF76DCD" w14:textId="77777777" w:rsidR="003F2A74" w:rsidRPr="008933BA" w:rsidRDefault="00E0759A"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Maritime Safety Queensland (DTMR)</w:t>
            </w:r>
          </w:p>
        </w:tc>
        <w:tc>
          <w:tcPr>
            <w:tcW w:w="4431" w:type="dxa"/>
            <w:shd w:val="clear" w:color="auto" w:fill="auto"/>
          </w:tcPr>
          <w:p w14:paraId="6E3C2218" w14:textId="77777777" w:rsidR="003F2A74" w:rsidRPr="008933BA" w:rsidRDefault="00E0759A" w:rsidP="0044513E">
            <w:pPr>
              <w:pStyle w:val="Normaltext"/>
              <w:rPr>
                <w:rFonts w:ascii="Verdana" w:hAnsi="Verdana"/>
              </w:rPr>
            </w:pPr>
            <w:r w:rsidRPr="008933BA">
              <w:rPr>
                <w:rFonts w:ascii="Verdana" w:hAnsi="Verdana"/>
              </w:rPr>
              <w:t>Ship Sourced Pollution (Queensland Coastal Contingency Action Plans)</w:t>
            </w:r>
          </w:p>
        </w:tc>
      </w:tr>
      <w:tr w:rsidR="00E0759A" w:rsidRPr="008933BA" w14:paraId="1568F8C8" w14:textId="77777777" w:rsidTr="008933BA">
        <w:tc>
          <w:tcPr>
            <w:tcW w:w="4431" w:type="dxa"/>
            <w:shd w:val="clear" w:color="auto" w:fill="auto"/>
          </w:tcPr>
          <w:p w14:paraId="33E7BE36" w14:textId="77777777" w:rsidR="00E0759A" w:rsidRPr="008933BA" w:rsidRDefault="00B212B6"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Department of</w:t>
            </w:r>
            <w:r w:rsidR="00E0759A" w:rsidRPr="008933BA">
              <w:rPr>
                <w:rFonts w:ascii="Verdana" w:eastAsia="SimSun" w:hAnsi="Verdana" w:cs="Wingdings"/>
                <w:color w:val="000000"/>
                <w:sz w:val="20"/>
                <w:szCs w:val="20"/>
                <w:lang w:eastAsia="zh-CN"/>
              </w:rPr>
              <w:t xml:space="preserve"> Education</w:t>
            </w:r>
          </w:p>
        </w:tc>
        <w:tc>
          <w:tcPr>
            <w:tcW w:w="4431" w:type="dxa"/>
            <w:shd w:val="clear" w:color="auto" w:fill="auto"/>
          </w:tcPr>
          <w:p w14:paraId="5C78EB17" w14:textId="77777777" w:rsidR="00E0759A" w:rsidRPr="008933BA" w:rsidRDefault="00E0759A" w:rsidP="0044513E">
            <w:pPr>
              <w:pStyle w:val="Normaltext"/>
              <w:rPr>
                <w:rFonts w:ascii="Verdana" w:hAnsi="Verdana"/>
              </w:rPr>
            </w:pPr>
            <w:r w:rsidRPr="008933BA">
              <w:rPr>
                <w:rFonts w:ascii="Verdana" w:hAnsi="Verdana"/>
              </w:rPr>
              <w:t>School closures</w:t>
            </w:r>
          </w:p>
          <w:p w14:paraId="25DFCA84" w14:textId="77777777" w:rsidR="00B212B6" w:rsidRPr="008933BA" w:rsidRDefault="00B212B6" w:rsidP="0044513E">
            <w:pPr>
              <w:pStyle w:val="Normaltext"/>
              <w:rPr>
                <w:rFonts w:ascii="Verdana" w:hAnsi="Verdana"/>
              </w:rPr>
            </w:pPr>
            <w:r w:rsidRPr="008933BA">
              <w:rPr>
                <w:rFonts w:ascii="Verdana" w:hAnsi="Verdana"/>
              </w:rPr>
              <w:t>Provision of Departmental building for transition to shelters, places of refuge of evacuation centres</w:t>
            </w:r>
          </w:p>
        </w:tc>
      </w:tr>
      <w:tr w:rsidR="00E0759A" w:rsidRPr="008933BA" w14:paraId="0BAFD8E9" w14:textId="77777777" w:rsidTr="008933BA">
        <w:tc>
          <w:tcPr>
            <w:tcW w:w="4431" w:type="dxa"/>
            <w:shd w:val="clear" w:color="auto" w:fill="auto"/>
          </w:tcPr>
          <w:p w14:paraId="771CC76D" w14:textId="77777777" w:rsidR="00E0759A" w:rsidRPr="008933BA" w:rsidRDefault="00B212B6"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lastRenderedPageBreak/>
              <w:t>Australian Defence Force</w:t>
            </w:r>
          </w:p>
        </w:tc>
        <w:tc>
          <w:tcPr>
            <w:tcW w:w="4431" w:type="dxa"/>
            <w:shd w:val="clear" w:color="auto" w:fill="auto"/>
          </w:tcPr>
          <w:p w14:paraId="261B9856" w14:textId="77777777" w:rsidR="002C18B6" w:rsidRPr="008933BA" w:rsidRDefault="00B212B6" w:rsidP="0044513E">
            <w:pPr>
              <w:pStyle w:val="Normaltext"/>
              <w:rPr>
                <w:rFonts w:ascii="Verdana" w:hAnsi="Verdana"/>
              </w:rPr>
            </w:pPr>
            <w:r w:rsidRPr="008933BA">
              <w:rPr>
                <w:rFonts w:ascii="Verdana" w:hAnsi="Verdana"/>
              </w:rPr>
              <w:t>DACC requests</w:t>
            </w:r>
          </w:p>
        </w:tc>
      </w:tr>
      <w:tr w:rsidR="00980557" w:rsidRPr="008933BA" w14:paraId="5F7D64F8" w14:textId="77777777" w:rsidTr="008933BA">
        <w:tc>
          <w:tcPr>
            <w:tcW w:w="4431" w:type="dxa"/>
            <w:shd w:val="clear" w:color="auto" w:fill="auto"/>
          </w:tcPr>
          <w:p w14:paraId="742128ED" w14:textId="77777777" w:rsidR="00980557" w:rsidRPr="008933BA" w:rsidRDefault="00980557"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Queensland Ambulance Service</w:t>
            </w:r>
          </w:p>
        </w:tc>
        <w:tc>
          <w:tcPr>
            <w:tcW w:w="4431" w:type="dxa"/>
            <w:shd w:val="clear" w:color="auto" w:fill="auto"/>
          </w:tcPr>
          <w:p w14:paraId="372BF479" w14:textId="77777777" w:rsidR="00980557" w:rsidRPr="008933BA" w:rsidRDefault="00980557" w:rsidP="0044513E">
            <w:pPr>
              <w:pStyle w:val="Normaltext"/>
              <w:rPr>
                <w:rFonts w:ascii="Verdana" w:hAnsi="Verdana"/>
              </w:rPr>
            </w:pPr>
            <w:r w:rsidRPr="008933BA">
              <w:rPr>
                <w:rFonts w:ascii="Verdana" w:hAnsi="Verdana"/>
              </w:rPr>
              <w:t xml:space="preserve">Provide, operation and maintain ambulance services and service delivery during rescue and other related </w:t>
            </w:r>
            <w:proofErr w:type="gramStart"/>
            <w:r w:rsidRPr="008933BA">
              <w:rPr>
                <w:rFonts w:ascii="Verdana" w:hAnsi="Verdana"/>
              </w:rPr>
              <w:t>activities</w:t>
            </w:r>
            <w:proofErr w:type="gramEnd"/>
          </w:p>
          <w:p w14:paraId="2C4EA0D9" w14:textId="77777777" w:rsidR="00980557" w:rsidRPr="008933BA" w:rsidRDefault="00980557" w:rsidP="0044513E">
            <w:pPr>
              <w:pStyle w:val="Normaltext"/>
              <w:rPr>
                <w:rFonts w:ascii="Verdana" w:hAnsi="Verdana"/>
              </w:rPr>
            </w:pPr>
            <w:r w:rsidRPr="008933BA">
              <w:rPr>
                <w:rFonts w:ascii="Verdana" w:hAnsi="Verdana"/>
              </w:rPr>
              <w:t>Provide transport for persons requiring medical or health care facilities, to participate with other emergency services during the disaster</w:t>
            </w:r>
          </w:p>
        </w:tc>
      </w:tr>
      <w:tr w:rsidR="00003583" w:rsidRPr="008933BA" w14:paraId="4B1B9F69" w14:textId="77777777" w:rsidTr="008933BA">
        <w:tc>
          <w:tcPr>
            <w:tcW w:w="4431" w:type="dxa"/>
            <w:shd w:val="clear" w:color="auto" w:fill="auto"/>
          </w:tcPr>
          <w:p w14:paraId="68976A83" w14:textId="77777777" w:rsidR="00003583" w:rsidRPr="008933BA" w:rsidRDefault="00003583"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Queensland Corrective Services</w:t>
            </w:r>
          </w:p>
        </w:tc>
        <w:tc>
          <w:tcPr>
            <w:tcW w:w="4431" w:type="dxa"/>
            <w:shd w:val="clear" w:color="auto" w:fill="auto"/>
          </w:tcPr>
          <w:p w14:paraId="13DE1D6D" w14:textId="77777777" w:rsidR="00003583" w:rsidRPr="008933BA" w:rsidRDefault="00003583" w:rsidP="0044513E">
            <w:pPr>
              <w:pStyle w:val="Normaltext"/>
              <w:rPr>
                <w:rFonts w:ascii="Verdana" w:hAnsi="Verdana"/>
              </w:rPr>
            </w:pPr>
            <w:r w:rsidRPr="008933BA">
              <w:rPr>
                <w:rFonts w:ascii="Verdana" w:hAnsi="Verdana"/>
              </w:rPr>
              <w:t xml:space="preserve">Deployment and coordination of </w:t>
            </w:r>
            <w:r w:rsidR="00A05C92" w:rsidRPr="008933BA">
              <w:rPr>
                <w:rFonts w:ascii="Verdana" w:hAnsi="Verdana"/>
              </w:rPr>
              <w:t>low-risk</w:t>
            </w:r>
            <w:r w:rsidRPr="008933BA">
              <w:rPr>
                <w:rFonts w:ascii="Verdana" w:hAnsi="Verdana"/>
              </w:rPr>
              <w:t xml:space="preserve"> prisoners and offenders to assist response and recovery operations</w:t>
            </w:r>
          </w:p>
        </w:tc>
      </w:tr>
      <w:tr w:rsidR="00003583" w:rsidRPr="008933BA" w14:paraId="3954D4C3" w14:textId="77777777" w:rsidTr="008933BA">
        <w:tc>
          <w:tcPr>
            <w:tcW w:w="4431" w:type="dxa"/>
            <w:shd w:val="clear" w:color="auto" w:fill="auto"/>
          </w:tcPr>
          <w:p w14:paraId="7DBF5D8D" w14:textId="77777777" w:rsidR="00003583" w:rsidRPr="008933BA" w:rsidRDefault="00003583"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Ergon Energy</w:t>
            </w:r>
          </w:p>
        </w:tc>
        <w:tc>
          <w:tcPr>
            <w:tcW w:w="4431" w:type="dxa"/>
            <w:shd w:val="clear" w:color="auto" w:fill="auto"/>
          </w:tcPr>
          <w:p w14:paraId="3174E555" w14:textId="77777777" w:rsidR="00003583" w:rsidRPr="008933BA" w:rsidRDefault="00003583" w:rsidP="0044513E">
            <w:pPr>
              <w:pStyle w:val="Normaltext"/>
              <w:rPr>
                <w:rFonts w:ascii="Verdana" w:hAnsi="Verdana"/>
              </w:rPr>
            </w:pPr>
            <w:r w:rsidRPr="008933BA">
              <w:rPr>
                <w:rFonts w:ascii="Verdana" w:hAnsi="Verdana"/>
              </w:rPr>
              <w:t xml:space="preserve">Restoration of power supply </w:t>
            </w:r>
            <w:r w:rsidR="0052225A" w:rsidRPr="008933BA">
              <w:rPr>
                <w:rFonts w:ascii="Verdana" w:hAnsi="Verdana"/>
              </w:rPr>
              <w:t>interruptions</w:t>
            </w:r>
          </w:p>
          <w:p w14:paraId="6C8EB223" w14:textId="77777777" w:rsidR="00003583" w:rsidRPr="008933BA" w:rsidRDefault="00003583" w:rsidP="0044513E">
            <w:pPr>
              <w:pStyle w:val="Normaltext"/>
              <w:rPr>
                <w:rFonts w:ascii="Verdana" w:hAnsi="Verdana"/>
              </w:rPr>
            </w:pPr>
            <w:r w:rsidRPr="008933BA">
              <w:rPr>
                <w:rFonts w:ascii="Verdana" w:hAnsi="Verdana"/>
              </w:rPr>
              <w:t>Electricity Restoration Plan</w:t>
            </w:r>
          </w:p>
        </w:tc>
      </w:tr>
      <w:tr w:rsidR="00FA14AD" w:rsidRPr="008933BA" w14:paraId="408B8B78" w14:textId="77777777" w:rsidTr="008933BA">
        <w:tc>
          <w:tcPr>
            <w:tcW w:w="4431" w:type="dxa"/>
            <w:shd w:val="clear" w:color="auto" w:fill="auto"/>
          </w:tcPr>
          <w:p w14:paraId="067313FC" w14:textId="77777777" w:rsidR="00FA14AD" w:rsidRPr="008933BA" w:rsidRDefault="00FA14AD"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Sun Water</w:t>
            </w:r>
          </w:p>
        </w:tc>
        <w:tc>
          <w:tcPr>
            <w:tcW w:w="4431" w:type="dxa"/>
            <w:shd w:val="clear" w:color="auto" w:fill="auto"/>
          </w:tcPr>
          <w:p w14:paraId="07D2678B" w14:textId="77777777" w:rsidR="00FA14AD" w:rsidRPr="008933BA" w:rsidRDefault="00FA14AD" w:rsidP="0044513E">
            <w:pPr>
              <w:pStyle w:val="Normaltext"/>
              <w:rPr>
                <w:rFonts w:ascii="Verdana" w:hAnsi="Verdana"/>
              </w:rPr>
            </w:pPr>
            <w:r w:rsidRPr="008933BA">
              <w:rPr>
                <w:rFonts w:ascii="Verdana" w:hAnsi="Verdana"/>
              </w:rPr>
              <w:t xml:space="preserve">Operate water supply infrastructure and dams according to emergency management </w:t>
            </w:r>
            <w:proofErr w:type="gramStart"/>
            <w:r w:rsidRPr="008933BA">
              <w:rPr>
                <w:rFonts w:ascii="Verdana" w:hAnsi="Verdana"/>
              </w:rPr>
              <w:t>protocols</w:t>
            </w:r>
            <w:proofErr w:type="gramEnd"/>
          </w:p>
          <w:p w14:paraId="2DDAED6E" w14:textId="77777777" w:rsidR="00FA14AD" w:rsidRPr="008933BA" w:rsidRDefault="00FA14AD" w:rsidP="0044513E">
            <w:pPr>
              <w:pStyle w:val="Normaltext"/>
              <w:rPr>
                <w:rFonts w:ascii="Verdana" w:hAnsi="Verdana"/>
              </w:rPr>
            </w:pPr>
            <w:r w:rsidRPr="008933BA">
              <w:rPr>
                <w:rFonts w:ascii="Verdana" w:hAnsi="Verdana"/>
              </w:rPr>
              <w:t>Emergency Action Plans</w:t>
            </w:r>
          </w:p>
          <w:p w14:paraId="42D355B3" w14:textId="77777777" w:rsidR="00FA14AD" w:rsidRPr="008933BA" w:rsidRDefault="00FA14AD" w:rsidP="0044513E">
            <w:pPr>
              <w:pStyle w:val="Normaltext"/>
              <w:rPr>
                <w:rFonts w:ascii="Verdana" w:hAnsi="Verdana"/>
              </w:rPr>
            </w:pPr>
            <w:r w:rsidRPr="008933BA">
              <w:rPr>
                <w:rFonts w:ascii="Verdana" w:hAnsi="Verdana"/>
              </w:rPr>
              <w:t>Provision of notifications and warnings to populations at risk immediately downstream</w:t>
            </w:r>
          </w:p>
        </w:tc>
      </w:tr>
      <w:tr w:rsidR="00FA14AD" w:rsidRPr="008933BA" w14:paraId="54EF14D8" w14:textId="77777777" w:rsidTr="008933BA">
        <w:tc>
          <w:tcPr>
            <w:tcW w:w="4431" w:type="dxa"/>
            <w:shd w:val="clear" w:color="auto" w:fill="auto"/>
          </w:tcPr>
          <w:p w14:paraId="44725375" w14:textId="77777777" w:rsidR="00FA14AD" w:rsidRPr="008933BA" w:rsidRDefault="00FA14AD" w:rsidP="008933BA">
            <w:pPr>
              <w:autoSpaceDE w:val="0"/>
              <w:autoSpaceDN w:val="0"/>
              <w:adjustRightInd w:val="0"/>
              <w:rPr>
                <w:rFonts w:ascii="Verdana" w:eastAsia="SimSun" w:hAnsi="Verdana" w:cs="Wingdings"/>
                <w:color w:val="000000"/>
                <w:sz w:val="20"/>
                <w:szCs w:val="20"/>
                <w:lang w:eastAsia="zh-CN"/>
              </w:rPr>
            </w:pPr>
            <w:r w:rsidRPr="008933BA">
              <w:rPr>
                <w:rFonts w:ascii="Verdana" w:eastAsia="SimSun" w:hAnsi="Verdana" w:cs="Wingdings"/>
                <w:color w:val="000000"/>
                <w:sz w:val="20"/>
                <w:szCs w:val="20"/>
                <w:lang w:eastAsia="zh-CN"/>
              </w:rPr>
              <w:t>Telstra</w:t>
            </w:r>
            <w:r w:rsidR="002D774C">
              <w:rPr>
                <w:rFonts w:ascii="Verdana" w:eastAsia="SimSun" w:hAnsi="Verdana" w:cs="Wingdings"/>
                <w:color w:val="000000"/>
                <w:sz w:val="20"/>
                <w:szCs w:val="20"/>
                <w:lang w:eastAsia="zh-CN"/>
              </w:rPr>
              <w:t xml:space="preserve">. Vodafone &amp; </w:t>
            </w:r>
            <w:r w:rsidRPr="008933BA">
              <w:rPr>
                <w:rFonts w:ascii="Verdana" w:eastAsia="SimSun" w:hAnsi="Verdana" w:cs="Wingdings"/>
                <w:color w:val="000000"/>
                <w:sz w:val="20"/>
                <w:szCs w:val="20"/>
                <w:lang w:eastAsia="zh-CN"/>
              </w:rPr>
              <w:t>NBN Co</w:t>
            </w:r>
          </w:p>
        </w:tc>
        <w:tc>
          <w:tcPr>
            <w:tcW w:w="4431" w:type="dxa"/>
            <w:shd w:val="clear" w:color="auto" w:fill="auto"/>
          </w:tcPr>
          <w:p w14:paraId="70F899AD" w14:textId="77777777" w:rsidR="00FA14AD" w:rsidRPr="008933BA" w:rsidRDefault="00FA14AD" w:rsidP="0044513E">
            <w:pPr>
              <w:pStyle w:val="Normaltext"/>
              <w:rPr>
                <w:rFonts w:ascii="Verdana" w:hAnsi="Verdana"/>
              </w:rPr>
            </w:pPr>
            <w:r w:rsidRPr="008933BA">
              <w:rPr>
                <w:rFonts w:ascii="Verdana" w:hAnsi="Verdana"/>
              </w:rPr>
              <w:t>Telecommunications Services</w:t>
            </w:r>
          </w:p>
          <w:p w14:paraId="0C2C6A73" w14:textId="77777777" w:rsidR="00FA14AD" w:rsidRPr="008933BA" w:rsidRDefault="00FA14AD" w:rsidP="0044513E">
            <w:pPr>
              <w:pStyle w:val="Normaltext"/>
              <w:rPr>
                <w:rFonts w:ascii="Verdana" w:hAnsi="Verdana"/>
              </w:rPr>
            </w:pPr>
            <w:r w:rsidRPr="008933BA">
              <w:rPr>
                <w:rFonts w:ascii="Verdana" w:hAnsi="Verdana"/>
              </w:rPr>
              <w:t xml:space="preserve">Landline and data communications </w:t>
            </w:r>
          </w:p>
          <w:p w14:paraId="1EFC8722" w14:textId="77777777" w:rsidR="00FA14AD" w:rsidRPr="008933BA" w:rsidRDefault="00FA14AD" w:rsidP="0044513E">
            <w:pPr>
              <w:pStyle w:val="Normaltext"/>
              <w:rPr>
                <w:rFonts w:ascii="Verdana" w:hAnsi="Verdana"/>
              </w:rPr>
            </w:pPr>
            <w:r w:rsidRPr="008933BA">
              <w:rPr>
                <w:rFonts w:ascii="Verdana" w:hAnsi="Verdana"/>
              </w:rPr>
              <w:t>Mobile Communications</w:t>
            </w:r>
          </w:p>
          <w:p w14:paraId="58D8F685" w14:textId="77777777" w:rsidR="00FA14AD" w:rsidRPr="008933BA" w:rsidRDefault="00FA14AD" w:rsidP="0044513E">
            <w:pPr>
              <w:pStyle w:val="Normaltext"/>
              <w:rPr>
                <w:rFonts w:ascii="Verdana" w:hAnsi="Verdana"/>
              </w:rPr>
            </w:pPr>
            <w:r w:rsidRPr="008933BA">
              <w:rPr>
                <w:rFonts w:ascii="Verdana" w:hAnsi="Verdana"/>
              </w:rPr>
              <w:t>Backbone data networks</w:t>
            </w:r>
          </w:p>
          <w:p w14:paraId="16763DFC" w14:textId="77777777" w:rsidR="00FA14AD" w:rsidRPr="008933BA" w:rsidRDefault="00FA14AD" w:rsidP="0044513E">
            <w:pPr>
              <w:pStyle w:val="Normaltext"/>
              <w:rPr>
                <w:rFonts w:ascii="Verdana" w:hAnsi="Verdana"/>
              </w:rPr>
            </w:pPr>
            <w:r w:rsidRPr="008933BA">
              <w:rPr>
                <w:rFonts w:ascii="Verdana" w:hAnsi="Verdana"/>
              </w:rPr>
              <w:t>Telecommunications recovery</w:t>
            </w:r>
          </w:p>
          <w:p w14:paraId="5134B514" w14:textId="77777777" w:rsidR="00FA14AD" w:rsidRPr="008933BA" w:rsidRDefault="00FA14AD" w:rsidP="0044513E">
            <w:pPr>
              <w:pStyle w:val="Normaltext"/>
              <w:rPr>
                <w:rFonts w:ascii="Verdana" w:hAnsi="Verdana"/>
              </w:rPr>
            </w:pPr>
            <w:r w:rsidRPr="008933BA">
              <w:rPr>
                <w:rFonts w:ascii="Verdana" w:hAnsi="Verdana"/>
              </w:rPr>
              <w:t>Satellite Communications on Wheels</w:t>
            </w:r>
          </w:p>
          <w:p w14:paraId="6E139382" w14:textId="77777777" w:rsidR="00FA14AD" w:rsidRPr="008933BA" w:rsidRDefault="00FA14AD" w:rsidP="0044513E">
            <w:pPr>
              <w:pStyle w:val="Normaltext"/>
              <w:rPr>
                <w:rFonts w:ascii="Verdana" w:hAnsi="Verdana"/>
              </w:rPr>
            </w:pPr>
            <w:r w:rsidRPr="008933BA">
              <w:rPr>
                <w:rFonts w:ascii="Verdana" w:hAnsi="Verdana"/>
              </w:rPr>
              <w:t>Mobile Exchange on Wheels</w:t>
            </w:r>
          </w:p>
          <w:p w14:paraId="000EDADE" w14:textId="77777777" w:rsidR="00FA14AD" w:rsidRPr="008933BA" w:rsidRDefault="006B4B00" w:rsidP="0044513E">
            <w:pPr>
              <w:pStyle w:val="Normaltext"/>
              <w:rPr>
                <w:rFonts w:ascii="Verdana" w:hAnsi="Verdana"/>
              </w:rPr>
            </w:pPr>
            <w:r w:rsidRPr="008933BA">
              <w:rPr>
                <w:rFonts w:ascii="Verdana" w:hAnsi="Verdana"/>
              </w:rPr>
              <w:t>Wi-Fi</w:t>
            </w:r>
            <w:r w:rsidR="00FA14AD" w:rsidRPr="008933BA">
              <w:rPr>
                <w:rFonts w:ascii="Verdana" w:hAnsi="Verdana"/>
              </w:rPr>
              <w:t xml:space="preserve"> Mobile customer office</w:t>
            </w:r>
          </w:p>
        </w:tc>
      </w:tr>
      <w:bookmarkEnd w:id="34"/>
    </w:tbl>
    <w:p w14:paraId="72FF8406" w14:textId="77777777" w:rsidR="0044513E" w:rsidRDefault="0044513E" w:rsidP="0044513E">
      <w:pPr>
        <w:pStyle w:val="Normaltext"/>
        <w:rPr>
          <w:rFonts w:ascii="Verdana" w:hAnsi="Verdana"/>
        </w:rPr>
      </w:pPr>
    </w:p>
    <w:p w14:paraId="4F78D4B0" w14:textId="77777777" w:rsidR="008652A0" w:rsidRDefault="008652A0" w:rsidP="006B566F">
      <w:pPr>
        <w:pStyle w:val="Footer"/>
        <w:rPr>
          <w:rFonts w:ascii="Verdana" w:hAnsi="Verdana"/>
          <w:b/>
          <w:sz w:val="20"/>
        </w:rPr>
      </w:pPr>
    </w:p>
    <w:p w14:paraId="69843D2D" w14:textId="77777777" w:rsidR="005339F8" w:rsidRPr="003738B0" w:rsidRDefault="005339F8" w:rsidP="003738B0">
      <w:pPr>
        <w:pStyle w:val="Heading2"/>
        <w:rPr>
          <w:sz w:val="24"/>
          <w:szCs w:val="22"/>
        </w:rPr>
      </w:pPr>
      <w:r w:rsidRPr="003738B0">
        <w:rPr>
          <w:sz w:val="24"/>
          <w:szCs w:val="22"/>
        </w:rPr>
        <w:t>Hazard Specific Arrangements</w:t>
      </w:r>
    </w:p>
    <w:p w14:paraId="112BCE01" w14:textId="77777777" w:rsidR="00E17A97" w:rsidRPr="0068508D" w:rsidRDefault="00E17A97" w:rsidP="006B566F">
      <w:pPr>
        <w:pStyle w:val="Footer"/>
        <w:rPr>
          <w:rFonts w:ascii="Verdana" w:hAnsi="Verdana"/>
          <w:lang w:eastAsia="zh-CN"/>
        </w:rPr>
      </w:pPr>
    </w:p>
    <w:p w14:paraId="588AA9FE" w14:textId="77777777" w:rsidR="00E17A97" w:rsidRDefault="00E17A97" w:rsidP="00E17A97">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Whilst Queensland has adopted an </w:t>
      </w:r>
      <w:r w:rsidR="00DF7D47" w:rsidRPr="003738B0">
        <w:rPr>
          <w:rFonts w:ascii="Verdana" w:hAnsi="Verdana" w:cs="Calibri"/>
          <w:color w:val="000000"/>
          <w:sz w:val="20"/>
          <w:szCs w:val="20"/>
          <w:lang w:eastAsia="en-AU"/>
        </w:rPr>
        <w:t>all-hazards</w:t>
      </w:r>
      <w:r w:rsidRPr="003738B0">
        <w:rPr>
          <w:rFonts w:ascii="Verdana" w:hAnsi="Verdana" w:cs="Calibri"/>
          <w:color w:val="000000"/>
          <w:sz w:val="20"/>
          <w:szCs w:val="20"/>
          <w:lang w:eastAsia="en-AU"/>
        </w:rPr>
        <w:t xml:space="preserve"> approach to the development of disaster management arrangements, it is important to acknowledge that some hazards have characteristics that may require a hazard specific approach. </w:t>
      </w:r>
    </w:p>
    <w:p w14:paraId="5AA866DD" w14:textId="77777777" w:rsidR="001D1140" w:rsidRPr="003738B0" w:rsidRDefault="001D1140" w:rsidP="00E17A97">
      <w:pPr>
        <w:autoSpaceDE w:val="0"/>
        <w:autoSpaceDN w:val="0"/>
        <w:adjustRightInd w:val="0"/>
        <w:rPr>
          <w:rFonts w:ascii="Verdana" w:hAnsi="Verdana" w:cs="Calibri"/>
          <w:color w:val="000000"/>
          <w:sz w:val="20"/>
          <w:szCs w:val="20"/>
          <w:lang w:eastAsia="en-AU"/>
        </w:rPr>
      </w:pPr>
    </w:p>
    <w:p w14:paraId="097F1437" w14:textId="77777777" w:rsidR="00E17A97" w:rsidRPr="0068508D" w:rsidRDefault="00E17A97" w:rsidP="00E17A97">
      <w:pPr>
        <w:pStyle w:val="Footer"/>
        <w:rPr>
          <w:rFonts w:ascii="Verdana" w:hAnsi="Verdana"/>
          <w:lang w:eastAsia="zh-CN"/>
        </w:rPr>
      </w:pPr>
      <w:r w:rsidRPr="003738B0">
        <w:rPr>
          <w:rFonts w:ascii="Verdana" w:hAnsi="Verdana" w:cs="Calibri"/>
          <w:color w:val="000000"/>
          <w:sz w:val="20"/>
          <w:szCs w:val="20"/>
          <w:lang w:eastAsia="en-AU"/>
        </w:rPr>
        <w:t>Other hazard specific plans are developed by associated agencies, which form appendices to and should be read as complementing this plan. The following table outlines the primary agency and associated hazard specific plan.</w:t>
      </w:r>
    </w:p>
    <w:p w14:paraId="6B3732FB" w14:textId="77777777" w:rsidR="00E17A97" w:rsidRDefault="00E17A97" w:rsidP="006B566F">
      <w:pPr>
        <w:pStyle w:val="Footer"/>
        <w:rPr>
          <w:rFonts w:ascii="Verdana" w:hAnsi="Verdana"/>
          <w:lang w:eastAsia="zh-CN"/>
        </w:rPr>
      </w:pPr>
    </w:p>
    <w:tbl>
      <w:tblPr>
        <w:tblW w:w="1091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3799"/>
        <w:gridCol w:w="3686"/>
      </w:tblGrid>
      <w:tr w:rsidR="002D06EF" w14:paraId="5393ACEE" w14:textId="77777777" w:rsidTr="00A94506">
        <w:tc>
          <w:tcPr>
            <w:tcW w:w="3431" w:type="dxa"/>
            <w:shd w:val="clear" w:color="auto" w:fill="auto"/>
          </w:tcPr>
          <w:p w14:paraId="3FABBF72" w14:textId="77777777" w:rsidR="002D06EF" w:rsidRPr="00A94506" w:rsidRDefault="002D06EF" w:rsidP="00A94506">
            <w:pPr>
              <w:jc w:val="center"/>
              <w:rPr>
                <w:b/>
                <w:bCs/>
              </w:rPr>
            </w:pPr>
            <w:r w:rsidRPr="00A94506">
              <w:rPr>
                <w:b/>
                <w:bCs/>
              </w:rPr>
              <w:t>Hazard</w:t>
            </w:r>
          </w:p>
        </w:tc>
        <w:tc>
          <w:tcPr>
            <w:tcW w:w="3799" w:type="dxa"/>
            <w:shd w:val="clear" w:color="auto" w:fill="auto"/>
          </w:tcPr>
          <w:p w14:paraId="3ADC406C" w14:textId="77777777" w:rsidR="002D06EF" w:rsidRPr="00A94506" w:rsidRDefault="002D06EF" w:rsidP="00A94506">
            <w:pPr>
              <w:jc w:val="center"/>
              <w:rPr>
                <w:b/>
                <w:bCs/>
              </w:rPr>
            </w:pPr>
            <w:r w:rsidRPr="00A94506">
              <w:rPr>
                <w:b/>
                <w:bCs/>
              </w:rPr>
              <w:t>Plan</w:t>
            </w:r>
          </w:p>
        </w:tc>
        <w:tc>
          <w:tcPr>
            <w:tcW w:w="3686" w:type="dxa"/>
            <w:shd w:val="clear" w:color="auto" w:fill="auto"/>
          </w:tcPr>
          <w:p w14:paraId="2EA03811" w14:textId="77777777" w:rsidR="002D06EF" w:rsidRPr="00A94506" w:rsidRDefault="002D06EF" w:rsidP="00A94506">
            <w:pPr>
              <w:jc w:val="center"/>
              <w:rPr>
                <w:b/>
                <w:bCs/>
              </w:rPr>
            </w:pPr>
            <w:r w:rsidRPr="00A94506">
              <w:rPr>
                <w:b/>
                <w:bCs/>
              </w:rPr>
              <w:t>Primary Agency</w:t>
            </w:r>
          </w:p>
        </w:tc>
      </w:tr>
      <w:tr w:rsidR="002D06EF" w14:paraId="293CB36C" w14:textId="77777777" w:rsidTr="00A94506">
        <w:tc>
          <w:tcPr>
            <w:tcW w:w="3431" w:type="dxa"/>
            <w:shd w:val="clear" w:color="auto" w:fill="auto"/>
          </w:tcPr>
          <w:p w14:paraId="635E0E9C" w14:textId="77777777" w:rsidR="002D06EF" w:rsidRPr="00A94506" w:rsidRDefault="002D06EF" w:rsidP="00A94506">
            <w:pPr>
              <w:rPr>
                <w:b/>
                <w:bCs/>
                <w:color w:val="233F71"/>
              </w:rPr>
            </w:pPr>
            <w:r w:rsidRPr="00A94506">
              <w:rPr>
                <w:b/>
                <w:bCs/>
                <w:color w:val="233F71"/>
              </w:rPr>
              <w:t>Pandemic</w:t>
            </w:r>
          </w:p>
        </w:tc>
        <w:tc>
          <w:tcPr>
            <w:tcW w:w="3799" w:type="dxa"/>
            <w:vMerge w:val="restart"/>
            <w:shd w:val="clear" w:color="auto" w:fill="auto"/>
          </w:tcPr>
          <w:p w14:paraId="2A6362F2" w14:textId="77777777" w:rsidR="002D06EF" w:rsidRDefault="002D06EF" w:rsidP="00A94506">
            <w:pPr>
              <w:pStyle w:val="ListParagraph"/>
              <w:numPr>
                <w:ilvl w:val="0"/>
                <w:numId w:val="64"/>
              </w:numPr>
              <w:spacing w:after="0" w:line="240" w:lineRule="auto"/>
            </w:pPr>
            <w:r>
              <w:t>Queensland Whole-of- Government Pandemic Plan</w:t>
            </w:r>
          </w:p>
          <w:p w14:paraId="41D7A373" w14:textId="77777777" w:rsidR="002D06EF" w:rsidRDefault="002D06EF" w:rsidP="00A94506">
            <w:pPr>
              <w:pStyle w:val="ListParagraph"/>
              <w:numPr>
                <w:ilvl w:val="0"/>
                <w:numId w:val="64"/>
              </w:numPr>
              <w:spacing w:after="0" w:line="240" w:lineRule="auto"/>
            </w:pPr>
            <w:r>
              <w:t>Queensland Health Pandemic Influenza Plan</w:t>
            </w:r>
          </w:p>
        </w:tc>
        <w:tc>
          <w:tcPr>
            <w:tcW w:w="3686" w:type="dxa"/>
            <w:vMerge w:val="restart"/>
            <w:shd w:val="clear" w:color="auto" w:fill="auto"/>
          </w:tcPr>
          <w:p w14:paraId="08A63BD6" w14:textId="77777777" w:rsidR="002D06EF" w:rsidRDefault="002D06EF" w:rsidP="00A94506"/>
          <w:p w14:paraId="6C523809" w14:textId="77777777" w:rsidR="002D06EF" w:rsidRDefault="002D06EF" w:rsidP="00A94506">
            <w:r>
              <w:t>Queensland Health</w:t>
            </w:r>
          </w:p>
        </w:tc>
      </w:tr>
      <w:tr w:rsidR="002D06EF" w14:paraId="298B115B" w14:textId="77777777" w:rsidTr="00A94506">
        <w:tc>
          <w:tcPr>
            <w:tcW w:w="3431" w:type="dxa"/>
            <w:shd w:val="clear" w:color="auto" w:fill="auto"/>
          </w:tcPr>
          <w:p w14:paraId="18BBFD58" w14:textId="77777777" w:rsidR="002D06EF" w:rsidRDefault="002D06EF" w:rsidP="00A94506"/>
        </w:tc>
        <w:tc>
          <w:tcPr>
            <w:tcW w:w="3799" w:type="dxa"/>
            <w:vMerge/>
            <w:shd w:val="clear" w:color="auto" w:fill="auto"/>
          </w:tcPr>
          <w:p w14:paraId="7EF2DAE7" w14:textId="77777777" w:rsidR="002D06EF" w:rsidRDefault="002D06EF" w:rsidP="00A94506"/>
        </w:tc>
        <w:tc>
          <w:tcPr>
            <w:tcW w:w="3686" w:type="dxa"/>
            <w:vMerge/>
            <w:shd w:val="clear" w:color="auto" w:fill="auto"/>
          </w:tcPr>
          <w:p w14:paraId="45C4CA20" w14:textId="77777777" w:rsidR="002D06EF" w:rsidRDefault="002D06EF" w:rsidP="00A94506"/>
        </w:tc>
      </w:tr>
      <w:tr w:rsidR="002D06EF" w14:paraId="14E1349C" w14:textId="77777777" w:rsidTr="00A94506">
        <w:tc>
          <w:tcPr>
            <w:tcW w:w="3431" w:type="dxa"/>
            <w:shd w:val="clear" w:color="auto" w:fill="auto"/>
          </w:tcPr>
          <w:p w14:paraId="5725A0D5" w14:textId="77777777" w:rsidR="002D06EF" w:rsidRPr="00A94506" w:rsidRDefault="002D06EF" w:rsidP="00A94506">
            <w:pPr>
              <w:rPr>
                <w:b/>
                <w:bCs/>
              </w:rPr>
            </w:pPr>
            <w:r w:rsidRPr="00A94506">
              <w:rPr>
                <w:b/>
                <w:bCs/>
                <w:color w:val="233F71"/>
              </w:rPr>
              <w:t>Animal and plant disease</w:t>
            </w:r>
          </w:p>
        </w:tc>
        <w:tc>
          <w:tcPr>
            <w:tcW w:w="3799" w:type="dxa"/>
            <w:vMerge w:val="restart"/>
            <w:shd w:val="clear" w:color="auto" w:fill="auto"/>
          </w:tcPr>
          <w:p w14:paraId="5997DDE0" w14:textId="77777777" w:rsidR="002D06EF" w:rsidRDefault="002D06EF" w:rsidP="00A94506">
            <w:pPr>
              <w:pStyle w:val="ListParagraph"/>
              <w:numPr>
                <w:ilvl w:val="0"/>
                <w:numId w:val="65"/>
              </w:numPr>
              <w:spacing w:after="0" w:line="240" w:lineRule="auto"/>
            </w:pPr>
            <w:r>
              <w:t>Australian Veterinary Emergency Plan</w:t>
            </w:r>
          </w:p>
          <w:p w14:paraId="3227B3B1" w14:textId="77777777" w:rsidR="002D06EF" w:rsidRDefault="002D06EF" w:rsidP="00A94506">
            <w:pPr>
              <w:pStyle w:val="ListParagraph"/>
              <w:numPr>
                <w:ilvl w:val="0"/>
                <w:numId w:val="65"/>
              </w:numPr>
              <w:spacing w:after="0" w:line="240" w:lineRule="auto"/>
            </w:pPr>
            <w:r>
              <w:t>Australian Aquatic Veterinary Emergency Plan</w:t>
            </w:r>
          </w:p>
          <w:p w14:paraId="3825548F" w14:textId="77777777" w:rsidR="002D06EF" w:rsidRDefault="002D06EF" w:rsidP="00A94506">
            <w:pPr>
              <w:pStyle w:val="ListParagraph"/>
              <w:numPr>
                <w:ilvl w:val="0"/>
                <w:numId w:val="65"/>
              </w:numPr>
              <w:spacing w:after="0" w:line="240" w:lineRule="auto"/>
            </w:pPr>
            <w:r>
              <w:t>Australian Emergency Plant Response Plan</w:t>
            </w:r>
          </w:p>
          <w:p w14:paraId="0B29C1D4" w14:textId="77777777" w:rsidR="002D06EF" w:rsidRDefault="002D06EF" w:rsidP="00A94506">
            <w:pPr>
              <w:pStyle w:val="ListParagraph"/>
              <w:numPr>
                <w:ilvl w:val="0"/>
                <w:numId w:val="65"/>
              </w:numPr>
              <w:spacing w:after="0" w:line="240" w:lineRule="auto"/>
            </w:pPr>
            <w:r>
              <w:t>Biosecurity Emergency Operations Manual</w:t>
            </w:r>
          </w:p>
        </w:tc>
        <w:tc>
          <w:tcPr>
            <w:tcW w:w="3686" w:type="dxa"/>
            <w:vMerge w:val="restart"/>
            <w:shd w:val="clear" w:color="auto" w:fill="auto"/>
          </w:tcPr>
          <w:p w14:paraId="5BFD8741" w14:textId="77777777" w:rsidR="002D06EF" w:rsidRDefault="002D06EF" w:rsidP="00A94506"/>
          <w:p w14:paraId="283AAD05" w14:textId="77777777" w:rsidR="002D06EF" w:rsidRDefault="002D06EF" w:rsidP="00A94506"/>
          <w:p w14:paraId="6E0C5B93" w14:textId="77777777" w:rsidR="002D06EF" w:rsidRDefault="002D06EF" w:rsidP="00A94506"/>
          <w:p w14:paraId="6B221088" w14:textId="77777777" w:rsidR="002D06EF" w:rsidRDefault="002D06EF" w:rsidP="00A94506">
            <w:r>
              <w:t>Department of Agriculture and Fisheries</w:t>
            </w:r>
          </w:p>
        </w:tc>
      </w:tr>
      <w:tr w:rsidR="002D06EF" w14:paraId="75118A04" w14:textId="77777777" w:rsidTr="00A94506">
        <w:trPr>
          <w:trHeight w:val="537"/>
        </w:trPr>
        <w:tc>
          <w:tcPr>
            <w:tcW w:w="3431" w:type="dxa"/>
            <w:shd w:val="clear" w:color="auto" w:fill="auto"/>
          </w:tcPr>
          <w:p w14:paraId="1EABFA3F" w14:textId="77777777" w:rsidR="002D06EF" w:rsidRDefault="002D06EF" w:rsidP="00A94506"/>
        </w:tc>
        <w:tc>
          <w:tcPr>
            <w:tcW w:w="3799" w:type="dxa"/>
            <w:vMerge/>
            <w:shd w:val="clear" w:color="auto" w:fill="auto"/>
          </w:tcPr>
          <w:p w14:paraId="46AC17DB" w14:textId="77777777" w:rsidR="002D06EF" w:rsidRDefault="002D06EF" w:rsidP="00A94506"/>
        </w:tc>
        <w:tc>
          <w:tcPr>
            <w:tcW w:w="3686" w:type="dxa"/>
            <w:vMerge/>
            <w:shd w:val="clear" w:color="auto" w:fill="auto"/>
          </w:tcPr>
          <w:p w14:paraId="531C05A6" w14:textId="77777777" w:rsidR="002D06EF" w:rsidRDefault="002D06EF" w:rsidP="00A94506"/>
        </w:tc>
      </w:tr>
      <w:tr w:rsidR="002D06EF" w14:paraId="723A43E9" w14:textId="77777777" w:rsidTr="00A94506">
        <w:tc>
          <w:tcPr>
            <w:tcW w:w="3431" w:type="dxa"/>
            <w:shd w:val="clear" w:color="auto" w:fill="auto"/>
          </w:tcPr>
          <w:p w14:paraId="3CE8BE0E" w14:textId="77777777" w:rsidR="002D06EF" w:rsidRPr="00A94506" w:rsidRDefault="002D06EF" w:rsidP="00A94506">
            <w:pPr>
              <w:rPr>
                <w:b/>
                <w:bCs/>
              </w:rPr>
            </w:pPr>
            <w:r w:rsidRPr="00A94506">
              <w:rPr>
                <w:b/>
                <w:bCs/>
                <w:color w:val="233F71"/>
              </w:rPr>
              <w:lastRenderedPageBreak/>
              <w:t>Bushfire</w:t>
            </w:r>
          </w:p>
        </w:tc>
        <w:tc>
          <w:tcPr>
            <w:tcW w:w="3799" w:type="dxa"/>
            <w:shd w:val="clear" w:color="auto" w:fill="auto"/>
          </w:tcPr>
          <w:p w14:paraId="47CFE9A4" w14:textId="77777777" w:rsidR="002D06EF" w:rsidRDefault="002D06EF" w:rsidP="00A94506">
            <w:pPr>
              <w:pStyle w:val="ListParagraph"/>
              <w:numPr>
                <w:ilvl w:val="0"/>
                <w:numId w:val="66"/>
              </w:numPr>
              <w:spacing w:after="0" w:line="240" w:lineRule="auto"/>
            </w:pPr>
            <w:r>
              <w:t>Queensland Bushfire Plan</w:t>
            </w:r>
          </w:p>
          <w:p w14:paraId="0E430828" w14:textId="77777777" w:rsidR="002D06EF" w:rsidRDefault="002D06EF" w:rsidP="00A94506">
            <w:pPr>
              <w:pStyle w:val="ListParagraph"/>
              <w:numPr>
                <w:ilvl w:val="0"/>
                <w:numId w:val="66"/>
              </w:numPr>
              <w:spacing w:after="0" w:line="240" w:lineRule="auto"/>
            </w:pPr>
            <w:r>
              <w:t>A Master Plan for Queensland’s parks and forests</w:t>
            </w:r>
          </w:p>
        </w:tc>
        <w:tc>
          <w:tcPr>
            <w:tcW w:w="3686" w:type="dxa"/>
            <w:shd w:val="clear" w:color="auto" w:fill="auto"/>
          </w:tcPr>
          <w:p w14:paraId="3C9C9643" w14:textId="77777777" w:rsidR="002D06EF" w:rsidRDefault="002D06EF" w:rsidP="00A94506">
            <w:r>
              <w:t>Queensland Fire and Emergency Services</w:t>
            </w:r>
          </w:p>
          <w:p w14:paraId="5E3D56DD" w14:textId="77777777" w:rsidR="002D06EF" w:rsidRDefault="002D06EF" w:rsidP="00A94506">
            <w:r>
              <w:t>Department of Environment and Science</w:t>
            </w:r>
          </w:p>
        </w:tc>
      </w:tr>
      <w:tr w:rsidR="002D06EF" w14:paraId="56D847D2" w14:textId="77777777" w:rsidTr="00A94506">
        <w:tc>
          <w:tcPr>
            <w:tcW w:w="3431" w:type="dxa"/>
            <w:shd w:val="clear" w:color="auto" w:fill="auto"/>
          </w:tcPr>
          <w:p w14:paraId="404C2380" w14:textId="77777777" w:rsidR="002D06EF" w:rsidRPr="00A94506" w:rsidRDefault="002D06EF" w:rsidP="00A94506">
            <w:pPr>
              <w:rPr>
                <w:b/>
                <w:bCs/>
                <w:color w:val="233F71"/>
              </w:rPr>
            </w:pPr>
            <w:r w:rsidRPr="00A94506">
              <w:rPr>
                <w:b/>
                <w:bCs/>
                <w:color w:val="233F71"/>
              </w:rPr>
              <w:t>Ship Sourced Pollution (Oil Spill)</w:t>
            </w:r>
          </w:p>
        </w:tc>
        <w:tc>
          <w:tcPr>
            <w:tcW w:w="3799" w:type="dxa"/>
            <w:shd w:val="clear" w:color="auto" w:fill="auto"/>
          </w:tcPr>
          <w:p w14:paraId="43FAC808" w14:textId="77777777" w:rsidR="002D06EF" w:rsidRDefault="002D06EF" w:rsidP="00A94506">
            <w:pPr>
              <w:pStyle w:val="ListParagraph"/>
              <w:numPr>
                <w:ilvl w:val="0"/>
                <w:numId w:val="67"/>
              </w:numPr>
              <w:spacing w:after="0" w:line="240" w:lineRule="auto"/>
            </w:pPr>
            <w:r>
              <w:t>Queensland Coastal Contingency Action Plan (QCCAP)</w:t>
            </w:r>
          </w:p>
        </w:tc>
        <w:tc>
          <w:tcPr>
            <w:tcW w:w="3686" w:type="dxa"/>
            <w:shd w:val="clear" w:color="auto" w:fill="auto"/>
          </w:tcPr>
          <w:p w14:paraId="06D8AF48" w14:textId="77777777" w:rsidR="002D06EF" w:rsidRDefault="002D06EF" w:rsidP="00A94506"/>
          <w:p w14:paraId="41C8FE80" w14:textId="77777777" w:rsidR="002D06EF" w:rsidRDefault="002D06EF" w:rsidP="00A94506">
            <w:r>
              <w:t xml:space="preserve">Maritime Safety Queensland </w:t>
            </w:r>
          </w:p>
        </w:tc>
      </w:tr>
      <w:tr w:rsidR="002D06EF" w14:paraId="6C28139F" w14:textId="77777777" w:rsidTr="00A94506">
        <w:tc>
          <w:tcPr>
            <w:tcW w:w="3431" w:type="dxa"/>
            <w:shd w:val="clear" w:color="auto" w:fill="auto"/>
          </w:tcPr>
          <w:p w14:paraId="42481C87" w14:textId="77777777" w:rsidR="002D06EF" w:rsidRPr="00A94506" w:rsidRDefault="002D06EF" w:rsidP="00A94506">
            <w:pPr>
              <w:rPr>
                <w:b/>
                <w:bCs/>
              </w:rPr>
            </w:pPr>
            <w:r w:rsidRPr="00A94506">
              <w:rPr>
                <w:b/>
                <w:bCs/>
                <w:color w:val="233F71"/>
              </w:rPr>
              <w:t>Terrorism</w:t>
            </w:r>
          </w:p>
        </w:tc>
        <w:tc>
          <w:tcPr>
            <w:tcW w:w="3799" w:type="dxa"/>
            <w:shd w:val="clear" w:color="auto" w:fill="auto"/>
          </w:tcPr>
          <w:p w14:paraId="637B4DB1" w14:textId="77777777" w:rsidR="002D06EF" w:rsidRDefault="002D06EF" w:rsidP="00A94506">
            <w:pPr>
              <w:pStyle w:val="ListParagraph"/>
              <w:numPr>
                <w:ilvl w:val="0"/>
                <w:numId w:val="67"/>
              </w:numPr>
              <w:spacing w:after="0" w:line="240" w:lineRule="auto"/>
            </w:pPr>
            <w:r>
              <w:t>Queensland Counter terrorism Plan</w:t>
            </w:r>
          </w:p>
        </w:tc>
        <w:tc>
          <w:tcPr>
            <w:tcW w:w="3686" w:type="dxa"/>
            <w:shd w:val="clear" w:color="auto" w:fill="auto"/>
          </w:tcPr>
          <w:p w14:paraId="0C6079AA" w14:textId="77777777" w:rsidR="002D06EF" w:rsidRDefault="002D06EF" w:rsidP="00A94506">
            <w:r>
              <w:t>Queensland Police Service</w:t>
            </w:r>
          </w:p>
        </w:tc>
      </w:tr>
      <w:tr w:rsidR="002D06EF" w14:paraId="55D70FFF" w14:textId="77777777" w:rsidTr="00A94506">
        <w:tc>
          <w:tcPr>
            <w:tcW w:w="3431" w:type="dxa"/>
            <w:shd w:val="clear" w:color="auto" w:fill="auto"/>
          </w:tcPr>
          <w:p w14:paraId="5885A2B0" w14:textId="77777777" w:rsidR="002D06EF" w:rsidRPr="00A94506" w:rsidRDefault="002D06EF" w:rsidP="00A94506">
            <w:pPr>
              <w:rPr>
                <w:b/>
                <w:bCs/>
              </w:rPr>
            </w:pPr>
            <w:r w:rsidRPr="00A94506">
              <w:rPr>
                <w:b/>
                <w:bCs/>
                <w:color w:val="233F71"/>
              </w:rPr>
              <w:t>Chemical/Biological (Human)/Radiological</w:t>
            </w:r>
          </w:p>
        </w:tc>
        <w:tc>
          <w:tcPr>
            <w:tcW w:w="3799" w:type="dxa"/>
            <w:shd w:val="clear" w:color="auto" w:fill="auto"/>
          </w:tcPr>
          <w:p w14:paraId="19BF1162" w14:textId="77777777" w:rsidR="002D06EF" w:rsidRDefault="002D06EF" w:rsidP="00A94506">
            <w:pPr>
              <w:pStyle w:val="ListParagraph"/>
              <w:numPr>
                <w:ilvl w:val="0"/>
                <w:numId w:val="67"/>
              </w:numPr>
              <w:spacing w:after="0" w:line="240" w:lineRule="auto"/>
            </w:pPr>
            <w:r>
              <w:t>ChemicalHazMat Plan</w:t>
            </w:r>
          </w:p>
        </w:tc>
        <w:tc>
          <w:tcPr>
            <w:tcW w:w="3686" w:type="dxa"/>
            <w:shd w:val="clear" w:color="auto" w:fill="auto"/>
          </w:tcPr>
          <w:p w14:paraId="520A8F1A" w14:textId="77777777" w:rsidR="002D06EF" w:rsidRDefault="002D06EF" w:rsidP="00A94506">
            <w:r>
              <w:t>Queensland Fire and Emergency Services</w:t>
            </w:r>
          </w:p>
          <w:p w14:paraId="7A20C29E" w14:textId="77777777" w:rsidR="002D06EF" w:rsidRDefault="002D06EF" w:rsidP="00A94506">
            <w:r>
              <w:t>Queensland Health</w:t>
            </w:r>
          </w:p>
        </w:tc>
      </w:tr>
      <w:tr w:rsidR="002D06EF" w14:paraId="4E419844" w14:textId="77777777" w:rsidTr="00A94506">
        <w:tc>
          <w:tcPr>
            <w:tcW w:w="3431" w:type="dxa"/>
            <w:shd w:val="clear" w:color="auto" w:fill="auto"/>
          </w:tcPr>
          <w:p w14:paraId="368D995B" w14:textId="77777777" w:rsidR="002D06EF" w:rsidRPr="00A94506" w:rsidRDefault="002D06EF" w:rsidP="00A94506">
            <w:pPr>
              <w:rPr>
                <w:b/>
                <w:bCs/>
              </w:rPr>
            </w:pPr>
            <w:r w:rsidRPr="00A94506">
              <w:rPr>
                <w:b/>
                <w:bCs/>
                <w:color w:val="233F71"/>
              </w:rPr>
              <w:t>Heatwave</w:t>
            </w:r>
          </w:p>
        </w:tc>
        <w:tc>
          <w:tcPr>
            <w:tcW w:w="3799" w:type="dxa"/>
            <w:shd w:val="clear" w:color="auto" w:fill="auto"/>
          </w:tcPr>
          <w:p w14:paraId="71410B3A" w14:textId="77777777" w:rsidR="002D06EF" w:rsidRDefault="002D06EF" w:rsidP="00A94506">
            <w:pPr>
              <w:pStyle w:val="ListParagraph"/>
              <w:numPr>
                <w:ilvl w:val="0"/>
                <w:numId w:val="67"/>
              </w:numPr>
              <w:spacing w:after="0" w:line="240" w:lineRule="auto"/>
            </w:pPr>
            <w:r>
              <w:t>Queensland Heat Wave Management Sub-Plan</w:t>
            </w:r>
          </w:p>
        </w:tc>
        <w:tc>
          <w:tcPr>
            <w:tcW w:w="3686" w:type="dxa"/>
            <w:shd w:val="clear" w:color="auto" w:fill="auto"/>
          </w:tcPr>
          <w:p w14:paraId="6758A1BC" w14:textId="77777777" w:rsidR="002D06EF" w:rsidRDefault="002D06EF" w:rsidP="00A94506">
            <w:r>
              <w:t>Queensland Health</w:t>
            </w:r>
          </w:p>
        </w:tc>
      </w:tr>
    </w:tbl>
    <w:p w14:paraId="457B42EB" w14:textId="77777777" w:rsidR="00E17A97" w:rsidRDefault="00E17A97" w:rsidP="006B566F">
      <w:pPr>
        <w:pStyle w:val="Footer"/>
        <w:rPr>
          <w:noProof/>
        </w:rPr>
      </w:pPr>
    </w:p>
    <w:p w14:paraId="24C2FF86" w14:textId="77777777" w:rsidR="00E17A97" w:rsidRPr="0068508D" w:rsidRDefault="00E17A97" w:rsidP="006B566F">
      <w:pPr>
        <w:pStyle w:val="Footer"/>
        <w:rPr>
          <w:rFonts w:ascii="Verdana" w:hAnsi="Verdana"/>
          <w:lang w:eastAsia="zh-CN"/>
        </w:rPr>
      </w:pPr>
    </w:p>
    <w:p w14:paraId="67D17C76" w14:textId="77777777" w:rsidR="00E17A97" w:rsidRPr="003738B0" w:rsidRDefault="00E17A97" w:rsidP="00E17A97">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These plans address specific hazards where government departments and agencies have a primary management responsibility. The primary agency has responsibility to ensure that an effective hazard specific plan is prepared. </w:t>
      </w:r>
    </w:p>
    <w:p w14:paraId="6AA0B154" w14:textId="77777777" w:rsidR="003A2C49" w:rsidRPr="003738B0" w:rsidRDefault="003A2C49" w:rsidP="00E17A97">
      <w:pPr>
        <w:autoSpaceDE w:val="0"/>
        <w:autoSpaceDN w:val="0"/>
        <w:adjustRightInd w:val="0"/>
        <w:rPr>
          <w:rFonts w:ascii="Verdana" w:hAnsi="Verdana" w:cs="Calibri"/>
          <w:color w:val="000000"/>
          <w:sz w:val="20"/>
          <w:szCs w:val="20"/>
          <w:lang w:eastAsia="en-AU"/>
        </w:rPr>
      </w:pPr>
    </w:p>
    <w:p w14:paraId="31BFC406" w14:textId="77777777" w:rsidR="00E17A97" w:rsidRPr="003738B0" w:rsidRDefault="00E17A97" w:rsidP="00E17A97">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All hazard specific plans are to address the hazard actions across all PPRR phases and include information on how the QDMA links with the hazard specific arrangements and provides support to the primary agency in the management of the hazard specific event. </w:t>
      </w:r>
    </w:p>
    <w:p w14:paraId="24CFF239" w14:textId="77777777" w:rsidR="00E17A97" w:rsidRPr="003738B0" w:rsidRDefault="00E17A97" w:rsidP="00E17A97">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Specific planning is required for these arrangements as their coordination and operational procedures can be different to those of the QDMA. </w:t>
      </w:r>
    </w:p>
    <w:p w14:paraId="588C3897" w14:textId="77777777" w:rsidR="003A2C49" w:rsidRPr="003738B0" w:rsidRDefault="003A2C49" w:rsidP="00E17A97">
      <w:pPr>
        <w:autoSpaceDE w:val="0"/>
        <w:autoSpaceDN w:val="0"/>
        <w:adjustRightInd w:val="0"/>
        <w:rPr>
          <w:rFonts w:ascii="Verdana" w:hAnsi="Verdana" w:cs="Calibri"/>
          <w:color w:val="000000"/>
          <w:sz w:val="20"/>
          <w:szCs w:val="20"/>
          <w:lang w:eastAsia="en-AU"/>
        </w:rPr>
      </w:pPr>
    </w:p>
    <w:p w14:paraId="1663E86D" w14:textId="77777777" w:rsidR="00E17A97" w:rsidRPr="003738B0" w:rsidRDefault="00E17A97" w:rsidP="00E17A97">
      <w:pPr>
        <w:autoSpaceDE w:val="0"/>
        <w:autoSpaceDN w:val="0"/>
        <w:adjustRightInd w:val="0"/>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Coordination centres and the structures within them can be outside the local, district and State coordination centres and the passage of information and resources may be managed using different processes. </w:t>
      </w:r>
    </w:p>
    <w:p w14:paraId="11D862D6" w14:textId="77777777" w:rsidR="00E17A97" w:rsidRDefault="00E17A97" w:rsidP="00E17A97">
      <w:pPr>
        <w:pStyle w:val="Footer"/>
        <w:rPr>
          <w:rFonts w:ascii="Verdana" w:hAnsi="Verdana" w:cs="Calibri"/>
          <w:color w:val="000000"/>
          <w:sz w:val="20"/>
          <w:szCs w:val="20"/>
          <w:lang w:eastAsia="en-AU"/>
        </w:rPr>
      </w:pPr>
      <w:r w:rsidRPr="003738B0">
        <w:rPr>
          <w:rFonts w:ascii="Verdana" w:hAnsi="Verdana" w:cs="Calibri"/>
          <w:color w:val="000000"/>
          <w:sz w:val="20"/>
          <w:szCs w:val="20"/>
          <w:lang w:eastAsia="en-AU"/>
        </w:rPr>
        <w:t xml:space="preserve">Generic hazard specific </w:t>
      </w:r>
      <w:r w:rsidR="003A2C49" w:rsidRPr="003738B0">
        <w:rPr>
          <w:rFonts w:ascii="Verdana" w:hAnsi="Verdana" w:cs="Calibri"/>
          <w:color w:val="000000"/>
          <w:sz w:val="20"/>
          <w:szCs w:val="20"/>
          <w:lang w:eastAsia="en-AU"/>
        </w:rPr>
        <w:t>arrangement’s</w:t>
      </w:r>
      <w:r w:rsidRPr="003738B0">
        <w:rPr>
          <w:rFonts w:ascii="Verdana" w:hAnsi="Verdana" w:cs="Calibri"/>
          <w:color w:val="000000"/>
          <w:sz w:val="20"/>
          <w:szCs w:val="20"/>
          <w:lang w:eastAsia="en-AU"/>
        </w:rPr>
        <w:t xml:space="preserve"> structure and linkages and communication flow to the broader QDMA is outlined in the State Disaster Management Plan 2018.</w:t>
      </w:r>
    </w:p>
    <w:p w14:paraId="355458ED" w14:textId="77777777" w:rsidR="00DD1F1F" w:rsidRDefault="00DD1F1F" w:rsidP="00E17A97">
      <w:pPr>
        <w:pStyle w:val="Footer"/>
        <w:rPr>
          <w:rFonts w:ascii="Verdana" w:hAnsi="Verdana" w:cs="Calibri"/>
          <w:color w:val="000000"/>
          <w:sz w:val="20"/>
          <w:szCs w:val="20"/>
          <w:lang w:eastAsia="en-AU"/>
        </w:rPr>
      </w:pPr>
    </w:p>
    <w:p w14:paraId="7FE443E0" w14:textId="77777777" w:rsidR="00DD1F1F" w:rsidRDefault="00DD1F1F" w:rsidP="00DD1F1F">
      <w:pPr>
        <w:pStyle w:val="Heading2"/>
        <w:rPr>
          <w:sz w:val="24"/>
          <w:szCs w:val="22"/>
        </w:rPr>
      </w:pPr>
      <w:r>
        <w:rPr>
          <w:sz w:val="24"/>
          <w:szCs w:val="22"/>
        </w:rPr>
        <w:t>Post Disaster Assessment</w:t>
      </w:r>
    </w:p>
    <w:p w14:paraId="730CE906" w14:textId="77777777" w:rsidR="00DD1F1F" w:rsidRDefault="00DD1F1F" w:rsidP="00DD1F1F"/>
    <w:p w14:paraId="515486BC" w14:textId="77777777" w:rsidR="00F41E06" w:rsidRDefault="00DD1F1F" w:rsidP="00F41E06">
      <w:r>
        <w:rPr>
          <w:rFonts w:ascii="Verdana" w:hAnsi="Verdana" w:cs="Calibri"/>
          <w:color w:val="000000"/>
          <w:sz w:val="20"/>
          <w:szCs w:val="20"/>
          <w:lang w:eastAsia="en-AU"/>
        </w:rPr>
        <w:t xml:space="preserve">At the conclusion of any event the DDC may call for an event de-brief to determine lessons learnt to improve the effectiveness of the DDMG for disaster management operations.  The de-brief needs to be conducted through the spirit of cooperation and no blame game techniques.  </w:t>
      </w:r>
    </w:p>
    <w:p w14:paraId="32C1C85E" w14:textId="77777777" w:rsidR="00F41E06" w:rsidRDefault="00F41E06" w:rsidP="0004567A">
      <w:pPr>
        <w:pStyle w:val="Heading2"/>
      </w:pPr>
    </w:p>
    <w:p w14:paraId="4F309178" w14:textId="77777777" w:rsidR="008D158D" w:rsidRPr="003738B0" w:rsidRDefault="008D158D" w:rsidP="003738B0">
      <w:pPr>
        <w:pStyle w:val="Heading2"/>
        <w:rPr>
          <w:sz w:val="24"/>
          <w:szCs w:val="22"/>
        </w:rPr>
      </w:pPr>
      <w:r w:rsidRPr="00B23E46">
        <w:t>Recovery</w:t>
      </w:r>
    </w:p>
    <w:p w14:paraId="154981D6" w14:textId="77777777" w:rsidR="002F0AB5" w:rsidRDefault="002F0AB5" w:rsidP="002F0AB5">
      <w:pPr>
        <w:autoSpaceDE w:val="0"/>
        <w:autoSpaceDN w:val="0"/>
        <w:adjustRightInd w:val="0"/>
        <w:rPr>
          <w:rFonts w:ascii="Verdana" w:hAnsi="Verdana" w:cs="Arial"/>
          <w:sz w:val="20"/>
          <w:szCs w:val="20"/>
        </w:rPr>
      </w:pPr>
      <w:r>
        <w:rPr>
          <w:rFonts w:ascii="Verdana" w:hAnsi="Verdana" w:cs="Arial"/>
          <w:sz w:val="20"/>
          <w:szCs w:val="20"/>
        </w:rPr>
        <w:t xml:space="preserve">Disaster recovery within the district requires a collaborative, coordinated, adaptable and scalable approach from the DDMG. The Queensland Reconstruction Authority (QRA) is the lead agency for disaster recovery including Commonwealth and State Relief and Recovery Arrangements. </w:t>
      </w:r>
    </w:p>
    <w:p w14:paraId="4006AF08" w14:textId="77777777" w:rsidR="002F0AB5" w:rsidRDefault="002F0AB5" w:rsidP="002F0AB5">
      <w:pPr>
        <w:autoSpaceDE w:val="0"/>
        <w:autoSpaceDN w:val="0"/>
        <w:adjustRightInd w:val="0"/>
        <w:rPr>
          <w:rFonts w:ascii="Verdana" w:hAnsi="Verdana" w:cs="Arial"/>
          <w:sz w:val="20"/>
          <w:szCs w:val="20"/>
        </w:rPr>
      </w:pPr>
    </w:p>
    <w:p w14:paraId="5B7599E6" w14:textId="70D142DA" w:rsidR="002F0AB5" w:rsidRDefault="002F0AB5" w:rsidP="002F0AB5">
      <w:pPr>
        <w:autoSpaceDE w:val="0"/>
        <w:autoSpaceDN w:val="0"/>
        <w:adjustRightInd w:val="0"/>
        <w:rPr>
          <w:rFonts w:ascii="Verdana" w:hAnsi="Verdana" w:cs="Arial"/>
          <w:sz w:val="20"/>
          <w:szCs w:val="20"/>
        </w:rPr>
      </w:pPr>
      <w:r>
        <w:rPr>
          <w:rFonts w:ascii="Verdana" w:hAnsi="Verdana" w:cs="Arial"/>
          <w:sz w:val="20"/>
          <w:szCs w:val="20"/>
        </w:rPr>
        <w:t xml:space="preserve">QRA has an extensive web site housing information for all members and advisors including the </w:t>
      </w:r>
      <w:hyperlink r:id="rId81" w:history="1">
        <w:r w:rsidRPr="00BC1AC6">
          <w:rPr>
            <w:rStyle w:val="Hyperlink"/>
            <w:rFonts w:ascii="Verdana" w:hAnsi="Verdana" w:cs="Arial"/>
            <w:sz w:val="20"/>
            <w:szCs w:val="20"/>
          </w:rPr>
          <w:t>Queensland Recovery Plan</w:t>
        </w:r>
      </w:hyperlink>
      <w:r>
        <w:rPr>
          <w:rFonts w:ascii="Verdana" w:hAnsi="Verdana" w:cs="Arial"/>
          <w:sz w:val="20"/>
          <w:szCs w:val="20"/>
        </w:rPr>
        <w:t xml:space="preserve"> which is a sub plan to the State Disaster Management Plan. </w:t>
      </w:r>
    </w:p>
    <w:p w14:paraId="499DFE25" w14:textId="77777777" w:rsidR="00105D1A" w:rsidRDefault="00105D1A" w:rsidP="001F45E9">
      <w:pPr>
        <w:pStyle w:val="Heading2"/>
        <w:rPr>
          <w:sz w:val="24"/>
          <w:szCs w:val="22"/>
        </w:rPr>
      </w:pPr>
      <w:bookmarkStart w:id="35" w:name="_Toc280106610"/>
    </w:p>
    <w:p w14:paraId="4D2BB95E" w14:textId="77777777" w:rsidR="001F45E9" w:rsidRPr="00A062A0" w:rsidRDefault="002D0B38" w:rsidP="001F45E9">
      <w:pPr>
        <w:pStyle w:val="Heading2"/>
        <w:rPr>
          <w:sz w:val="24"/>
          <w:szCs w:val="22"/>
        </w:rPr>
      </w:pPr>
      <w:r w:rsidRPr="00A062A0">
        <w:rPr>
          <w:sz w:val="24"/>
          <w:szCs w:val="22"/>
        </w:rPr>
        <w:t xml:space="preserve">Immediate/Short Term </w:t>
      </w:r>
      <w:r w:rsidR="00256632" w:rsidRPr="00A062A0">
        <w:rPr>
          <w:sz w:val="24"/>
          <w:szCs w:val="22"/>
        </w:rPr>
        <w:t>R</w:t>
      </w:r>
      <w:r w:rsidR="001F45E9" w:rsidRPr="00A062A0">
        <w:rPr>
          <w:sz w:val="24"/>
          <w:szCs w:val="22"/>
        </w:rPr>
        <w:t>ecovery</w:t>
      </w:r>
      <w:bookmarkEnd w:id="35"/>
    </w:p>
    <w:p w14:paraId="21732284" w14:textId="77777777" w:rsidR="002D0B38" w:rsidRPr="00A062A0" w:rsidRDefault="002D0B38" w:rsidP="002D0B38">
      <w:pPr>
        <w:pStyle w:val="Normaltext"/>
        <w:rPr>
          <w:rFonts w:ascii="Verdana" w:hAnsi="Verdana" w:cs="Arial"/>
        </w:rPr>
      </w:pPr>
      <w:r w:rsidRPr="00A062A0">
        <w:rPr>
          <w:rFonts w:ascii="Verdana" w:hAnsi="Verdana"/>
        </w:rPr>
        <w:t xml:space="preserve">As disaster response and immediate/short term recovery occurs concurrently, the activation of the strategy will commence with immediate/short term recovery actions undertaken within the response phase.  The concept of operations for immediate/short term recovery </w:t>
      </w:r>
      <w:r w:rsidR="006B0BAF" w:rsidRPr="00A062A0">
        <w:rPr>
          <w:rFonts w:ascii="Verdana" w:hAnsi="Verdana"/>
        </w:rPr>
        <w:t>are in</w:t>
      </w:r>
      <w:r w:rsidRPr="00A062A0">
        <w:rPr>
          <w:rFonts w:ascii="Verdana" w:hAnsi="Verdana"/>
        </w:rPr>
        <w:t xml:space="preserve"> Section 5.3 of the Queensland Recovery Guidelines.</w:t>
      </w:r>
      <w:r w:rsidRPr="00A062A0">
        <w:rPr>
          <w:rFonts w:ascii="Verdana" w:hAnsi="Verdana" w:cs="Arial"/>
        </w:rPr>
        <w:t xml:space="preserve"> </w:t>
      </w:r>
    </w:p>
    <w:p w14:paraId="58FFF3D9" w14:textId="77777777" w:rsidR="0074029B" w:rsidRPr="00A062A0" w:rsidRDefault="0074029B" w:rsidP="002D0B38">
      <w:pPr>
        <w:pStyle w:val="Normaltext"/>
        <w:rPr>
          <w:rFonts w:ascii="Verdana" w:hAnsi="Verdana" w:cs="Arial"/>
        </w:rPr>
      </w:pPr>
    </w:p>
    <w:p w14:paraId="6E3ABA20" w14:textId="77777777" w:rsidR="0074029B" w:rsidRPr="00A062A0" w:rsidRDefault="0074029B" w:rsidP="0074029B">
      <w:pPr>
        <w:autoSpaceDE w:val="0"/>
        <w:autoSpaceDN w:val="0"/>
        <w:adjustRightInd w:val="0"/>
        <w:rPr>
          <w:rFonts w:ascii="Verdana" w:hAnsi="Verdana" w:cs="Calibri"/>
          <w:color w:val="000000"/>
          <w:sz w:val="20"/>
          <w:szCs w:val="20"/>
          <w:lang w:eastAsia="en-AU"/>
        </w:rPr>
      </w:pPr>
      <w:r w:rsidRPr="00A062A0">
        <w:rPr>
          <w:rFonts w:ascii="Verdana" w:hAnsi="Verdana" w:cs="Calibri"/>
          <w:color w:val="000000"/>
          <w:sz w:val="20"/>
          <w:szCs w:val="20"/>
          <w:lang w:eastAsia="en-AU"/>
        </w:rPr>
        <w:lastRenderedPageBreak/>
        <w:t>The Immediate to Short</w:t>
      </w:r>
      <w:r w:rsidRPr="00A062A0">
        <w:rPr>
          <w:rFonts w:ascii="Cambria Math" w:hAnsi="Cambria Math" w:cs="Cambria Math"/>
          <w:color w:val="000000"/>
          <w:sz w:val="20"/>
          <w:szCs w:val="20"/>
          <w:lang w:eastAsia="en-AU"/>
        </w:rPr>
        <w:t>‐</w:t>
      </w:r>
      <w:r w:rsidRPr="00A062A0">
        <w:rPr>
          <w:rFonts w:ascii="Verdana" w:hAnsi="Verdana" w:cs="Calibri"/>
          <w:color w:val="000000"/>
          <w:sz w:val="20"/>
          <w:szCs w:val="20"/>
          <w:lang w:eastAsia="en-AU"/>
        </w:rPr>
        <w:t xml:space="preserve">Term Recovery phase covers immediate community recovery service provision to meet identified individual personal and community needs, and to restore services to the level where Local Government and the normal responsible agencies can manage the continuing recovery process. The immediate/short term recovery phase occurs concurrently to response operations. </w:t>
      </w:r>
    </w:p>
    <w:p w14:paraId="5E0345D9" w14:textId="77777777" w:rsidR="0074029B" w:rsidRPr="00A062A0" w:rsidRDefault="0074029B" w:rsidP="0074029B">
      <w:pPr>
        <w:autoSpaceDE w:val="0"/>
        <w:autoSpaceDN w:val="0"/>
        <w:adjustRightInd w:val="0"/>
        <w:rPr>
          <w:rFonts w:ascii="Verdana" w:hAnsi="Verdana" w:cs="Calibri"/>
          <w:color w:val="000000"/>
          <w:sz w:val="20"/>
          <w:szCs w:val="20"/>
          <w:lang w:eastAsia="en-AU"/>
        </w:rPr>
      </w:pPr>
    </w:p>
    <w:p w14:paraId="3E9B8926" w14:textId="77777777" w:rsidR="0074029B" w:rsidRPr="00A062A0" w:rsidRDefault="0074029B" w:rsidP="0074029B">
      <w:pPr>
        <w:autoSpaceDE w:val="0"/>
        <w:autoSpaceDN w:val="0"/>
        <w:adjustRightInd w:val="0"/>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Immediate/short term recovery activities of the DDMG will typically include: </w:t>
      </w:r>
    </w:p>
    <w:p w14:paraId="6FE93F2F" w14:textId="77777777" w:rsidR="0074029B" w:rsidRPr="00A062A0" w:rsidRDefault="0074029B" w:rsidP="0074029B">
      <w:pPr>
        <w:numPr>
          <w:ilvl w:val="0"/>
          <w:numId w:val="61"/>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support to LDMGs to ensure the conduct of rapid damage and need </w:t>
      </w:r>
      <w:r w:rsidR="006B0BAF" w:rsidRPr="00A062A0">
        <w:rPr>
          <w:rFonts w:ascii="Verdana" w:hAnsi="Verdana" w:cs="Calibri"/>
          <w:color w:val="000000"/>
          <w:sz w:val="20"/>
          <w:szCs w:val="20"/>
          <w:lang w:eastAsia="en-AU"/>
        </w:rPr>
        <w:t>assessment.</w:t>
      </w:r>
      <w:r w:rsidRPr="00A062A0">
        <w:rPr>
          <w:rFonts w:ascii="Verdana" w:hAnsi="Verdana" w:cs="Calibri"/>
          <w:color w:val="000000"/>
          <w:sz w:val="20"/>
          <w:szCs w:val="20"/>
          <w:lang w:eastAsia="en-AU"/>
        </w:rPr>
        <w:t xml:space="preserve"> </w:t>
      </w:r>
    </w:p>
    <w:p w14:paraId="6229D9BF" w14:textId="77777777" w:rsidR="0074029B" w:rsidRPr="00A062A0" w:rsidRDefault="0074029B" w:rsidP="0074029B">
      <w:pPr>
        <w:numPr>
          <w:ilvl w:val="0"/>
          <w:numId w:val="61"/>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support to LDMGs to ensure the provision of immediate community services (e.g., health services, food, clothing and shelter, financial relief</w:t>
      </w:r>
      <w:r w:rsidR="006B0BAF" w:rsidRPr="00A062A0">
        <w:rPr>
          <w:rFonts w:ascii="Verdana" w:hAnsi="Verdana" w:cs="Calibri"/>
          <w:color w:val="000000"/>
          <w:sz w:val="20"/>
          <w:szCs w:val="20"/>
          <w:lang w:eastAsia="en-AU"/>
        </w:rPr>
        <w:t>).</w:t>
      </w:r>
      <w:r w:rsidRPr="00A062A0">
        <w:rPr>
          <w:rFonts w:ascii="Verdana" w:hAnsi="Verdana" w:cs="Calibri"/>
          <w:color w:val="000000"/>
          <w:sz w:val="20"/>
          <w:szCs w:val="20"/>
          <w:lang w:eastAsia="en-AU"/>
        </w:rPr>
        <w:t xml:space="preserve"> </w:t>
      </w:r>
    </w:p>
    <w:p w14:paraId="7A934EF9" w14:textId="77777777" w:rsidR="0074029B" w:rsidRPr="00A062A0" w:rsidRDefault="0074029B" w:rsidP="0074029B">
      <w:pPr>
        <w:numPr>
          <w:ilvl w:val="0"/>
          <w:numId w:val="61"/>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support to LDMGs to ensure the restoration of critical utilities and services; and </w:t>
      </w:r>
    </w:p>
    <w:p w14:paraId="00499774" w14:textId="77777777" w:rsidR="0074029B" w:rsidRPr="00A062A0" w:rsidRDefault="0074029B" w:rsidP="0074029B">
      <w:pPr>
        <w:numPr>
          <w:ilvl w:val="0"/>
          <w:numId w:val="61"/>
        </w:numPr>
        <w:autoSpaceDE w:val="0"/>
        <w:autoSpaceDN w:val="0"/>
        <w:adjustRightInd w:val="0"/>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support to LDMGs to ensure the provision of temporary housing. </w:t>
      </w:r>
    </w:p>
    <w:p w14:paraId="2243ED52" w14:textId="77777777" w:rsidR="0074029B" w:rsidRPr="00A062A0" w:rsidRDefault="0074029B" w:rsidP="002D0B38">
      <w:pPr>
        <w:pStyle w:val="Normaltext"/>
        <w:rPr>
          <w:rFonts w:ascii="Verdana" w:hAnsi="Verdana" w:cs="Arial"/>
        </w:rPr>
      </w:pPr>
    </w:p>
    <w:p w14:paraId="22F434C4" w14:textId="77777777" w:rsidR="0074029B" w:rsidRPr="00A062A0" w:rsidRDefault="0074029B" w:rsidP="003738B0">
      <w:pPr>
        <w:pStyle w:val="Heading2"/>
        <w:rPr>
          <w:sz w:val="24"/>
          <w:szCs w:val="22"/>
          <w:lang w:eastAsia="en-AU"/>
        </w:rPr>
      </w:pPr>
      <w:r w:rsidRPr="00A062A0">
        <w:rPr>
          <w:sz w:val="24"/>
          <w:szCs w:val="22"/>
          <w:lang w:eastAsia="en-AU"/>
        </w:rPr>
        <w:t xml:space="preserve">Transition from immediate/short term to medium/long term recovery </w:t>
      </w:r>
    </w:p>
    <w:p w14:paraId="0D98FA21" w14:textId="77777777" w:rsidR="0074029B" w:rsidRPr="00A062A0" w:rsidRDefault="0074029B" w:rsidP="0074029B">
      <w:pPr>
        <w:autoSpaceDE w:val="0"/>
        <w:autoSpaceDN w:val="0"/>
        <w:adjustRightInd w:val="0"/>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The Cairns DDMG will utilise the following as triggers to commence the process of transition from immediate/short term to medium/long term recovery: </w:t>
      </w:r>
    </w:p>
    <w:p w14:paraId="40C07CEF" w14:textId="77777777" w:rsidR="0074029B" w:rsidRPr="00A062A0" w:rsidRDefault="0074029B" w:rsidP="0074029B">
      <w:pPr>
        <w:numPr>
          <w:ilvl w:val="0"/>
          <w:numId w:val="62"/>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 Emergency is </w:t>
      </w:r>
      <w:r w:rsidR="006B0BAF" w:rsidRPr="00A062A0">
        <w:rPr>
          <w:rFonts w:ascii="Verdana" w:hAnsi="Verdana" w:cs="Calibri"/>
          <w:color w:val="000000"/>
          <w:sz w:val="20"/>
          <w:szCs w:val="20"/>
          <w:lang w:eastAsia="en-AU"/>
        </w:rPr>
        <w:t>contained.</w:t>
      </w:r>
      <w:r w:rsidRPr="00A062A0">
        <w:rPr>
          <w:rFonts w:ascii="Verdana" w:hAnsi="Verdana" w:cs="Calibri"/>
          <w:color w:val="000000"/>
          <w:sz w:val="20"/>
          <w:szCs w:val="20"/>
          <w:lang w:eastAsia="en-AU"/>
        </w:rPr>
        <w:t xml:space="preserve"> </w:t>
      </w:r>
    </w:p>
    <w:p w14:paraId="3385B876" w14:textId="77777777" w:rsidR="0074029B" w:rsidRPr="00A062A0" w:rsidRDefault="0074029B" w:rsidP="0074029B">
      <w:pPr>
        <w:numPr>
          <w:ilvl w:val="0"/>
          <w:numId w:val="62"/>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 No further hazard or secondary threats are likely </w:t>
      </w:r>
      <w:proofErr w:type="gramStart"/>
      <w:r w:rsidRPr="00A062A0">
        <w:rPr>
          <w:rFonts w:ascii="Verdana" w:hAnsi="Verdana" w:cs="Calibri"/>
          <w:color w:val="000000"/>
          <w:sz w:val="20"/>
          <w:szCs w:val="20"/>
          <w:lang w:eastAsia="en-AU"/>
        </w:rPr>
        <w:t xml:space="preserve">in the near </w:t>
      </w:r>
      <w:r w:rsidR="006B0BAF" w:rsidRPr="00A062A0">
        <w:rPr>
          <w:rFonts w:ascii="Verdana" w:hAnsi="Verdana" w:cs="Calibri"/>
          <w:color w:val="000000"/>
          <w:sz w:val="20"/>
          <w:szCs w:val="20"/>
          <w:lang w:eastAsia="en-AU"/>
        </w:rPr>
        <w:t>future</w:t>
      </w:r>
      <w:proofErr w:type="gramEnd"/>
      <w:r w:rsidR="006B0BAF" w:rsidRPr="00A062A0">
        <w:rPr>
          <w:rFonts w:ascii="Verdana" w:hAnsi="Verdana" w:cs="Calibri"/>
          <w:color w:val="000000"/>
          <w:sz w:val="20"/>
          <w:szCs w:val="20"/>
          <w:lang w:eastAsia="en-AU"/>
        </w:rPr>
        <w:t>.</w:t>
      </w:r>
      <w:r w:rsidRPr="00A062A0">
        <w:rPr>
          <w:rFonts w:ascii="Verdana" w:hAnsi="Verdana" w:cs="Calibri"/>
          <w:color w:val="000000"/>
          <w:sz w:val="20"/>
          <w:szCs w:val="20"/>
          <w:lang w:eastAsia="en-AU"/>
        </w:rPr>
        <w:t xml:space="preserve"> </w:t>
      </w:r>
    </w:p>
    <w:p w14:paraId="2C026654" w14:textId="77777777" w:rsidR="0074029B" w:rsidRPr="00A062A0" w:rsidRDefault="0074029B" w:rsidP="0074029B">
      <w:pPr>
        <w:numPr>
          <w:ilvl w:val="0"/>
          <w:numId w:val="62"/>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 Response organisations cease their </w:t>
      </w:r>
      <w:r w:rsidR="006B0BAF" w:rsidRPr="00A062A0">
        <w:rPr>
          <w:rFonts w:ascii="Verdana" w:hAnsi="Verdana" w:cs="Calibri"/>
          <w:color w:val="000000"/>
          <w:sz w:val="20"/>
          <w:szCs w:val="20"/>
          <w:lang w:eastAsia="en-AU"/>
        </w:rPr>
        <w:t>activities.</w:t>
      </w:r>
      <w:r w:rsidRPr="00A062A0">
        <w:rPr>
          <w:rFonts w:ascii="Verdana" w:hAnsi="Verdana" w:cs="Calibri"/>
          <w:color w:val="000000"/>
          <w:sz w:val="20"/>
          <w:szCs w:val="20"/>
          <w:lang w:eastAsia="en-AU"/>
        </w:rPr>
        <w:t xml:space="preserve"> </w:t>
      </w:r>
    </w:p>
    <w:p w14:paraId="731C67B9" w14:textId="77777777" w:rsidR="0074029B" w:rsidRPr="00A062A0" w:rsidRDefault="0074029B" w:rsidP="0074029B">
      <w:pPr>
        <w:numPr>
          <w:ilvl w:val="0"/>
          <w:numId w:val="62"/>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 Public safety measures are in place and work </w:t>
      </w:r>
      <w:r w:rsidR="006B0BAF" w:rsidRPr="00A062A0">
        <w:rPr>
          <w:rFonts w:ascii="Verdana" w:hAnsi="Verdana" w:cs="Calibri"/>
          <w:color w:val="000000"/>
          <w:sz w:val="20"/>
          <w:szCs w:val="20"/>
          <w:lang w:eastAsia="en-AU"/>
        </w:rPr>
        <w:t>effectively.</w:t>
      </w:r>
      <w:r w:rsidRPr="00A062A0">
        <w:rPr>
          <w:rFonts w:ascii="Verdana" w:hAnsi="Verdana" w:cs="Calibri"/>
          <w:color w:val="000000"/>
          <w:sz w:val="20"/>
          <w:szCs w:val="20"/>
          <w:lang w:eastAsia="en-AU"/>
        </w:rPr>
        <w:t xml:space="preserve"> </w:t>
      </w:r>
    </w:p>
    <w:p w14:paraId="23C421CA" w14:textId="77777777" w:rsidR="0074029B" w:rsidRPr="00A062A0" w:rsidRDefault="0074029B" w:rsidP="0074029B">
      <w:pPr>
        <w:numPr>
          <w:ilvl w:val="0"/>
          <w:numId w:val="62"/>
        </w:numPr>
        <w:autoSpaceDE w:val="0"/>
        <w:autoSpaceDN w:val="0"/>
        <w:adjustRightInd w:val="0"/>
        <w:spacing w:after="37"/>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 Evacuation centres have closed; or </w:t>
      </w:r>
    </w:p>
    <w:p w14:paraId="36510658" w14:textId="77777777" w:rsidR="0074029B" w:rsidRPr="00A062A0" w:rsidRDefault="0074029B" w:rsidP="0074029B">
      <w:pPr>
        <w:numPr>
          <w:ilvl w:val="0"/>
          <w:numId w:val="62"/>
        </w:numPr>
        <w:autoSpaceDE w:val="0"/>
        <w:autoSpaceDN w:val="0"/>
        <w:adjustRightInd w:val="0"/>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 Initial rehabilitation has commenced. </w:t>
      </w:r>
    </w:p>
    <w:p w14:paraId="5D6D2E24" w14:textId="77777777" w:rsidR="0074029B" w:rsidRPr="00A062A0" w:rsidRDefault="0074029B" w:rsidP="0074029B">
      <w:pPr>
        <w:autoSpaceDE w:val="0"/>
        <w:autoSpaceDN w:val="0"/>
        <w:adjustRightInd w:val="0"/>
        <w:rPr>
          <w:rFonts w:ascii="Verdana" w:hAnsi="Verdana" w:cs="Calibri"/>
          <w:color w:val="000000"/>
          <w:sz w:val="20"/>
          <w:szCs w:val="20"/>
          <w:lang w:eastAsia="en-AU"/>
        </w:rPr>
      </w:pPr>
    </w:p>
    <w:p w14:paraId="4090028E" w14:textId="77777777" w:rsidR="0074029B" w:rsidRPr="00A062A0" w:rsidRDefault="0074029B" w:rsidP="003738B0">
      <w:pPr>
        <w:autoSpaceDE w:val="0"/>
        <w:autoSpaceDN w:val="0"/>
        <w:adjustRightInd w:val="0"/>
        <w:rPr>
          <w:rFonts w:ascii="Verdana" w:hAnsi="Verdana" w:cs="Calibri"/>
          <w:color w:val="000000"/>
          <w:sz w:val="20"/>
          <w:szCs w:val="20"/>
          <w:lang w:eastAsia="en-AU"/>
        </w:rPr>
      </w:pPr>
      <w:r w:rsidRPr="00A062A0">
        <w:rPr>
          <w:rFonts w:ascii="Verdana" w:hAnsi="Verdana" w:cs="Calibri"/>
          <w:color w:val="000000"/>
          <w:sz w:val="20"/>
          <w:szCs w:val="20"/>
          <w:lang w:eastAsia="en-AU"/>
        </w:rPr>
        <w:t xml:space="preserve">The appointment of the District Recovery Coordinator should take place at the latest during the transition phase and preferably during the response/short term recovery phase of the event. </w:t>
      </w:r>
    </w:p>
    <w:p w14:paraId="6FBED581" w14:textId="77777777" w:rsidR="002D0B38" w:rsidRPr="00A062A0" w:rsidRDefault="002D0B38" w:rsidP="002D0B38">
      <w:pPr>
        <w:pStyle w:val="Normaltext"/>
        <w:rPr>
          <w:rFonts w:ascii="Verdana" w:hAnsi="Verdana"/>
        </w:rPr>
      </w:pPr>
    </w:p>
    <w:p w14:paraId="0711A07D" w14:textId="77777777" w:rsidR="002D0B38" w:rsidRPr="00A062A0" w:rsidRDefault="002D0B38" w:rsidP="002D0B38">
      <w:pPr>
        <w:pStyle w:val="Heading2"/>
        <w:rPr>
          <w:sz w:val="24"/>
          <w:szCs w:val="22"/>
        </w:rPr>
      </w:pPr>
      <w:r w:rsidRPr="00A062A0">
        <w:rPr>
          <w:sz w:val="24"/>
          <w:szCs w:val="22"/>
        </w:rPr>
        <w:t>Medium/Long Term Recovery</w:t>
      </w:r>
    </w:p>
    <w:p w14:paraId="4A46A12B" w14:textId="77777777" w:rsidR="002D0B38" w:rsidRPr="00A062A0" w:rsidRDefault="002D0B38" w:rsidP="002D0B38">
      <w:pPr>
        <w:pStyle w:val="Normaltext"/>
        <w:rPr>
          <w:rFonts w:ascii="Verdana" w:hAnsi="Verdana" w:cs="Arial"/>
        </w:rPr>
      </w:pPr>
      <w:r w:rsidRPr="00A062A0">
        <w:rPr>
          <w:rFonts w:ascii="Verdana" w:hAnsi="Verdana"/>
        </w:rPr>
        <w:t xml:space="preserve">The level of district support required in the medium/long term recovery phase will be dependent on the recovery structure advised by the </w:t>
      </w:r>
      <w:r w:rsidR="009343DA" w:rsidRPr="00A062A0">
        <w:rPr>
          <w:rFonts w:ascii="Verdana" w:hAnsi="Verdana"/>
        </w:rPr>
        <w:t xml:space="preserve">QDMC </w:t>
      </w:r>
      <w:r w:rsidRPr="00A062A0">
        <w:rPr>
          <w:rFonts w:ascii="Verdana" w:hAnsi="Verdana"/>
        </w:rPr>
        <w:t xml:space="preserve">for each specific event.  The concept of operations for medium/long term recovery </w:t>
      </w:r>
      <w:r w:rsidR="006B0BAF" w:rsidRPr="00A062A0">
        <w:rPr>
          <w:rFonts w:ascii="Verdana" w:hAnsi="Verdana"/>
        </w:rPr>
        <w:t>are in</w:t>
      </w:r>
      <w:r w:rsidRPr="00A062A0">
        <w:rPr>
          <w:rFonts w:ascii="Verdana" w:hAnsi="Verdana"/>
        </w:rPr>
        <w:t xml:space="preserve"> Section 55 and 5.6 of the Queensland Recovery Guidelines.</w:t>
      </w:r>
      <w:r w:rsidRPr="00A062A0">
        <w:rPr>
          <w:rFonts w:ascii="Verdana" w:hAnsi="Verdana" w:cs="Arial"/>
        </w:rPr>
        <w:t xml:space="preserve"> </w:t>
      </w:r>
    </w:p>
    <w:p w14:paraId="12A1CC96" w14:textId="77777777" w:rsidR="0074029B" w:rsidRPr="00A062A0" w:rsidRDefault="0074029B" w:rsidP="002D0B38">
      <w:pPr>
        <w:pStyle w:val="Normaltext"/>
        <w:rPr>
          <w:rFonts w:ascii="Verdana" w:hAnsi="Verdana" w:cs="Arial"/>
        </w:rPr>
      </w:pPr>
    </w:p>
    <w:p w14:paraId="6432416D" w14:textId="77777777" w:rsidR="0074029B" w:rsidRPr="00A062A0" w:rsidRDefault="0074029B" w:rsidP="0074029B">
      <w:pPr>
        <w:rPr>
          <w:rFonts w:ascii="Verdana" w:hAnsi="Verdana"/>
          <w:noProof/>
          <w:sz w:val="20"/>
          <w:szCs w:val="20"/>
        </w:rPr>
      </w:pPr>
      <w:r w:rsidRPr="00A062A0">
        <w:rPr>
          <w:rFonts w:ascii="Verdana" w:hAnsi="Verdana" w:cs="Calibri"/>
          <w:color w:val="000000"/>
          <w:sz w:val="20"/>
          <w:szCs w:val="20"/>
          <w:lang w:eastAsia="en-AU"/>
        </w:rPr>
        <w:t>The level of support required by the DDMG during the medium /long term recovery phase will be dependent on the nature and scale of the disaster. The level of involvement of the DDMG may range from supplementation of a Local Recovery Group to the establishment of a District Recovery Group.</w:t>
      </w:r>
    </w:p>
    <w:p w14:paraId="7704CF81" w14:textId="77777777" w:rsidR="0074029B" w:rsidRPr="00A062A0" w:rsidRDefault="0074029B" w:rsidP="002D0B38">
      <w:pPr>
        <w:pStyle w:val="Normaltext"/>
        <w:rPr>
          <w:rFonts w:ascii="Verdana" w:hAnsi="Verdana" w:cs="Arial"/>
        </w:rPr>
      </w:pPr>
    </w:p>
    <w:p w14:paraId="0E99910F" w14:textId="77777777" w:rsidR="003A7055" w:rsidRPr="00A062A0" w:rsidRDefault="000F0AE3" w:rsidP="003738B0">
      <w:pPr>
        <w:pStyle w:val="Heading2"/>
        <w:rPr>
          <w:sz w:val="24"/>
          <w:szCs w:val="22"/>
        </w:rPr>
      </w:pPr>
      <w:r w:rsidRPr="00A062A0">
        <w:rPr>
          <w:sz w:val="24"/>
          <w:szCs w:val="22"/>
        </w:rPr>
        <w:t>Recovery Functions and Lead 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31"/>
      </w:tblGrid>
      <w:tr w:rsidR="00A45C46" w:rsidRPr="00A062A0" w14:paraId="7D892E27" w14:textId="77777777" w:rsidTr="00DE1812">
        <w:tc>
          <w:tcPr>
            <w:tcW w:w="4431" w:type="dxa"/>
            <w:shd w:val="clear" w:color="auto" w:fill="F7CAAC"/>
          </w:tcPr>
          <w:p w14:paraId="345EB668" w14:textId="77777777" w:rsidR="00A45C46" w:rsidRPr="00A062A0" w:rsidRDefault="00A45C46" w:rsidP="00DE1812">
            <w:pPr>
              <w:pStyle w:val="Normaltext"/>
              <w:jc w:val="center"/>
              <w:rPr>
                <w:rFonts w:ascii="Verdana" w:hAnsi="Verdana"/>
                <w:b/>
                <w:bCs/>
              </w:rPr>
            </w:pPr>
            <w:r w:rsidRPr="00A062A0">
              <w:rPr>
                <w:rFonts w:ascii="Verdana" w:hAnsi="Verdana"/>
                <w:b/>
                <w:bCs/>
              </w:rPr>
              <w:t>Function</w:t>
            </w:r>
          </w:p>
        </w:tc>
        <w:tc>
          <w:tcPr>
            <w:tcW w:w="4431" w:type="dxa"/>
            <w:shd w:val="clear" w:color="auto" w:fill="F7CAAC"/>
          </w:tcPr>
          <w:p w14:paraId="308871F9" w14:textId="77777777" w:rsidR="00A45C46" w:rsidRPr="00A062A0" w:rsidRDefault="00A45C46" w:rsidP="00DE1812">
            <w:pPr>
              <w:pStyle w:val="Normaltext"/>
              <w:jc w:val="center"/>
              <w:rPr>
                <w:rFonts w:ascii="Verdana" w:hAnsi="Verdana"/>
                <w:b/>
                <w:bCs/>
              </w:rPr>
            </w:pPr>
            <w:r w:rsidRPr="00A062A0">
              <w:rPr>
                <w:rFonts w:ascii="Verdana" w:hAnsi="Verdana"/>
                <w:b/>
                <w:bCs/>
              </w:rPr>
              <w:t>Lead Agency</w:t>
            </w:r>
          </w:p>
        </w:tc>
      </w:tr>
      <w:tr w:rsidR="00A45C46" w:rsidRPr="00A062A0" w14:paraId="0E54775A" w14:textId="77777777" w:rsidTr="00DE1812">
        <w:tc>
          <w:tcPr>
            <w:tcW w:w="4431" w:type="dxa"/>
            <w:shd w:val="clear" w:color="auto" w:fill="auto"/>
          </w:tcPr>
          <w:p w14:paraId="12BC8010" w14:textId="77777777" w:rsidR="00A45C46" w:rsidRPr="00A062A0" w:rsidRDefault="00000000" w:rsidP="00DE1812">
            <w:pPr>
              <w:autoSpaceDE w:val="0"/>
              <w:autoSpaceDN w:val="0"/>
              <w:adjustRightInd w:val="0"/>
              <w:rPr>
                <w:rFonts w:ascii="Verdana" w:eastAsia="SimSun" w:hAnsi="Verdana" w:cs="Wingdings"/>
                <w:color w:val="000000"/>
                <w:sz w:val="20"/>
                <w:szCs w:val="20"/>
                <w:lang w:eastAsia="zh-CN"/>
              </w:rPr>
            </w:pPr>
            <w:hyperlink r:id="rId82" w:history="1">
              <w:r w:rsidR="00A45C46" w:rsidRPr="00A062A0">
                <w:rPr>
                  <w:rStyle w:val="Hyperlink"/>
                  <w:rFonts w:ascii="Verdana" w:eastAsia="SimSun" w:hAnsi="Verdana" w:cs="Wingdings"/>
                  <w:sz w:val="20"/>
                  <w:szCs w:val="20"/>
                  <w:lang w:eastAsia="zh-CN"/>
                </w:rPr>
                <w:t>Human and Social</w:t>
              </w:r>
            </w:hyperlink>
          </w:p>
        </w:tc>
        <w:tc>
          <w:tcPr>
            <w:tcW w:w="4431" w:type="dxa"/>
            <w:shd w:val="clear" w:color="auto" w:fill="auto"/>
          </w:tcPr>
          <w:p w14:paraId="64899CE2" w14:textId="77777777" w:rsidR="00A45C46" w:rsidRPr="00A062A0" w:rsidRDefault="00A45C46" w:rsidP="00DE1812">
            <w:pPr>
              <w:pStyle w:val="Normaltext"/>
              <w:rPr>
                <w:rFonts w:ascii="Verdana" w:hAnsi="Verdana"/>
              </w:rPr>
            </w:pPr>
            <w:r w:rsidRPr="00A062A0">
              <w:rPr>
                <w:rFonts w:ascii="Verdana" w:hAnsi="Verdana"/>
              </w:rPr>
              <w:t>Department of Communities, Housing and Digital Economy</w:t>
            </w:r>
          </w:p>
        </w:tc>
      </w:tr>
      <w:tr w:rsidR="00A45C46" w:rsidRPr="00A062A0" w14:paraId="0DBF9BD4" w14:textId="77777777" w:rsidTr="00DE1812">
        <w:tc>
          <w:tcPr>
            <w:tcW w:w="4431" w:type="dxa"/>
            <w:shd w:val="clear" w:color="auto" w:fill="auto"/>
          </w:tcPr>
          <w:p w14:paraId="597364BA" w14:textId="77777777" w:rsidR="00A45C46" w:rsidRPr="00A062A0" w:rsidRDefault="00000000" w:rsidP="00DE1812">
            <w:pPr>
              <w:pStyle w:val="Normaltext"/>
              <w:rPr>
                <w:rFonts w:ascii="Verdana" w:hAnsi="Verdana"/>
              </w:rPr>
            </w:pPr>
            <w:hyperlink r:id="rId83" w:history="1">
              <w:r w:rsidR="000F3BF9" w:rsidRPr="00A062A0">
                <w:rPr>
                  <w:rStyle w:val="Hyperlink"/>
                  <w:rFonts w:ascii="Verdana" w:hAnsi="Verdana"/>
                </w:rPr>
                <w:t>Roads and Transport</w:t>
              </w:r>
            </w:hyperlink>
          </w:p>
        </w:tc>
        <w:tc>
          <w:tcPr>
            <w:tcW w:w="4431" w:type="dxa"/>
            <w:shd w:val="clear" w:color="auto" w:fill="auto"/>
          </w:tcPr>
          <w:p w14:paraId="3AEC13C7" w14:textId="77777777" w:rsidR="00A45C46" w:rsidRPr="00A062A0" w:rsidRDefault="000F3BF9" w:rsidP="00DE1812">
            <w:pPr>
              <w:pStyle w:val="Normaltext"/>
              <w:rPr>
                <w:rFonts w:ascii="Verdana" w:hAnsi="Verdana"/>
              </w:rPr>
            </w:pPr>
            <w:r w:rsidRPr="00A062A0">
              <w:rPr>
                <w:rFonts w:ascii="Verdana" w:hAnsi="Verdana"/>
              </w:rPr>
              <w:t>Department of Transport and Main Roads</w:t>
            </w:r>
          </w:p>
        </w:tc>
      </w:tr>
      <w:tr w:rsidR="000F3BF9" w:rsidRPr="00A062A0" w14:paraId="217802CA" w14:textId="77777777" w:rsidTr="00DE1812">
        <w:tc>
          <w:tcPr>
            <w:tcW w:w="4431" w:type="dxa"/>
            <w:shd w:val="clear" w:color="auto" w:fill="auto"/>
          </w:tcPr>
          <w:p w14:paraId="0AC9C206" w14:textId="77777777" w:rsidR="000F3BF9" w:rsidRPr="00A062A0" w:rsidRDefault="00000000" w:rsidP="00DE1812">
            <w:pPr>
              <w:pStyle w:val="Normaltext"/>
              <w:rPr>
                <w:rFonts w:ascii="Verdana" w:hAnsi="Verdana"/>
              </w:rPr>
            </w:pPr>
            <w:hyperlink r:id="rId84" w:history="1">
              <w:r w:rsidR="000F3BF9" w:rsidRPr="00A062A0">
                <w:rPr>
                  <w:rStyle w:val="Hyperlink"/>
                  <w:rFonts w:ascii="Verdana" w:hAnsi="Verdana"/>
                </w:rPr>
                <w:t>Building</w:t>
              </w:r>
            </w:hyperlink>
          </w:p>
        </w:tc>
        <w:tc>
          <w:tcPr>
            <w:tcW w:w="4431" w:type="dxa"/>
            <w:shd w:val="clear" w:color="auto" w:fill="auto"/>
          </w:tcPr>
          <w:p w14:paraId="792527E2" w14:textId="77777777" w:rsidR="000F3BF9" w:rsidRPr="00A062A0" w:rsidRDefault="000F3BF9" w:rsidP="00DE1812">
            <w:pPr>
              <w:pStyle w:val="Normaltext"/>
              <w:rPr>
                <w:rFonts w:ascii="Verdana" w:hAnsi="Verdana"/>
              </w:rPr>
            </w:pPr>
            <w:r w:rsidRPr="00A062A0">
              <w:rPr>
                <w:rFonts w:ascii="Verdana" w:hAnsi="Verdana"/>
              </w:rPr>
              <w:t>Department of Energy and Public Works</w:t>
            </w:r>
          </w:p>
        </w:tc>
      </w:tr>
      <w:tr w:rsidR="000F3BF9" w:rsidRPr="00A062A0" w14:paraId="7925187B" w14:textId="77777777" w:rsidTr="00DE1812">
        <w:tc>
          <w:tcPr>
            <w:tcW w:w="4431" w:type="dxa"/>
            <w:shd w:val="clear" w:color="auto" w:fill="auto"/>
          </w:tcPr>
          <w:p w14:paraId="140FB243" w14:textId="77777777" w:rsidR="000F3BF9" w:rsidRPr="00A062A0" w:rsidRDefault="00000000" w:rsidP="00DE1812">
            <w:pPr>
              <w:pStyle w:val="Normaltext"/>
              <w:rPr>
                <w:rFonts w:ascii="Verdana" w:hAnsi="Verdana"/>
              </w:rPr>
            </w:pPr>
            <w:hyperlink r:id="rId85" w:history="1">
              <w:r w:rsidR="000F3BF9" w:rsidRPr="00A062A0">
                <w:rPr>
                  <w:rStyle w:val="Hyperlink"/>
                  <w:rFonts w:ascii="Verdana" w:hAnsi="Verdana"/>
                </w:rPr>
                <w:t>Economic</w:t>
              </w:r>
            </w:hyperlink>
          </w:p>
        </w:tc>
        <w:tc>
          <w:tcPr>
            <w:tcW w:w="4431" w:type="dxa"/>
            <w:shd w:val="clear" w:color="auto" w:fill="auto"/>
          </w:tcPr>
          <w:p w14:paraId="393674A1" w14:textId="77777777" w:rsidR="000F3BF9" w:rsidRPr="00A062A0" w:rsidRDefault="000F3BF9" w:rsidP="00DE1812">
            <w:pPr>
              <w:pStyle w:val="Normaltext"/>
              <w:rPr>
                <w:rFonts w:ascii="Verdana" w:hAnsi="Verdana"/>
              </w:rPr>
            </w:pPr>
            <w:r w:rsidRPr="00A062A0">
              <w:rPr>
                <w:rFonts w:ascii="Verdana" w:hAnsi="Verdana"/>
              </w:rPr>
              <w:t>State Development, Infrastructure, Local Government and Planning</w:t>
            </w:r>
          </w:p>
        </w:tc>
      </w:tr>
      <w:tr w:rsidR="000F3BF9" w:rsidRPr="008933BA" w14:paraId="2194036D" w14:textId="77777777" w:rsidTr="00DE1812">
        <w:tc>
          <w:tcPr>
            <w:tcW w:w="4431" w:type="dxa"/>
            <w:shd w:val="clear" w:color="auto" w:fill="auto"/>
          </w:tcPr>
          <w:p w14:paraId="1F291847" w14:textId="77777777" w:rsidR="000F3BF9" w:rsidRPr="00A062A0" w:rsidRDefault="00000000" w:rsidP="00DE1812">
            <w:pPr>
              <w:pStyle w:val="Normaltext"/>
              <w:rPr>
                <w:rFonts w:ascii="Verdana" w:hAnsi="Verdana"/>
              </w:rPr>
            </w:pPr>
            <w:hyperlink r:id="rId86" w:history="1">
              <w:r w:rsidR="000F3BF9" w:rsidRPr="00A062A0">
                <w:rPr>
                  <w:rStyle w:val="Hyperlink"/>
                  <w:rFonts w:ascii="Verdana" w:hAnsi="Verdana"/>
                </w:rPr>
                <w:t>Environment</w:t>
              </w:r>
            </w:hyperlink>
          </w:p>
        </w:tc>
        <w:tc>
          <w:tcPr>
            <w:tcW w:w="4431" w:type="dxa"/>
            <w:shd w:val="clear" w:color="auto" w:fill="auto"/>
          </w:tcPr>
          <w:p w14:paraId="06951D5C" w14:textId="77777777" w:rsidR="000F3BF9" w:rsidRDefault="000F3BF9" w:rsidP="00DE1812">
            <w:pPr>
              <w:pStyle w:val="Normaltext"/>
              <w:rPr>
                <w:rFonts w:ascii="Verdana" w:hAnsi="Verdana"/>
              </w:rPr>
            </w:pPr>
            <w:r w:rsidRPr="00A062A0">
              <w:rPr>
                <w:rFonts w:ascii="Verdana" w:hAnsi="Verdana"/>
              </w:rPr>
              <w:t>Environment and Science</w:t>
            </w:r>
          </w:p>
        </w:tc>
      </w:tr>
    </w:tbl>
    <w:p w14:paraId="46543E7F" w14:textId="77777777" w:rsidR="00A45C46" w:rsidRDefault="00A45C46" w:rsidP="002D0B38">
      <w:pPr>
        <w:pStyle w:val="Normaltext"/>
        <w:rPr>
          <w:rFonts w:ascii="Verdana" w:hAnsi="Verdana" w:cs="Arial"/>
        </w:rPr>
      </w:pPr>
    </w:p>
    <w:p w14:paraId="28EE5612" w14:textId="77777777" w:rsidR="005C01FA" w:rsidRDefault="005C01FA" w:rsidP="00D56DC8">
      <w:pPr>
        <w:autoSpaceDE w:val="0"/>
        <w:autoSpaceDN w:val="0"/>
        <w:adjustRightInd w:val="0"/>
      </w:pPr>
    </w:p>
    <w:p w14:paraId="5A68B266" w14:textId="77777777" w:rsidR="001120A7" w:rsidRPr="003738B0" w:rsidRDefault="00282652" w:rsidP="003738B0">
      <w:pPr>
        <w:pStyle w:val="Heading2"/>
        <w:rPr>
          <w:sz w:val="36"/>
          <w:szCs w:val="32"/>
        </w:rPr>
      </w:pPr>
      <w:bookmarkStart w:id="36" w:name="_Toc280106613"/>
      <w:r w:rsidRPr="003738B0">
        <w:rPr>
          <w:sz w:val="36"/>
          <w:szCs w:val="32"/>
        </w:rPr>
        <w:t>R</w:t>
      </w:r>
      <w:r w:rsidR="001120A7" w:rsidRPr="003738B0">
        <w:rPr>
          <w:sz w:val="36"/>
          <w:szCs w:val="32"/>
        </w:rPr>
        <w:t>EVIEW &amp; ASSURANCE</w:t>
      </w:r>
    </w:p>
    <w:p w14:paraId="7D90E64A" w14:textId="77777777" w:rsidR="001120A7" w:rsidRDefault="001120A7" w:rsidP="001120A7"/>
    <w:p w14:paraId="3ADFB306" w14:textId="77777777" w:rsidR="001120A7" w:rsidRPr="00844DBD" w:rsidRDefault="001120A7" w:rsidP="003738B0">
      <w:pPr>
        <w:pStyle w:val="Heading2"/>
        <w:rPr>
          <w:rFonts w:eastAsia="SimSun"/>
          <w:lang w:eastAsia="zh-CN"/>
        </w:rPr>
      </w:pPr>
      <w:r w:rsidRPr="00844DBD">
        <w:rPr>
          <w:rFonts w:eastAsia="SimSun"/>
          <w:lang w:eastAsia="zh-CN"/>
        </w:rPr>
        <w:t xml:space="preserve">Review and </w:t>
      </w:r>
      <w:r w:rsidR="003A2C49">
        <w:rPr>
          <w:rFonts w:eastAsia="SimSun"/>
          <w:lang w:eastAsia="zh-CN"/>
        </w:rPr>
        <w:t xml:space="preserve">Assessment of </w:t>
      </w:r>
      <w:r w:rsidR="003A2C49" w:rsidRPr="00844DBD">
        <w:rPr>
          <w:rFonts w:eastAsia="SimSun"/>
          <w:lang w:eastAsia="zh-CN"/>
        </w:rPr>
        <w:t>Plan</w:t>
      </w:r>
      <w:r w:rsidRPr="00844DBD">
        <w:rPr>
          <w:rFonts w:eastAsia="SimSun"/>
          <w:lang w:eastAsia="zh-CN"/>
        </w:rPr>
        <w:t xml:space="preserve"> </w:t>
      </w:r>
    </w:p>
    <w:p w14:paraId="32E3B6AF" w14:textId="77777777" w:rsidR="001120A7" w:rsidRPr="00844DBD" w:rsidRDefault="001120A7" w:rsidP="001120A7">
      <w:pPr>
        <w:autoSpaceDE w:val="0"/>
        <w:autoSpaceDN w:val="0"/>
        <w:adjustRightInd w:val="0"/>
        <w:rPr>
          <w:rFonts w:ascii="Verdana" w:eastAsia="SimSun" w:hAnsi="Verdana" w:cs="Verdana"/>
          <w:sz w:val="20"/>
          <w:szCs w:val="20"/>
          <w:lang w:eastAsia="zh-CN"/>
        </w:rPr>
      </w:pPr>
      <w:r w:rsidRPr="00844DBD">
        <w:rPr>
          <w:rFonts w:ascii="Verdana" w:eastAsia="SimSun" w:hAnsi="Verdana" w:cs="Verdana"/>
          <w:sz w:val="20"/>
          <w:szCs w:val="20"/>
          <w:lang w:eastAsia="zh-CN"/>
        </w:rPr>
        <w:t>In accordance with section 55 of the Act the District Disaster Management Plan</w:t>
      </w:r>
      <w:r w:rsidR="003A2C49">
        <w:rPr>
          <w:rFonts w:ascii="Verdana" w:eastAsia="SimSun" w:hAnsi="Verdana" w:cs="Verdana"/>
          <w:sz w:val="20"/>
          <w:szCs w:val="20"/>
          <w:lang w:eastAsia="zh-CN"/>
        </w:rPr>
        <w:t xml:space="preserve"> (DDMP)</w:t>
      </w:r>
      <w:r w:rsidRPr="00844DBD">
        <w:rPr>
          <w:rFonts w:ascii="Verdana" w:eastAsia="SimSun" w:hAnsi="Verdana" w:cs="Verdana"/>
          <w:sz w:val="20"/>
          <w:szCs w:val="20"/>
          <w:lang w:eastAsia="zh-CN"/>
        </w:rPr>
        <w:t xml:space="preserve"> shall</w:t>
      </w:r>
      <w:r w:rsidR="00180169">
        <w:rPr>
          <w:rFonts w:ascii="Verdana" w:eastAsia="SimSun" w:hAnsi="Verdana" w:cs="Verdana"/>
          <w:sz w:val="20"/>
          <w:szCs w:val="20"/>
          <w:lang w:eastAsia="zh-CN"/>
        </w:rPr>
        <w:t xml:space="preserve"> </w:t>
      </w:r>
      <w:r w:rsidRPr="00844DBD">
        <w:rPr>
          <w:rFonts w:ascii="Verdana" w:eastAsia="SimSun" w:hAnsi="Verdana" w:cs="Verdana"/>
          <w:sz w:val="20"/>
          <w:szCs w:val="20"/>
          <w:lang w:eastAsia="zh-CN"/>
        </w:rPr>
        <w:t xml:space="preserve">be reviewed annually. </w:t>
      </w:r>
      <w:r w:rsidR="003A2C49">
        <w:rPr>
          <w:rFonts w:ascii="Verdana" w:eastAsia="SimSun" w:hAnsi="Verdana" w:cs="Verdana"/>
          <w:sz w:val="20"/>
          <w:szCs w:val="20"/>
          <w:lang w:eastAsia="zh-CN"/>
        </w:rPr>
        <w:t>The review and assessment process for the DDMP will be reflected in amendment register.</w:t>
      </w:r>
    </w:p>
    <w:p w14:paraId="64E438AE" w14:textId="77777777" w:rsidR="00105D1A" w:rsidRPr="00844DBD" w:rsidRDefault="00105D1A" w:rsidP="001120A7">
      <w:pPr>
        <w:autoSpaceDE w:val="0"/>
        <w:autoSpaceDN w:val="0"/>
        <w:adjustRightInd w:val="0"/>
        <w:ind w:left="360"/>
        <w:rPr>
          <w:rFonts w:ascii="Verdana" w:eastAsia="SimSun" w:hAnsi="Verdana" w:cs="Verdana"/>
          <w:sz w:val="20"/>
          <w:szCs w:val="20"/>
          <w:lang w:eastAsia="zh-CN"/>
        </w:rPr>
      </w:pPr>
    </w:p>
    <w:p w14:paraId="225F54A3" w14:textId="77777777" w:rsidR="00E716AB" w:rsidRPr="00077F22" w:rsidRDefault="00E716AB" w:rsidP="00E716AB">
      <w:pPr>
        <w:rPr>
          <w:rFonts w:ascii="Georgia" w:eastAsia="SimSun" w:hAnsi="Georgia"/>
          <w:b/>
          <w:bCs/>
          <w:color w:val="385623" w:themeColor="accent6" w:themeShade="80"/>
          <w:sz w:val="24"/>
          <w:szCs w:val="28"/>
          <w:lang w:eastAsia="zh-CN"/>
        </w:rPr>
      </w:pPr>
      <w:r w:rsidRPr="00077F22">
        <w:rPr>
          <w:rFonts w:ascii="Georgia" w:eastAsia="SimSun" w:hAnsi="Georgia"/>
          <w:b/>
          <w:bCs/>
          <w:color w:val="385623" w:themeColor="accent6" w:themeShade="80"/>
          <w:sz w:val="24"/>
          <w:szCs w:val="28"/>
          <w:lang w:eastAsia="zh-CN"/>
        </w:rPr>
        <w:t>External Assessment</w:t>
      </w:r>
    </w:p>
    <w:p w14:paraId="3E3EBA7F" w14:textId="77777777" w:rsidR="001120A7" w:rsidRDefault="001120A7" w:rsidP="001120A7">
      <w:pPr>
        <w:rPr>
          <w:rFonts w:ascii="Verdana" w:eastAsia="SimSun" w:hAnsi="Verdana"/>
          <w:sz w:val="20"/>
          <w:szCs w:val="20"/>
          <w:lang w:eastAsia="zh-CN"/>
        </w:rPr>
      </w:pPr>
    </w:p>
    <w:p w14:paraId="07856658" w14:textId="77777777" w:rsidR="00660D2E" w:rsidRPr="003738B0" w:rsidRDefault="00660D2E" w:rsidP="001120A7">
      <w:pPr>
        <w:rPr>
          <w:rFonts w:ascii="Verdana" w:eastAsia="SimSun" w:hAnsi="Verdana"/>
          <w:sz w:val="20"/>
          <w:szCs w:val="20"/>
          <w:lang w:eastAsia="zh-CN"/>
        </w:rPr>
      </w:pPr>
      <w:r w:rsidRPr="003738B0">
        <w:rPr>
          <w:rFonts w:ascii="Verdana" w:hAnsi="Verdana"/>
          <w:sz w:val="20"/>
          <w:szCs w:val="20"/>
        </w:rPr>
        <w:lastRenderedPageBreak/>
        <w:t>The Inspector-General Emergency Management (IGEM) is responsible for providing the Premier, Queensland 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  The Office of the Inspector-General Emergency Management supports the IGEM through planning, developing, and conducting a range of review and assessment projects, consulting stakeholders, to enable confidence in Queensland’s disaster and emergency management arrangements.</w:t>
      </w:r>
    </w:p>
    <w:p w14:paraId="23B3E708" w14:textId="77777777" w:rsidR="00B23757" w:rsidRDefault="00B23757" w:rsidP="001120A7">
      <w:pPr>
        <w:rPr>
          <w:rFonts w:ascii="Verdana" w:eastAsia="SimSun" w:hAnsi="Verdana"/>
          <w:sz w:val="20"/>
          <w:szCs w:val="20"/>
          <w:lang w:eastAsia="zh-CN"/>
        </w:rPr>
      </w:pPr>
    </w:p>
    <w:p w14:paraId="47B2E610" w14:textId="77777777" w:rsidR="001120A7" w:rsidRPr="003738B0" w:rsidRDefault="001120A7" w:rsidP="003738B0">
      <w:pPr>
        <w:pStyle w:val="Heading2"/>
        <w:rPr>
          <w:rFonts w:eastAsia="SimSun"/>
          <w:sz w:val="24"/>
          <w:szCs w:val="22"/>
          <w:lang w:eastAsia="zh-CN"/>
        </w:rPr>
      </w:pPr>
      <w:r w:rsidRPr="003738B0">
        <w:rPr>
          <w:rFonts w:eastAsia="SimSun"/>
          <w:sz w:val="24"/>
          <w:szCs w:val="22"/>
          <w:lang w:eastAsia="zh-CN"/>
        </w:rPr>
        <w:t xml:space="preserve">Review of Local Disaster Management Arrangements </w:t>
      </w:r>
    </w:p>
    <w:p w14:paraId="3530CA95" w14:textId="77777777" w:rsidR="001120A7" w:rsidRDefault="001120A7" w:rsidP="001120A7">
      <w:pPr>
        <w:autoSpaceDE w:val="0"/>
        <w:autoSpaceDN w:val="0"/>
        <w:adjustRightInd w:val="0"/>
        <w:rPr>
          <w:rFonts w:ascii="Verdana" w:eastAsia="SimSun" w:hAnsi="Verdana" w:cs="Verdana"/>
          <w:sz w:val="20"/>
          <w:szCs w:val="20"/>
          <w:lang w:eastAsia="zh-CN"/>
        </w:rPr>
      </w:pPr>
      <w:r w:rsidRPr="00E437E6">
        <w:rPr>
          <w:rFonts w:ascii="Verdana" w:eastAsia="SimSun" w:hAnsi="Verdana" w:cs="Verdana"/>
          <w:sz w:val="20"/>
          <w:szCs w:val="20"/>
          <w:lang w:eastAsia="zh-CN"/>
        </w:rPr>
        <w:t xml:space="preserve">In accordance with section 23 of the </w:t>
      </w:r>
      <w:r w:rsidRPr="00E437E6">
        <w:rPr>
          <w:rFonts w:ascii="Verdana" w:eastAsia="SimSun" w:hAnsi="Verdana" w:cs="Verdana,Italic"/>
          <w:i/>
          <w:iCs/>
          <w:sz w:val="20"/>
          <w:szCs w:val="20"/>
          <w:lang w:eastAsia="zh-CN"/>
        </w:rPr>
        <w:t>Disaster Management Act 2003</w:t>
      </w:r>
      <w:r w:rsidRPr="00E437E6">
        <w:rPr>
          <w:rFonts w:ascii="Verdana" w:eastAsia="SimSun" w:hAnsi="Verdana" w:cs="Verdana"/>
          <w:sz w:val="20"/>
          <w:szCs w:val="20"/>
          <w:lang w:eastAsia="zh-CN"/>
        </w:rPr>
        <w:t>, it is a function</w:t>
      </w:r>
      <w:r w:rsidR="00180169">
        <w:rPr>
          <w:rFonts w:ascii="Verdana" w:eastAsia="SimSun" w:hAnsi="Verdana" w:cs="Verdana"/>
          <w:sz w:val="20"/>
          <w:szCs w:val="20"/>
          <w:lang w:eastAsia="zh-CN"/>
        </w:rPr>
        <w:t xml:space="preserve"> </w:t>
      </w:r>
      <w:r w:rsidRPr="00E437E6">
        <w:rPr>
          <w:rFonts w:ascii="Verdana" w:eastAsia="SimSun" w:hAnsi="Verdana" w:cs="Verdana"/>
          <w:sz w:val="20"/>
          <w:szCs w:val="20"/>
          <w:lang w:eastAsia="zh-CN"/>
        </w:rPr>
        <w:t>of the DDMG to regularly review and assess the disaster management of local groups</w:t>
      </w:r>
      <w:r w:rsidR="00180169">
        <w:rPr>
          <w:rFonts w:ascii="Verdana" w:eastAsia="SimSun" w:hAnsi="Verdana" w:cs="Verdana"/>
          <w:sz w:val="20"/>
          <w:szCs w:val="20"/>
          <w:lang w:eastAsia="zh-CN"/>
        </w:rPr>
        <w:t xml:space="preserve"> </w:t>
      </w:r>
      <w:r w:rsidRPr="00E437E6">
        <w:rPr>
          <w:rFonts w:ascii="Verdana" w:eastAsia="SimSun" w:hAnsi="Verdana" w:cs="Verdana"/>
          <w:sz w:val="20"/>
          <w:szCs w:val="20"/>
          <w:lang w:eastAsia="zh-CN"/>
        </w:rPr>
        <w:t>in the district.</w:t>
      </w:r>
    </w:p>
    <w:p w14:paraId="2BD876A5" w14:textId="77777777" w:rsidR="001120A7" w:rsidRPr="00E437E6" w:rsidRDefault="001120A7" w:rsidP="001120A7">
      <w:pPr>
        <w:autoSpaceDE w:val="0"/>
        <w:autoSpaceDN w:val="0"/>
        <w:adjustRightInd w:val="0"/>
        <w:rPr>
          <w:rFonts w:ascii="Verdana" w:eastAsia="SimSun" w:hAnsi="Verdana" w:cs="Verdana"/>
          <w:sz w:val="20"/>
          <w:szCs w:val="20"/>
          <w:lang w:eastAsia="zh-CN"/>
        </w:rPr>
      </w:pPr>
    </w:p>
    <w:p w14:paraId="2A4C5A7B" w14:textId="77777777" w:rsidR="001120A7" w:rsidRDefault="001120A7" w:rsidP="001120A7">
      <w:pPr>
        <w:autoSpaceDE w:val="0"/>
        <w:autoSpaceDN w:val="0"/>
        <w:adjustRightInd w:val="0"/>
        <w:rPr>
          <w:rFonts w:ascii="Verdana" w:eastAsia="SimSun" w:hAnsi="Verdana" w:cs="Verdana"/>
          <w:sz w:val="20"/>
          <w:szCs w:val="20"/>
          <w:lang w:eastAsia="zh-CN"/>
        </w:rPr>
      </w:pPr>
      <w:r w:rsidRPr="00E437E6">
        <w:rPr>
          <w:rFonts w:ascii="Verdana" w:eastAsia="SimSun" w:hAnsi="Verdana" w:cs="Verdana"/>
          <w:sz w:val="20"/>
          <w:szCs w:val="20"/>
          <w:lang w:eastAsia="zh-CN"/>
        </w:rPr>
        <w:t>It will be the responsibility of each Council to annually review their local</w:t>
      </w:r>
      <w:r w:rsidR="00180169">
        <w:rPr>
          <w:rFonts w:ascii="Verdana" w:eastAsia="SimSun" w:hAnsi="Verdana" w:cs="Verdana"/>
          <w:sz w:val="20"/>
          <w:szCs w:val="20"/>
          <w:lang w:eastAsia="zh-CN"/>
        </w:rPr>
        <w:t xml:space="preserve"> </w:t>
      </w:r>
      <w:r w:rsidRPr="00E437E6">
        <w:rPr>
          <w:rFonts w:ascii="Verdana" w:eastAsia="SimSun" w:hAnsi="Verdana" w:cs="Verdana"/>
          <w:sz w:val="20"/>
          <w:szCs w:val="20"/>
          <w:lang w:eastAsia="zh-CN"/>
        </w:rPr>
        <w:t xml:space="preserve">disaster management arrangements, including their respective Local </w:t>
      </w:r>
      <w:r w:rsidR="003A2C49" w:rsidRPr="00E437E6">
        <w:rPr>
          <w:rFonts w:ascii="Verdana" w:eastAsia="SimSun" w:hAnsi="Verdana" w:cs="Verdana"/>
          <w:sz w:val="20"/>
          <w:szCs w:val="20"/>
          <w:lang w:eastAsia="zh-CN"/>
        </w:rPr>
        <w:t>Disaster Management</w:t>
      </w:r>
      <w:r w:rsidRPr="00E437E6">
        <w:rPr>
          <w:rFonts w:ascii="Verdana" w:eastAsia="SimSun" w:hAnsi="Verdana" w:cs="Verdana"/>
          <w:sz w:val="20"/>
          <w:szCs w:val="20"/>
          <w:lang w:eastAsia="zh-CN"/>
        </w:rPr>
        <w:t xml:space="preserve"> Plans and submit a review report to the DDC</w:t>
      </w:r>
      <w:r w:rsidR="003A2C49">
        <w:rPr>
          <w:rFonts w:ascii="Verdana" w:eastAsia="SimSun" w:hAnsi="Verdana" w:cs="Verdana"/>
          <w:sz w:val="20"/>
          <w:szCs w:val="20"/>
          <w:lang w:eastAsia="zh-CN"/>
        </w:rPr>
        <w:t xml:space="preserve"> via the XO</w:t>
      </w:r>
      <w:r w:rsidRPr="00E437E6">
        <w:rPr>
          <w:rFonts w:ascii="Verdana" w:eastAsia="SimSun" w:hAnsi="Verdana" w:cs="Verdana"/>
          <w:sz w:val="20"/>
          <w:szCs w:val="20"/>
          <w:lang w:eastAsia="zh-CN"/>
        </w:rPr>
        <w:t>.</w:t>
      </w:r>
      <w:r w:rsidR="003A2C49">
        <w:rPr>
          <w:rFonts w:ascii="Verdana" w:eastAsia="SimSun" w:hAnsi="Verdana" w:cs="Verdana"/>
          <w:sz w:val="20"/>
          <w:szCs w:val="20"/>
          <w:lang w:eastAsia="zh-CN"/>
        </w:rPr>
        <w:t xml:space="preserve"> The review and assessment process should be in consultation with the XO and QFES EMC.</w:t>
      </w:r>
      <w:r w:rsidRPr="00E437E6">
        <w:rPr>
          <w:rFonts w:ascii="Verdana" w:eastAsia="SimSun" w:hAnsi="Verdana" w:cs="Verdana"/>
          <w:sz w:val="20"/>
          <w:szCs w:val="20"/>
          <w:lang w:eastAsia="zh-CN"/>
        </w:rPr>
        <w:t xml:space="preserve"> </w:t>
      </w:r>
    </w:p>
    <w:p w14:paraId="4E37DF8C" w14:textId="77777777" w:rsidR="001120A7" w:rsidRPr="00E437E6" w:rsidRDefault="001120A7" w:rsidP="007C5629">
      <w:pPr>
        <w:autoSpaceDE w:val="0"/>
        <w:autoSpaceDN w:val="0"/>
        <w:adjustRightInd w:val="0"/>
        <w:rPr>
          <w:rFonts w:ascii="Verdana" w:eastAsia="SimSun" w:hAnsi="Verdana" w:cs="Verdana"/>
          <w:sz w:val="20"/>
          <w:szCs w:val="20"/>
          <w:lang w:eastAsia="zh-CN"/>
        </w:rPr>
      </w:pPr>
    </w:p>
    <w:p w14:paraId="5087E6E8" w14:textId="77777777" w:rsidR="001120A7" w:rsidRPr="00077F22" w:rsidRDefault="001120A7" w:rsidP="001120A7">
      <w:pPr>
        <w:autoSpaceDE w:val="0"/>
        <w:autoSpaceDN w:val="0"/>
        <w:adjustRightInd w:val="0"/>
        <w:rPr>
          <w:rFonts w:ascii="Georgia" w:eastAsia="SimSun" w:hAnsi="Georgia" w:cs="Georgia"/>
          <w:b/>
          <w:bCs/>
          <w:color w:val="385623" w:themeColor="accent6" w:themeShade="80"/>
          <w:sz w:val="25"/>
          <w:szCs w:val="25"/>
          <w:lang w:eastAsia="zh-CN"/>
        </w:rPr>
      </w:pPr>
      <w:r w:rsidRPr="00077F22">
        <w:rPr>
          <w:rFonts w:ascii="Georgia" w:eastAsia="SimSun" w:hAnsi="Georgia" w:cs="Georgia"/>
          <w:b/>
          <w:bCs/>
          <w:color w:val="385623" w:themeColor="accent6" w:themeShade="80"/>
          <w:sz w:val="25"/>
          <w:szCs w:val="25"/>
          <w:lang w:eastAsia="zh-CN"/>
        </w:rPr>
        <w:t>Post-Disaster Assessment</w:t>
      </w:r>
    </w:p>
    <w:p w14:paraId="08B24573" w14:textId="77777777" w:rsidR="001120A7" w:rsidRDefault="001120A7" w:rsidP="001120A7">
      <w:p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To aid the development of effective disaster management for the district, </w:t>
      </w:r>
      <w:r w:rsidR="00275F8F">
        <w:rPr>
          <w:rFonts w:ascii="Verdana" w:eastAsia="SimSun" w:hAnsi="Verdana" w:cs="Verdana"/>
          <w:sz w:val="20"/>
          <w:szCs w:val="20"/>
          <w:lang w:eastAsia="zh-CN"/>
        </w:rPr>
        <w:t>the Cairns</w:t>
      </w:r>
      <w:r w:rsidR="005C01FA">
        <w:rPr>
          <w:rFonts w:ascii="Verdana" w:eastAsia="SimSun" w:hAnsi="Verdana" w:cs="Verdana"/>
          <w:sz w:val="20"/>
          <w:szCs w:val="20"/>
          <w:lang w:eastAsia="zh-CN"/>
        </w:rPr>
        <w:t xml:space="preserve"> D</w:t>
      </w:r>
      <w:r>
        <w:rPr>
          <w:rFonts w:ascii="Verdana" w:eastAsia="SimSun" w:hAnsi="Verdana" w:cs="Verdana"/>
          <w:sz w:val="20"/>
          <w:szCs w:val="20"/>
          <w:lang w:eastAsia="zh-CN"/>
        </w:rPr>
        <w:t xml:space="preserve">DMG </w:t>
      </w:r>
      <w:r w:rsidR="00275F8F">
        <w:rPr>
          <w:rFonts w:ascii="Verdana" w:eastAsia="SimSun" w:hAnsi="Verdana" w:cs="Verdana"/>
          <w:sz w:val="20"/>
          <w:szCs w:val="20"/>
          <w:lang w:eastAsia="zh-CN"/>
        </w:rPr>
        <w:t xml:space="preserve">may </w:t>
      </w:r>
      <w:r>
        <w:rPr>
          <w:rFonts w:ascii="Verdana" w:eastAsia="SimSun" w:hAnsi="Verdana" w:cs="Verdana"/>
          <w:sz w:val="20"/>
          <w:szCs w:val="20"/>
          <w:lang w:eastAsia="zh-CN"/>
        </w:rPr>
        <w:t>conduct a post-disaster assessment and provide a written</w:t>
      </w:r>
      <w:r w:rsidR="00180169">
        <w:rPr>
          <w:rFonts w:ascii="Verdana" w:eastAsia="SimSun" w:hAnsi="Verdana" w:cs="Verdana"/>
          <w:sz w:val="20"/>
          <w:szCs w:val="20"/>
          <w:lang w:eastAsia="zh-CN"/>
        </w:rPr>
        <w:t xml:space="preserve"> </w:t>
      </w:r>
      <w:r>
        <w:rPr>
          <w:rFonts w:ascii="Verdana" w:eastAsia="SimSun" w:hAnsi="Verdana" w:cs="Verdana"/>
          <w:sz w:val="20"/>
          <w:szCs w:val="20"/>
          <w:lang w:eastAsia="zh-CN"/>
        </w:rPr>
        <w:t xml:space="preserve">report to the </w:t>
      </w:r>
      <w:r w:rsidR="009343DA">
        <w:rPr>
          <w:rFonts w:ascii="Verdana" w:eastAsia="SimSun" w:hAnsi="Verdana" w:cs="Verdana"/>
          <w:sz w:val="20"/>
          <w:szCs w:val="20"/>
          <w:lang w:eastAsia="zh-CN"/>
        </w:rPr>
        <w:t xml:space="preserve">QDMC </w:t>
      </w:r>
      <w:r>
        <w:rPr>
          <w:rFonts w:ascii="Verdana" w:eastAsia="SimSun" w:hAnsi="Verdana" w:cs="Verdana"/>
          <w:sz w:val="20"/>
          <w:szCs w:val="20"/>
          <w:lang w:eastAsia="zh-CN"/>
        </w:rPr>
        <w:t>as to the outcomes of this assessment. This assessment report is</w:t>
      </w:r>
      <w:r w:rsidR="00180169">
        <w:rPr>
          <w:rFonts w:ascii="Verdana" w:eastAsia="SimSun" w:hAnsi="Verdana" w:cs="Verdana"/>
          <w:sz w:val="20"/>
          <w:szCs w:val="20"/>
          <w:lang w:eastAsia="zh-CN"/>
        </w:rPr>
        <w:t xml:space="preserve"> </w:t>
      </w:r>
      <w:r>
        <w:rPr>
          <w:rFonts w:ascii="Verdana" w:eastAsia="SimSun" w:hAnsi="Verdana" w:cs="Verdana"/>
          <w:sz w:val="20"/>
          <w:szCs w:val="20"/>
          <w:lang w:eastAsia="zh-CN"/>
        </w:rPr>
        <w:t xml:space="preserve">to be forwarded to </w:t>
      </w:r>
      <w:r w:rsidR="00275F8F">
        <w:rPr>
          <w:rFonts w:ascii="Verdana" w:eastAsia="SimSun" w:hAnsi="Verdana" w:cs="Verdana"/>
          <w:sz w:val="20"/>
          <w:szCs w:val="20"/>
          <w:lang w:eastAsia="zh-CN"/>
        </w:rPr>
        <w:t xml:space="preserve">the </w:t>
      </w:r>
      <w:r w:rsidR="00275F8F" w:rsidRPr="005C01FA">
        <w:rPr>
          <w:rFonts w:ascii="Candara" w:eastAsia="Calibri" w:hAnsi="Candara" w:cs="Arial"/>
        </w:rPr>
        <w:t>Australian</w:t>
      </w:r>
      <w:r w:rsidR="005C01FA" w:rsidRPr="005C01FA">
        <w:rPr>
          <w:rFonts w:ascii="Verdana" w:eastAsia="SimSun" w:hAnsi="Verdana" w:cs="Verdana"/>
          <w:sz w:val="20"/>
          <w:szCs w:val="20"/>
          <w:lang w:eastAsia="zh-CN"/>
        </w:rPr>
        <w:t xml:space="preserve"> Statistical Geography Standard </w:t>
      </w:r>
      <w:r w:rsidR="009343DA">
        <w:rPr>
          <w:rFonts w:ascii="Verdana" w:eastAsia="SimSun" w:hAnsi="Verdana" w:cs="Verdana"/>
          <w:sz w:val="20"/>
          <w:szCs w:val="20"/>
          <w:lang w:eastAsia="zh-CN"/>
        </w:rPr>
        <w:t xml:space="preserve">QDMC </w:t>
      </w:r>
      <w:r>
        <w:rPr>
          <w:rFonts w:ascii="Verdana" w:eastAsia="SimSun" w:hAnsi="Verdana" w:cs="Verdana"/>
          <w:sz w:val="20"/>
          <w:szCs w:val="20"/>
          <w:lang w:eastAsia="zh-CN"/>
        </w:rPr>
        <w:t>within 14 days of the DDMG post-disaster</w:t>
      </w:r>
      <w:r w:rsidR="00180169">
        <w:rPr>
          <w:rFonts w:ascii="Verdana" w:eastAsia="SimSun" w:hAnsi="Verdana" w:cs="Verdana"/>
          <w:sz w:val="20"/>
          <w:szCs w:val="20"/>
          <w:lang w:eastAsia="zh-CN"/>
        </w:rPr>
        <w:t xml:space="preserve"> </w:t>
      </w:r>
      <w:r>
        <w:rPr>
          <w:rFonts w:ascii="Verdana" w:eastAsia="SimSun" w:hAnsi="Verdana" w:cs="Verdana"/>
          <w:sz w:val="20"/>
          <w:szCs w:val="20"/>
          <w:lang w:eastAsia="zh-CN"/>
        </w:rPr>
        <w:t>debriefing be held.</w:t>
      </w:r>
    </w:p>
    <w:p w14:paraId="3A1F0739" w14:textId="77777777" w:rsidR="001120A7" w:rsidRDefault="001120A7" w:rsidP="001120A7">
      <w:pPr>
        <w:autoSpaceDE w:val="0"/>
        <w:autoSpaceDN w:val="0"/>
        <w:adjustRightInd w:val="0"/>
        <w:rPr>
          <w:rFonts w:ascii="Verdana" w:eastAsia="SimSun" w:hAnsi="Verdana" w:cs="Verdana"/>
          <w:sz w:val="20"/>
          <w:szCs w:val="20"/>
          <w:lang w:eastAsia="zh-CN"/>
        </w:rPr>
      </w:pPr>
    </w:p>
    <w:p w14:paraId="5364E342" w14:textId="77777777" w:rsidR="001120A7" w:rsidRDefault="001120A7" w:rsidP="001120A7">
      <w:p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A post disaster assessment </w:t>
      </w:r>
      <w:r w:rsidR="0001265C">
        <w:rPr>
          <w:rFonts w:ascii="Verdana" w:eastAsia="SimSun" w:hAnsi="Verdana" w:cs="Verdana"/>
          <w:sz w:val="20"/>
          <w:szCs w:val="20"/>
          <w:lang w:eastAsia="zh-CN"/>
        </w:rPr>
        <w:t xml:space="preserve">may </w:t>
      </w:r>
      <w:r>
        <w:rPr>
          <w:rFonts w:ascii="Verdana" w:eastAsia="SimSun" w:hAnsi="Verdana" w:cs="Verdana"/>
          <w:sz w:val="20"/>
          <w:szCs w:val="20"/>
          <w:lang w:eastAsia="zh-CN"/>
        </w:rPr>
        <w:t>be developed through the following process:</w:t>
      </w:r>
    </w:p>
    <w:p w14:paraId="606F34BD"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During the operation of the LDCC, the LDC is to brief and request all participants to offer comment on the conduct of the LDCC and provide recommendations to improve best </w:t>
      </w:r>
      <w:r w:rsidR="006B0BAF">
        <w:rPr>
          <w:rFonts w:ascii="Verdana" w:eastAsia="SimSun" w:hAnsi="Verdana" w:cs="Verdana"/>
          <w:sz w:val="20"/>
          <w:szCs w:val="20"/>
          <w:lang w:eastAsia="zh-CN"/>
        </w:rPr>
        <w:t>practice.</w:t>
      </w:r>
    </w:p>
    <w:p w14:paraId="254727BB"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As soon a</w:t>
      </w:r>
      <w:r w:rsidR="00180169">
        <w:rPr>
          <w:rFonts w:ascii="Verdana" w:eastAsia="SimSun" w:hAnsi="Verdana" w:cs="Verdana"/>
          <w:sz w:val="20"/>
          <w:szCs w:val="20"/>
          <w:lang w:eastAsia="zh-CN"/>
        </w:rPr>
        <w:t>s</w:t>
      </w:r>
      <w:r>
        <w:rPr>
          <w:rFonts w:ascii="Verdana" w:eastAsia="SimSun" w:hAnsi="Verdana" w:cs="Verdana"/>
          <w:sz w:val="20"/>
          <w:szCs w:val="20"/>
          <w:lang w:eastAsia="zh-CN"/>
        </w:rPr>
        <w:t xml:space="preserve"> practicable after an LDCC has stood down from operations, the LDC is to conduct a formal debrief of all personnel participating in the LDCC. Matters raised during the operation of the LDCC are to be raised, </w:t>
      </w:r>
      <w:r w:rsidR="006B0BAF">
        <w:rPr>
          <w:rFonts w:ascii="Verdana" w:eastAsia="SimSun" w:hAnsi="Verdana" w:cs="Verdana"/>
          <w:sz w:val="20"/>
          <w:szCs w:val="20"/>
          <w:lang w:eastAsia="zh-CN"/>
        </w:rPr>
        <w:t>discussed,</w:t>
      </w:r>
      <w:r>
        <w:rPr>
          <w:rFonts w:ascii="Verdana" w:eastAsia="SimSun" w:hAnsi="Verdana" w:cs="Verdana"/>
          <w:sz w:val="20"/>
          <w:szCs w:val="20"/>
          <w:lang w:eastAsia="zh-CN"/>
        </w:rPr>
        <w:t xml:space="preserve"> and </w:t>
      </w:r>
      <w:r w:rsidR="006B0BAF">
        <w:rPr>
          <w:rFonts w:ascii="Verdana" w:eastAsia="SimSun" w:hAnsi="Verdana" w:cs="Verdana"/>
          <w:sz w:val="20"/>
          <w:szCs w:val="20"/>
          <w:lang w:eastAsia="zh-CN"/>
        </w:rPr>
        <w:t>recorded.</w:t>
      </w:r>
    </w:p>
    <w:p w14:paraId="35CBE815"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Minutes are to be produced and forwarded to the Executive Officer – DDMG.</w:t>
      </w:r>
    </w:p>
    <w:p w14:paraId="6A933B7A"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Each LDMG will conduct a formal debrief as soon a</w:t>
      </w:r>
      <w:r w:rsidR="00180169">
        <w:rPr>
          <w:rFonts w:ascii="Verdana" w:eastAsia="SimSun" w:hAnsi="Verdana" w:cs="Verdana"/>
          <w:sz w:val="20"/>
          <w:szCs w:val="20"/>
          <w:lang w:eastAsia="zh-CN"/>
        </w:rPr>
        <w:t>s</w:t>
      </w:r>
      <w:r>
        <w:rPr>
          <w:rFonts w:ascii="Verdana" w:eastAsia="SimSun" w:hAnsi="Verdana" w:cs="Verdana"/>
          <w:sz w:val="20"/>
          <w:szCs w:val="20"/>
          <w:lang w:eastAsia="zh-CN"/>
        </w:rPr>
        <w:t xml:space="preserve"> practicable after the LDMG is stood down of all personnel participating in the LDMG. Minutes are to be produced and forwarded to the Executive Officer – </w:t>
      </w:r>
      <w:r w:rsidR="006B0BAF">
        <w:rPr>
          <w:rFonts w:ascii="Verdana" w:eastAsia="SimSun" w:hAnsi="Verdana" w:cs="Verdana"/>
          <w:sz w:val="20"/>
          <w:szCs w:val="20"/>
          <w:lang w:eastAsia="zh-CN"/>
        </w:rPr>
        <w:t>DDMG.</w:t>
      </w:r>
    </w:p>
    <w:p w14:paraId="2D5DACF6"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During the operation of the DDCC, the DDC is to brief and request all participants to offer comment on the conduct of the DDCC and provide recommendations to improve best </w:t>
      </w:r>
      <w:r w:rsidR="006B0BAF">
        <w:rPr>
          <w:rFonts w:ascii="Verdana" w:eastAsia="SimSun" w:hAnsi="Verdana" w:cs="Verdana"/>
          <w:sz w:val="20"/>
          <w:szCs w:val="20"/>
          <w:lang w:eastAsia="zh-CN"/>
        </w:rPr>
        <w:t>practice.</w:t>
      </w:r>
    </w:p>
    <w:p w14:paraId="7DC11395"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As soon as practicable after the DDCC has stood down from operations, the DDC will conduct a formal debrief of all personnel participating in the DDCC. Matters raised during the operation of the DDCC are to be raised, </w:t>
      </w:r>
      <w:r w:rsidR="006B0BAF">
        <w:rPr>
          <w:rFonts w:ascii="Verdana" w:eastAsia="SimSun" w:hAnsi="Verdana" w:cs="Verdana"/>
          <w:sz w:val="20"/>
          <w:szCs w:val="20"/>
          <w:lang w:eastAsia="zh-CN"/>
        </w:rPr>
        <w:t>discussed,</w:t>
      </w:r>
      <w:r>
        <w:rPr>
          <w:rFonts w:ascii="Verdana" w:eastAsia="SimSun" w:hAnsi="Verdana" w:cs="Verdana"/>
          <w:sz w:val="20"/>
          <w:szCs w:val="20"/>
          <w:lang w:eastAsia="zh-CN"/>
        </w:rPr>
        <w:t xml:space="preserve"> and </w:t>
      </w:r>
      <w:r w:rsidR="006B0BAF">
        <w:rPr>
          <w:rFonts w:ascii="Verdana" w:eastAsia="SimSun" w:hAnsi="Verdana" w:cs="Verdana"/>
          <w:sz w:val="20"/>
          <w:szCs w:val="20"/>
          <w:lang w:eastAsia="zh-CN"/>
        </w:rPr>
        <w:t>recorded.</w:t>
      </w:r>
    </w:p>
    <w:p w14:paraId="73194080"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Minutes are to be produced and forwarded to the Executive Officer – DDMG.</w:t>
      </w:r>
    </w:p>
    <w:p w14:paraId="2ACC54A1"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DDC will then conduct a formal debrief as soon </w:t>
      </w:r>
      <w:r w:rsidR="006B0BAF">
        <w:rPr>
          <w:rFonts w:ascii="Verdana" w:eastAsia="SimSun" w:hAnsi="Verdana" w:cs="Verdana"/>
          <w:sz w:val="20"/>
          <w:szCs w:val="20"/>
          <w:lang w:eastAsia="zh-CN"/>
        </w:rPr>
        <w:t>as</w:t>
      </w:r>
      <w:r>
        <w:rPr>
          <w:rFonts w:ascii="Verdana" w:eastAsia="SimSun" w:hAnsi="Verdana" w:cs="Verdana"/>
          <w:sz w:val="20"/>
          <w:szCs w:val="20"/>
          <w:lang w:eastAsia="zh-CN"/>
        </w:rPr>
        <w:t xml:space="preserve"> practicable after the LDCC’s, LDMG’s and the DDCC have stood down. Minutes are to be produced and forwarded to the Executive Officer – </w:t>
      </w:r>
      <w:r w:rsidR="006B0BAF">
        <w:rPr>
          <w:rFonts w:ascii="Verdana" w:eastAsia="SimSun" w:hAnsi="Verdana" w:cs="Verdana"/>
          <w:sz w:val="20"/>
          <w:szCs w:val="20"/>
          <w:lang w:eastAsia="zh-CN"/>
        </w:rPr>
        <w:t>DDMG.</w:t>
      </w:r>
    </w:p>
    <w:p w14:paraId="7BD76E24"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An assessment will be conducted of matters raised to identify appropriate strategies to implement and ensure best </w:t>
      </w:r>
      <w:r w:rsidR="006B0BAF">
        <w:rPr>
          <w:rFonts w:ascii="Verdana" w:eastAsia="SimSun" w:hAnsi="Verdana" w:cs="Verdana"/>
          <w:sz w:val="20"/>
          <w:szCs w:val="20"/>
          <w:lang w:eastAsia="zh-CN"/>
        </w:rPr>
        <w:t>practice.</w:t>
      </w:r>
    </w:p>
    <w:p w14:paraId="12A94A20"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The assessment will also identify the key partners to be involved in the development of any strategy to resolve the issues raised; and</w:t>
      </w:r>
    </w:p>
    <w:p w14:paraId="038D6899" w14:textId="77777777" w:rsidR="001120A7" w:rsidRDefault="001120A7" w:rsidP="003738B0">
      <w:pPr>
        <w:numPr>
          <w:ilvl w:val="0"/>
          <w:numId w:val="63"/>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Any strategies developed will address the process for the implementation of improvement strategies as a component of the monitoring and review of the DDMP and the district disaster management arrangements.</w:t>
      </w:r>
    </w:p>
    <w:p w14:paraId="62F2672F" w14:textId="77777777" w:rsidR="001120A7" w:rsidRDefault="001120A7" w:rsidP="001120A7">
      <w:pPr>
        <w:autoSpaceDE w:val="0"/>
        <w:autoSpaceDN w:val="0"/>
        <w:adjustRightInd w:val="0"/>
        <w:ind w:left="360"/>
        <w:rPr>
          <w:rFonts w:ascii="Verdana" w:eastAsia="SimSun" w:hAnsi="Verdana" w:cs="Verdana"/>
          <w:sz w:val="20"/>
          <w:szCs w:val="20"/>
          <w:lang w:eastAsia="zh-CN"/>
        </w:rPr>
      </w:pPr>
    </w:p>
    <w:p w14:paraId="086D595C" w14:textId="77777777" w:rsidR="001120A7" w:rsidRDefault="001120A7" w:rsidP="001120A7">
      <w:pPr>
        <w:autoSpaceDE w:val="0"/>
        <w:autoSpaceDN w:val="0"/>
        <w:adjustRightInd w:val="0"/>
        <w:ind w:left="360"/>
        <w:rPr>
          <w:rFonts w:ascii="Verdana" w:eastAsia="SimSun" w:hAnsi="Verdana" w:cs="Verdana"/>
          <w:sz w:val="20"/>
          <w:szCs w:val="20"/>
          <w:lang w:eastAsia="zh-CN"/>
        </w:rPr>
      </w:pPr>
      <w:r>
        <w:rPr>
          <w:rFonts w:ascii="Verdana" w:eastAsia="SimSun" w:hAnsi="Verdana" w:cs="Verdana"/>
          <w:sz w:val="20"/>
          <w:szCs w:val="20"/>
          <w:lang w:eastAsia="zh-CN"/>
        </w:rPr>
        <w:t xml:space="preserve">In line with the District Disaster Management Guidelines the Post-Disaster Assessment Report </w:t>
      </w:r>
      <w:r w:rsidR="0001265C">
        <w:rPr>
          <w:rFonts w:ascii="Verdana" w:eastAsia="SimSun" w:hAnsi="Verdana" w:cs="Verdana"/>
          <w:sz w:val="20"/>
          <w:szCs w:val="20"/>
          <w:lang w:eastAsia="zh-CN"/>
        </w:rPr>
        <w:t xml:space="preserve">should </w:t>
      </w:r>
      <w:r>
        <w:rPr>
          <w:rFonts w:ascii="Verdana" w:eastAsia="SimSun" w:hAnsi="Verdana" w:cs="Verdana"/>
          <w:sz w:val="20"/>
          <w:szCs w:val="20"/>
          <w:lang w:eastAsia="zh-CN"/>
        </w:rPr>
        <w:t>be completed in partnership with QFES (EM) to provide an overview of the lessons identified following an event and importantly recommendations for improving disaster management.</w:t>
      </w:r>
    </w:p>
    <w:p w14:paraId="6609C562" w14:textId="77777777" w:rsidR="001120A7" w:rsidRDefault="001120A7" w:rsidP="001120A7">
      <w:pPr>
        <w:autoSpaceDE w:val="0"/>
        <w:autoSpaceDN w:val="0"/>
        <w:adjustRightInd w:val="0"/>
        <w:ind w:left="360"/>
        <w:rPr>
          <w:rFonts w:ascii="Verdana" w:eastAsia="SimSun" w:hAnsi="Verdana" w:cs="Verdana"/>
          <w:sz w:val="20"/>
          <w:szCs w:val="20"/>
          <w:lang w:eastAsia="zh-CN"/>
        </w:rPr>
      </w:pPr>
    </w:p>
    <w:p w14:paraId="1FE62BD4" w14:textId="77777777" w:rsidR="001120A7" w:rsidRDefault="001120A7" w:rsidP="001120A7">
      <w:pPr>
        <w:autoSpaceDE w:val="0"/>
        <w:autoSpaceDN w:val="0"/>
        <w:adjustRightInd w:val="0"/>
        <w:ind w:left="360"/>
        <w:rPr>
          <w:rFonts w:ascii="Verdana" w:eastAsia="SimSun" w:hAnsi="Verdana" w:cs="Verdana"/>
          <w:sz w:val="20"/>
          <w:szCs w:val="20"/>
          <w:lang w:eastAsia="zh-CN"/>
        </w:rPr>
      </w:pPr>
      <w:r>
        <w:rPr>
          <w:rFonts w:ascii="Verdana" w:eastAsia="SimSun" w:hAnsi="Verdana" w:cs="Verdana"/>
          <w:sz w:val="20"/>
          <w:szCs w:val="20"/>
          <w:lang w:eastAsia="zh-CN"/>
        </w:rPr>
        <w:lastRenderedPageBreak/>
        <w:t>Recommendations may include:</w:t>
      </w:r>
    </w:p>
    <w:p w14:paraId="5C2C14B8" w14:textId="77777777" w:rsidR="001120A7" w:rsidRDefault="001120A7" w:rsidP="001120A7">
      <w:pPr>
        <w:autoSpaceDE w:val="0"/>
        <w:autoSpaceDN w:val="0"/>
        <w:adjustRightInd w:val="0"/>
        <w:ind w:left="360"/>
        <w:rPr>
          <w:rFonts w:ascii="Verdana" w:eastAsia="SimSun" w:hAnsi="Verdana" w:cs="Verdana"/>
          <w:sz w:val="20"/>
          <w:szCs w:val="20"/>
          <w:lang w:eastAsia="zh-CN"/>
        </w:rPr>
      </w:pPr>
    </w:p>
    <w:p w14:paraId="2223B33C" w14:textId="77777777" w:rsidR="001120A7" w:rsidRDefault="001120A7" w:rsidP="00BA68BA">
      <w:pPr>
        <w:numPr>
          <w:ilvl w:val="0"/>
          <w:numId w:val="41"/>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 xml:space="preserve">QDMA or State level issues for referral and consideration by the </w:t>
      </w:r>
      <w:r w:rsidR="009343DA">
        <w:rPr>
          <w:rFonts w:ascii="Verdana" w:eastAsia="SimSun" w:hAnsi="Verdana" w:cs="Verdana"/>
          <w:sz w:val="20"/>
          <w:szCs w:val="20"/>
          <w:lang w:eastAsia="zh-CN"/>
        </w:rPr>
        <w:t>QDMC</w:t>
      </w:r>
      <w:r>
        <w:rPr>
          <w:rFonts w:ascii="Verdana" w:eastAsia="SimSun" w:hAnsi="Verdana" w:cs="Verdana"/>
          <w:sz w:val="20"/>
          <w:szCs w:val="20"/>
          <w:lang w:eastAsia="zh-CN"/>
        </w:rPr>
        <w:t>/</w:t>
      </w:r>
      <w:r w:rsidR="00713594">
        <w:rPr>
          <w:rFonts w:ascii="Verdana" w:eastAsia="SimSun" w:hAnsi="Verdana" w:cs="Verdana"/>
          <w:sz w:val="20"/>
          <w:szCs w:val="20"/>
          <w:lang w:eastAsia="zh-CN"/>
        </w:rPr>
        <w:t>SDCG.</w:t>
      </w:r>
    </w:p>
    <w:p w14:paraId="4E9FB6D9" w14:textId="77777777" w:rsidR="001120A7" w:rsidRDefault="001120A7" w:rsidP="00BA68BA">
      <w:pPr>
        <w:numPr>
          <w:ilvl w:val="0"/>
          <w:numId w:val="41"/>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Issues for resolution by the DDMG; and</w:t>
      </w:r>
    </w:p>
    <w:p w14:paraId="6036898F" w14:textId="77777777" w:rsidR="001120A7" w:rsidRDefault="001120A7" w:rsidP="00BA68BA">
      <w:pPr>
        <w:numPr>
          <w:ilvl w:val="0"/>
          <w:numId w:val="41"/>
        </w:num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Advice for improvements to local disaster management arrangements.</w:t>
      </w:r>
    </w:p>
    <w:p w14:paraId="27480DEA" w14:textId="77777777" w:rsidR="001120A7" w:rsidRDefault="001120A7" w:rsidP="001120A7"/>
    <w:p w14:paraId="124A911E" w14:textId="77777777" w:rsidR="007C5629" w:rsidRDefault="007C5629" w:rsidP="001120A7"/>
    <w:p w14:paraId="51ADEDD6" w14:textId="77777777" w:rsidR="007C5629" w:rsidRDefault="007C5629" w:rsidP="001120A7"/>
    <w:p w14:paraId="1889FE97" w14:textId="77777777" w:rsidR="007C5629" w:rsidRDefault="007C5629" w:rsidP="001120A7"/>
    <w:p w14:paraId="00F8A427" w14:textId="77777777" w:rsidR="001120A7" w:rsidRDefault="001120A7" w:rsidP="001120A7"/>
    <w:p w14:paraId="5DBE0F9C" w14:textId="77777777" w:rsidR="002276FA" w:rsidRPr="003738B0" w:rsidRDefault="002276FA" w:rsidP="003738B0">
      <w:pPr>
        <w:pStyle w:val="Heading2"/>
        <w:rPr>
          <w:sz w:val="44"/>
          <w:szCs w:val="40"/>
        </w:rPr>
      </w:pPr>
      <w:r w:rsidRPr="003738B0">
        <w:rPr>
          <w:sz w:val="44"/>
          <w:szCs w:val="40"/>
        </w:rPr>
        <w:t>A</w:t>
      </w:r>
      <w:r w:rsidR="009977B2" w:rsidRPr="003738B0">
        <w:rPr>
          <w:sz w:val="44"/>
          <w:szCs w:val="40"/>
        </w:rPr>
        <w:t>nnexure</w:t>
      </w:r>
      <w:r w:rsidR="00461FCF" w:rsidRPr="003738B0">
        <w:rPr>
          <w:sz w:val="44"/>
          <w:szCs w:val="40"/>
        </w:rPr>
        <w:t xml:space="preserve"> </w:t>
      </w:r>
      <w:r w:rsidR="00DD184A" w:rsidRPr="003738B0">
        <w:rPr>
          <w:sz w:val="44"/>
          <w:szCs w:val="40"/>
        </w:rPr>
        <w:t>Index</w:t>
      </w:r>
      <w:bookmarkEnd w:id="36"/>
    </w:p>
    <w:p w14:paraId="5F69AA4A" w14:textId="77777777" w:rsidR="009977B2" w:rsidRPr="009977B2" w:rsidRDefault="009977B2" w:rsidP="009977B2"/>
    <w:p w14:paraId="73B6BD49" w14:textId="77777777" w:rsidR="007C5629" w:rsidRDefault="00CC05E4">
      <w:pPr>
        <w:pStyle w:val="Header"/>
        <w:tabs>
          <w:tab w:val="clear" w:pos="4320"/>
          <w:tab w:val="clear" w:pos="8640"/>
          <w:tab w:val="right" w:leader="dot" w:pos="9540"/>
        </w:tabs>
        <w:jc w:val="both"/>
        <w:rPr>
          <w:rFonts w:ascii="Verdana" w:hAnsi="Verdana"/>
          <w:szCs w:val="22"/>
        </w:rPr>
      </w:pPr>
      <w:r w:rsidRPr="00CC05E4">
        <w:rPr>
          <w:rFonts w:ascii="Verdana" w:hAnsi="Verdana"/>
          <w:szCs w:val="22"/>
        </w:rPr>
        <w:t>A Distribution</w:t>
      </w:r>
      <w:r w:rsidR="007C5629" w:rsidRPr="003738B0">
        <w:rPr>
          <w:rFonts w:ascii="Verdana" w:hAnsi="Verdana"/>
          <w:szCs w:val="22"/>
        </w:rPr>
        <w:t xml:space="preserve"> List </w:t>
      </w:r>
    </w:p>
    <w:p w14:paraId="448882A5" w14:textId="77777777" w:rsidR="00105D1A" w:rsidRPr="003738B0" w:rsidRDefault="00105D1A">
      <w:pPr>
        <w:pStyle w:val="Header"/>
        <w:tabs>
          <w:tab w:val="clear" w:pos="4320"/>
          <w:tab w:val="clear" w:pos="8640"/>
          <w:tab w:val="right" w:leader="dot" w:pos="9540"/>
        </w:tabs>
        <w:jc w:val="both"/>
        <w:rPr>
          <w:rFonts w:ascii="Verdana" w:hAnsi="Verdana"/>
          <w:szCs w:val="22"/>
        </w:rPr>
      </w:pPr>
    </w:p>
    <w:p w14:paraId="4408C7C9" w14:textId="77777777" w:rsidR="00461FCF" w:rsidRDefault="00CC05E4">
      <w:pPr>
        <w:pStyle w:val="Header"/>
        <w:tabs>
          <w:tab w:val="clear" w:pos="4320"/>
          <w:tab w:val="clear" w:pos="8640"/>
          <w:tab w:val="right" w:leader="dot" w:pos="9540"/>
        </w:tabs>
        <w:jc w:val="both"/>
        <w:rPr>
          <w:rFonts w:ascii="Verdana" w:hAnsi="Verdana"/>
          <w:szCs w:val="22"/>
        </w:rPr>
      </w:pPr>
      <w:r>
        <w:rPr>
          <w:rFonts w:ascii="Verdana" w:hAnsi="Verdana"/>
          <w:szCs w:val="22"/>
        </w:rPr>
        <w:t>B</w:t>
      </w:r>
      <w:r w:rsidR="007C5629" w:rsidRPr="003738B0">
        <w:rPr>
          <w:rFonts w:ascii="Verdana" w:hAnsi="Verdana"/>
          <w:szCs w:val="22"/>
        </w:rPr>
        <w:t xml:space="preserve">. </w:t>
      </w:r>
      <w:r w:rsidR="008E69AC" w:rsidRPr="003738B0">
        <w:rPr>
          <w:rFonts w:ascii="Verdana" w:hAnsi="Verdana"/>
          <w:szCs w:val="22"/>
        </w:rPr>
        <w:t>Risk Register</w:t>
      </w:r>
      <w:r w:rsidR="00862B03" w:rsidRPr="003738B0">
        <w:rPr>
          <w:rFonts w:ascii="Verdana" w:hAnsi="Verdana"/>
          <w:szCs w:val="22"/>
        </w:rPr>
        <w:t xml:space="preserve"> (via the XO)</w:t>
      </w:r>
    </w:p>
    <w:p w14:paraId="1FE54DAD" w14:textId="77777777" w:rsidR="00105D1A" w:rsidRPr="003738B0" w:rsidRDefault="00105D1A">
      <w:pPr>
        <w:pStyle w:val="Header"/>
        <w:tabs>
          <w:tab w:val="clear" w:pos="4320"/>
          <w:tab w:val="clear" w:pos="8640"/>
          <w:tab w:val="right" w:leader="dot" w:pos="9540"/>
        </w:tabs>
        <w:jc w:val="both"/>
        <w:rPr>
          <w:rFonts w:ascii="Verdana" w:hAnsi="Verdana"/>
          <w:szCs w:val="22"/>
        </w:rPr>
      </w:pPr>
    </w:p>
    <w:p w14:paraId="3AE1AFA7" w14:textId="77777777" w:rsidR="008E69AC" w:rsidRDefault="00CC05E4">
      <w:pPr>
        <w:pStyle w:val="Header"/>
        <w:tabs>
          <w:tab w:val="clear" w:pos="4320"/>
          <w:tab w:val="clear" w:pos="8640"/>
          <w:tab w:val="right" w:leader="dot" w:pos="9540"/>
        </w:tabs>
        <w:jc w:val="both"/>
        <w:rPr>
          <w:rFonts w:ascii="Verdana" w:hAnsi="Verdana"/>
          <w:szCs w:val="22"/>
        </w:rPr>
      </w:pPr>
      <w:r>
        <w:rPr>
          <w:rFonts w:ascii="Verdana" w:hAnsi="Verdana"/>
          <w:szCs w:val="22"/>
        </w:rPr>
        <w:t>C.</w:t>
      </w:r>
      <w:r w:rsidR="0001265C" w:rsidRPr="003738B0">
        <w:rPr>
          <w:rFonts w:ascii="Verdana" w:hAnsi="Verdana"/>
          <w:szCs w:val="22"/>
        </w:rPr>
        <w:t xml:space="preserve"> Risk</w:t>
      </w:r>
      <w:r w:rsidR="008E69AC" w:rsidRPr="003738B0">
        <w:rPr>
          <w:rFonts w:ascii="Verdana" w:hAnsi="Verdana"/>
          <w:szCs w:val="22"/>
        </w:rPr>
        <w:t xml:space="preserve"> Treatment Plan</w:t>
      </w:r>
      <w:r w:rsidR="00862B03" w:rsidRPr="003738B0">
        <w:rPr>
          <w:rFonts w:ascii="Verdana" w:hAnsi="Verdana"/>
          <w:szCs w:val="22"/>
        </w:rPr>
        <w:t xml:space="preserve"> (via the XO</w:t>
      </w:r>
      <w:r w:rsidR="00F31699" w:rsidRPr="003738B0">
        <w:rPr>
          <w:rFonts w:ascii="Verdana" w:hAnsi="Verdana"/>
          <w:szCs w:val="22"/>
        </w:rPr>
        <w:t xml:space="preserve">) </w:t>
      </w:r>
    </w:p>
    <w:p w14:paraId="7F1C7048" w14:textId="77777777" w:rsidR="00105D1A" w:rsidRPr="003738B0" w:rsidRDefault="00105D1A">
      <w:pPr>
        <w:pStyle w:val="Header"/>
        <w:tabs>
          <w:tab w:val="clear" w:pos="4320"/>
          <w:tab w:val="clear" w:pos="8640"/>
          <w:tab w:val="right" w:leader="dot" w:pos="9540"/>
        </w:tabs>
        <w:jc w:val="both"/>
        <w:rPr>
          <w:rFonts w:ascii="Verdana" w:hAnsi="Verdana"/>
          <w:szCs w:val="22"/>
        </w:rPr>
      </w:pPr>
    </w:p>
    <w:p w14:paraId="010C7977" w14:textId="77777777" w:rsidR="00BC3CC8" w:rsidRPr="003738B0" w:rsidRDefault="00CC05E4">
      <w:pPr>
        <w:pStyle w:val="Header"/>
        <w:tabs>
          <w:tab w:val="clear" w:pos="4320"/>
          <w:tab w:val="clear" w:pos="8640"/>
          <w:tab w:val="right" w:leader="dot" w:pos="9540"/>
        </w:tabs>
        <w:jc w:val="both"/>
        <w:rPr>
          <w:rFonts w:ascii="Verdana" w:hAnsi="Verdana"/>
          <w:szCs w:val="22"/>
        </w:rPr>
      </w:pPr>
      <w:r>
        <w:rPr>
          <w:rFonts w:ascii="Verdana" w:hAnsi="Verdana"/>
          <w:szCs w:val="22"/>
        </w:rPr>
        <w:t>D</w:t>
      </w:r>
      <w:r w:rsidR="0001265C" w:rsidRPr="003738B0">
        <w:rPr>
          <w:rFonts w:ascii="Verdana" w:hAnsi="Verdana"/>
          <w:szCs w:val="22"/>
        </w:rPr>
        <w:t xml:space="preserve"> </w:t>
      </w:r>
      <w:r w:rsidR="00BC3CC8" w:rsidRPr="003738B0">
        <w:rPr>
          <w:rFonts w:ascii="Verdana" w:hAnsi="Verdana"/>
          <w:szCs w:val="22"/>
        </w:rPr>
        <w:t>District Levels of Activation</w:t>
      </w:r>
      <w:r w:rsidR="003146C8" w:rsidRPr="003738B0">
        <w:rPr>
          <w:rFonts w:ascii="Verdana" w:hAnsi="Verdana"/>
          <w:szCs w:val="22"/>
        </w:rPr>
        <w:t xml:space="preserve"> for Response Arrangements</w:t>
      </w:r>
    </w:p>
    <w:p w14:paraId="569C6EB8" w14:textId="77777777" w:rsidR="002276FA" w:rsidRPr="00B80779" w:rsidRDefault="002276FA" w:rsidP="00DD184A">
      <w:pPr>
        <w:pStyle w:val="Header"/>
        <w:tabs>
          <w:tab w:val="clear" w:pos="4320"/>
          <w:tab w:val="left" w:pos="900"/>
          <w:tab w:val="right" w:leader="dot" w:pos="8640"/>
        </w:tabs>
        <w:rPr>
          <w:rFonts w:ascii="Georgia" w:hAnsi="Georgia"/>
          <w:i/>
          <w:iCs/>
          <w:sz w:val="18"/>
        </w:rPr>
      </w:pPr>
    </w:p>
    <w:p w14:paraId="4A50744B" w14:textId="77777777" w:rsidR="0025320F" w:rsidRDefault="0025320F" w:rsidP="0025320F">
      <w:pPr>
        <w:pStyle w:val="Heading2"/>
      </w:pPr>
      <w:bookmarkStart w:id="37" w:name="_Toc280106618"/>
      <w:r>
        <w:t>District Levels of Activation</w:t>
      </w:r>
      <w:r w:rsidR="009E0D42">
        <w:t xml:space="preserve"> for Response Arrangements</w:t>
      </w:r>
      <w:bookmarkEnd w:id="37"/>
    </w:p>
    <w:p w14:paraId="0B8A3252" w14:textId="4DE6534A" w:rsidR="007C5629" w:rsidRDefault="00216179" w:rsidP="004901CB">
      <w:pPr>
        <w:rPr>
          <w:noProof/>
        </w:rPr>
      </w:pPr>
      <w:r w:rsidRPr="00C721B3">
        <w:rPr>
          <w:noProof/>
        </w:rPr>
        <w:drawing>
          <wp:inline distT="0" distB="0" distL="0" distR="0" wp14:anchorId="053BD3D9" wp14:editId="38F7DF0D">
            <wp:extent cx="6288405" cy="2105025"/>
            <wp:effectExtent l="0" t="0" r="0" b="0"/>
            <wp:docPr id="8" name="Picture 1" descr="activation levels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ctivation levels explain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88405" cy="2105025"/>
                    </a:xfrm>
                    <a:prstGeom prst="rect">
                      <a:avLst/>
                    </a:prstGeom>
                    <a:noFill/>
                    <a:ln>
                      <a:noFill/>
                    </a:ln>
                  </pic:spPr>
                </pic:pic>
              </a:graphicData>
            </a:graphic>
          </wp:inline>
        </w:drawing>
      </w:r>
    </w:p>
    <w:sectPr w:rsidR="007C5629" w:rsidSect="0052225A">
      <w:headerReference w:type="even" r:id="rId88"/>
      <w:headerReference w:type="default" r:id="rId89"/>
      <w:footerReference w:type="even" r:id="rId90"/>
      <w:footerReference w:type="default" r:id="rId91"/>
      <w:headerReference w:type="first" r:id="rId92"/>
      <w:footerReference w:type="first" r:id="rId9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EC621" w14:textId="77777777" w:rsidR="0092210B" w:rsidRDefault="0092210B">
      <w:r>
        <w:separator/>
      </w:r>
    </w:p>
  </w:endnote>
  <w:endnote w:type="continuationSeparator" w:id="0">
    <w:p w14:paraId="3EFA6832" w14:textId="77777777" w:rsidR="0092210B" w:rsidRDefault="0092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etaBold-Roman">
    <w:altName w:val="MetaBold-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Italic">
    <w:altName w:val="Verdana"/>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eorgia-Bold">
    <w:altName w:val="Georgia"/>
    <w:panose1 w:val="00000000000000000000"/>
    <w:charset w:val="00"/>
    <w:family w:val="roman"/>
    <w:notTrueType/>
    <w:pitch w:val="default"/>
    <w:sig w:usb0="00000003" w:usb1="00000000" w:usb2="00000000" w:usb3="00000000" w:csb0="00000001" w:csb1="00000000"/>
  </w:font>
  <w:font w:name="Georgia,BoldItalic">
    <w:altName w:val="Georgi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3BF5" w14:textId="3EF2DE43" w:rsidR="009343DA" w:rsidRDefault="00216179">
    <w:pPr>
      <w:pStyle w:val="Footer"/>
      <w:framePr w:wrap="around" w:vAnchor="text" w:hAnchor="margin" w:xAlign="right" w:y="1"/>
      <w:rPr>
        <w:rStyle w:val="PageNumber"/>
        <w:rFonts w:ascii="Arial" w:hAnsi="Arial"/>
      </w:rPr>
    </w:pPr>
    <w:r>
      <w:rPr>
        <w:noProof/>
      </w:rPr>
      <mc:AlternateContent>
        <mc:Choice Requires="wps">
          <w:drawing>
            <wp:anchor distT="0" distB="0" distL="0" distR="0" simplePos="0" relativeHeight="251662336" behindDoc="0" locked="0" layoutInCell="1" allowOverlap="1" wp14:anchorId="06457CD8" wp14:editId="19D7076C">
              <wp:simplePos x="635" y="635"/>
              <wp:positionH relativeFrom="page">
                <wp:align>center</wp:align>
              </wp:positionH>
              <wp:positionV relativeFrom="page">
                <wp:align>bottom</wp:align>
              </wp:positionV>
              <wp:extent cx="443865" cy="443865"/>
              <wp:effectExtent l="0" t="0" r="4445" b="0"/>
              <wp:wrapNone/>
              <wp:docPr id="166" name="Text Box 16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71A69" w14:textId="4A9CE0B9"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457CD8" id="_x0000_t202" coordsize="21600,21600" o:spt="202" path="m,l,21600r21600,l21600,xe">
              <v:stroke joinstyle="miter"/>
              <v:path gradientshapeok="t" o:connecttype="rect"/>
            </v:shapetype>
            <v:shape id="Text Box 166" o:spid="_x0000_s1083" type="#_x0000_t202" alt=" 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A571A69" w14:textId="4A9CE0B9"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 xml:space="preserve"> OFFICIAL </w:t>
                    </w:r>
                  </w:p>
                </w:txbxContent>
              </v:textbox>
              <w10:wrap anchorx="page" anchory="page"/>
            </v:shape>
          </w:pict>
        </mc:Fallback>
      </mc:AlternateContent>
    </w:r>
    <w:r w:rsidR="009343DA">
      <w:rPr>
        <w:rStyle w:val="PageNumber"/>
      </w:rPr>
      <w:fldChar w:fldCharType="begin"/>
    </w:r>
    <w:r w:rsidR="009343DA">
      <w:rPr>
        <w:rStyle w:val="PageNumber"/>
      </w:rPr>
      <w:instrText xml:space="preserve">PAGE  </w:instrText>
    </w:r>
    <w:r w:rsidR="009343DA">
      <w:rPr>
        <w:rStyle w:val="PageNumber"/>
      </w:rPr>
      <w:fldChar w:fldCharType="separate"/>
    </w:r>
    <w:r w:rsidR="009343DA">
      <w:rPr>
        <w:rStyle w:val="PageNumber"/>
        <w:noProof/>
      </w:rPr>
      <w:t>24</w:t>
    </w:r>
    <w:r w:rsidR="009343DA">
      <w:rPr>
        <w:rStyle w:val="PageNumber"/>
      </w:rPr>
      <w:fldChar w:fldCharType="end"/>
    </w:r>
  </w:p>
  <w:p w14:paraId="6E24D9DA" w14:textId="77777777" w:rsidR="009343DA" w:rsidRDefault="009343DA">
    <w:pPr>
      <w:pStyle w:val="Footer"/>
      <w:ind w:right="36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2EFA" w14:textId="02E97D02" w:rsidR="009343DA" w:rsidRPr="005D2BB7" w:rsidRDefault="00216179" w:rsidP="005765EE">
    <w:pPr>
      <w:pStyle w:val="Footer"/>
      <w:pBdr>
        <w:top w:val="single" w:sz="4" w:space="1" w:color="D9D9D9"/>
      </w:pBdr>
      <w:jc w:val="right"/>
    </w:pPr>
    <w:r w:rsidRPr="005D2BB7">
      <w:rPr>
        <w:noProof/>
      </w:rPr>
      <mc:AlternateContent>
        <mc:Choice Requires="wps">
          <w:drawing>
            <wp:anchor distT="0" distB="0" distL="0" distR="0" simplePos="0" relativeHeight="251663360" behindDoc="0" locked="0" layoutInCell="1" allowOverlap="1" wp14:anchorId="526D580B" wp14:editId="530AD2A3">
              <wp:simplePos x="457200" y="9282023"/>
              <wp:positionH relativeFrom="page">
                <wp:align>center</wp:align>
              </wp:positionH>
              <wp:positionV relativeFrom="page">
                <wp:align>bottom</wp:align>
              </wp:positionV>
              <wp:extent cx="443865" cy="443865"/>
              <wp:effectExtent l="0" t="0" r="4445" b="0"/>
              <wp:wrapNone/>
              <wp:docPr id="167" name="Text Box 16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8BA37B" w14:textId="620B7315"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6D580B" id="_x0000_t202" coordsize="21600,21600" o:spt="202" path="m,l,21600r21600,l21600,xe">
              <v:stroke joinstyle="miter"/>
              <v:path gradientshapeok="t" o:connecttype="rect"/>
            </v:shapetype>
            <v:shape id="Text Box 167" o:spid="_x0000_s1084" type="#_x0000_t202" alt=" 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28BA37B" w14:textId="620B7315"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 xml:space="preserve"> OFFICIAL </w:t>
                    </w:r>
                  </w:p>
                </w:txbxContent>
              </v:textbox>
              <w10:wrap anchorx="page" anchory="page"/>
            </v:shape>
          </w:pict>
        </mc:Fallback>
      </mc:AlternateContent>
    </w:r>
    <w:r w:rsidR="009343DA" w:rsidRPr="005D2BB7">
      <w:fldChar w:fldCharType="begin"/>
    </w:r>
    <w:r w:rsidR="009343DA" w:rsidRPr="005D2BB7">
      <w:instrText xml:space="preserve"> PAGE   \* MERGEFORMAT </w:instrText>
    </w:r>
    <w:r w:rsidR="009343DA" w:rsidRPr="005D2BB7">
      <w:fldChar w:fldCharType="separate"/>
    </w:r>
    <w:r w:rsidR="009343DA" w:rsidRPr="005D2BB7">
      <w:rPr>
        <w:noProof/>
      </w:rPr>
      <w:t>2</w:t>
    </w:r>
    <w:r w:rsidR="009343DA" w:rsidRPr="005D2BB7">
      <w:rPr>
        <w:noProof/>
      </w:rPr>
      <w:fldChar w:fldCharType="end"/>
    </w:r>
    <w:r w:rsidR="009343DA" w:rsidRPr="005D2BB7">
      <w:t xml:space="preserve"> | </w:t>
    </w:r>
    <w:r w:rsidR="009343DA" w:rsidRPr="005D2BB7">
      <w:rPr>
        <w:spacing w:val="60"/>
      </w:rPr>
      <w:t>Page</w:t>
    </w:r>
  </w:p>
  <w:p w14:paraId="5BAF03E3" w14:textId="77777777" w:rsidR="009343DA" w:rsidRPr="003738B0" w:rsidRDefault="009343DA" w:rsidP="0063040F">
    <w:pPr>
      <w:pStyle w:val="Footer"/>
      <w:tabs>
        <w:tab w:val="clear" w:pos="8640"/>
        <w:tab w:val="right" w:pos="8100"/>
      </w:tabs>
      <w:ind w:right="360"/>
      <w:rPr>
        <w:rFonts w:ascii="Verdana" w:hAnsi="Verdana"/>
        <w:sz w:val="18"/>
        <w:szCs w:val="18"/>
      </w:rPr>
    </w:pPr>
    <w:r w:rsidRPr="003738B0">
      <w:rPr>
        <w:rFonts w:ascii="Verdana" w:hAnsi="Verdana"/>
        <w:sz w:val="18"/>
        <w:szCs w:val="18"/>
      </w:rPr>
      <w:t xml:space="preserve">Cairns District Disaster Management Plan </w:t>
    </w:r>
    <w:r w:rsidR="003C171F" w:rsidRPr="003738B0">
      <w:rPr>
        <w:rFonts w:ascii="Verdana" w:hAnsi="Verdana"/>
        <w:sz w:val="18"/>
        <w:szCs w:val="18"/>
      </w:rPr>
      <w:t>202</w:t>
    </w:r>
    <w:r w:rsidR="00667471">
      <w:rPr>
        <w:rFonts w:ascii="Verdana" w:hAnsi="Verdana"/>
        <w:sz w:val="18"/>
        <w:szCs w:val="18"/>
      </w:rPr>
      <w:t>3</w:t>
    </w:r>
    <w:r w:rsidR="003C171F">
      <w:rPr>
        <w:rFonts w:ascii="Verdana" w:hAnsi="Verdana"/>
        <w:sz w:val="18"/>
        <w:szCs w:val="18"/>
      </w:rPr>
      <w:t xml:space="preserve"> </w:t>
    </w:r>
    <w:r w:rsidR="001F26FE">
      <w:rPr>
        <w:rFonts w:ascii="Verdana" w:hAnsi="Verdana"/>
        <w:sz w:val="18"/>
        <w:szCs w:val="18"/>
      </w:rPr>
      <w:t>–</w:t>
    </w:r>
    <w:r w:rsidR="00B9745D">
      <w:rPr>
        <w:rFonts w:ascii="Verdana" w:hAnsi="Verdana"/>
        <w:sz w:val="18"/>
        <w:szCs w:val="18"/>
      </w:rPr>
      <w:t xml:space="preserve"> </w:t>
    </w:r>
    <w:r w:rsidR="00667471">
      <w:rPr>
        <w:rFonts w:ascii="Verdana" w:hAnsi="Verdana"/>
        <w:sz w:val="18"/>
        <w:szCs w:val="18"/>
      </w:rPr>
      <w:t>10</w:t>
    </w:r>
    <w:r w:rsidR="001F26FE">
      <w:rPr>
        <w:rFonts w:ascii="Verdana" w:hAnsi="Verdana"/>
        <w:sz w:val="18"/>
        <w:szCs w:val="18"/>
      </w:rPr>
      <w:t xml:space="preserve"> </w:t>
    </w:r>
    <w:r w:rsidR="00667471">
      <w:rPr>
        <w:rFonts w:ascii="Verdana" w:hAnsi="Verdana"/>
        <w:sz w:val="18"/>
        <w:szCs w:val="18"/>
      </w:rPr>
      <w:t>07</w:t>
    </w:r>
    <w:r w:rsidR="001F26FE">
      <w:rPr>
        <w:rFonts w:ascii="Verdana" w:hAnsi="Verdana"/>
        <w:sz w:val="18"/>
        <w:szCs w:val="18"/>
      </w:rPr>
      <w:t xml:space="preserve"> 2</w:t>
    </w:r>
    <w:r w:rsidR="00667471">
      <w:rPr>
        <w:rFonts w:ascii="Verdana" w:hAnsi="Verdana"/>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6AC7" w14:textId="77A81631" w:rsidR="00216179" w:rsidRDefault="00216179">
    <w:pPr>
      <w:pStyle w:val="Footer"/>
    </w:pPr>
    <w:r>
      <w:rPr>
        <w:noProof/>
      </w:rPr>
      <mc:AlternateContent>
        <mc:Choice Requires="wps">
          <w:drawing>
            <wp:anchor distT="0" distB="0" distL="0" distR="0" simplePos="0" relativeHeight="251661312" behindDoc="0" locked="0" layoutInCell="1" allowOverlap="1" wp14:anchorId="06684F43" wp14:editId="2A78062C">
              <wp:simplePos x="635" y="635"/>
              <wp:positionH relativeFrom="page">
                <wp:align>center</wp:align>
              </wp:positionH>
              <wp:positionV relativeFrom="page">
                <wp:align>bottom</wp:align>
              </wp:positionV>
              <wp:extent cx="443865" cy="443865"/>
              <wp:effectExtent l="0" t="0" r="4445" b="0"/>
              <wp:wrapNone/>
              <wp:docPr id="165" name="Text Box 16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ACE943" w14:textId="5D7D8582"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84F43" id="_x0000_t202" coordsize="21600,21600" o:spt="202" path="m,l,21600r21600,l21600,xe">
              <v:stroke joinstyle="miter"/>
              <v:path gradientshapeok="t" o:connecttype="rect"/>
            </v:shapetype>
            <v:shape id="Text Box 165" o:spid="_x0000_s1086" type="#_x0000_t202" alt=" 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DACE943" w14:textId="5D7D8582"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09AC" w14:textId="77777777" w:rsidR="0092210B" w:rsidRDefault="0092210B">
      <w:r>
        <w:separator/>
      </w:r>
    </w:p>
  </w:footnote>
  <w:footnote w:type="continuationSeparator" w:id="0">
    <w:p w14:paraId="32CD8DC8" w14:textId="77777777" w:rsidR="0092210B" w:rsidRDefault="00922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849A" w14:textId="58187AE8" w:rsidR="00216179" w:rsidRDefault="00216179">
    <w:pPr>
      <w:pStyle w:val="Header"/>
    </w:pPr>
    <w:r>
      <w:rPr>
        <w:noProof/>
      </w:rPr>
      <mc:AlternateContent>
        <mc:Choice Requires="wps">
          <w:drawing>
            <wp:anchor distT="0" distB="0" distL="0" distR="0" simplePos="0" relativeHeight="251659264" behindDoc="0" locked="0" layoutInCell="1" allowOverlap="1" wp14:anchorId="3E2FF8BD" wp14:editId="24FC7A05">
              <wp:simplePos x="635" y="635"/>
              <wp:positionH relativeFrom="page">
                <wp:align>center</wp:align>
              </wp:positionH>
              <wp:positionV relativeFrom="page">
                <wp:align>top</wp:align>
              </wp:positionV>
              <wp:extent cx="443865" cy="443865"/>
              <wp:effectExtent l="0" t="0" r="635" b="4445"/>
              <wp:wrapNone/>
              <wp:docPr id="163"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A2B86" w14:textId="24B49071"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2FF8BD" id="_x0000_t202" coordsize="21600,21600" o:spt="202" path="m,l,21600r21600,l21600,xe">
              <v:stroke joinstyle="miter"/>
              <v:path gradientshapeok="t" o:connecttype="rect"/>
            </v:shapetype>
            <v:shape id="Text Box 163" o:spid="_x0000_s1081"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98A2B86" w14:textId="24B49071"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A96A" w14:textId="6956E67F" w:rsidR="009343DA" w:rsidRPr="0063040F" w:rsidRDefault="00216179" w:rsidP="0063040F">
    <w:pPr>
      <w:pStyle w:val="Header"/>
      <w:jc w:val="right"/>
      <w:rPr>
        <w:rFonts w:ascii="Georgia" w:hAnsi="Georgia"/>
        <w:sz w:val="18"/>
        <w:szCs w:val="18"/>
      </w:rPr>
    </w:pPr>
    <w:r>
      <w:rPr>
        <w:rFonts w:ascii="Georgia" w:hAnsi="Georgia"/>
        <w:noProof/>
        <w:sz w:val="18"/>
        <w:szCs w:val="18"/>
      </w:rPr>
      <mc:AlternateContent>
        <mc:Choice Requires="wps">
          <w:drawing>
            <wp:anchor distT="0" distB="0" distL="0" distR="0" simplePos="0" relativeHeight="251660288" behindDoc="0" locked="0" layoutInCell="1" allowOverlap="1" wp14:anchorId="45D57B37" wp14:editId="218E60F3">
              <wp:simplePos x="457200" y="457200"/>
              <wp:positionH relativeFrom="page">
                <wp:align>center</wp:align>
              </wp:positionH>
              <wp:positionV relativeFrom="page">
                <wp:align>top</wp:align>
              </wp:positionV>
              <wp:extent cx="443865" cy="443865"/>
              <wp:effectExtent l="0" t="0" r="635" b="4445"/>
              <wp:wrapNone/>
              <wp:docPr id="164"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8B9E5" w14:textId="52208126"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D57B37" id="_x0000_t202" coordsize="21600,21600" o:spt="202" path="m,l,21600r21600,l21600,xe">
              <v:stroke joinstyle="miter"/>
              <v:path gradientshapeok="t" o:connecttype="rect"/>
            </v:shapetype>
            <v:shape id="Text Box 164" o:spid="_x0000_s1082"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498B9E5" w14:textId="52208126"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199B" w14:textId="5F606181" w:rsidR="00216179" w:rsidRDefault="00216179">
    <w:pPr>
      <w:pStyle w:val="Header"/>
    </w:pPr>
    <w:r>
      <w:rPr>
        <w:noProof/>
      </w:rPr>
      <mc:AlternateContent>
        <mc:Choice Requires="wps">
          <w:drawing>
            <wp:anchor distT="0" distB="0" distL="0" distR="0" simplePos="0" relativeHeight="251658240" behindDoc="0" locked="0" layoutInCell="1" allowOverlap="1" wp14:anchorId="0F89748C" wp14:editId="4F5A147B">
              <wp:simplePos x="635" y="635"/>
              <wp:positionH relativeFrom="page">
                <wp:align>center</wp:align>
              </wp:positionH>
              <wp:positionV relativeFrom="page">
                <wp:align>top</wp:align>
              </wp:positionV>
              <wp:extent cx="443865" cy="443865"/>
              <wp:effectExtent l="0" t="0" r="635" b="4445"/>
              <wp:wrapNone/>
              <wp:docPr id="162" name="Text Box 1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89EE0B" w14:textId="587DEE31"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9748C" id="_x0000_t202" coordsize="21600,21600" o:spt="202" path="m,l,21600r21600,l21600,xe">
              <v:stroke joinstyle="miter"/>
              <v:path gradientshapeok="t" o:connecttype="rect"/>
            </v:shapetype>
            <v:shape id="Text Box 162" o:spid="_x0000_s1085"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A89EE0B" w14:textId="587DEE31" w:rsidR="00216179" w:rsidRPr="00216179" w:rsidRDefault="00216179" w:rsidP="00216179">
                    <w:pPr>
                      <w:rPr>
                        <w:rFonts w:ascii="Calibri" w:eastAsia="Calibri" w:hAnsi="Calibri" w:cs="Calibri"/>
                        <w:noProof/>
                        <w:color w:val="000000"/>
                        <w:sz w:val="24"/>
                      </w:rPr>
                    </w:pPr>
                    <w:r w:rsidRPr="00216179">
                      <w:rPr>
                        <w:rFonts w:ascii="Calibri" w:eastAsia="Calibri" w:hAnsi="Calibri" w:cs="Calibri"/>
                        <w:noProof/>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078EB1"/>
    <w:multiLevelType w:val="hybridMultilevel"/>
    <w:tmpl w:val="D30096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6E93CC"/>
    <w:multiLevelType w:val="hybridMultilevel"/>
    <w:tmpl w:val="0D69D1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ACD9898"/>
    <w:multiLevelType w:val="hybridMultilevel"/>
    <w:tmpl w:val="8711F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8185BF6"/>
    <w:multiLevelType w:val="hybridMultilevel"/>
    <w:tmpl w:val="63CF38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81798CC"/>
    <w:multiLevelType w:val="hybridMultilevel"/>
    <w:tmpl w:val="448961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8EDAA0E"/>
    <w:multiLevelType w:val="hybridMultilevel"/>
    <w:tmpl w:val="198B203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0827C00"/>
    <w:multiLevelType w:val="hybridMultilevel"/>
    <w:tmpl w:val="6846A2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9519D1C"/>
    <w:multiLevelType w:val="hybridMultilevel"/>
    <w:tmpl w:val="04EA87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DE78D5F"/>
    <w:multiLevelType w:val="hybridMultilevel"/>
    <w:tmpl w:val="D1E4B6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1AC516F"/>
    <w:multiLevelType w:val="hybridMultilevel"/>
    <w:tmpl w:val="3F38CF46"/>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E73B0A"/>
    <w:multiLevelType w:val="hybridMultilevel"/>
    <w:tmpl w:val="3B2A21F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67616D"/>
    <w:multiLevelType w:val="hybridMultilevel"/>
    <w:tmpl w:val="C17AD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5041307"/>
    <w:multiLevelType w:val="hybridMultilevel"/>
    <w:tmpl w:val="35043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322572"/>
    <w:multiLevelType w:val="hybridMultilevel"/>
    <w:tmpl w:val="979E1E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FA12BD"/>
    <w:multiLevelType w:val="hybridMultilevel"/>
    <w:tmpl w:val="36522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457AC0"/>
    <w:multiLevelType w:val="hybridMultilevel"/>
    <w:tmpl w:val="4D7617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355FF1"/>
    <w:multiLevelType w:val="hybridMultilevel"/>
    <w:tmpl w:val="B814590C"/>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986711C"/>
    <w:multiLevelType w:val="hybridMultilevel"/>
    <w:tmpl w:val="01E62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F29826"/>
    <w:multiLevelType w:val="hybridMultilevel"/>
    <w:tmpl w:val="F8233C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D3651D9"/>
    <w:multiLevelType w:val="hybridMultilevel"/>
    <w:tmpl w:val="3920E5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E20C5D"/>
    <w:multiLevelType w:val="hybridMultilevel"/>
    <w:tmpl w:val="1D0A4AD4"/>
    <w:lvl w:ilvl="0" w:tplc="0C09000F">
      <w:start w:val="1"/>
      <w:numFmt w:val="decimal"/>
      <w:lvlText w:val="(%1)"/>
      <w:lvlJc w:val="left"/>
      <w:pPr>
        <w:tabs>
          <w:tab w:val="num" w:pos="357"/>
        </w:tabs>
        <w:ind w:left="357" w:hanging="357"/>
      </w:pPr>
      <w:rPr>
        <w:rFonts w:cs="Times New Roman" w:hint="default"/>
      </w:rPr>
    </w:lvl>
    <w:lvl w:ilvl="1" w:tplc="6B46C2D0">
      <w:start w:val="1"/>
      <w:numFmt w:val="bullet"/>
      <w:lvlText w:val=""/>
      <w:lvlJc w:val="left"/>
      <w:pPr>
        <w:tabs>
          <w:tab w:val="num" w:pos="357"/>
        </w:tabs>
        <w:ind w:left="357" w:hanging="357"/>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962306"/>
    <w:multiLevelType w:val="hybridMultilevel"/>
    <w:tmpl w:val="962CC2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663F9"/>
    <w:multiLevelType w:val="hybridMultilevel"/>
    <w:tmpl w:val="3ABA52E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7C4360D"/>
    <w:multiLevelType w:val="hybridMultilevel"/>
    <w:tmpl w:val="4906E9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40B42E"/>
    <w:multiLevelType w:val="hybridMultilevel"/>
    <w:tmpl w:val="467D84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99E4E21"/>
    <w:multiLevelType w:val="hybridMultilevel"/>
    <w:tmpl w:val="EE20CA7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A84915"/>
    <w:multiLevelType w:val="hybridMultilevel"/>
    <w:tmpl w:val="D0EBB9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4612D8"/>
    <w:multiLevelType w:val="hybridMultilevel"/>
    <w:tmpl w:val="2F345ED8"/>
    <w:lvl w:ilvl="0" w:tplc="B3A8C858">
      <w:start w:val="1"/>
      <w:numFmt w:val="lowerLetter"/>
      <w:lvlText w:val="(%1)"/>
      <w:lvlJc w:val="left"/>
      <w:pPr>
        <w:tabs>
          <w:tab w:val="num" w:pos="390"/>
        </w:tabs>
        <w:ind w:left="390" w:hanging="390"/>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31" w15:restartNumberingAfterBreak="0">
    <w:nsid w:val="3726628E"/>
    <w:multiLevelType w:val="hybridMultilevel"/>
    <w:tmpl w:val="D0E0E6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AC600CC"/>
    <w:multiLevelType w:val="hybridMultilevel"/>
    <w:tmpl w:val="652A9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880AA0"/>
    <w:multiLevelType w:val="hybridMultilevel"/>
    <w:tmpl w:val="A0AEC0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F25A5E"/>
    <w:multiLevelType w:val="hybridMultilevel"/>
    <w:tmpl w:val="3F38CF46"/>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1865B9"/>
    <w:multiLevelType w:val="hybridMultilevel"/>
    <w:tmpl w:val="7DBE7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8D4D4B"/>
    <w:multiLevelType w:val="hybridMultilevel"/>
    <w:tmpl w:val="0C9AED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BB3A3C"/>
    <w:multiLevelType w:val="hybridMultilevel"/>
    <w:tmpl w:val="49DC1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D73AA9"/>
    <w:multiLevelType w:val="hybridMultilevel"/>
    <w:tmpl w:val="68B0AE92"/>
    <w:lvl w:ilvl="0" w:tplc="0C09000F">
      <w:start w:val="1"/>
      <w:numFmt w:val="lowerLetter"/>
      <w:lvlText w:val="%1."/>
      <w:lvlJc w:val="left"/>
      <w:pPr>
        <w:tabs>
          <w:tab w:val="num" w:pos="2340"/>
        </w:tabs>
        <w:ind w:left="2340" w:hanging="36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39" w15:restartNumberingAfterBreak="0">
    <w:nsid w:val="504B0AC8"/>
    <w:multiLevelType w:val="hybridMultilevel"/>
    <w:tmpl w:val="B67407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FA1522"/>
    <w:multiLevelType w:val="hybridMultilevel"/>
    <w:tmpl w:val="F8349C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7C868BB"/>
    <w:multiLevelType w:val="hybridMultilevel"/>
    <w:tmpl w:val="5978AB0C"/>
    <w:lvl w:ilvl="0" w:tplc="62DC03A8">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58C54A2E"/>
    <w:multiLevelType w:val="hybridMultilevel"/>
    <w:tmpl w:val="267489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AC7400B"/>
    <w:multiLevelType w:val="hybridMultilevel"/>
    <w:tmpl w:val="71D69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531D19"/>
    <w:multiLevelType w:val="hybridMultilevel"/>
    <w:tmpl w:val="F7BEDCC0"/>
    <w:lvl w:ilvl="0" w:tplc="62DC03A8">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A10D21"/>
    <w:multiLevelType w:val="hybridMultilevel"/>
    <w:tmpl w:val="BF64FB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626EA4"/>
    <w:multiLevelType w:val="hybridMultilevel"/>
    <w:tmpl w:val="A4887A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F7D79B5"/>
    <w:multiLevelType w:val="hybridMultilevel"/>
    <w:tmpl w:val="B9EAF8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4F2C56"/>
    <w:multiLevelType w:val="hybridMultilevel"/>
    <w:tmpl w:val="3D38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DFD991"/>
    <w:multiLevelType w:val="hybridMultilevel"/>
    <w:tmpl w:val="7E750B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66447F77"/>
    <w:multiLevelType w:val="hybridMultilevel"/>
    <w:tmpl w:val="BFA485B4"/>
    <w:lvl w:ilvl="0" w:tplc="0C090005">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9F25AF"/>
    <w:multiLevelType w:val="hybridMultilevel"/>
    <w:tmpl w:val="4582E4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4D3874"/>
    <w:multiLevelType w:val="hybridMultilevel"/>
    <w:tmpl w:val="CF905720"/>
    <w:lvl w:ilvl="0" w:tplc="87D8D786">
      <w:start w:val="1"/>
      <w:numFmt w:val="decimal"/>
      <w:lvlText w:val="%1."/>
      <w:lvlJc w:val="left"/>
      <w:pPr>
        <w:tabs>
          <w:tab w:val="num" w:pos="1110"/>
        </w:tabs>
        <w:ind w:left="111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7DD64D9"/>
    <w:multiLevelType w:val="hybridMultilevel"/>
    <w:tmpl w:val="5FF82D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81B33CC"/>
    <w:multiLevelType w:val="hybridMultilevel"/>
    <w:tmpl w:val="A1F49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A135E1"/>
    <w:multiLevelType w:val="hybridMultilevel"/>
    <w:tmpl w:val="BAF4D252"/>
    <w:lvl w:ilvl="0" w:tplc="0C090001">
      <w:start w:val="1"/>
      <w:numFmt w:val="bullet"/>
      <w:lvlText w:val=""/>
      <w:lvlJc w:val="left"/>
      <w:pPr>
        <w:tabs>
          <w:tab w:val="num" w:pos="684"/>
        </w:tabs>
        <w:ind w:left="684" w:hanging="360"/>
      </w:pPr>
      <w:rPr>
        <w:rFonts w:ascii="Symbol" w:hAnsi="Symbol" w:hint="default"/>
      </w:rPr>
    </w:lvl>
    <w:lvl w:ilvl="1" w:tplc="0C090003" w:tentative="1">
      <w:start w:val="1"/>
      <w:numFmt w:val="bullet"/>
      <w:lvlText w:val="o"/>
      <w:lvlJc w:val="left"/>
      <w:pPr>
        <w:tabs>
          <w:tab w:val="num" w:pos="1404"/>
        </w:tabs>
        <w:ind w:left="1404" w:hanging="360"/>
      </w:pPr>
      <w:rPr>
        <w:rFonts w:ascii="Courier New" w:hAnsi="Courier New"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56" w15:restartNumberingAfterBreak="0">
    <w:nsid w:val="68D73CE7"/>
    <w:multiLevelType w:val="hybridMultilevel"/>
    <w:tmpl w:val="33F494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965997"/>
    <w:multiLevelType w:val="hybridMultilevel"/>
    <w:tmpl w:val="63E0F7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AB5DC43"/>
    <w:multiLevelType w:val="hybridMultilevel"/>
    <w:tmpl w:val="0B0739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6ACF4AF3"/>
    <w:multiLevelType w:val="hybridMultilevel"/>
    <w:tmpl w:val="302C8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B96236"/>
    <w:multiLevelType w:val="hybridMultilevel"/>
    <w:tmpl w:val="DD1C2D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C747938"/>
    <w:multiLevelType w:val="hybridMultilevel"/>
    <w:tmpl w:val="A24CA6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F3A4ECF"/>
    <w:multiLevelType w:val="hybridMultilevel"/>
    <w:tmpl w:val="139EE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8148B9"/>
    <w:multiLevelType w:val="hybridMultilevel"/>
    <w:tmpl w:val="44DAAA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E524FA"/>
    <w:multiLevelType w:val="hybridMultilevel"/>
    <w:tmpl w:val="750CB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D211CA9"/>
    <w:multiLevelType w:val="hybridMultilevel"/>
    <w:tmpl w:val="5FB637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AE4026"/>
    <w:multiLevelType w:val="hybridMultilevel"/>
    <w:tmpl w:val="866A0D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7E916391"/>
    <w:multiLevelType w:val="hybridMultilevel"/>
    <w:tmpl w:val="7172B430"/>
    <w:lvl w:ilvl="0" w:tplc="1E6A0976">
      <w:start w:val="1"/>
      <w:numFmt w:val="bullet"/>
      <w:lvlText w:val=""/>
      <w:lvlJc w:val="left"/>
      <w:pPr>
        <w:tabs>
          <w:tab w:val="num" w:pos="1080"/>
        </w:tabs>
        <w:ind w:left="1080" w:hanging="360"/>
      </w:pPr>
      <w:rPr>
        <w:rFonts w:ascii="Symbol" w:hAnsi="Symbol" w:hint="default"/>
      </w:rPr>
    </w:lvl>
    <w:lvl w:ilvl="1" w:tplc="018A7B2C" w:tentative="1">
      <w:start w:val="1"/>
      <w:numFmt w:val="bullet"/>
      <w:lvlText w:val="o"/>
      <w:lvlJc w:val="left"/>
      <w:pPr>
        <w:tabs>
          <w:tab w:val="num" w:pos="1800"/>
        </w:tabs>
        <w:ind w:left="1800" w:hanging="360"/>
      </w:pPr>
      <w:rPr>
        <w:rFonts w:ascii="Courier New" w:hAnsi="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num w:numId="1" w16cid:durableId="112484037">
    <w:abstractNumId w:val="14"/>
  </w:num>
  <w:num w:numId="2" w16cid:durableId="1764111770">
    <w:abstractNumId w:val="43"/>
  </w:num>
  <w:num w:numId="3" w16cid:durableId="63795369">
    <w:abstractNumId w:val="41"/>
  </w:num>
  <w:num w:numId="4" w16cid:durableId="1180318615">
    <w:abstractNumId w:val="16"/>
  </w:num>
  <w:num w:numId="5" w16cid:durableId="1152600989">
    <w:abstractNumId w:val="25"/>
  </w:num>
  <w:num w:numId="6" w16cid:durableId="364327325">
    <w:abstractNumId w:val="51"/>
  </w:num>
  <w:num w:numId="7" w16cid:durableId="356152598">
    <w:abstractNumId w:val="30"/>
  </w:num>
  <w:num w:numId="8" w16cid:durableId="570580133">
    <w:abstractNumId w:val="12"/>
  </w:num>
  <w:num w:numId="9" w16cid:durableId="1724326491">
    <w:abstractNumId w:val="62"/>
  </w:num>
  <w:num w:numId="10" w16cid:durableId="681201209">
    <w:abstractNumId w:val="58"/>
  </w:num>
  <w:num w:numId="11" w16cid:durableId="759371283">
    <w:abstractNumId w:val="65"/>
  </w:num>
  <w:num w:numId="12" w16cid:durableId="172111487">
    <w:abstractNumId w:val="13"/>
  </w:num>
  <w:num w:numId="13" w16cid:durableId="1659309437">
    <w:abstractNumId w:val="36"/>
  </w:num>
  <w:num w:numId="14" w16cid:durableId="928272477">
    <w:abstractNumId w:val="68"/>
  </w:num>
  <w:num w:numId="15" w16cid:durableId="1331254151">
    <w:abstractNumId w:val="24"/>
  </w:num>
  <w:num w:numId="16" w16cid:durableId="956252637">
    <w:abstractNumId w:val="22"/>
  </w:num>
  <w:num w:numId="17" w16cid:durableId="1938755039">
    <w:abstractNumId w:val="64"/>
  </w:num>
  <w:num w:numId="18" w16cid:durableId="1561985523">
    <w:abstractNumId w:val="53"/>
  </w:num>
  <w:num w:numId="19" w16cid:durableId="93595135">
    <w:abstractNumId w:val="33"/>
  </w:num>
  <w:num w:numId="20" w16cid:durableId="1880162988">
    <w:abstractNumId w:val="44"/>
  </w:num>
  <w:num w:numId="21" w16cid:durableId="646202773">
    <w:abstractNumId w:val="21"/>
  </w:num>
  <w:num w:numId="22" w16cid:durableId="752167363">
    <w:abstractNumId w:val="38"/>
  </w:num>
  <w:num w:numId="23" w16cid:durableId="1350719066">
    <w:abstractNumId w:val="39"/>
  </w:num>
  <w:num w:numId="24" w16cid:durableId="228853071">
    <w:abstractNumId w:val="20"/>
  </w:num>
  <w:num w:numId="25" w16cid:durableId="1207067683">
    <w:abstractNumId w:val="40"/>
  </w:num>
  <w:num w:numId="26" w16cid:durableId="1602370043">
    <w:abstractNumId w:val="47"/>
  </w:num>
  <w:num w:numId="27" w16cid:durableId="291446675">
    <w:abstractNumId w:val="42"/>
  </w:num>
  <w:num w:numId="28" w16cid:durableId="2081637998">
    <w:abstractNumId w:val="52"/>
  </w:num>
  <w:num w:numId="29" w16cid:durableId="938758995">
    <w:abstractNumId w:val="56"/>
  </w:num>
  <w:num w:numId="30" w16cid:durableId="1903976529">
    <w:abstractNumId w:val="55"/>
  </w:num>
  <w:num w:numId="31" w16cid:durableId="1414930108">
    <w:abstractNumId w:val="50"/>
  </w:num>
  <w:num w:numId="32" w16cid:durableId="960185225">
    <w:abstractNumId w:val="66"/>
  </w:num>
  <w:num w:numId="33" w16cid:durableId="297299869">
    <w:abstractNumId w:val="17"/>
  </w:num>
  <w:num w:numId="34" w16cid:durableId="808782746">
    <w:abstractNumId w:val="29"/>
  </w:num>
  <w:num w:numId="35" w16cid:durableId="923417201">
    <w:abstractNumId w:val="57"/>
  </w:num>
  <w:num w:numId="36" w16cid:durableId="892892370">
    <w:abstractNumId w:val="27"/>
  </w:num>
  <w:num w:numId="37" w16cid:durableId="1719472357">
    <w:abstractNumId w:val="61"/>
  </w:num>
  <w:num w:numId="38" w16cid:durableId="1477410603">
    <w:abstractNumId w:val="10"/>
  </w:num>
  <w:num w:numId="39" w16cid:durableId="1710718058">
    <w:abstractNumId w:val="45"/>
  </w:num>
  <w:num w:numId="40" w16cid:durableId="1042553409">
    <w:abstractNumId w:val="46"/>
  </w:num>
  <w:num w:numId="41" w16cid:durableId="1387797320">
    <w:abstractNumId w:val="23"/>
  </w:num>
  <w:num w:numId="42" w16cid:durableId="1289899313">
    <w:abstractNumId w:val="54"/>
  </w:num>
  <w:num w:numId="43" w16cid:durableId="533422750">
    <w:abstractNumId w:val="37"/>
  </w:num>
  <w:num w:numId="44" w16cid:durableId="187262844">
    <w:abstractNumId w:val="15"/>
  </w:num>
  <w:num w:numId="45" w16cid:durableId="1317415170">
    <w:abstractNumId w:val="34"/>
  </w:num>
  <w:num w:numId="46" w16cid:durableId="1881625951">
    <w:abstractNumId w:val="9"/>
  </w:num>
  <w:num w:numId="47" w16cid:durableId="1668285976">
    <w:abstractNumId w:val="26"/>
  </w:num>
  <w:num w:numId="48" w16cid:durableId="1728872347">
    <w:abstractNumId w:val="11"/>
  </w:num>
  <w:num w:numId="49" w16cid:durableId="843396036">
    <w:abstractNumId w:val="49"/>
  </w:num>
  <w:num w:numId="50" w16cid:durableId="773087345">
    <w:abstractNumId w:val="7"/>
  </w:num>
  <w:num w:numId="51" w16cid:durableId="736973067">
    <w:abstractNumId w:val="8"/>
  </w:num>
  <w:num w:numId="52" w16cid:durableId="1667436851">
    <w:abstractNumId w:val="2"/>
  </w:num>
  <w:num w:numId="53" w16cid:durableId="2091124288">
    <w:abstractNumId w:val="5"/>
  </w:num>
  <w:num w:numId="54" w16cid:durableId="2125808148">
    <w:abstractNumId w:val="31"/>
  </w:num>
  <w:num w:numId="55" w16cid:durableId="1002776045">
    <w:abstractNumId w:val="59"/>
  </w:num>
  <w:num w:numId="56" w16cid:durableId="950747988">
    <w:abstractNumId w:val="4"/>
  </w:num>
  <w:num w:numId="57" w16cid:durableId="1074745600">
    <w:abstractNumId w:val="19"/>
  </w:num>
  <w:num w:numId="58" w16cid:durableId="888878179">
    <w:abstractNumId w:val="1"/>
  </w:num>
  <w:num w:numId="59" w16cid:durableId="165706799">
    <w:abstractNumId w:val="6"/>
  </w:num>
  <w:num w:numId="60" w16cid:durableId="2102334185">
    <w:abstractNumId w:val="0"/>
  </w:num>
  <w:num w:numId="61" w16cid:durableId="652375196">
    <w:abstractNumId w:val="3"/>
  </w:num>
  <w:num w:numId="62" w16cid:durableId="1696616344">
    <w:abstractNumId w:val="28"/>
  </w:num>
  <w:num w:numId="63" w16cid:durableId="896471858">
    <w:abstractNumId w:val="67"/>
  </w:num>
  <w:num w:numId="64" w16cid:durableId="296842632">
    <w:abstractNumId w:val="63"/>
  </w:num>
  <w:num w:numId="65" w16cid:durableId="679427122">
    <w:abstractNumId w:val="32"/>
  </w:num>
  <w:num w:numId="66" w16cid:durableId="166336147">
    <w:abstractNumId w:val="48"/>
  </w:num>
  <w:num w:numId="67" w16cid:durableId="1074670843">
    <w:abstractNumId w:val="35"/>
  </w:num>
  <w:num w:numId="68" w16cid:durableId="1602376223">
    <w:abstractNumId w:val="18"/>
  </w:num>
  <w:num w:numId="69" w16cid:durableId="1205369504">
    <w:abstractNumId w:val="60"/>
  </w:num>
  <w:num w:numId="70" w16cid:durableId="339894940">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60LQiNfo7ztIyGSWBK0AwXhNr1JEoe5auvte+Ryu+2cwrJttX4ZLHzwvNkgiPDd5bL1xrHJbCwAh3veqc8tEQ==" w:salt="dC9LguGhSN6GJnVYC8axag=="/>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2983"/>
    <w:rsid w:val="00002BED"/>
    <w:rsid w:val="00003583"/>
    <w:rsid w:val="00003753"/>
    <w:rsid w:val="00005D88"/>
    <w:rsid w:val="00011293"/>
    <w:rsid w:val="00011855"/>
    <w:rsid w:val="0001265C"/>
    <w:rsid w:val="00012B9E"/>
    <w:rsid w:val="00017050"/>
    <w:rsid w:val="00017978"/>
    <w:rsid w:val="00023E88"/>
    <w:rsid w:val="000241BE"/>
    <w:rsid w:val="00026CD7"/>
    <w:rsid w:val="000271E1"/>
    <w:rsid w:val="00027207"/>
    <w:rsid w:val="0003001E"/>
    <w:rsid w:val="000331C5"/>
    <w:rsid w:val="00042A2D"/>
    <w:rsid w:val="000441F4"/>
    <w:rsid w:val="0004567A"/>
    <w:rsid w:val="00047047"/>
    <w:rsid w:val="00047EE0"/>
    <w:rsid w:val="000527C6"/>
    <w:rsid w:val="00056F09"/>
    <w:rsid w:val="00057B6D"/>
    <w:rsid w:val="00060BC0"/>
    <w:rsid w:val="00064342"/>
    <w:rsid w:val="00064B46"/>
    <w:rsid w:val="00075430"/>
    <w:rsid w:val="00077917"/>
    <w:rsid w:val="00077F22"/>
    <w:rsid w:val="000844D1"/>
    <w:rsid w:val="0008512D"/>
    <w:rsid w:val="000861C6"/>
    <w:rsid w:val="000904C5"/>
    <w:rsid w:val="00092E9F"/>
    <w:rsid w:val="000934A8"/>
    <w:rsid w:val="000A02EB"/>
    <w:rsid w:val="000A2F9E"/>
    <w:rsid w:val="000B3C38"/>
    <w:rsid w:val="000B5A35"/>
    <w:rsid w:val="000B7598"/>
    <w:rsid w:val="000C1477"/>
    <w:rsid w:val="000C1969"/>
    <w:rsid w:val="000C2499"/>
    <w:rsid w:val="000C5ADD"/>
    <w:rsid w:val="000D6579"/>
    <w:rsid w:val="000E2A88"/>
    <w:rsid w:val="000E521C"/>
    <w:rsid w:val="000E5B6B"/>
    <w:rsid w:val="000F0AE3"/>
    <w:rsid w:val="000F3BF9"/>
    <w:rsid w:val="000F4570"/>
    <w:rsid w:val="000F6560"/>
    <w:rsid w:val="000F6623"/>
    <w:rsid w:val="00102201"/>
    <w:rsid w:val="0010434E"/>
    <w:rsid w:val="00105D1A"/>
    <w:rsid w:val="00111521"/>
    <w:rsid w:val="001120A7"/>
    <w:rsid w:val="00116B7A"/>
    <w:rsid w:val="001176A6"/>
    <w:rsid w:val="00123FDC"/>
    <w:rsid w:val="00131822"/>
    <w:rsid w:val="001410F9"/>
    <w:rsid w:val="001421A5"/>
    <w:rsid w:val="00146085"/>
    <w:rsid w:val="00147B16"/>
    <w:rsid w:val="00151E0E"/>
    <w:rsid w:val="001564E9"/>
    <w:rsid w:val="00160889"/>
    <w:rsid w:val="00162BB9"/>
    <w:rsid w:val="0016567F"/>
    <w:rsid w:val="0016591F"/>
    <w:rsid w:val="0016658F"/>
    <w:rsid w:val="00180169"/>
    <w:rsid w:val="001803B9"/>
    <w:rsid w:val="00183AFF"/>
    <w:rsid w:val="00184908"/>
    <w:rsid w:val="0018690F"/>
    <w:rsid w:val="00190285"/>
    <w:rsid w:val="001970BB"/>
    <w:rsid w:val="001A6841"/>
    <w:rsid w:val="001B12AF"/>
    <w:rsid w:val="001C4C46"/>
    <w:rsid w:val="001C68EA"/>
    <w:rsid w:val="001C7680"/>
    <w:rsid w:val="001D1140"/>
    <w:rsid w:val="001D39CA"/>
    <w:rsid w:val="001D7D89"/>
    <w:rsid w:val="001E01E7"/>
    <w:rsid w:val="001E2683"/>
    <w:rsid w:val="001E6FEF"/>
    <w:rsid w:val="001E77E0"/>
    <w:rsid w:val="001F26FE"/>
    <w:rsid w:val="001F4065"/>
    <w:rsid w:val="001F45E9"/>
    <w:rsid w:val="001F50F4"/>
    <w:rsid w:val="001F6C2A"/>
    <w:rsid w:val="001F7F1E"/>
    <w:rsid w:val="00212EC4"/>
    <w:rsid w:val="0021348A"/>
    <w:rsid w:val="00216179"/>
    <w:rsid w:val="00216F29"/>
    <w:rsid w:val="00217E04"/>
    <w:rsid w:val="002229B5"/>
    <w:rsid w:val="00225C5F"/>
    <w:rsid w:val="002276FA"/>
    <w:rsid w:val="00227E55"/>
    <w:rsid w:val="002320C0"/>
    <w:rsid w:val="00240A7C"/>
    <w:rsid w:val="00242B03"/>
    <w:rsid w:val="002461D2"/>
    <w:rsid w:val="002471D4"/>
    <w:rsid w:val="0025320F"/>
    <w:rsid w:val="00254E1E"/>
    <w:rsid w:val="0025627F"/>
    <w:rsid w:val="00256632"/>
    <w:rsid w:val="00260C49"/>
    <w:rsid w:val="002645B3"/>
    <w:rsid w:val="00265D46"/>
    <w:rsid w:val="002667CA"/>
    <w:rsid w:val="002674E0"/>
    <w:rsid w:val="00275F8F"/>
    <w:rsid w:val="0027605F"/>
    <w:rsid w:val="00282326"/>
    <w:rsid w:val="00282652"/>
    <w:rsid w:val="002851D5"/>
    <w:rsid w:val="00285C4D"/>
    <w:rsid w:val="0029134D"/>
    <w:rsid w:val="002920A2"/>
    <w:rsid w:val="002A04BA"/>
    <w:rsid w:val="002A3BC2"/>
    <w:rsid w:val="002A4E76"/>
    <w:rsid w:val="002A769E"/>
    <w:rsid w:val="002B0597"/>
    <w:rsid w:val="002B203F"/>
    <w:rsid w:val="002B6D1C"/>
    <w:rsid w:val="002C0AD2"/>
    <w:rsid w:val="002C0CA3"/>
    <w:rsid w:val="002C18B6"/>
    <w:rsid w:val="002D06EF"/>
    <w:rsid w:val="002D0964"/>
    <w:rsid w:val="002D0B38"/>
    <w:rsid w:val="002D637F"/>
    <w:rsid w:val="002D774C"/>
    <w:rsid w:val="002D7F30"/>
    <w:rsid w:val="002E10ED"/>
    <w:rsid w:val="002F08C6"/>
    <w:rsid w:val="002F0AB5"/>
    <w:rsid w:val="002F3F0A"/>
    <w:rsid w:val="002F5294"/>
    <w:rsid w:val="002F6A9B"/>
    <w:rsid w:val="00300B99"/>
    <w:rsid w:val="00302185"/>
    <w:rsid w:val="003106EF"/>
    <w:rsid w:val="003126D1"/>
    <w:rsid w:val="003146C8"/>
    <w:rsid w:val="00315AC5"/>
    <w:rsid w:val="00321099"/>
    <w:rsid w:val="00324BE0"/>
    <w:rsid w:val="00327697"/>
    <w:rsid w:val="003277B6"/>
    <w:rsid w:val="003310AD"/>
    <w:rsid w:val="00335206"/>
    <w:rsid w:val="003359B8"/>
    <w:rsid w:val="00336DC1"/>
    <w:rsid w:val="0034002C"/>
    <w:rsid w:val="00342867"/>
    <w:rsid w:val="003457E5"/>
    <w:rsid w:val="00351C8C"/>
    <w:rsid w:val="00356671"/>
    <w:rsid w:val="0036048E"/>
    <w:rsid w:val="00365CC5"/>
    <w:rsid w:val="00367B79"/>
    <w:rsid w:val="00370A09"/>
    <w:rsid w:val="00371075"/>
    <w:rsid w:val="0037322F"/>
    <w:rsid w:val="003738B0"/>
    <w:rsid w:val="00386641"/>
    <w:rsid w:val="003934D3"/>
    <w:rsid w:val="003978BC"/>
    <w:rsid w:val="003A2C49"/>
    <w:rsid w:val="003A7055"/>
    <w:rsid w:val="003B0098"/>
    <w:rsid w:val="003B2CE1"/>
    <w:rsid w:val="003B41F5"/>
    <w:rsid w:val="003B422F"/>
    <w:rsid w:val="003B6B49"/>
    <w:rsid w:val="003C171F"/>
    <w:rsid w:val="003C63B0"/>
    <w:rsid w:val="003F2A74"/>
    <w:rsid w:val="003F3FBE"/>
    <w:rsid w:val="0040151B"/>
    <w:rsid w:val="004018E0"/>
    <w:rsid w:val="00411F37"/>
    <w:rsid w:val="00414A6D"/>
    <w:rsid w:val="00415069"/>
    <w:rsid w:val="004348F2"/>
    <w:rsid w:val="004434F4"/>
    <w:rsid w:val="0044513E"/>
    <w:rsid w:val="004451C3"/>
    <w:rsid w:val="00446E80"/>
    <w:rsid w:val="00452C1D"/>
    <w:rsid w:val="004570BA"/>
    <w:rsid w:val="00460B4F"/>
    <w:rsid w:val="00460D50"/>
    <w:rsid w:val="00460DB5"/>
    <w:rsid w:val="00461FCF"/>
    <w:rsid w:val="00467818"/>
    <w:rsid w:val="0047786A"/>
    <w:rsid w:val="004806E3"/>
    <w:rsid w:val="0048535A"/>
    <w:rsid w:val="00486A5A"/>
    <w:rsid w:val="00487DAA"/>
    <w:rsid w:val="004901CB"/>
    <w:rsid w:val="00490DA4"/>
    <w:rsid w:val="004974B0"/>
    <w:rsid w:val="004A351A"/>
    <w:rsid w:val="004A3EC3"/>
    <w:rsid w:val="004A5DD5"/>
    <w:rsid w:val="004B13F6"/>
    <w:rsid w:val="004B32A9"/>
    <w:rsid w:val="004B3684"/>
    <w:rsid w:val="004B4B52"/>
    <w:rsid w:val="004C2E89"/>
    <w:rsid w:val="004C41E6"/>
    <w:rsid w:val="004C7E37"/>
    <w:rsid w:val="004D0727"/>
    <w:rsid w:val="004D142D"/>
    <w:rsid w:val="004D2B68"/>
    <w:rsid w:val="004D48DC"/>
    <w:rsid w:val="004D5274"/>
    <w:rsid w:val="004D58B0"/>
    <w:rsid w:val="004E40DD"/>
    <w:rsid w:val="004E583D"/>
    <w:rsid w:val="004F591D"/>
    <w:rsid w:val="00503220"/>
    <w:rsid w:val="00506BC8"/>
    <w:rsid w:val="00511A5B"/>
    <w:rsid w:val="00517961"/>
    <w:rsid w:val="0052225A"/>
    <w:rsid w:val="00523EC3"/>
    <w:rsid w:val="00526851"/>
    <w:rsid w:val="005306B2"/>
    <w:rsid w:val="005339F8"/>
    <w:rsid w:val="00540C26"/>
    <w:rsid w:val="005463B4"/>
    <w:rsid w:val="005514AE"/>
    <w:rsid w:val="00552D65"/>
    <w:rsid w:val="005541A2"/>
    <w:rsid w:val="00561049"/>
    <w:rsid w:val="005619D1"/>
    <w:rsid w:val="00562924"/>
    <w:rsid w:val="00567C4E"/>
    <w:rsid w:val="00571309"/>
    <w:rsid w:val="005765EE"/>
    <w:rsid w:val="005802C3"/>
    <w:rsid w:val="00585277"/>
    <w:rsid w:val="00591522"/>
    <w:rsid w:val="0059503D"/>
    <w:rsid w:val="005A47A8"/>
    <w:rsid w:val="005A540D"/>
    <w:rsid w:val="005B32F3"/>
    <w:rsid w:val="005B7DC7"/>
    <w:rsid w:val="005C01FA"/>
    <w:rsid w:val="005C18B1"/>
    <w:rsid w:val="005C40EB"/>
    <w:rsid w:val="005C6F85"/>
    <w:rsid w:val="005D0C72"/>
    <w:rsid w:val="005D2BB7"/>
    <w:rsid w:val="005E5ED8"/>
    <w:rsid w:val="005F4FE4"/>
    <w:rsid w:val="00611FC5"/>
    <w:rsid w:val="00613011"/>
    <w:rsid w:val="00622024"/>
    <w:rsid w:val="0062474E"/>
    <w:rsid w:val="00625945"/>
    <w:rsid w:val="0063040F"/>
    <w:rsid w:val="006348A5"/>
    <w:rsid w:val="00642325"/>
    <w:rsid w:val="00651958"/>
    <w:rsid w:val="00652155"/>
    <w:rsid w:val="00660358"/>
    <w:rsid w:val="00660D2E"/>
    <w:rsid w:val="00665977"/>
    <w:rsid w:val="0066598D"/>
    <w:rsid w:val="00667471"/>
    <w:rsid w:val="006757A2"/>
    <w:rsid w:val="00681F1E"/>
    <w:rsid w:val="006828F0"/>
    <w:rsid w:val="00682EE8"/>
    <w:rsid w:val="00684A28"/>
    <w:rsid w:val="0068508D"/>
    <w:rsid w:val="00687166"/>
    <w:rsid w:val="006A0FEB"/>
    <w:rsid w:val="006A2C9A"/>
    <w:rsid w:val="006A400D"/>
    <w:rsid w:val="006A6864"/>
    <w:rsid w:val="006B0BAF"/>
    <w:rsid w:val="006B4B00"/>
    <w:rsid w:val="006B566F"/>
    <w:rsid w:val="006B6525"/>
    <w:rsid w:val="006C1B41"/>
    <w:rsid w:val="006C6411"/>
    <w:rsid w:val="006D1A0B"/>
    <w:rsid w:val="006E11A5"/>
    <w:rsid w:val="006E6A96"/>
    <w:rsid w:val="006E75F9"/>
    <w:rsid w:val="006F1F18"/>
    <w:rsid w:val="00700AB0"/>
    <w:rsid w:val="00701AFC"/>
    <w:rsid w:val="0070660C"/>
    <w:rsid w:val="0071116C"/>
    <w:rsid w:val="00713594"/>
    <w:rsid w:val="007141F1"/>
    <w:rsid w:val="007151F5"/>
    <w:rsid w:val="007152DA"/>
    <w:rsid w:val="00715502"/>
    <w:rsid w:val="00724AAE"/>
    <w:rsid w:val="00724BFA"/>
    <w:rsid w:val="007348B2"/>
    <w:rsid w:val="0074029B"/>
    <w:rsid w:val="00746173"/>
    <w:rsid w:val="00762B99"/>
    <w:rsid w:val="007633EE"/>
    <w:rsid w:val="0077734D"/>
    <w:rsid w:val="00777532"/>
    <w:rsid w:val="00782594"/>
    <w:rsid w:val="007861D2"/>
    <w:rsid w:val="00790F7A"/>
    <w:rsid w:val="007A08AF"/>
    <w:rsid w:val="007B1095"/>
    <w:rsid w:val="007B3447"/>
    <w:rsid w:val="007C2682"/>
    <w:rsid w:val="007C52DC"/>
    <w:rsid w:val="007C5629"/>
    <w:rsid w:val="007D18C5"/>
    <w:rsid w:val="007D7DBC"/>
    <w:rsid w:val="007E68E4"/>
    <w:rsid w:val="007E7C7A"/>
    <w:rsid w:val="007F427F"/>
    <w:rsid w:val="00802030"/>
    <w:rsid w:val="008043DB"/>
    <w:rsid w:val="00811354"/>
    <w:rsid w:val="0081528C"/>
    <w:rsid w:val="00815772"/>
    <w:rsid w:val="00826EFE"/>
    <w:rsid w:val="00832624"/>
    <w:rsid w:val="00832BF2"/>
    <w:rsid w:val="0083510B"/>
    <w:rsid w:val="00840395"/>
    <w:rsid w:val="0084269C"/>
    <w:rsid w:val="008535D2"/>
    <w:rsid w:val="00856388"/>
    <w:rsid w:val="00862B03"/>
    <w:rsid w:val="008640C0"/>
    <w:rsid w:val="008652A0"/>
    <w:rsid w:val="00866E31"/>
    <w:rsid w:val="0086770B"/>
    <w:rsid w:val="00872F53"/>
    <w:rsid w:val="008732A5"/>
    <w:rsid w:val="00875701"/>
    <w:rsid w:val="00876ED4"/>
    <w:rsid w:val="00877612"/>
    <w:rsid w:val="00882E89"/>
    <w:rsid w:val="00882ED2"/>
    <w:rsid w:val="008933BA"/>
    <w:rsid w:val="00895B2D"/>
    <w:rsid w:val="00897C21"/>
    <w:rsid w:val="008A1776"/>
    <w:rsid w:val="008A3805"/>
    <w:rsid w:val="008B1863"/>
    <w:rsid w:val="008B39C1"/>
    <w:rsid w:val="008C084D"/>
    <w:rsid w:val="008C3A43"/>
    <w:rsid w:val="008C5D61"/>
    <w:rsid w:val="008D158D"/>
    <w:rsid w:val="008D3757"/>
    <w:rsid w:val="008E1E10"/>
    <w:rsid w:val="008E69AC"/>
    <w:rsid w:val="008E741E"/>
    <w:rsid w:val="008E7ED8"/>
    <w:rsid w:val="008F1D50"/>
    <w:rsid w:val="00900394"/>
    <w:rsid w:val="00904410"/>
    <w:rsid w:val="009050D2"/>
    <w:rsid w:val="009119D9"/>
    <w:rsid w:val="00911E21"/>
    <w:rsid w:val="009123C4"/>
    <w:rsid w:val="0092210B"/>
    <w:rsid w:val="00922BC8"/>
    <w:rsid w:val="00925561"/>
    <w:rsid w:val="009343DA"/>
    <w:rsid w:val="00940DF2"/>
    <w:rsid w:val="00945092"/>
    <w:rsid w:val="00947768"/>
    <w:rsid w:val="00947D5D"/>
    <w:rsid w:val="0096529C"/>
    <w:rsid w:val="009659C4"/>
    <w:rsid w:val="00967333"/>
    <w:rsid w:val="0096774E"/>
    <w:rsid w:val="00971ACE"/>
    <w:rsid w:val="00977543"/>
    <w:rsid w:val="00980557"/>
    <w:rsid w:val="00982DAC"/>
    <w:rsid w:val="009831A6"/>
    <w:rsid w:val="00983576"/>
    <w:rsid w:val="00990ABA"/>
    <w:rsid w:val="00990BAA"/>
    <w:rsid w:val="00991F51"/>
    <w:rsid w:val="00992BD8"/>
    <w:rsid w:val="00993ABC"/>
    <w:rsid w:val="009977B2"/>
    <w:rsid w:val="009A08C4"/>
    <w:rsid w:val="009A1093"/>
    <w:rsid w:val="009A329A"/>
    <w:rsid w:val="009A3953"/>
    <w:rsid w:val="009A6DAA"/>
    <w:rsid w:val="009B4A75"/>
    <w:rsid w:val="009B64DD"/>
    <w:rsid w:val="009C1C65"/>
    <w:rsid w:val="009C36AC"/>
    <w:rsid w:val="009D74D1"/>
    <w:rsid w:val="009E0400"/>
    <w:rsid w:val="009E0D42"/>
    <w:rsid w:val="009E3C18"/>
    <w:rsid w:val="009F23F4"/>
    <w:rsid w:val="00A00722"/>
    <w:rsid w:val="00A007E7"/>
    <w:rsid w:val="00A02832"/>
    <w:rsid w:val="00A03664"/>
    <w:rsid w:val="00A05C92"/>
    <w:rsid w:val="00A062A0"/>
    <w:rsid w:val="00A16D9C"/>
    <w:rsid w:val="00A312B2"/>
    <w:rsid w:val="00A35F90"/>
    <w:rsid w:val="00A36235"/>
    <w:rsid w:val="00A42B29"/>
    <w:rsid w:val="00A45C46"/>
    <w:rsid w:val="00A45E0E"/>
    <w:rsid w:val="00A51954"/>
    <w:rsid w:val="00A525E3"/>
    <w:rsid w:val="00A54F74"/>
    <w:rsid w:val="00A556B7"/>
    <w:rsid w:val="00A616AF"/>
    <w:rsid w:val="00A66293"/>
    <w:rsid w:val="00A66C1E"/>
    <w:rsid w:val="00A704F0"/>
    <w:rsid w:val="00A73C43"/>
    <w:rsid w:val="00A75301"/>
    <w:rsid w:val="00A80A89"/>
    <w:rsid w:val="00A8109E"/>
    <w:rsid w:val="00A84B56"/>
    <w:rsid w:val="00A859CA"/>
    <w:rsid w:val="00A935AE"/>
    <w:rsid w:val="00A94506"/>
    <w:rsid w:val="00A96F47"/>
    <w:rsid w:val="00AA77F2"/>
    <w:rsid w:val="00AB0C09"/>
    <w:rsid w:val="00AC09A9"/>
    <w:rsid w:val="00AC45C8"/>
    <w:rsid w:val="00AD0DA7"/>
    <w:rsid w:val="00AD28DC"/>
    <w:rsid w:val="00AE3704"/>
    <w:rsid w:val="00AF5170"/>
    <w:rsid w:val="00B13202"/>
    <w:rsid w:val="00B178A1"/>
    <w:rsid w:val="00B17EB9"/>
    <w:rsid w:val="00B212B6"/>
    <w:rsid w:val="00B2139A"/>
    <w:rsid w:val="00B23757"/>
    <w:rsid w:val="00B23E46"/>
    <w:rsid w:val="00B32377"/>
    <w:rsid w:val="00B3720A"/>
    <w:rsid w:val="00B435F2"/>
    <w:rsid w:val="00B464A0"/>
    <w:rsid w:val="00B513D4"/>
    <w:rsid w:val="00B6134B"/>
    <w:rsid w:val="00B80779"/>
    <w:rsid w:val="00B80F41"/>
    <w:rsid w:val="00B87E40"/>
    <w:rsid w:val="00B94DE3"/>
    <w:rsid w:val="00B96FE6"/>
    <w:rsid w:val="00B9745D"/>
    <w:rsid w:val="00BA282D"/>
    <w:rsid w:val="00BA30A8"/>
    <w:rsid w:val="00BA35B8"/>
    <w:rsid w:val="00BA50C2"/>
    <w:rsid w:val="00BA68BA"/>
    <w:rsid w:val="00BA7D55"/>
    <w:rsid w:val="00BB025F"/>
    <w:rsid w:val="00BB397A"/>
    <w:rsid w:val="00BB7430"/>
    <w:rsid w:val="00BB7F67"/>
    <w:rsid w:val="00BC05D0"/>
    <w:rsid w:val="00BC1AC6"/>
    <w:rsid w:val="00BC3CC8"/>
    <w:rsid w:val="00BD43B1"/>
    <w:rsid w:val="00BD513B"/>
    <w:rsid w:val="00BD57EB"/>
    <w:rsid w:val="00BE1D80"/>
    <w:rsid w:val="00BE2D4A"/>
    <w:rsid w:val="00BE314F"/>
    <w:rsid w:val="00BE3564"/>
    <w:rsid w:val="00BE7276"/>
    <w:rsid w:val="00BF558E"/>
    <w:rsid w:val="00C037EE"/>
    <w:rsid w:val="00C0574F"/>
    <w:rsid w:val="00C06360"/>
    <w:rsid w:val="00C10026"/>
    <w:rsid w:val="00C17C7A"/>
    <w:rsid w:val="00C30D18"/>
    <w:rsid w:val="00C316AB"/>
    <w:rsid w:val="00C3278E"/>
    <w:rsid w:val="00C4523B"/>
    <w:rsid w:val="00C51C46"/>
    <w:rsid w:val="00C55387"/>
    <w:rsid w:val="00C64364"/>
    <w:rsid w:val="00C65CBB"/>
    <w:rsid w:val="00C74A8F"/>
    <w:rsid w:val="00C76444"/>
    <w:rsid w:val="00C83EF0"/>
    <w:rsid w:val="00C84A9B"/>
    <w:rsid w:val="00C85960"/>
    <w:rsid w:val="00C86B28"/>
    <w:rsid w:val="00C875DC"/>
    <w:rsid w:val="00C90F89"/>
    <w:rsid w:val="00C92F72"/>
    <w:rsid w:val="00C93981"/>
    <w:rsid w:val="00C93A59"/>
    <w:rsid w:val="00C946D2"/>
    <w:rsid w:val="00CA4295"/>
    <w:rsid w:val="00CB1661"/>
    <w:rsid w:val="00CB1C41"/>
    <w:rsid w:val="00CB3E74"/>
    <w:rsid w:val="00CB6E08"/>
    <w:rsid w:val="00CC05E4"/>
    <w:rsid w:val="00CC1FB2"/>
    <w:rsid w:val="00CD2A9D"/>
    <w:rsid w:val="00CD4CAE"/>
    <w:rsid w:val="00CE2FF9"/>
    <w:rsid w:val="00CE382A"/>
    <w:rsid w:val="00CE4BD0"/>
    <w:rsid w:val="00CE4FD7"/>
    <w:rsid w:val="00CF3E79"/>
    <w:rsid w:val="00CF76BA"/>
    <w:rsid w:val="00D06917"/>
    <w:rsid w:val="00D06CF7"/>
    <w:rsid w:val="00D1722F"/>
    <w:rsid w:val="00D219E5"/>
    <w:rsid w:val="00D2438B"/>
    <w:rsid w:val="00D25806"/>
    <w:rsid w:val="00D25E78"/>
    <w:rsid w:val="00D2781F"/>
    <w:rsid w:val="00D31465"/>
    <w:rsid w:val="00D344AA"/>
    <w:rsid w:val="00D35B05"/>
    <w:rsid w:val="00D36BBF"/>
    <w:rsid w:val="00D44DE8"/>
    <w:rsid w:val="00D51323"/>
    <w:rsid w:val="00D538C1"/>
    <w:rsid w:val="00D56DC8"/>
    <w:rsid w:val="00D713D9"/>
    <w:rsid w:val="00D8154A"/>
    <w:rsid w:val="00D83D33"/>
    <w:rsid w:val="00D85527"/>
    <w:rsid w:val="00D86CF7"/>
    <w:rsid w:val="00D90BCB"/>
    <w:rsid w:val="00D91B5D"/>
    <w:rsid w:val="00DA23C3"/>
    <w:rsid w:val="00DB199F"/>
    <w:rsid w:val="00DB4EDD"/>
    <w:rsid w:val="00DB50D6"/>
    <w:rsid w:val="00DC2200"/>
    <w:rsid w:val="00DD124E"/>
    <w:rsid w:val="00DD182C"/>
    <w:rsid w:val="00DD184A"/>
    <w:rsid w:val="00DD1E39"/>
    <w:rsid w:val="00DD1F1F"/>
    <w:rsid w:val="00DD2562"/>
    <w:rsid w:val="00DD2630"/>
    <w:rsid w:val="00DD4860"/>
    <w:rsid w:val="00DE05AA"/>
    <w:rsid w:val="00DE1812"/>
    <w:rsid w:val="00DE3E44"/>
    <w:rsid w:val="00DF1050"/>
    <w:rsid w:val="00DF1C2A"/>
    <w:rsid w:val="00DF7D47"/>
    <w:rsid w:val="00E009D1"/>
    <w:rsid w:val="00E04837"/>
    <w:rsid w:val="00E0759A"/>
    <w:rsid w:val="00E12B24"/>
    <w:rsid w:val="00E17A97"/>
    <w:rsid w:val="00E21678"/>
    <w:rsid w:val="00E23981"/>
    <w:rsid w:val="00E27BDA"/>
    <w:rsid w:val="00E30EF9"/>
    <w:rsid w:val="00E325DA"/>
    <w:rsid w:val="00E330BB"/>
    <w:rsid w:val="00E352B6"/>
    <w:rsid w:val="00E400DD"/>
    <w:rsid w:val="00E411DF"/>
    <w:rsid w:val="00E42758"/>
    <w:rsid w:val="00E47FB3"/>
    <w:rsid w:val="00E52EF7"/>
    <w:rsid w:val="00E53877"/>
    <w:rsid w:val="00E60B5B"/>
    <w:rsid w:val="00E716AB"/>
    <w:rsid w:val="00E75A55"/>
    <w:rsid w:val="00E7765C"/>
    <w:rsid w:val="00E80DA2"/>
    <w:rsid w:val="00E84299"/>
    <w:rsid w:val="00E863C7"/>
    <w:rsid w:val="00E94196"/>
    <w:rsid w:val="00EA7DCA"/>
    <w:rsid w:val="00EB330C"/>
    <w:rsid w:val="00ED177B"/>
    <w:rsid w:val="00ED5085"/>
    <w:rsid w:val="00ED7438"/>
    <w:rsid w:val="00EE3336"/>
    <w:rsid w:val="00EE41A8"/>
    <w:rsid w:val="00EE593E"/>
    <w:rsid w:val="00EE5FED"/>
    <w:rsid w:val="00EF2AF4"/>
    <w:rsid w:val="00EF4322"/>
    <w:rsid w:val="00EF6F1F"/>
    <w:rsid w:val="00F04005"/>
    <w:rsid w:val="00F06898"/>
    <w:rsid w:val="00F11FC5"/>
    <w:rsid w:val="00F12324"/>
    <w:rsid w:val="00F1325A"/>
    <w:rsid w:val="00F143E5"/>
    <w:rsid w:val="00F1720B"/>
    <w:rsid w:val="00F2223C"/>
    <w:rsid w:val="00F2282C"/>
    <w:rsid w:val="00F23849"/>
    <w:rsid w:val="00F31699"/>
    <w:rsid w:val="00F32505"/>
    <w:rsid w:val="00F36937"/>
    <w:rsid w:val="00F379A4"/>
    <w:rsid w:val="00F413CB"/>
    <w:rsid w:val="00F41E06"/>
    <w:rsid w:val="00F4672D"/>
    <w:rsid w:val="00F50120"/>
    <w:rsid w:val="00F56375"/>
    <w:rsid w:val="00F616D9"/>
    <w:rsid w:val="00F620EE"/>
    <w:rsid w:val="00F63D5B"/>
    <w:rsid w:val="00F65EE3"/>
    <w:rsid w:val="00F66FDD"/>
    <w:rsid w:val="00F72B98"/>
    <w:rsid w:val="00F73053"/>
    <w:rsid w:val="00F87612"/>
    <w:rsid w:val="00FA14AD"/>
    <w:rsid w:val="00FA44CD"/>
    <w:rsid w:val="00FA75BB"/>
    <w:rsid w:val="00FB41E5"/>
    <w:rsid w:val="00FB67FF"/>
    <w:rsid w:val="00FC0EDE"/>
    <w:rsid w:val="00FD1C58"/>
    <w:rsid w:val="00FD58F8"/>
    <w:rsid w:val="00FD5FBE"/>
    <w:rsid w:val="00FE6DEC"/>
    <w:rsid w:val="00FF435C"/>
    <w:rsid w:val="00FF4C9C"/>
    <w:rsid w:val="00FF6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095E9C10"/>
  <w15:chartTrackingRefBased/>
  <w15:docId w15:val="{DD301504-46EC-455E-A7D0-5EC3974F2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lang w:eastAsia="en-US"/>
    </w:rPr>
  </w:style>
  <w:style w:type="paragraph" w:styleId="Heading1">
    <w:name w:val="heading 1"/>
    <w:basedOn w:val="Normal"/>
    <w:next w:val="Normal"/>
    <w:link w:val="Heading1Char"/>
    <w:qFormat/>
    <w:rsid w:val="005D2BB7"/>
    <w:pPr>
      <w:keepNext/>
      <w:pBdr>
        <w:bottom w:val="single" w:sz="4" w:space="1" w:color="auto"/>
      </w:pBdr>
      <w:outlineLvl w:val="0"/>
    </w:pPr>
    <w:rPr>
      <w:rFonts w:ascii="Georgia" w:hAnsi="Georgia"/>
      <w:b/>
      <w:iCs/>
      <w:color w:val="385623" w:themeColor="accent6" w:themeShade="80"/>
      <w:sz w:val="44"/>
      <w:u w:color="808080"/>
    </w:rPr>
  </w:style>
  <w:style w:type="paragraph" w:styleId="Heading2">
    <w:name w:val="heading 2"/>
    <w:basedOn w:val="Normal"/>
    <w:next w:val="Normal"/>
    <w:autoRedefine/>
    <w:qFormat/>
    <w:rsid w:val="005D2BB7"/>
    <w:pPr>
      <w:keepNext/>
      <w:outlineLvl w:val="1"/>
    </w:pPr>
    <w:rPr>
      <w:rFonts w:ascii="Georgia" w:hAnsi="Georgia"/>
      <w:b/>
      <w:bCs/>
      <w:iCs/>
      <w:color w:val="385623" w:themeColor="accent6" w:themeShade="80"/>
      <w:sz w:val="28"/>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i/>
      <w:iCs/>
      <w:color w:val="FF0000"/>
    </w:rPr>
  </w:style>
  <w:style w:type="paragraph" w:styleId="Heading5">
    <w:name w:val="heading 5"/>
    <w:basedOn w:val="Normal"/>
    <w:next w:val="Normal"/>
    <w:qFormat/>
    <w:pPr>
      <w:keepNext/>
      <w:outlineLvl w:val="4"/>
    </w:pPr>
    <w:rPr>
      <w:i/>
      <w:iCs/>
      <w:sz w:val="36"/>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jc w:val="center"/>
      <w:outlineLvl w:val="6"/>
    </w:pPr>
    <w:rPr>
      <w:rFonts w:ascii="Arial" w:hAnsi="Arial" w:cs="Arial"/>
      <w:b/>
      <w:bCs/>
      <w:sz w:val="56"/>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uiPriority w:val="99"/>
    <w:pPr>
      <w:ind w:left="1134"/>
    </w:pPr>
    <w:rPr>
      <w:rFonts w:cs="Arial"/>
      <w:szCs w:val="28"/>
    </w:rPr>
  </w:style>
  <w:style w:type="paragraph" w:styleId="Subtitle">
    <w:name w:val="Subtitle"/>
    <w:basedOn w:val="Normal"/>
    <w:qFormat/>
    <w:rPr>
      <w:i/>
      <w:iCs/>
    </w:rPr>
  </w:style>
  <w:style w:type="paragraph" w:styleId="BodyText2">
    <w:name w:val="Body Text 2"/>
    <w:basedOn w:val="Normal"/>
    <w:rPr>
      <w:color w:val="003366"/>
      <w:sz w:val="56"/>
    </w:rPr>
  </w:style>
  <w:style w:type="paragraph" w:styleId="TOC1">
    <w:name w:val="toc 1"/>
    <w:basedOn w:val="Normal"/>
    <w:next w:val="Normal"/>
    <w:autoRedefine/>
    <w:semiHidden/>
    <w:rsid w:val="003934D3"/>
    <w:pPr>
      <w:spacing w:before="120"/>
    </w:pPr>
    <w:rPr>
      <w:rFonts w:ascii="Georgia" w:hAnsi="Georgia"/>
      <w:bCs/>
      <w:iCs/>
      <w:sz w:val="20"/>
      <w:szCs w:val="28"/>
    </w:rPr>
  </w:style>
  <w:style w:type="paragraph" w:styleId="BodyText">
    <w:name w:val="Body Text"/>
    <w:basedOn w:val="Normal"/>
    <w:rPr>
      <w:color w:val="FF0000"/>
    </w:rPr>
  </w:style>
  <w:style w:type="character" w:styleId="Hyperlink">
    <w:name w:val="Hyperlink"/>
    <w:rPr>
      <w:color w:val="0000FF"/>
      <w:u w:val="single"/>
    </w:rPr>
  </w:style>
  <w:style w:type="paragraph" w:styleId="TOC2">
    <w:name w:val="toc 2"/>
    <w:basedOn w:val="Normal"/>
    <w:next w:val="Normal"/>
    <w:autoRedefine/>
    <w:semiHidden/>
    <w:rsid w:val="003934D3"/>
    <w:pPr>
      <w:spacing w:before="120"/>
      <w:ind w:left="220"/>
    </w:pPr>
    <w:rPr>
      <w:rFonts w:ascii="Georgia" w:hAnsi="Georgia"/>
      <w:bCs/>
      <w:sz w:val="18"/>
      <w:szCs w:val="26"/>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semiHidden/>
    <w:rsid w:val="00D344AA"/>
    <w:rPr>
      <w:rFonts w:ascii="Tahoma" w:hAnsi="Tahoma" w:cs="Tahoma"/>
      <w:sz w:val="16"/>
      <w:szCs w:val="16"/>
    </w:rPr>
  </w:style>
  <w:style w:type="table" w:styleId="TableGrid">
    <w:name w:val="Table Grid"/>
    <w:basedOn w:val="TableNormal"/>
    <w:uiPriority w:val="39"/>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uiPriority w:val="99"/>
    <w:rsid w:val="00486A5A"/>
  </w:style>
  <w:style w:type="character" w:customStyle="1" w:styleId="Heading1Char">
    <w:name w:val="Heading 1 Char"/>
    <w:link w:val="Heading1"/>
    <w:rsid w:val="005D2BB7"/>
    <w:rPr>
      <w:rFonts w:ascii="Georgia" w:hAnsi="Georgia"/>
      <w:b/>
      <w:iCs/>
      <w:color w:val="385623" w:themeColor="accent6" w:themeShade="80"/>
      <w:sz w:val="44"/>
      <w:szCs w:val="24"/>
      <w:u w:color="808080"/>
      <w:lang w:eastAsia="en-US"/>
    </w:rPr>
  </w:style>
  <w:style w:type="paragraph" w:styleId="BodyTextIndent2">
    <w:name w:val="Body Text Indent 2"/>
    <w:basedOn w:val="Normal"/>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uiPriority w:val="99"/>
    <w:locked/>
    <w:rsid w:val="00C55387"/>
    <w:rPr>
      <w:sz w:val="22"/>
      <w:szCs w:val="24"/>
      <w:lang w:eastAsia="en-US"/>
    </w:rPr>
  </w:style>
  <w:style w:type="paragraph" w:customStyle="1" w:styleId="TableBullet1">
    <w:name w:val="TableBullet1"/>
    <w:basedOn w:val="Normal"/>
    <w:uiPriority w:val="99"/>
    <w:rsid w:val="00911E21"/>
    <w:pPr>
      <w:numPr>
        <w:numId w:val="16"/>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character" w:styleId="UnresolvedMention">
    <w:name w:val="Unresolved Mention"/>
    <w:uiPriority w:val="99"/>
    <w:semiHidden/>
    <w:unhideWhenUsed/>
    <w:rsid w:val="00FA44CD"/>
    <w:rPr>
      <w:color w:val="605E5C"/>
      <w:shd w:val="clear" w:color="auto" w:fill="E1DFDD"/>
    </w:rPr>
  </w:style>
  <w:style w:type="paragraph" w:styleId="NormalWeb">
    <w:name w:val="Normal (Web)"/>
    <w:basedOn w:val="Normal"/>
    <w:uiPriority w:val="99"/>
    <w:unhideWhenUsed/>
    <w:rsid w:val="00102201"/>
    <w:pPr>
      <w:spacing w:before="100" w:beforeAutospacing="1" w:after="100" w:afterAutospacing="1"/>
    </w:pPr>
    <w:rPr>
      <w:sz w:val="24"/>
      <w:lang w:eastAsia="en-AU"/>
    </w:rPr>
  </w:style>
  <w:style w:type="paragraph" w:styleId="CommentSubject">
    <w:name w:val="annotation subject"/>
    <w:basedOn w:val="CommentText"/>
    <w:next w:val="CommentText"/>
    <w:link w:val="CommentSubjectChar"/>
    <w:rsid w:val="00147B16"/>
    <w:rPr>
      <w:rFonts w:ascii="Times New Roman" w:hAnsi="Times New Roman"/>
      <w:b/>
      <w:bCs/>
      <w:lang w:eastAsia="en-US"/>
    </w:rPr>
  </w:style>
  <w:style w:type="character" w:customStyle="1" w:styleId="CommentTextChar">
    <w:name w:val="Comment Text Char"/>
    <w:link w:val="CommentText"/>
    <w:semiHidden/>
    <w:rsid w:val="00147B16"/>
    <w:rPr>
      <w:rFonts w:ascii="Arial" w:hAnsi="Arial"/>
    </w:rPr>
  </w:style>
  <w:style w:type="character" w:customStyle="1" w:styleId="CommentSubjectChar">
    <w:name w:val="Comment Subject Char"/>
    <w:link w:val="CommentSubject"/>
    <w:rsid w:val="00147B16"/>
    <w:rPr>
      <w:rFonts w:ascii="Arial" w:hAnsi="Arial"/>
      <w:b/>
      <w:bCs/>
      <w:lang w:eastAsia="en-US"/>
    </w:rPr>
  </w:style>
  <w:style w:type="character" w:styleId="Emphasis">
    <w:name w:val="Emphasis"/>
    <w:qFormat/>
    <w:rsid w:val="002F08C6"/>
    <w:rPr>
      <w:i/>
      <w:iCs/>
    </w:rPr>
  </w:style>
  <w:style w:type="paragraph" w:styleId="Revision">
    <w:name w:val="Revision"/>
    <w:hidden/>
    <w:uiPriority w:val="99"/>
    <w:semiHidden/>
    <w:rsid w:val="003F3FBE"/>
    <w:rPr>
      <w:sz w:val="22"/>
      <w:szCs w:val="24"/>
      <w:lang w:eastAsia="en-US"/>
    </w:rPr>
  </w:style>
  <w:style w:type="paragraph" w:styleId="ListParagraph">
    <w:name w:val="List Paragraph"/>
    <w:basedOn w:val="Normal"/>
    <w:uiPriority w:val="34"/>
    <w:qFormat/>
    <w:rsid w:val="002D06EF"/>
    <w:pPr>
      <w:spacing w:after="160" w:line="259" w:lineRule="auto"/>
      <w:ind w:left="720"/>
      <w:contextualSpacing/>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5314">
      <w:bodyDiv w:val="1"/>
      <w:marLeft w:val="0"/>
      <w:marRight w:val="0"/>
      <w:marTop w:val="0"/>
      <w:marBottom w:val="0"/>
      <w:divBdr>
        <w:top w:val="none" w:sz="0" w:space="0" w:color="auto"/>
        <w:left w:val="none" w:sz="0" w:space="0" w:color="auto"/>
        <w:bottom w:val="none" w:sz="0" w:space="0" w:color="auto"/>
        <w:right w:val="none" w:sz="0" w:space="0" w:color="auto"/>
      </w:divBdr>
    </w:div>
    <w:div w:id="491027622">
      <w:bodyDiv w:val="1"/>
      <w:marLeft w:val="0"/>
      <w:marRight w:val="0"/>
      <w:marTop w:val="0"/>
      <w:marBottom w:val="0"/>
      <w:divBdr>
        <w:top w:val="none" w:sz="0" w:space="0" w:color="auto"/>
        <w:left w:val="none" w:sz="0" w:space="0" w:color="auto"/>
        <w:bottom w:val="none" w:sz="0" w:space="0" w:color="auto"/>
        <w:right w:val="none" w:sz="0" w:space="0" w:color="auto"/>
      </w:divBdr>
    </w:div>
    <w:div w:id="606078443">
      <w:bodyDiv w:val="1"/>
      <w:marLeft w:val="0"/>
      <w:marRight w:val="0"/>
      <w:marTop w:val="0"/>
      <w:marBottom w:val="0"/>
      <w:divBdr>
        <w:top w:val="none" w:sz="0" w:space="0" w:color="auto"/>
        <w:left w:val="none" w:sz="0" w:space="0" w:color="auto"/>
        <w:bottom w:val="none" w:sz="0" w:space="0" w:color="auto"/>
        <w:right w:val="none" w:sz="0" w:space="0" w:color="auto"/>
      </w:divBdr>
    </w:div>
    <w:div w:id="169187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disaster.qld.gov.au/cdmp/Documents/Queensland-State-Disaster-Management-Plan.pdf" TargetMode="External"/><Relationship Id="rId26" Type="http://schemas.openxmlformats.org/officeDocument/2006/relationships/hyperlink" Target="http://www.bom.gov.au/qld/flood/brochures/qld/Qld_Basins_map.pdf" TargetMode="External"/><Relationship Id="rId39" Type="http://schemas.openxmlformats.org/officeDocument/2006/relationships/hyperlink" Target="https://www.abs.gov.au/census/find-census-data/quickstats/2021/LGA34420" TargetMode="External"/><Relationship Id="rId21" Type="http://schemas.openxmlformats.org/officeDocument/2006/relationships/hyperlink" Target="https://www.legislation.qld.gov.au/view/pdf/inforce/current/act-2003-091" TargetMode="External"/><Relationship Id="rId34" Type="http://schemas.openxmlformats.org/officeDocument/2006/relationships/hyperlink" Target="https://www.abs.gov.au/census/find-census-data/quickstats/2021/LGA30250" TargetMode="External"/><Relationship Id="rId42" Type="http://schemas.openxmlformats.org/officeDocument/2006/relationships/hyperlink" Target="https://www.abs.gov.au/census/find-census-data/quickstats/2021/LGA35670" TargetMode="External"/><Relationship Id="rId47" Type="http://schemas.openxmlformats.org/officeDocument/2006/relationships/hyperlink" Target="https://www.abs.gov.au/census/find-census-data/quickstats/2021/LGA37300" TargetMode="External"/><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hyperlink" Target="https://www.kowanyama.qld.gov.au/" TargetMode="External"/><Relationship Id="rId68" Type="http://schemas.openxmlformats.org/officeDocument/2006/relationships/hyperlink" Target="https://www.pormpuraaw.qld.gov.au/" TargetMode="External"/><Relationship Id="rId76" Type="http://schemas.openxmlformats.org/officeDocument/2006/relationships/hyperlink" Target="https://www.disaster.qld.gov.au/Pages/default.aspx" TargetMode="External"/><Relationship Id="rId84" Type="http://schemas.openxmlformats.org/officeDocument/2006/relationships/hyperlink" Target="https://www.qra.qld.gov.au/recovery/recovery-governance/functional-recovery-groups/building-recovery-group" TargetMode="External"/><Relationship Id="rId89"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wujalwujalcouncil.qld.gov.au" TargetMode="External"/><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egislation.qld.gov.au/view/pdf/inforce/current/act-2003-091" TargetMode="Externa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s://www.disaster.qld.gov.au/dmg/st/Documents/H1027-QueenslandDisasterManagementTrainingFramework.pdf" TargetMode="External"/><Relationship Id="rId32" Type="http://schemas.openxmlformats.org/officeDocument/2006/relationships/hyperlink" Target="http://data.dnrm.qld.gov.au/eap/tinaroo-falls-eap.pdf" TargetMode="External"/><Relationship Id="rId37" Type="http://schemas.openxmlformats.org/officeDocument/2006/relationships/hyperlink" Target="https://www.abs.gov.au/census/find-census-data/quickstats/2021/LGA32810" TargetMode="External"/><Relationship Id="rId40" Type="http://schemas.openxmlformats.org/officeDocument/2006/relationships/hyperlink" Target="https://www.abs.gov.au/census/find-census-data/quickstats/2021/LGA34570" TargetMode="External"/><Relationship Id="rId45" Type="http://schemas.openxmlformats.org/officeDocument/2006/relationships/hyperlink" Target="https://www.abs.gov.au/census/find-census-data/quickstats/2021/LGA36950" TargetMode="External"/><Relationship Id="rId53" Type="http://schemas.openxmlformats.org/officeDocument/2006/relationships/image" Target="media/image11.png"/><Relationship Id="rId58" Type="http://schemas.openxmlformats.org/officeDocument/2006/relationships/hyperlink" Target="https://www.cairns.qld.gov.au/" TargetMode="External"/><Relationship Id="rId66" Type="http://schemas.openxmlformats.org/officeDocument/2006/relationships/hyperlink" Target="http://www.napranum.qld.gov.au/" TargetMode="External"/><Relationship Id="rId74" Type="http://schemas.openxmlformats.org/officeDocument/2006/relationships/hyperlink" Target="https://www.yarrabah.qld.gov.au/" TargetMode="External"/><Relationship Id="rId79" Type="http://schemas.openxmlformats.org/officeDocument/2006/relationships/hyperlink" Target="https://www.disaster.qld.gov.au/dmg/st/Documents/M1171-Queensland-SEWS-Manual.pdf" TargetMode="External"/><Relationship Id="rId87"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hyperlink" Target="https://www.hopevale.qld.gov.au/" TargetMode="External"/><Relationship Id="rId82" Type="http://schemas.openxmlformats.org/officeDocument/2006/relationships/hyperlink" Target="https://www.qra.qld.gov.au/recovery/recovery-governance/functional-recovery-groups/human-and-social-recovery-group"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www.disaster.qld.gov.au/cdmp/Documents/Queensland-State-Disaster-Management-Plan.pdf" TargetMode="External"/><Relationship Id="rId14" Type="http://schemas.openxmlformats.org/officeDocument/2006/relationships/image" Target="media/image4.jpg"/><Relationship Id="rId22" Type="http://schemas.openxmlformats.org/officeDocument/2006/relationships/hyperlink" Target="https://www.disaster.qld.gov.au/dmg/Pages/DM-Guideline.aspx" TargetMode="External"/><Relationship Id="rId27" Type="http://schemas.openxmlformats.org/officeDocument/2006/relationships/hyperlink" Target="http://www.bom.gov.au/cgi-bin/wrap_fwo.pl?IDQ60005.html" TargetMode="External"/><Relationship Id="rId30" Type="http://schemas.openxmlformats.org/officeDocument/2006/relationships/hyperlink" Target="http://data.dnrm.qld.gov.au/eap/moody-creek-1-eap.pdf" TargetMode="External"/><Relationship Id="rId35" Type="http://schemas.openxmlformats.org/officeDocument/2006/relationships/hyperlink" Target="https://www.abs.gov.au/census/find-census-data/quickstats/2021/LGA32080" TargetMode="External"/><Relationship Id="rId43" Type="http://schemas.openxmlformats.org/officeDocument/2006/relationships/hyperlink" Target="https://www.abs.gov.au/census/find-census-data/quickstats/2021/LGA35780" TargetMode="External"/><Relationship Id="rId48" Type="http://schemas.openxmlformats.org/officeDocument/2006/relationships/hyperlink" Target="https://www.abs.gov.au/census/find-census-data/quickstats/2021/LGA37570" TargetMode="External"/><Relationship Id="rId56" Type="http://schemas.openxmlformats.org/officeDocument/2006/relationships/image" Target="media/image14.jpeg"/><Relationship Id="rId64" Type="http://schemas.openxmlformats.org/officeDocument/2006/relationships/hyperlink" Target="https://lockhart.qld.gov.au/" TargetMode="External"/><Relationship Id="rId69" Type="http://schemas.openxmlformats.org/officeDocument/2006/relationships/hyperlink" Target="https://www.weipatownauthority.com.au/" TargetMode="External"/><Relationship Id="rId77" Type="http://schemas.openxmlformats.org/officeDocument/2006/relationships/hyperlink" Target="https://www.disaster.qld.gov.au/dmg/st/Documents/M1205-Queensland-Resupply-Manual.pdf"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www.torres.qld.gov.au/" TargetMode="External"/><Relationship Id="rId80" Type="http://schemas.openxmlformats.org/officeDocument/2006/relationships/image" Target="media/image15.png"/><Relationship Id="rId85" Type="http://schemas.openxmlformats.org/officeDocument/2006/relationships/hyperlink" Target="https://www.qra.qld.gov.au/recovery/recovery-governance/functional-recovery-groups/economic-recovery-group"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isaster.qld.gov.au/dmg/rr/Pages/2-4.aspx" TargetMode="External"/><Relationship Id="rId25" Type="http://schemas.openxmlformats.org/officeDocument/2006/relationships/hyperlink" Target="https://www.dmlms.qfes.qld.gov.au/user/login" TargetMode="External"/><Relationship Id="rId33" Type="http://schemas.openxmlformats.org/officeDocument/2006/relationships/hyperlink" Target="http://data.dnrm.qld.gov.au/eap/copperlode-falls-eap.pdf" TargetMode="External"/><Relationship Id="rId38" Type="http://schemas.openxmlformats.org/officeDocument/2006/relationships/hyperlink" Target="https://www.abs.gov.au/census/find-census-data/quickstats/2021/LGA33830" TargetMode="External"/><Relationship Id="rId46" Type="http://schemas.openxmlformats.org/officeDocument/2006/relationships/hyperlink" Target="https://www.abs.gov.au/census/find-census-data/quickstats/2021/LGA36960" TargetMode="External"/><Relationship Id="rId59" Type="http://schemas.openxmlformats.org/officeDocument/2006/relationships/hyperlink" Target="http://www.cook.qld.gov.au/" TargetMode="External"/><Relationship Id="rId67" Type="http://schemas.openxmlformats.org/officeDocument/2006/relationships/hyperlink" Target="https://www.nparc.qld.gov.au/" TargetMode="External"/><Relationship Id="rId20" Type="http://schemas.openxmlformats.org/officeDocument/2006/relationships/hyperlink" Target="https://www.disaster.qld.gov.au/dmg/Pages/DM-Guideline.aspx" TargetMode="External"/><Relationship Id="rId41" Type="http://schemas.openxmlformats.org/officeDocument/2006/relationships/hyperlink" Target="https://www.abs.gov.au/census/find-census-data/quickstats/2021/LGA34830" TargetMode="External"/><Relationship Id="rId54" Type="http://schemas.openxmlformats.org/officeDocument/2006/relationships/image" Target="media/image12.png"/><Relationship Id="rId62" Type="http://schemas.openxmlformats.org/officeDocument/2006/relationships/hyperlink" Target="https://www.hopevale.qld.gov.au" TargetMode="External"/><Relationship Id="rId70" Type="http://schemas.openxmlformats.org/officeDocument/2006/relationships/hyperlink" Target="https://www.wujalwujalcouncil.qld.gov.au/" TargetMode="External"/><Relationship Id="rId75" Type="http://schemas.openxmlformats.org/officeDocument/2006/relationships/hyperlink" Target="https://www.disaster.qld.gov.au/dmg/st/Documents/RG1196-Request-for-Assistance-Reference-Guide.pdf" TargetMode="External"/><Relationship Id="rId83" Type="http://schemas.openxmlformats.org/officeDocument/2006/relationships/hyperlink" Target="https://www.qra.qld.gov.au/recovery/recovery-governance/functional-recovery-groups/roads-and-transport-recovery-group"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legislation.qld.gov.au/view/pdf/inforce/current/act-2003-091" TargetMode="External"/><Relationship Id="rId28" Type="http://schemas.openxmlformats.org/officeDocument/2006/relationships/image" Target="media/image6.jpeg"/><Relationship Id="rId36" Type="http://schemas.openxmlformats.org/officeDocument/2006/relationships/hyperlink" Target="https://www.abs.gov.au/census/find-census-data/quickstats/2021/LGA32500" TargetMode="External"/><Relationship Id="rId49" Type="http://schemas.openxmlformats.org/officeDocument/2006/relationships/hyperlink" Target="https://www.abs.gov.au/census/find-census-data/quickstats/2021/LGA37600" TargetMode="External"/><Relationship Id="rId57" Type="http://schemas.openxmlformats.org/officeDocument/2006/relationships/hyperlink" Target="https://www.aurukun.qld.gov.au/" TargetMode="External"/><Relationship Id="rId10" Type="http://schemas.openxmlformats.org/officeDocument/2006/relationships/endnotes" Target="endnotes.xml"/><Relationship Id="rId31" Type="http://schemas.openxmlformats.org/officeDocument/2006/relationships/hyperlink" Target="http://data.dnrm.qld.gov.au/eap/moody-creek-1a-eap.pdf" TargetMode="External"/><Relationship Id="rId44" Type="http://schemas.openxmlformats.org/officeDocument/2006/relationships/hyperlink" Target="https://www.abs.gov.au/census/find-census-data/quickstats/2021/LGA36070" TargetMode="External"/><Relationship Id="rId52" Type="http://schemas.openxmlformats.org/officeDocument/2006/relationships/image" Target="media/image10.png"/><Relationship Id="rId60" Type="http://schemas.openxmlformats.org/officeDocument/2006/relationships/hyperlink" Target="https://douglas.qld.gov.au/" TargetMode="External"/><Relationship Id="rId65" Type="http://schemas.openxmlformats.org/officeDocument/2006/relationships/hyperlink" Target="https://www.mapoon.qld.gov.au/" TargetMode="External"/><Relationship Id="rId73" Type="http://schemas.openxmlformats.org/officeDocument/2006/relationships/hyperlink" Target="http://www.tsirc.qld.gov.au/" TargetMode="External"/><Relationship Id="rId78" Type="http://schemas.openxmlformats.org/officeDocument/2006/relationships/hyperlink" Target="https://www.legislation.qld.gov.au/view/pdf/inforce/1995-12-08/act-1977-010" TargetMode="External"/><Relationship Id="rId81" Type="http://schemas.openxmlformats.org/officeDocument/2006/relationships/hyperlink" Target="https://www.qra.qld.gov.au/sites/default/files/2021-12/Queensland-Recovery-Plan-October-2021.PDF" TargetMode="External"/><Relationship Id="rId86" Type="http://schemas.openxmlformats.org/officeDocument/2006/relationships/hyperlink" Target="https://www.qra.qld.gov.au/recovery/recovery-governance/functional-recovery-groups/environment-recovery-group"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3A4F902E14A9499017FC224E5BF0A1" ma:contentTypeVersion="18" ma:contentTypeDescription="Create a new document." ma:contentTypeScope="" ma:versionID="c12afbdc74137c24fe7ad9db5f09876b">
  <xsd:schema xmlns:xsd="http://www.w3.org/2001/XMLSchema" xmlns:xs="http://www.w3.org/2001/XMLSchema" xmlns:p="http://schemas.microsoft.com/office/2006/metadata/properties" xmlns:ns3="dcd4da68-eaa1-4b34-8a57-b76104c121bb" xmlns:ns4="c2be072f-b478-4d1f-8867-77cfa8b2b262" targetNamespace="http://schemas.microsoft.com/office/2006/metadata/properties" ma:root="true" ma:fieldsID="50212b3f6fb66e0a506f30fdae36d170" ns3:_="" ns4:_="">
    <xsd:import namespace="dcd4da68-eaa1-4b34-8a57-b76104c121bb"/>
    <xsd:import namespace="c2be072f-b478-4d1f-8867-77cfa8b2b2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4da68-eaa1-4b34-8a57-b76104c12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e072f-b478-4d1f-8867-77cfa8b2b2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cd4da68-eaa1-4b34-8a57-b76104c121bb" xsi:nil="true"/>
  </documentManagement>
</p:properties>
</file>

<file path=customXml/itemProps1.xml><?xml version="1.0" encoding="utf-8"?>
<ds:datastoreItem xmlns:ds="http://schemas.openxmlformats.org/officeDocument/2006/customXml" ds:itemID="{64E53F25-F415-4EA3-BF36-B0FF8518D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4da68-eaa1-4b34-8a57-b76104c121bb"/>
    <ds:schemaRef ds:uri="c2be072f-b478-4d1f-8867-77cfa8b2b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F1D04B-2852-45C9-89F7-1BC80A26E852}">
  <ds:schemaRefs>
    <ds:schemaRef ds:uri="http://schemas.microsoft.com/sharepoint/v3/contenttype/forms"/>
  </ds:schemaRefs>
</ds:datastoreItem>
</file>

<file path=customXml/itemProps3.xml><?xml version="1.0" encoding="utf-8"?>
<ds:datastoreItem xmlns:ds="http://schemas.openxmlformats.org/officeDocument/2006/customXml" ds:itemID="{75202D9F-D8B8-4B08-A422-C9178E72B1C7}">
  <ds:schemaRefs>
    <ds:schemaRef ds:uri="http://schemas.openxmlformats.org/officeDocument/2006/bibliography"/>
  </ds:schemaRefs>
</ds:datastoreItem>
</file>

<file path=customXml/itemProps4.xml><?xml version="1.0" encoding="utf-8"?>
<ds:datastoreItem xmlns:ds="http://schemas.openxmlformats.org/officeDocument/2006/customXml" ds:itemID="{15542B15-1D0F-48A0-9B91-75E1DC412FD9}">
  <ds:schemaRefs>
    <ds:schemaRef ds:uri="http://schemas.microsoft.com/office/2006/metadata/properties"/>
    <ds:schemaRef ds:uri="http://schemas.microsoft.com/office/infopath/2007/PartnerControls"/>
    <ds:schemaRef ds:uri="dcd4da68-eaa1-4b34-8a57-b76104c121bb"/>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55</TotalTime>
  <Pages>49</Pages>
  <Words>14198</Words>
  <Characters>80929</Characters>
  <Application>Microsoft Office Word</Application>
  <DocSecurity>8</DocSecurity>
  <Lines>674</Lines>
  <Paragraphs>189</Paragraphs>
  <ScaleCrop>false</ScaleCrop>
  <HeadingPairs>
    <vt:vector size="2" baseType="variant">
      <vt:variant>
        <vt:lpstr>Title</vt:lpstr>
      </vt:variant>
      <vt:variant>
        <vt:i4>1</vt:i4>
      </vt:variant>
    </vt:vector>
  </HeadingPairs>
  <TitlesOfParts>
    <vt:vector size="1" baseType="lpstr">
      <vt:lpstr>District Disaster Management Plan Template</vt:lpstr>
    </vt:vector>
  </TitlesOfParts>
  <Company>Emergency Management Queensland</Company>
  <LinksUpToDate>false</LinksUpToDate>
  <CharactersWithSpaces>94938</CharactersWithSpaces>
  <SharedDoc>false</SharedDoc>
  <HLinks>
    <vt:vector size="354" baseType="variant">
      <vt:variant>
        <vt:i4>1048605</vt:i4>
      </vt:variant>
      <vt:variant>
        <vt:i4>174</vt:i4>
      </vt:variant>
      <vt:variant>
        <vt:i4>0</vt:i4>
      </vt:variant>
      <vt:variant>
        <vt:i4>5</vt:i4>
      </vt:variant>
      <vt:variant>
        <vt:lpwstr>https://www.qra.qld.gov.au/recovery/recovery-governance/functional-recovery-groups/environment-recovery-group</vt:lpwstr>
      </vt:variant>
      <vt:variant>
        <vt:lpwstr/>
      </vt:variant>
      <vt:variant>
        <vt:i4>8257657</vt:i4>
      </vt:variant>
      <vt:variant>
        <vt:i4>171</vt:i4>
      </vt:variant>
      <vt:variant>
        <vt:i4>0</vt:i4>
      </vt:variant>
      <vt:variant>
        <vt:i4>5</vt:i4>
      </vt:variant>
      <vt:variant>
        <vt:lpwstr>https://www.qra.qld.gov.au/recovery/recovery-governance/functional-recovery-groups/economic-recovery-group</vt:lpwstr>
      </vt:variant>
      <vt:variant>
        <vt:lpwstr/>
      </vt:variant>
      <vt:variant>
        <vt:i4>7536749</vt:i4>
      </vt:variant>
      <vt:variant>
        <vt:i4>168</vt:i4>
      </vt:variant>
      <vt:variant>
        <vt:i4>0</vt:i4>
      </vt:variant>
      <vt:variant>
        <vt:i4>5</vt:i4>
      </vt:variant>
      <vt:variant>
        <vt:lpwstr>https://www.qra.qld.gov.au/recovery/recovery-governance/functional-recovery-groups/building-recovery-group</vt:lpwstr>
      </vt:variant>
      <vt:variant>
        <vt:lpwstr/>
      </vt:variant>
      <vt:variant>
        <vt:i4>1441805</vt:i4>
      </vt:variant>
      <vt:variant>
        <vt:i4>165</vt:i4>
      </vt:variant>
      <vt:variant>
        <vt:i4>0</vt:i4>
      </vt:variant>
      <vt:variant>
        <vt:i4>5</vt:i4>
      </vt:variant>
      <vt:variant>
        <vt:lpwstr>https://www.qra.qld.gov.au/recovery/recovery-governance/functional-recovery-groups/roads-and-transport-recovery-group</vt:lpwstr>
      </vt:variant>
      <vt:variant>
        <vt:lpwstr/>
      </vt:variant>
      <vt:variant>
        <vt:i4>7143530</vt:i4>
      </vt:variant>
      <vt:variant>
        <vt:i4>162</vt:i4>
      </vt:variant>
      <vt:variant>
        <vt:i4>0</vt:i4>
      </vt:variant>
      <vt:variant>
        <vt:i4>5</vt:i4>
      </vt:variant>
      <vt:variant>
        <vt:lpwstr>https://www.qra.qld.gov.au/recovery/recovery-governance/functional-recovery-groups/human-and-social-recovery-group</vt:lpwstr>
      </vt:variant>
      <vt:variant>
        <vt:lpwstr/>
      </vt:variant>
      <vt:variant>
        <vt:i4>6226015</vt:i4>
      </vt:variant>
      <vt:variant>
        <vt:i4>159</vt:i4>
      </vt:variant>
      <vt:variant>
        <vt:i4>0</vt:i4>
      </vt:variant>
      <vt:variant>
        <vt:i4>5</vt:i4>
      </vt:variant>
      <vt:variant>
        <vt:lpwstr>https://www.qra.qld.gov.au/sites/default/files/2021-12/Queensland-Recovery-Plan-October-2021.PDF</vt:lpwstr>
      </vt:variant>
      <vt:variant>
        <vt:lpwstr/>
      </vt:variant>
      <vt:variant>
        <vt:i4>4915214</vt:i4>
      </vt:variant>
      <vt:variant>
        <vt:i4>156</vt:i4>
      </vt:variant>
      <vt:variant>
        <vt:i4>0</vt:i4>
      </vt:variant>
      <vt:variant>
        <vt:i4>5</vt:i4>
      </vt:variant>
      <vt:variant>
        <vt:lpwstr>https://www.disaster.qld.gov.au/dmg/st/Documents/M1171-Queensland-SEWS-Manual.pdf</vt:lpwstr>
      </vt:variant>
      <vt:variant>
        <vt:lpwstr/>
      </vt:variant>
      <vt:variant>
        <vt:i4>7733372</vt:i4>
      </vt:variant>
      <vt:variant>
        <vt:i4>153</vt:i4>
      </vt:variant>
      <vt:variant>
        <vt:i4>0</vt:i4>
      </vt:variant>
      <vt:variant>
        <vt:i4>5</vt:i4>
      </vt:variant>
      <vt:variant>
        <vt:lpwstr>https://www.legislation.qld.gov.au/view/pdf/inforce/1995-12-08/act-1977-010</vt:lpwstr>
      </vt:variant>
      <vt:variant>
        <vt:lpwstr/>
      </vt:variant>
      <vt:variant>
        <vt:i4>4390928</vt:i4>
      </vt:variant>
      <vt:variant>
        <vt:i4>150</vt:i4>
      </vt:variant>
      <vt:variant>
        <vt:i4>0</vt:i4>
      </vt:variant>
      <vt:variant>
        <vt:i4>5</vt:i4>
      </vt:variant>
      <vt:variant>
        <vt:lpwstr>https://www.disaster.qld.gov.au/dmg/st/Documents/M1205-Queensland-Resupply-Manual.pdf</vt:lpwstr>
      </vt:variant>
      <vt:variant>
        <vt:lpwstr/>
      </vt:variant>
      <vt:variant>
        <vt:i4>6946927</vt:i4>
      </vt:variant>
      <vt:variant>
        <vt:i4>147</vt:i4>
      </vt:variant>
      <vt:variant>
        <vt:i4>0</vt:i4>
      </vt:variant>
      <vt:variant>
        <vt:i4>5</vt:i4>
      </vt:variant>
      <vt:variant>
        <vt:lpwstr>https://www.disaster.qld.gov.au/Pages/default.aspx</vt:lpwstr>
      </vt:variant>
      <vt:variant>
        <vt:lpwstr/>
      </vt:variant>
      <vt:variant>
        <vt:i4>6488122</vt:i4>
      </vt:variant>
      <vt:variant>
        <vt:i4>144</vt:i4>
      </vt:variant>
      <vt:variant>
        <vt:i4>0</vt:i4>
      </vt:variant>
      <vt:variant>
        <vt:i4>5</vt:i4>
      </vt:variant>
      <vt:variant>
        <vt:lpwstr>https://www.disaster.qld.gov.au/dmg/st/Documents/RG1196-Request-for-Assistance-Reference-Guide.pdf</vt:lpwstr>
      </vt:variant>
      <vt:variant>
        <vt:lpwstr/>
      </vt:variant>
      <vt:variant>
        <vt:i4>1769491</vt:i4>
      </vt:variant>
      <vt:variant>
        <vt:i4>141</vt:i4>
      </vt:variant>
      <vt:variant>
        <vt:i4>0</vt:i4>
      </vt:variant>
      <vt:variant>
        <vt:i4>5</vt:i4>
      </vt:variant>
      <vt:variant>
        <vt:lpwstr>https://www.yarrabah.qld.gov.au/</vt:lpwstr>
      </vt:variant>
      <vt:variant>
        <vt:lpwstr/>
      </vt:variant>
      <vt:variant>
        <vt:i4>2031625</vt:i4>
      </vt:variant>
      <vt:variant>
        <vt:i4>138</vt:i4>
      </vt:variant>
      <vt:variant>
        <vt:i4>0</vt:i4>
      </vt:variant>
      <vt:variant>
        <vt:i4>5</vt:i4>
      </vt:variant>
      <vt:variant>
        <vt:lpwstr>http://www.tsirc.qld.gov.au/</vt:lpwstr>
      </vt:variant>
      <vt:variant>
        <vt:lpwstr/>
      </vt:variant>
      <vt:variant>
        <vt:i4>1048667</vt:i4>
      </vt:variant>
      <vt:variant>
        <vt:i4>135</vt:i4>
      </vt:variant>
      <vt:variant>
        <vt:i4>0</vt:i4>
      </vt:variant>
      <vt:variant>
        <vt:i4>5</vt:i4>
      </vt:variant>
      <vt:variant>
        <vt:lpwstr>http://www.torres.qld.gov.au/</vt:lpwstr>
      </vt:variant>
      <vt:variant>
        <vt:lpwstr/>
      </vt:variant>
      <vt:variant>
        <vt:i4>1900633</vt:i4>
      </vt:variant>
      <vt:variant>
        <vt:i4>132</vt:i4>
      </vt:variant>
      <vt:variant>
        <vt:i4>0</vt:i4>
      </vt:variant>
      <vt:variant>
        <vt:i4>5</vt:i4>
      </vt:variant>
      <vt:variant>
        <vt:lpwstr>https://www.wujalwujalcouncil.qld.gov.au/</vt:lpwstr>
      </vt:variant>
      <vt:variant>
        <vt:lpwstr/>
      </vt:variant>
      <vt:variant>
        <vt:i4>7602239</vt:i4>
      </vt:variant>
      <vt:variant>
        <vt:i4>129</vt:i4>
      </vt:variant>
      <vt:variant>
        <vt:i4>0</vt:i4>
      </vt:variant>
      <vt:variant>
        <vt:i4>5</vt:i4>
      </vt:variant>
      <vt:variant>
        <vt:lpwstr>https://www.weipatownauthority.com.au/</vt:lpwstr>
      </vt:variant>
      <vt:variant>
        <vt:lpwstr/>
      </vt:variant>
      <vt:variant>
        <vt:i4>6488185</vt:i4>
      </vt:variant>
      <vt:variant>
        <vt:i4>126</vt:i4>
      </vt:variant>
      <vt:variant>
        <vt:i4>0</vt:i4>
      </vt:variant>
      <vt:variant>
        <vt:i4>5</vt:i4>
      </vt:variant>
      <vt:variant>
        <vt:lpwstr>https://www.pormpuraaw.qld.gov.au/</vt:lpwstr>
      </vt:variant>
      <vt:variant>
        <vt:lpwstr/>
      </vt:variant>
      <vt:variant>
        <vt:i4>1179721</vt:i4>
      </vt:variant>
      <vt:variant>
        <vt:i4>123</vt:i4>
      </vt:variant>
      <vt:variant>
        <vt:i4>0</vt:i4>
      </vt:variant>
      <vt:variant>
        <vt:i4>5</vt:i4>
      </vt:variant>
      <vt:variant>
        <vt:lpwstr>https://www.nparc.qld.gov.au/</vt:lpwstr>
      </vt:variant>
      <vt:variant>
        <vt:lpwstr/>
      </vt:variant>
      <vt:variant>
        <vt:i4>7929893</vt:i4>
      </vt:variant>
      <vt:variant>
        <vt:i4>120</vt:i4>
      </vt:variant>
      <vt:variant>
        <vt:i4>0</vt:i4>
      </vt:variant>
      <vt:variant>
        <vt:i4>5</vt:i4>
      </vt:variant>
      <vt:variant>
        <vt:lpwstr>http://www.napranum.qld.gov.au/</vt:lpwstr>
      </vt:variant>
      <vt:variant>
        <vt:lpwstr/>
      </vt:variant>
      <vt:variant>
        <vt:i4>4849677</vt:i4>
      </vt:variant>
      <vt:variant>
        <vt:i4>117</vt:i4>
      </vt:variant>
      <vt:variant>
        <vt:i4>0</vt:i4>
      </vt:variant>
      <vt:variant>
        <vt:i4>5</vt:i4>
      </vt:variant>
      <vt:variant>
        <vt:lpwstr>https://lockhart.qld.gov.au/</vt:lpwstr>
      </vt:variant>
      <vt:variant>
        <vt:lpwstr/>
      </vt:variant>
      <vt:variant>
        <vt:i4>4849677</vt:i4>
      </vt:variant>
      <vt:variant>
        <vt:i4>114</vt:i4>
      </vt:variant>
      <vt:variant>
        <vt:i4>0</vt:i4>
      </vt:variant>
      <vt:variant>
        <vt:i4>5</vt:i4>
      </vt:variant>
      <vt:variant>
        <vt:lpwstr>https://lockhart.qld.gov.au/</vt:lpwstr>
      </vt:variant>
      <vt:variant>
        <vt:lpwstr/>
      </vt:variant>
      <vt:variant>
        <vt:i4>655447</vt:i4>
      </vt:variant>
      <vt:variant>
        <vt:i4>111</vt:i4>
      </vt:variant>
      <vt:variant>
        <vt:i4>0</vt:i4>
      </vt:variant>
      <vt:variant>
        <vt:i4>5</vt:i4>
      </vt:variant>
      <vt:variant>
        <vt:lpwstr>https://www.kowanyama.qld.gov.au/</vt:lpwstr>
      </vt:variant>
      <vt:variant>
        <vt:lpwstr/>
      </vt:variant>
      <vt:variant>
        <vt:i4>786458</vt:i4>
      </vt:variant>
      <vt:variant>
        <vt:i4>108</vt:i4>
      </vt:variant>
      <vt:variant>
        <vt:i4>0</vt:i4>
      </vt:variant>
      <vt:variant>
        <vt:i4>5</vt:i4>
      </vt:variant>
      <vt:variant>
        <vt:lpwstr>https://www.hopevale.qld.gov.au/</vt:lpwstr>
      </vt:variant>
      <vt:variant>
        <vt:lpwstr/>
      </vt:variant>
      <vt:variant>
        <vt:i4>2097195</vt:i4>
      </vt:variant>
      <vt:variant>
        <vt:i4>105</vt:i4>
      </vt:variant>
      <vt:variant>
        <vt:i4>0</vt:i4>
      </vt:variant>
      <vt:variant>
        <vt:i4>5</vt:i4>
      </vt:variant>
      <vt:variant>
        <vt:lpwstr>https://douglas.qld.gov.au/</vt:lpwstr>
      </vt:variant>
      <vt:variant>
        <vt:lpwstr/>
      </vt:variant>
      <vt:variant>
        <vt:i4>8323121</vt:i4>
      </vt:variant>
      <vt:variant>
        <vt:i4>102</vt:i4>
      </vt:variant>
      <vt:variant>
        <vt:i4>0</vt:i4>
      </vt:variant>
      <vt:variant>
        <vt:i4>5</vt:i4>
      </vt:variant>
      <vt:variant>
        <vt:lpwstr>http://www.cook.qld.gov.au/</vt:lpwstr>
      </vt:variant>
      <vt:variant>
        <vt:lpwstr/>
      </vt:variant>
      <vt:variant>
        <vt:i4>6422652</vt:i4>
      </vt:variant>
      <vt:variant>
        <vt:i4>99</vt:i4>
      </vt:variant>
      <vt:variant>
        <vt:i4>0</vt:i4>
      </vt:variant>
      <vt:variant>
        <vt:i4>5</vt:i4>
      </vt:variant>
      <vt:variant>
        <vt:lpwstr>https://www.cairns.qld.gov.au/</vt:lpwstr>
      </vt:variant>
      <vt:variant>
        <vt:lpwstr/>
      </vt:variant>
      <vt:variant>
        <vt:i4>6619187</vt:i4>
      </vt:variant>
      <vt:variant>
        <vt:i4>96</vt:i4>
      </vt:variant>
      <vt:variant>
        <vt:i4>0</vt:i4>
      </vt:variant>
      <vt:variant>
        <vt:i4>5</vt:i4>
      </vt:variant>
      <vt:variant>
        <vt:lpwstr>https://www.aurukun.qld.gov.au/</vt:lpwstr>
      </vt:variant>
      <vt:variant>
        <vt:lpwstr/>
      </vt:variant>
      <vt:variant>
        <vt:i4>6815789</vt:i4>
      </vt:variant>
      <vt:variant>
        <vt:i4>93</vt:i4>
      </vt:variant>
      <vt:variant>
        <vt:i4>0</vt:i4>
      </vt:variant>
      <vt:variant>
        <vt:i4>5</vt:i4>
      </vt:variant>
      <vt:variant>
        <vt:lpwstr>https://www.abs.gov.au/census/find-census-data/quickstats/2021/LGA37600</vt:lpwstr>
      </vt:variant>
      <vt:variant>
        <vt:lpwstr/>
      </vt:variant>
      <vt:variant>
        <vt:i4>7274542</vt:i4>
      </vt:variant>
      <vt:variant>
        <vt:i4>90</vt:i4>
      </vt:variant>
      <vt:variant>
        <vt:i4>0</vt:i4>
      </vt:variant>
      <vt:variant>
        <vt:i4>5</vt:i4>
      </vt:variant>
      <vt:variant>
        <vt:lpwstr>https://www.abs.gov.au/census/find-census-data/quickstats/2021/LGA37570</vt:lpwstr>
      </vt:variant>
      <vt:variant>
        <vt:lpwstr/>
      </vt:variant>
      <vt:variant>
        <vt:i4>6815784</vt:i4>
      </vt:variant>
      <vt:variant>
        <vt:i4>87</vt:i4>
      </vt:variant>
      <vt:variant>
        <vt:i4>0</vt:i4>
      </vt:variant>
      <vt:variant>
        <vt:i4>5</vt:i4>
      </vt:variant>
      <vt:variant>
        <vt:lpwstr>https://www.abs.gov.au/census/find-census-data/quickstats/2021/LGA37300</vt:lpwstr>
      </vt:variant>
      <vt:variant>
        <vt:lpwstr/>
      </vt:variant>
      <vt:variant>
        <vt:i4>7274530</vt:i4>
      </vt:variant>
      <vt:variant>
        <vt:i4>84</vt:i4>
      </vt:variant>
      <vt:variant>
        <vt:i4>0</vt:i4>
      </vt:variant>
      <vt:variant>
        <vt:i4>5</vt:i4>
      </vt:variant>
      <vt:variant>
        <vt:lpwstr>https://www.abs.gov.au/census/find-census-data/quickstats/2021/LGA36960</vt:lpwstr>
      </vt:variant>
      <vt:variant>
        <vt:lpwstr/>
      </vt:variant>
      <vt:variant>
        <vt:i4>7077922</vt:i4>
      </vt:variant>
      <vt:variant>
        <vt:i4>81</vt:i4>
      </vt:variant>
      <vt:variant>
        <vt:i4>0</vt:i4>
      </vt:variant>
      <vt:variant>
        <vt:i4>5</vt:i4>
      </vt:variant>
      <vt:variant>
        <vt:lpwstr>https://www.abs.gov.au/census/find-census-data/quickstats/2021/LGA36950</vt:lpwstr>
      </vt:variant>
      <vt:variant>
        <vt:lpwstr/>
      </vt:variant>
      <vt:variant>
        <vt:i4>7209003</vt:i4>
      </vt:variant>
      <vt:variant>
        <vt:i4>78</vt:i4>
      </vt:variant>
      <vt:variant>
        <vt:i4>0</vt:i4>
      </vt:variant>
      <vt:variant>
        <vt:i4>5</vt:i4>
      </vt:variant>
      <vt:variant>
        <vt:lpwstr>https://www.abs.gov.au/census/find-census-data/quickstats/2021/LGA36070</vt:lpwstr>
      </vt:variant>
      <vt:variant>
        <vt:lpwstr/>
      </vt:variant>
      <vt:variant>
        <vt:i4>6422572</vt:i4>
      </vt:variant>
      <vt:variant>
        <vt:i4>75</vt:i4>
      </vt:variant>
      <vt:variant>
        <vt:i4>0</vt:i4>
      </vt:variant>
      <vt:variant>
        <vt:i4>5</vt:i4>
      </vt:variant>
      <vt:variant>
        <vt:lpwstr>https://www.abs.gov.au/census/find-census-data/quickstats/2021/LGA35780</vt:lpwstr>
      </vt:variant>
      <vt:variant>
        <vt:lpwstr/>
      </vt:variant>
      <vt:variant>
        <vt:i4>7143469</vt:i4>
      </vt:variant>
      <vt:variant>
        <vt:i4>72</vt:i4>
      </vt:variant>
      <vt:variant>
        <vt:i4>0</vt:i4>
      </vt:variant>
      <vt:variant>
        <vt:i4>5</vt:i4>
      </vt:variant>
      <vt:variant>
        <vt:lpwstr>https://www.abs.gov.au/census/find-census-data/quickstats/2021/LGA35670</vt:lpwstr>
      </vt:variant>
      <vt:variant>
        <vt:lpwstr/>
      </vt:variant>
      <vt:variant>
        <vt:i4>6815779</vt:i4>
      </vt:variant>
      <vt:variant>
        <vt:i4>69</vt:i4>
      </vt:variant>
      <vt:variant>
        <vt:i4>0</vt:i4>
      </vt:variant>
      <vt:variant>
        <vt:i4>5</vt:i4>
      </vt:variant>
      <vt:variant>
        <vt:lpwstr>https://www.abs.gov.au/census/find-census-data/quickstats/2021/LGA34830</vt:lpwstr>
      </vt:variant>
      <vt:variant>
        <vt:lpwstr/>
      </vt:variant>
      <vt:variant>
        <vt:i4>7077934</vt:i4>
      </vt:variant>
      <vt:variant>
        <vt:i4>66</vt:i4>
      </vt:variant>
      <vt:variant>
        <vt:i4>0</vt:i4>
      </vt:variant>
      <vt:variant>
        <vt:i4>5</vt:i4>
      </vt:variant>
      <vt:variant>
        <vt:lpwstr>https://www.abs.gov.au/census/find-census-data/quickstats/2021/LGA34570</vt:lpwstr>
      </vt:variant>
      <vt:variant>
        <vt:lpwstr/>
      </vt:variant>
      <vt:variant>
        <vt:i4>6881327</vt:i4>
      </vt:variant>
      <vt:variant>
        <vt:i4>63</vt:i4>
      </vt:variant>
      <vt:variant>
        <vt:i4>0</vt:i4>
      </vt:variant>
      <vt:variant>
        <vt:i4>5</vt:i4>
      </vt:variant>
      <vt:variant>
        <vt:lpwstr>https://www.abs.gov.au/census/find-census-data/quickstats/2021/LGA34420</vt:lpwstr>
      </vt:variant>
      <vt:variant>
        <vt:lpwstr/>
      </vt:variant>
      <vt:variant>
        <vt:i4>7274531</vt:i4>
      </vt:variant>
      <vt:variant>
        <vt:i4>60</vt:i4>
      </vt:variant>
      <vt:variant>
        <vt:i4>0</vt:i4>
      </vt:variant>
      <vt:variant>
        <vt:i4>5</vt:i4>
      </vt:variant>
      <vt:variant>
        <vt:lpwstr>https://www.abs.gov.au/census/find-census-data/quickstats/2021/LGA33830</vt:lpwstr>
      </vt:variant>
      <vt:variant>
        <vt:lpwstr/>
      </vt:variant>
      <vt:variant>
        <vt:i4>7077923</vt:i4>
      </vt:variant>
      <vt:variant>
        <vt:i4>57</vt:i4>
      </vt:variant>
      <vt:variant>
        <vt:i4>0</vt:i4>
      </vt:variant>
      <vt:variant>
        <vt:i4>5</vt:i4>
      </vt:variant>
      <vt:variant>
        <vt:lpwstr>https://www.abs.gov.au/census/find-census-data/quickstats/2021/LGA32810</vt:lpwstr>
      </vt:variant>
      <vt:variant>
        <vt:lpwstr/>
      </vt:variant>
      <vt:variant>
        <vt:i4>7143470</vt:i4>
      </vt:variant>
      <vt:variant>
        <vt:i4>54</vt:i4>
      </vt:variant>
      <vt:variant>
        <vt:i4>0</vt:i4>
      </vt:variant>
      <vt:variant>
        <vt:i4>5</vt:i4>
      </vt:variant>
      <vt:variant>
        <vt:lpwstr>https://www.abs.gov.au/census/find-census-data/quickstats/2021/LGA32500</vt:lpwstr>
      </vt:variant>
      <vt:variant>
        <vt:lpwstr/>
      </vt:variant>
      <vt:variant>
        <vt:i4>6619179</vt:i4>
      </vt:variant>
      <vt:variant>
        <vt:i4>51</vt:i4>
      </vt:variant>
      <vt:variant>
        <vt:i4>0</vt:i4>
      </vt:variant>
      <vt:variant>
        <vt:i4>5</vt:i4>
      </vt:variant>
      <vt:variant>
        <vt:lpwstr>https://www.abs.gov.au/census/find-census-data/quickstats/2021/LGA32080</vt:lpwstr>
      </vt:variant>
      <vt:variant>
        <vt:lpwstr/>
      </vt:variant>
      <vt:variant>
        <vt:i4>6946857</vt:i4>
      </vt:variant>
      <vt:variant>
        <vt:i4>48</vt:i4>
      </vt:variant>
      <vt:variant>
        <vt:i4>0</vt:i4>
      </vt:variant>
      <vt:variant>
        <vt:i4>5</vt:i4>
      </vt:variant>
      <vt:variant>
        <vt:lpwstr>https://www.abs.gov.au/census/find-census-data/quickstats/2021/LGA30250</vt:lpwstr>
      </vt:variant>
      <vt:variant>
        <vt:lpwstr/>
      </vt:variant>
      <vt:variant>
        <vt:i4>983050</vt:i4>
      </vt:variant>
      <vt:variant>
        <vt:i4>45</vt:i4>
      </vt:variant>
      <vt:variant>
        <vt:i4>0</vt:i4>
      </vt:variant>
      <vt:variant>
        <vt:i4>5</vt:i4>
      </vt:variant>
      <vt:variant>
        <vt:lpwstr>http://data.dnrm.qld.gov.au/eap/copperlode-falls-eap.pdf</vt:lpwstr>
      </vt:variant>
      <vt:variant>
        <vt:lpwstr/>
      </vt:variant>
      <vt:variant>
        <vt:i4>5439561</vt:i4>
      </vt:variant>
      <vt:variant>
        <vt:i4>42</vt:i4>
      </vt:variant>
      <vt:variant>
        <vt:i4>0</vt:i4>
      </vt:variant>
      <vt:variant>
        <vt:i4>5</vt:i4>
      </vt:variant>
      <vt:variant>
        <vt:lpwstr>http://data.dnrm.qld.gov.au/eap/tinaroo-falls-eap.pdf</vt:lpwstr>
      </vt:variant>
      <vt:variant>
        <vt:lpwstr/>
      </vt:variant>
      <vt:variant>
        <vt:i4>7078003</vt:i4>
      </vt:variant>
      <vt:variant>
        <vt:i4>39</vt:i4>
      </vt:variant>
      <vt:variant>
        <vt:i4>0</vt:i4>
      </vt:variant>
      <vt:variant>
        <vt:i4>5</vt:i4>
      </vt:variant>
      <vt:variant>
        <vt:lpwstr>http://data.dnrm.qld.gov.au/eap/moody-creek-1a-eap.pdf</vt:lpwstr>
      </vt:variant>
      <vt:variant>
        <vt:lpwstr/>
      </vt:variant>
      <vt:variant>
        <vt:i4>524304</vt:i4>
      </vt:variant>
      <vt:variant>
        <vt:i4>36</vt:i4>
      </vt:variant>
      <vt:variant>
        <vt:i4>0</vt:i4>
      </vt:variant>
      <vt:variant>
        <vt:i4>5</vt:i4>
      </vt:variant>
      <vt:variant>
        <vt:lpwstr>http://data.dnrm.qld.gov.au/eap/moody-creek-1-eap.pdf</vt:lpwstr>
      </vt:variant>
      <vt:variant>
        <vt:lpwstr/>
      </vt:variant>
      <vt:variant>
        <vt:i4>6357021</vt:i4>
      </vt:variant>
      <vt:variant>
        <vt:i4>33</vt:i4>
      </vt:variant>
      <vt:variant>
        <vt:i4>0</vt:i4>
      </vt:variant>
      <vt:variant>
        <vt:i4>5</vt:i4>
      </vt:variant>
      <vt:variant>
        <vt:lpwstr>http://www.bom.gov.au/cgi-bin/wrap_fwo.pl?IDQ60005.html</vt:lpwstr>
      </vt:variant>
      <vt:variant>
        <vt:lpwstr/>
      </vt:variant>
      <vt:variant>
        <vt:i4>3801138</vt:i4>
      </vt:variant>
      <vt:variant>
        <vt:i4>30</vt:i4>
      </vt:variant>
      <vt:variant>
        <vt:i4>0</vt:i4>
      </vt:variant>
      <vt:variant>
        <vt:i4>5</vt:i4>
      </vt:variant>
      <vt:variant>
        <vt:lpwstr>http://www.bom.gov.au/qld/flood/brochures/qld/Qld_Basins_map.pdf</vt:lpwstr>
      </vt:variant>
      <vt:variant>
        <vt:lpwstr/>
      </vt:variant>
      <vt:variant>
        <vt:i4>6094926</vt:i4>
      </vt:variant>
      <vt:variant>
        <vt:i4>27</vt:i4>
      </vt:variant>
      <vt:variant>
        <vt:i4>0</vt:i4>
      </vt:variant>
      <vt:variant>
        <vt:i4>5</vt:i4>
      </vt:variant>
      <vt:variant>
        <vt:lpwstr>https://www.dmlms.qfes.qld.gov.au/user/login</vt:lpwstr>
      </vt:variant>
      <vt:variant>
        <vt:lpwstr/>
      </vt:variant>
      <vt:variant>
        <vt:i4>5832725</vt:i4>
      </vt:variant>
      <vt:variant>
        <vt:i4>24</vt:i4>
      </vt:variant>
      <vt:variant>
        <vt:i4>0</vt:i4>
      </vt:variant>
      <vt:variant>
        <vt:i4>5</vt:i4>
      </vt:variant>
      <vt:variant>
        <vt:lpwstr>https://www.disaster.qld.gov.au/dmg/st/Documents/H1027-QueenslandDisasterManagementTrainingFramework.pdf</vt:lpwstr>
      </vt:variant>
      <vt:variant>
        <vt:lpwstr/>
      </vt:variant>
      <vt:variant>
        <vt:i4>5963783</vt:i4>
      </vt:variant>
      <vt:variant>
        <vt:i4>21</vt:i4>
      </vt:variant>
      <vt:variant>
        <vt:i4>0</vt:i4>
      </vt:variant>
      <vt:variant>
        <vt:i4>5</vt:i4>
      </vt:variant>
      <vt:variant>
        <vt:lpwstr>https://www.legislation.qld.gov.au/view/pdf/inforce/current/act-2003-091</vt:lpwstr>
      </vt:variant>
      <vt:variant>
        <vt:lpwstr/>
      </vt:variant>
      <vt:variant>
        <vt:i4>8257657</vt:i4>
      </vt:variant>
      <vt:variant>
        <vt:i4>18</vt:i4>
      </vt:variant>
      <vt:variant>
        <vt:i4>0</vt:i4>
      </vt:variant>
      <vt:variant>
        <vt:i4>5</vt:i4>
      </vt:variant>
      <vt:variant>
        <vt:lpwstr>https://www.disaster.qld.gov.au/dmg/Pages/DM-Guideline.aspx</vt:lpwstr>
      </vt:variant>
      <vt:variant>
        <vt:lpwstr/>
      </vt:variant>
      <vt:variant>
        <vt:i4>5963783</vt:i4>
      </vt:variant>
      <vt:variant>
        <vt:i4>15</vt:i4>
      </vt:variant>
      <vt:variant>
        <vt:i4>0</vt:i4>
      </vt:variant>
      <vt:variant>
        <vt:i4>5</vt:i4>
      </vt:variant>
      <vt:variant>
        <vt:lpwstr>https://www.legislation.qld.gov.au/view/pdf/inforce/current/act-2003-091</vt:lpwstr>
      </vt:variant>
      <vt:variant>
        <vt:lpwstr/>
      </vt:variant>
      <vt:variant>
        <vt:i4>8257657</vt:i4>
      </vt:variant>
      <vt:variant>
        <vt:i4>12</vt:i4>
      </vt:variant>
      <vt:variant>
        <vt:i4>0</vt:i4>
      </vt:variant>
      <vt:variant>
        <vt:i4>5</vt:i4>
      </vt:variant>
      <vt:variant>
        <vt:lpwstr>https://www.disaster.qld.gov.au/dmg/Pages/DM-Guideline.aspx</vt:lpwstr>
      </vt:variant>
      <vt:variant>
        <vt:lpwstr/>
      </vt:variant>
      <vt:variant>
        <vt:i4>4653070</vt:i4>
      </vt:variant>
      <vt:variant>
        <vt:i4>9</vt:i4>
      </vt:variant>
      <vt:variant>
        <vt:i4>0</vt:i4>
      </vt:variant>
      <vt:variant>
        <vt:i4>5</vt:i4>
      </vt:variant>
      <vt:variant>
        <vt:lpwstr>https://www.disaster.qld.gov.au/cdmp/Documents/Queensland-State-Disaster-Management-Plan.pdf</vt:lpwstr>
      </vt:variant>
      <vt:variant>
        <vt:lpwstr/>
      </vt:variant>
      <vt:variant>
        <vt:i4>4653070</vt:i4>
      </vt:variant>
      <vt:variant>
        <vt:i4>6</vt:i4>
      </vt:variant>
      <vt:variant>
        <vt:i4>0</vt:i4>
      </vt:variant>
      <vt:variant>
        <vt:i4>5</vt:i4>
      </vt:variant>
      <vt:variant>
        <vt:lpwstr>https://www.disaster.qld.gov.au/cdmp/Documents/Queensland-State-Disaster-Management-Plan.pdf</vt:lpwstr>
      </vt:variant>
      <vt:variant>
        <vt:lpwstr/>
      </vt:variant>
      <vt:variant>
        <vt:i4>5177372</vt:i4>
      </vt:variant>
      <vt:variant>
        <vt:i4>3</vt:i4>
      </vt:variant>
      <vt:variant>
        <vt:i4>0</vt:i4>
      </vt:variant>
      <vt:variant>
        <vt:i4>5</vt:i4>
      </vt:variant>
      <vt:variant>
        <vt:lpwstr>https://www.disaster.qld.gov.au/dmg/rr/Pages/2-4.aspx</vt:lpwstr>
      </vt:variant>
      <vt:variant>
        <vt:lpwstr/>
      </vt:variant>
      <vt:variant>
        <vt:i4>5963783</vt:i4>
      </vt:variant>
      <vt:variant>
        <vt:i4>0</vt:i4>
      </vt:variant>
      <vt:variant>
        <vt:i4>0</vt:i4>
      </vt:variant>
      <vt:variant>
        <vt:i4>5</vt:i4>
      </vt:variant>
      <vt:variant>
        <vt:lpwstr>https://www.legislation.qld.gov.au/view/pdf/inforce/current/act-2003-091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Disaster Management Plan Template</dc:title>
  <dc:subject/>
  <dc:creator>Lehmann.NicholasM[OSC]</dc:creator>
  <cp:keywords/>
  <dc:description/>
  <cp:lastModifiedBy>Grey.JohnC[CCE]</cp:lastModifiedBy>
  <cp:revision>17</cp:revision>
  <cp:lastPrinted>2023-07-10T00:13:00Z</cp:lastPrinted>
  <dcterms:created xsi:type="dcterms:W3CDTF">2024-03-26T00:13:00Z</dcterms:created>
  <dcterms:modified xsi:type="dcterms:W3CDTF">2024-03-26T01:08:00Z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0x010100983A4F902E14A9499017FC224E5BF0A1</vt:lpwstr>
  </property>
  <property fmtid="{D5CDD505-2E9C-101B-9397-08002B2CF9AE}" pid="3" name="ClassificationContentMarkingHeaderShapeIds">
    <vt:lpwstr>a2,a3,a4</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a5,a6,a7</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y fmtid="{D5CDD505-2E9C-101B-9397-08002B2CF9AE}" pid="9" name="MSIP_Label_9073d66e-15fd-4cab-8cb6-e25004932d06_Enabled">
    <vt:lpwstr>true</vt:lpwstr>
  </property>
  <property fmtid="{D5CDD505-2E9C-101B-9397-08002B2CF9AE}" pid="10" name="MSIP_Label_9073d66e-15fd-4cab-8cb6-e25004932d06_SetDate">
    <vt:lpwstr>2024-03-26T00:13:29Z</vt:lpwstr>
  </property>
  <property fmtid="{D5CDD505-2E9C-101B-9397-08002B2CF9AE}" pid="11" name="MSIP_Label_9073d66e-15fd-4cab-8cb6-e25004932d06_Method">
    <vt:lpwstr>Standard</vt:lpwstr>
  </property>
  <property fmtid="{D5CDD505-2E9C-101B-9397-08002B2CF9AE}" pid="12" name="MSIP_Label_9073d66e-15fd-4cab-8cb6-e25004932d06_Name">
    <vt:lpwstr>Official</vt:lpwstr>
  </property>
  <property fmtid="{D5CDD505-2E9C-101B-9397-08002B2CF9AE}" pid="13" name="MSIP_Label_9073d66e-15fd-4cab-8cb6-e25004932d06_SiteId">
    <vt:lpwstr>45d5d807-c5ae-44c5-bb86-42f20fdebfeb</vt:lpwstr>
  </property>
  <property fmtid="{D5CDD505-2E9C-101B-9397-08002B2CF9AE}" pid="14" name="MSIP_Label_9073d66e-15fd-4cab-8cb6-e25004932d06_ActionId">
    <vt:lpwstr>d9ef1a84-fafa-45ae-80dc-1c91a97e5e69</vt:lpwstr>
  </property>
  <property fmtid="{D5CDD505-2E9C-101B-9397-08002B2CF9AE}" pid="15" name="MSIP_Label_9073d66e-15fd-4cab-8cb6-e25004932d06_ContentBits">
    <vt:lpwstr>0</vt:lpwstr>
  </property>
</Properties>
</file>