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9F98" w14:textId="77777777" w:rsidR="00D26971" w:rsidRPr="00D26971" w:rsidRDefault="00D26971" w:rsidP="00D26971">
      <w:pPr>
        <w:keepNext/>
        <w:jc w:val="center"/>
        <w:outlineLvl w:val="3"/>
        <w:rPr>
          <w:rFonts w:eastAsia="Times New Roman"/>
          <w:b/>
          <w:sz w:val="56"/>
          <w:szCs w:val="56"/>
          <w:lang w:eastAsia="en-US"/>
        </w:rPr>
      </w:pPr>
      <w:r w:rsidRPr="00D26971">
        <w:rPr>
          <w:rFonts w:eastAsia="Times New Roman"/>
          <w:b/>
          <w:sz w:val="56"/>
          <w:szCs w:val="56"/>
          <w:lang w:eastAsia="en-US"/>
        </w:rPr>
        <w:t xml:space="preserve">SUSPECTED MURDER </w:t>
      </w:r>
    </w:p>
    <w:p w14:paraId="45D151B3" w14:textId="77777777" w:rsidR="00D26971" w:rsidRPr="00D26971" w:rsidRDefault="00D26971" w:rsidP="00D26971">
      <w:pPr>
        <w:keepNext/>
        <w:jc w:val="center"/>
        <w:outlineLvl w:val="3"/>
        <w:rPr>
          <w:rFonts w:eastAsia="Times New Roman"/>
          <w:b/>
          <w:sz w:val="56"/>
          <w:szCs w:val="56"/>
          <w:lang w:eastAsia="en-US"/>
        </w:rPr>
      </w:pPr>
      <w:r w:rsidRPr="00D26971">
        <w:rPr>
          <w:rFonts w:eastAsia="Times New Roman"/>
          <w:b/>
          <w:sz w:val="56"/>
          <w:szCs w:val="56"/>
          <w:lang w:eastAsia="en-US"/>
        </w:rPr>
        <w:t>OF</w:t>
      </w:r>
    </w:p>
    <w:p w14:paraId="0A3824CF" w14:textId="77777777" w:rsidR="00D26971" w:rsidRPr="00D26971" w:rsidRDefault="00D26971" w:rsidP="00D26971">
      <w:pPr>
        <w:jc w:val="center"/>
        <w:rPr>
          <w:rFonts w:eastAsia="Times New Roman"/>
          <w:b/>
          <w:color w:val="000000"/>
          <w:sz w:val="56"/>
          <w:szCs w:val="56"/>
          <w:lang w:eastAsia="en-US"/>
        </w:rPr>
      </w:pPr>
      <w:r w:rsidRPr="00D26971">
        <w:rPr>
          <w:rFonts w:eastAsia="Times New Roman"/>
          <w:b/>
          <w:color w:val="000000"/>
          <w:sz w:val="56"/>
          <w:szCs w:val="56"/>
          <w:lang w:eastAsia="en-US"/>
        </w:rPr>
        <w:t>TAMELA LISA DYSON</w:t>
      </w:r>
    </w:p>
    <w:p w14:paraId="26E8D871" w14:textId="77777777" w:rsidR="00D26971" w:rsidRPr="00D26971" w:rsidRDefault="00D26971" w:rsidP="00D26971">
      <w:pPr>
        <w:jc w:val="center"/>
        <w:rPr>
          <w:rFonts w:eastAsia="Times New Roman"/>
          <w:b/>
          <w:color w:val="000000"/>
          <w:sz w:val="56"/>
          <w:szCs w:val="56"/>
          <w:lang w:eastAsia="en-US"/>
        </w:rPr>
      </w:pPr>
      <w:r w:rsidRPr="00D26971">
        <w:rPr>
          <w:rFonts w:eastAsia="Times New Roman"/>
          <w:b/>
          <w:color w:val="000000"/>
          <w:sz w:val="56"/>
          <w:szCs w:val="56"/>
          <w:lang w:eastAsia="en-US"/>
        </w:rPr>
        <w:t>ON OR ABOUT 22 JULY 1995</w:t>
      </w:r>
    </w:p>
    <w:p w14:paraId="4DC42637" w14:textId="77777777" w:rsidR="000B1811" w:rsidRDefault="00D26971" w:rsidP="00D26971">
      <w:pPr>
        <w:pStyle w:val="Heading4"/>
        <w:jc w:val="center"/>
        <w:rPr>
          <w:b w:val="0"/>
          <w:bCs w:val="0"/>
          <w:color w:val="000000"/>
        </w:rPr>
      </w:pPr>
      <w:r w:rsidRPr="00D26971">
        <w:rPr>
          <w:rFonts w:eastAsia="Times New Roman"/>
          <w:bCs w:val="0"/>
          <w:sz w:val="56"/>
          <w:szCs w:val="56"/>
          <w:u w:val="single"/>
          <w:lang w:eastAsia="en-US"/>
        </w:rPr>
        <w:t>$500,000 REWARD</w:t>
      </w:r>
    </w:p>
    <w:p w14:paraId="78FAEA89" w14:textId="77777777" w:rsidR="009E19F9" w:rsidRDefault="009E19F9" w:rsidP="005408F8">
      <w:pPr>
        <w:autoSpaceDE w:val="0"/>
        <w:autoSpaceDN w:val="0"/>
        <w:adjustRightInd w:val="0"/>
        <w:jc w:val="both"/>
        <w:rPr>
          <w:rFonts w:ascii="Arial" w:hAnsi="Arial" w:cs="Arial"/>
          <w:b/>
          <w:bCs/>
          <w:color w:val="000000"/>
          <w:sz w:val="22"/>
          <w:szCs w:val="22"/>
          <w:u w:val="single"/>
        </w:rPr>
      </w:pPr>
    </w:p>
    <w:p w14:paraId="4D0492D0" w14:textId="77777777" w:rsidR="002539CA" w:rsidRDefault="002539CA" w:rsidP="005408F8">
      <w:pPr>
        <w:autoSpaceDE w:val="0"/>
        <w:autoSpaceDN w:val="0"/>
        <w:adjustRightInd w:val="0"/>
        <w:jc w:val="both"/>
        <w:rPr>
          <w:color w:val="000000"/>
        </w:rPr>
      </w:pPr>
      <w:r w:rsidRPr="007E450F">
        <w:rPr>
          <w:b/>
          <w:bCs/>
          <w:color w:val="000000"/>
          <w:u w:val="single"/>
        </w:rPr>
        <w:t>REWARD</w:t>
      </w:r>
      <w:r w:rsidR="00B84AF9" w:rsidRPr="007E450F">
        <w:rPr>
          <w:color w:val="000000"/>
        </w:rPr>
        <w:t xml:space="preserve">: </w:t>
      </w:r>
      <w:r w:rsidR="00D26971" w:rsidRPr="008B12A3">
        <w:rPr>
          <w:color w:val="000000"/>
          <w:sz w:val="22"/>
          <w:szCs w:val="22"/>
        </w:rPr>
        <w:t xml:space="preserve">The Minister for Police and </w:t>
      </w:r>
      <w:r w:rsidR="00824EC9">
        <w:rPr>
          <w:color w:val="000000"/>
          <w:sz w:val="22"/>
          <w:szCs w:val="22"/>
        </w:rPr>
        <w:t>Community Safety</w:t>
      </w:r>
      <w:r w:rsidR="00D26971" w:rsidRPr="008B12A3">
        <w:rPr>
          <w:color w:val="000000"/>
          <w:sz w:val="22"/>
          <w:szCs w:val="22"/>
        </w:rPr>
        <w:t xml:space="preserve"> has approved a reward of $500,000 </w:t>
      </w:r>
      <w:r w:rsidR="0024571B">
        <w:rPr>
          <w:color w:val="000000"/>
          <w:sz w:val="22"/>
          <w:szCs w:val="22"/>
        </w:rPr>
        <w:t xml:space="preserve">be </w:t>
      </w:r>
      <w:r w:rsidR="00D26971" w:rsidRPr="008B12A3">
        <w:rPr>
          <w:color w:val="000000"/>
          <w:sz w:val="22"/>
          <w:szCs w:val="22"/>
        </w:rPr>
        <w:t>offered for information leading to the identification and conviction of the person or persons responsible for the murder of Tamela Lisa Dyson, 23 years, at an unknown location on or about 22 July 1995</w:t>
      </w:r>
      <w:r w:rsidR="00D26971">
        <w:rPr>
          <w:color w:val="000000"/>
        </w:rPr>
        <w:t>.</w:t>
      </w:r>
    </w:p>
    <w:p w14:paraId="438117F2" w14:textId="77777777" w:rsidR="00D26971" w:rsidRPr="007E450F" w:rsidRDefault="00D26971" w:rsidP="005408F8">
      <w:pPr>
        <w:autoSpaceDE w:val="0"/>
        <w:autoSpaceDN w:val="0"/>
        <w:adjustRightInd w:val="0"/>
        <w:jc w:val="both"/>
        <w:rPr>
          <w:b/>
          <w:color w:val="000000"/>
        </w:rPr>
      </w:pPr>
    </w:p>
    <w:p w14:paraId="4A806559" w14:textId="77777777" w:rsidR="002539CA" w:rsidRPr="008B12A3" w:rsidRDefault="002539CA" w:rsidP="005408F8">
      <w:pPr>
        <w:autoSpaceDE w:val="0"/>
        <w:autoSpaceDN w:val="0"/>
        <w:adjustRightInd w:val="0"/>
        <w:jc w:val="both"/>
        <w:rPr>
          <w:color w:val="000000"/>
          <w:sz w:val="22"/>
          <w:szCs w:val="22"/>
        </w:rPr>
      </w:pPr>
      <w:r w:rsidRPr="007E450F">
        <w:rPr>
          <w:b/>
          <w:bCs/>
          <w:color w:val="000000"/>
          <w:u w:val="single"/>
        </w:rPr>
        <w:t>INDEMNITY FROM PROSECUTION</w:t>
      </w:r>
      <w:r w:rsidRPr="007E450F">
        <w:rPr>
          <w:color w:val="000000"/>
        </w:rPr>
        <w:t xml:space="preserve">: </w:t>
      </w:r>
      <w:r w:rsidRPr="008B12A3">
        <w:rPr>
          <w:color w:val="000000"/>
          <w:sz w:val="22"/>
          <w:szCs w:val="22"/>
        </w:rPr>
        <w:t xml:space="preserve">In addition, an appropriate indemnity from prosecution will be recommended for any accomplice, not being the person who </w:t>
      </w:r>
      <w:proofErr w:type="gramStart"/>
      <w:r w:rsidRPr="008B12A3">
        <w:rPr>
          <w:color w:val="000000"/>
          <w:sz w:val="22"/>
          <w:szCs w:val="22"/>
        </w:rPr>
        <w:t>actually committed</w:t>
      </w:r>
      <w:proofErr w:type="gramEnd"/>
      <w:r w:rsidRPr="008B12A3">
        <w:rPr>
          <w:color w:val="000000"/>
          <w:sz w:val="22"/>
          <w:szCs w:val="22"/>
        </w:rPr>
        <w:t xml:space="preserve"> the crime, who first gives such information.</w:t>
      </w:r>
    </w:p>
    <w:p w14:paraId="3ABCD748" w14:textId="77777777" w:rsidR="002539CA" w:rsidRPr="008B12A3" w:rsidRDefault="002539CA" w:rsidP="00BF07CF">
      <w:pPr>
        <w:autoSpaceDE w:val="0"/>
        <w:autoSpaceDN w:val="0"/>
        <w:adjustRightInd w:val="0"/>
        <w:jc w:val="center"/>
        <w:rPr>
          <w:b/>
          <w:color w:val="000000"/>
          <w:sz w:val="22"/>
          <w:szCs w:val="22"/>
        </w:rPr>
      </w:pPr>
    </w:p>
    <w:p w14:paraId="799BB7B9" w14:textId="77777777" w:rsidR="002539CA" w:rsidRPr="008B12A3" w:rsidRDefault="002539CA" w:rsidP="005408F8">
      <w:pPr>
        <w:autoSpaceDE w:val="0"/>
        <w:autoSpaceDN w:val="0"/>
        <w:adjustRightInd w:val="0"/>
        <w:jc w:val="both"/>
        <w:rPr>
          <w:color w:val="000000"/>
          <w:sz w:val="22"/>
          <w:szCs w:val="22"/>
        </w:rPr>
      </w:pPr>
      <w:r w:rsidRPr="008B12A3">
        <w:rPr>
          <w:color w:val="000000"/>
          <w:sz w:val="22"/>
          <w:szCs w:val="22"/>
        </w:rPr>
        <w:t>The allocation of the $</w:t>
      </w:r>
      <w:r w:rsidR="00D26971" w:rsidRPr="008B12A3">
        <w:rPr>
          <w:color w:val="000000"/>
          <w:sz w:val="22"/>
          <w:szCs w:val="22"/>
        </w:rPr>
        <w:t>50</w:t>
      </w:r>
      <w:r w:rsidR="0095421C" w:rsidRPr="008B12A3">
        <w:rPr>
          <w:color w:val="000000"/>
          <w:sz w:val="22"/>
          <w:szCs w:val="22"/>
        </w:rPr>
        <w:t>0</w:t>
      </w:r>
      <w:r w:rsidRPr="008B12A3">
        <w:rPr>
          <w:color w:val="000000"/>
          <w:sz w:val="22"/>
          <w:szCs w:val="22"/>
        </w:rPr>
        <w:t>,000 reward will be at the sole discretion of the Commissioner of the Police Service.</w:t>
      </w:r>
    </w:p>
    <w:p w14:paraId="65E43ADA" w14:textId="77777777" w:rsidR="002539CA" w:rsidRPr="007E450F" w:rsidRDefault="002539CA" w:rsidP="005408F8">
      <w:pPr>
        <w:autoSpaceDE w:val="0"/>
        <w:autoSpaceDN w:val="0"/>
        <w:adjustRightInd w:val="0"/>
        <w:jc w:val="both"/>
        <w:rPr>
          <w:color w:val="000000"/>
          <w:u w:val="single"/>
        </w:rPr>
      </w:pPr>
    </w:p>
    <w:p w14:paraId="7FB2A6C4" w14:textId="77777777" w:rsidR="008B12A3" w:rsidRDefault="002539CA" w:rsidP="00D26971">
      <w:pPr>
        <w:jc w:val="both"/>
        <w:rPr>
          <w:rFonts w:eastAsia="Times New Roman"/>
          <w:lang w:eastAsia="en-US"/>
        </w:rPr>
      </w:pPr>
      <w:r w:rsidRPr="007E450F">
        <w:rPr>
          <w:b/>
          <w:bCs/>
          <w:color w:val="000000"/>
          <w:u w:val="single"/>
        </w:rPr>
        <w:t>CIRCUMSTANCES</w:t>
      </w:r>
      <w:r w:rsidRPr="007E450F">
        <w:rPr>
          <w:b/>
          <w:color w:val="000000"/>
        </w:rPr>
        <w:t xml:space="preserve">: </w:t>
      </w:r>
      <w:r w:rsidR="00F50E6D" w:rsidRPr="007E450F">
        <w:rPr>
          <w:b/>
        </w:rPr>
        <w:t xml:space="preserve"> </w:t>
      </w:r>
      <w:r w:rsidR="00D26971" w:rsidRPr="008B12A3">
        <w:rPr>
          <w:rFonts w:eastAsia="Times New Roman"/>
          <w:sz w:val="22"/>
          <w:szCs w:val="22"/>
          <w:lang w:eastAsia="en-US"/>
        </w:rPr>
        <w:t>Tamela Lisa Dyson was born in Victoria in 1971.  In 1988 and aged 17, Tamela moved from Victoria to Brisbane where she maintained regular contact with family members.  She gave birth to a child in 1991, followed by a second child in 1994.  In 1995, Tamela was working in the adult entertainment industry and associated with known Brisbane criminal identities.</w:t>
      </w:r>
      <w:r w:rsidR="00D26971" w:rsidRPr="00D26971">
        <w:rPr>
          <w:rFonts w:eastAsia="Times New Roman"/>
          <w:lang w:eastAsia="en-US"/>
        </w:rPr>
        <w:t xml:space="preserve"> </w:t>
      </w:r>
    </w:p>
    <w:p w14:paraId="03B4AAC9" w14:textId="77777777" w:rsidR="008B12A3" w:rsidRDefault="008B12A3" w:rsidP="00D26971">
      <w:pPr>
        <w:jc w:val="both"/>
        <w:rPr>
          <w:rFonts w:eastAsia="Times New Roman"/>
          <w:lang w:eastAsia="en-US"/>
        </w:rPr>
      </w:pPr>
    </w:p>
    <w:p w14:paraId="4508A4FB" w14:textId="77777777" w:rsidR="00D26971" w:rsidRPr="00D26971" w:rsidRDefault="00D26971" w:rsidP="00D26971">
      <w:pPr>
        <w:jc w:val="both"/>
        <w:rPr>
          <w:rFonts w:eastAsia="Times New Roman"/>
          <w:lang w:eastAsia="en-US"/>
        </w:rPr>
      </w:pPr>
      <w:r w:rsidRPr="008B12A3">
        <w:rPr>
          <w:rFonts w:eastAsia="Times New Roman"/>
          <w:sz w:val="22"/>
          <w:szCs w:val="22"/>
          <w:lang w:eastAsia="en-US"/>
        </w:rPr>
        <w:t xml:space="preserve">On 16 July 1995, Tamela entered a drug rehabilitation centre at Currumbin where she stayed until 20 July 1995.  On 22 July 1995, Tamela telephoned family members.  </w:t>
      </w:r>
      <w:bookmarkStart w:id="0" w:name="_Hlk76915522"/>
      <w:r w:rsidRPr="008B12A3">
        <w:rPr>
          <w:rFonts w:eastAsia="Times New Roman"/>
          <w:sz w:val="22"/>
          <w:szCs w:val="22"/>
          <w:lang w:eastAsia="en-US"/>
        </w:rPr>
        <w:t>To date, no further contact has been received from Tamela and her remains have not been located</w:t>
      </w:r>
      <w:r w:rsidRPr="00D26971">
        <w:rPr>
          <w:rFonts w:eastAsia="Times New Roman"/>
          <w:lang w:eastAsia="en-US"/>
        </w:rPr>
        <w:t xml:space="preserve">.   </w:t>
      </w:r>
    </w:p>
    <w:bookmarkEnd w:id="0"/>
    <w:p w14:paraId="77AE015B" w14:textId="77777777" w:rsidR="00D26971" w:rsidRPr="00D26971" w:rsidRDefault="00D26971" w:rsidP="00D26971">
      <w:pPr>
        <w:jc w:val="both"/>
        <w:rPr>
          <w:rFonts w:eastAsia="Times New Roman"/>
          <w:lang w:eastAsia="en-US"/>
        </w:rPr>
      </w:pPr>
    </w:p>
    <w:p w14:paraId="6976E788" w14:textId="77777777" w:rsidR="00D26971" w:rsidRPr="00D26971" w:rsidRDefault="00D26971" w:rsidP="00D26971">
      <w:pPr>
        <w:jc w:val="both"/>
        <w:rPr>
          <w:rFonts w:eastAsia="Times New Roman"/>
          <w:sz w:val="22"/>
          <w:szCs w:val="22"/>
          <w:lang w:eastAsia="en-US"/>
        </w:rPr>
      </w:pPr>
      <w:bookmarkStart w:id="1" w:name="_Hlk76843615"/>
      <w:r w:rsidRPr="00D26971">
        <w:rPr>
          <w:rFonts w:eastAsia="Times New Roman"/>
          <w:sz w:val="22"/>
          <w:szCs w:val="22"/>
          <w:lang w:eastAsia="en-US"/>
        </w:rPr>
        <w:t>A Coronial Inquest was unable to ascertain the date, time and cause of Tamela’s death.  The State Coroner concluded Tamela was deceased and indicated she may have been the subject of violence.  Tamela’s suspected murder has remained unsolved for the past 26 years.</w:t>
      </w:r>
    </w:p>
    <w:bookmarkEnd w:id="1"/>
    <w:p w14:paraId="119D46C4" w14:textId="77777777" w:rsidR="006577C2" w:rsidRPr="007E450F" w:rsidRDefault="006577C2" w:rsidP="005408F8">
      <w:pPr>
        <w:pStyle w:val="BodyTextIndent"/>
        <w:ind w:left="0" w:firstLine="0"/>
        <w:jc w:val="both"/>
      </w:pPr>
    </w:p>
    <w:p w14:paraId="59B0986E" w14:textId="77777777" w:rsidR="002539CA" w:rsidRPr="008B12A3" w:rsidRDefault="002539CA" w:rsidP="005408F8">
      <w:pPr>
        <w:autoSpaceDE w:val="0"/>
        <w:autoSpaceDN w:val="0"/>
        <w:adjustRightInd w:val="0"/>
        <w:jc w:val="both"/>
        <w:rPr>
          <w:b/>
          <w:bCs/>
          <w:color w:val="000000"/>
          <w:sz w:val="22"/>
          <w:szCs w:val="22"/>
        </w:rPr>
      </w:pPr>
      <w:r w:rsidRPr="008B12A3">
        <w:rPr>
          <w:b/>
          <w:bCs/>
          <w:color w:val="000000"/>
          <w:sz w:val="22"/>
          <w:szCs w:val="22"/>
        </w:rPr>
        <w:t>Any member of the public with information which could assist Police is asked to contact:</w:t>
      </w:r>
    </w:p>
    <w:p w14:paraId="66D49BE2" w14:textId="77777777" w:rsidR="000B1811" w:rsidRPr="008B12A3" w:rsidRDefault="000B1811" w:rsidP="005408F8">
      <w:pPr>
        <w:autoSpaceDE w:val="0"/>
        <w:autoSpaceDN w:val="0"/>
        <w:adjustRightInd w:val="0"/>
        <w:jc w:val="both"/>
        <w:rPr>
          <w:b/>
          <w:bCs/>
          <w:color w:val="000000"/>
          <w:sz w:val="22"/>
          <w:szCs w:val="22"/>
        </w:rPr>
      </w:pPr>
    </w:p>
    <w:p w14:paraId="056D2AD6"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 xml:space="preserve">Homicide Investigation </w:t>
      </w:r>
      <w:r w:rsidR="006577C2" w:rsidRPr="008B12A3">
        <w:rPr>
          <w:b/>
          <w:bCs/>
          <w:color w:val="000000"/>
          <w:sz w:val="22"/>
          <w:szCs w:val="22"/>
        </w:rPr>
        <w:t>Unit</w:t>
      </w:r>
      <w:r w:rsidRPr="008B12A3">
        <w:rPr>
          <w:b/>
          <w:bCs/>
          <w:color w:val="000000"/>
          <w:sz w:val="22"/>
          <w:szCs w:val="22"/>
        </w:rPr>
        <w:t xml:space="preserve">, Brisbane, </w:t>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Pr="008B12A3">
        <w:rPr>
          <w:b/>
          <w:bCs/>
          <w:color w:val="000000"/>
          <w:sz w:val="22"/>
          <w:szCs w:val="22"/>
        </w:rPr>
        <w:t xml:space="preserve">Phone (07) 3364 </w:t>
      </w:r>
      <w:proofErr w:type="gramStart"/>
      <w:r w:rsidRPr="008B12A3">
        <w:rPr>
          <w:b/>
          <w:bCs/>
          <w:color w:val="000000"/>
          <w:sz w:val="22"/>
          <w:szCs w:val="22"/>
        </w:rPr>
        <w:t>4150;</w:t>
      </w:r>
      <w:proofErr w:type="gramEnd"/>
    </w:p>
    <w:p w14:paraId="4810FF46"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any Police Station; or</w:t>
      </w:r>
    </w:p>
    <w:p w14:paraId="4F1E0EB9" w14:textId="77777777" w:rsidR="002539CA" w:rsidRPr="008B12A3" w:rsidRDefault="002539CA" w:rsidP="005408F8">
      <w:pPr>
        <w:numPr>
          <w:ilvl w:val="0"/>
          <w:numId w:val="1"/>
        </w:numPr>
        <w:autoSpaceDE w:val="0"/>
        <w:autoSpaceDN w:val="0"/>
        <w:adjustRightInd w:val="0"/>
        <w:jc w:val="both"/>
        <w:rPr>
          <w:b/>
          <w:bCs/>
          <w:color w:val="000000"/>
          <w:sz w:val="22"/>
          <w:szCs w:val="22"/>
        </w:rPr>
      </w:pPr>
      <w:r w:rsidRPr="008B12A3">
        <w:rPr>
          <w:b/>
          <w:bCs/>
          <w:color w:val="000000"/>
          <w:sz w:val="22"/>
          <w:szCs w:val="22"/>
        </w:rPr>
        <w:t xml:space="preserve">Crime Stoppers, </w:t>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00ED7B13" w:rsidRPr="008B12A3">
        <w:rPr>
          <w:b/>
          <w:bCs/>
          <w:color w:val="000000"/>
          <w:sz w:val="22"/>
          <w:szCs w:val="22"/>
        </w:rPr>
        <w:tab/>
      </w:r>
      <w:r w:rsidRPr="008B12A3">
        <w:rPr>
          <w:b/>
          <w:bCs/>
          <w:color w:val="000000"/>
          <w:sz w:val="22"/>
          <w:szCs w:val="22"/>
        </w:rPr>
        <w:t>Phone 1800 333 000</w:t>
      </w:r>
    </w:p>
    <w:p w14:paraId="4F27B76F" w14:textId="77777777" w:rsidR="00D26971" w:rsidRDefault="00D26971" w:rsidP="00D26971">
      <w:pPr>
        <w:autoSpaceDE w:val="0"/>
        <w:autoSpaceDN w:val="0"/>
        <w:adjustRightInd w:val="0"/>
        <w:jc w:val="both"/>
        <w:rPr>
          <w:b/>
          <w:bCs/>
          <w:color w:val="000000"/>
          <w:sz w:val="22"/>
          <w:szCs w:val="22"/>
        </w:rPr>
      </w:pPr>
    </w:p>
    <w:p w14:paraId="41B4EA33" w14:textId="77777777" w:rsidR="00B62679" w:rsidRDefault="00B62679" w:rsidP="00D26971">
      <w:pPr>
        <w:autoSpaceDE w:val="0"/>
        <w:autoSpaceDN w:val="0"/>
        <w:adjustRightInd w:val="0"/>
        <w:jc w:val="both"/>
        <w:rPr>
          <w:b/>
          <w:bCs/>
          <w:color w:val="000000"/>
          <w:sz w:val="22"/>
          <w:szCs w:val="22"/>
        </w:rPr>
      </w:pPr>
    </w:p>
    <w:p w14:paraId="54898E4D" w14:textId="77777777" w:rsidR="00B62679" w:rsidRDefault="00B62679" w:rsidP="00D26971">
      <w:pPr>
        <w:autoSpaceDE w:val="0"/>
        <w:autoSpaceDN w:val="0"/>
        <w:adjustRightInd w:val="0"/>
        <w:jc w:val="both"/>
        <w:rPr>
          <w:b/>
          <w:bCs/>
          <w:color w:val="000000"/>
          <w:sz w:val="22"/>
          <w:szCs w:val="22"/>
        </w:rPr>
      </w:pPr>
    </w:p>
    <w:p w14:paraId="3C250FC4" w14:textId="77777777" w:rsidR="00B62679" w:rsidRDefault="00B62679" w:rsidP="00D26971">
      <w:pPr>
        <w:autoSpaceDE w:val="0"/>
        <w:autoSpaceDN w:val="0"/>
        <w:adjustRightInd w:val="0"/>
        <w:jc w:val="both"/>
        <w:rPr>
          <w:b/>
          <w:bCs/>
          <w:color w:val="000000"/>
          <w:sz w:val="22"/>
          <w:szCs w:val="22"/>
        </w:rPr>
      </w:pPr>
    </w:p>
    <w:p w14:paraId="74DAAC57" w14:textId="77777777" w:rsidR="00B62679" w:rsidRDefault="00B62679" w:rsidP="00D26971">
      <w:pPr>
        <w:autoSpaceDE w:val="0"/>
        <w:autoSpaceDN w:val="0"/>
        <w:adjustRightInd w:val="0"/>
        <w:jc w:val="both"/>
        <w:rPr>
          <w:b/>
          <w:bCs/>
          <w:color w:val="000000"/>
          <w:sz w:val="22"/>
          <w:szCs w:val="22"/>
        </w:rPr>
      </w:pPr>
    </w:p>
    <w:p w14:paraId="04127328" w14:textId="77777777" w:rsidR="002539CA" w:rsidRPr="008B12A3" w:rsidRDefault="007E450F" w:rsidP="005408F8">
      <w:pPr>
        <w:tabs>
          <w:tab w:val="left" w:pos="6300"/>
        </w:tabs>
        <w:autoSpaceDE w:val="0"/>
        <w:autoSpaceDN w:val="0"/>
        <w:adjustRightInd w:val="0"/>
        <w:jc w:val="both"/>
        <w:rPr>
          <w:b/>
          <w:bCs/>
          <w:color w:val="000000"/>
          <w:sz w:val="22"/>
          <w:szCs w:val="22"/>
        </w:rPr>
      </w:pPr>
      <w:r w:rsidRPr="008B12A3">
        <w:rPr>
          <w:b/>
          <w:bCs/>
          <w:color w:val="000000"/>
          <w:sz w:val="22"/>
          <w:szCs w:val="22"/>
        </w:rPr>
        <w:t>Commissioner’s Office</w:t>
      </w:r>
      <w:r w:rsidR="002539CA" w:rsidRPr="008B12A3">
        <w:rPr>
          <w:b/>
          <w:bCs/>
          <w:color w:val="000000"/>
          <w:sz w:val="22"/>
          <w:szCs w:val="22"/>
        </w:rPr>
        <w:tab/>
      </w:r>
      <w:r w:rsidR="000A22C7" w:rsidRPr="008B12A3">
        <w:rPr>
          <w:b/>
          <w:bCs/>
          <w:color w:val="000000"/>
          <w:sz w:val="22"/>
          <w:szCs w:val="22"/>
        </w:rPr>
        <w:tab/>
      </w:r>
      <w:r w:rsidR="00824EC9">
        <w:rPr>
          <w:b/>
          <w:bCs/>
          <w:color w:val="000000"/>
          <w:sz w:val="22"/>
          <w:szCs w:val="22"/>
        </w:rPr>
        <w:t>STEVE GOLLSCHEWSKI</w:t>
      </w:r>
      <w:r w:rsidRPr="008B12A3">
        <w:rPr>
          <w:b/>
          <w:bCs/>
          <w:color w:val="000000"/>
          <w:sz w:val="22"/>
          <w:szCs w:val="22"/>
        </w:rPr>
        <w:t xml:space="preserve"> APM</w:t>
      </w:r>
    </w:p>
    <w:p w14:paraId="52D86839" w14:textId="77777777" w:rsidR="00AC7425" w:rsidRPr="008B12A3" w:rsidRDefault="002539CA" w:rsidP="005408F8">
      <w:pPr>
        <w:tabs>
          <w:tab w:val="left" w:pos="6300"/>
        </w:tabs>
        <w:autoSpaceDE w:val="0"/>
        <w:autoSpaceDN w:val="0"/>
        <w:adjustRightInd w:val="0"/>
        <w:jc w:val="both"/>
        <w:rPr>
          <w:b/>
          <w:bCs/>
          <w:color w:val="000000"/>
          <w:sz w:val="22"/>
          <w:szCs w:val="22"/>
        </w:rPr>
      </w:pPr>
      <w:r w:rsidRPr="008B12A3">
        <w:rPr>
          <w:b/>
          <w:bCs/>
          <w:color w:val="000000"/>
          <w:sz w:val="22"/>
          <w:szCs w:val="22"/>
        </w:rPr>
        <w:t>BRISBANE</w:t>
      </w:r>
      <w:r w:rsidRPr="008B12A3">
        <w:rPr>
          <w:b/>
          <w:bCs/>
          <w:color w:val="000000"/>
          <w:sz w:val="22"/>
          <w:szCs w:val="22"/>
        </w:rPr>
        <w:tab/>
      </w:r>
      <w:r w:rsidR="000A22C7" w:rsidRPr="008B12A3">
        <w:rPr>
          <w:b/>
          <w:bCs/>
          <w:color w:val="000000"/>
          <w:sz w:val="22"/>
          <w:szCs w:val="22"/>
        </w:rPr>
        <w:tab/>
      </w:r>
      <w:r w:rsidR="00824EC9" w:rsidRPr="00824EC9">
        <w:rPr>
          <w:b/>
          <w:bCs/>
          <w:color w:val="000000"/>
          <w:sz w:val="22"/>
          <w:szCs w:val="22"/>
          <w:u w:val="single"/>
        </w:rPr>
        <w:t xml:space="preserve">ACTING </w:t>
      </w:r>
      <w:r w:rsidRPr="008B12A3">
        <w:rPr>
          <w:b/>
          <w:bCs/>
          <w:color w:val="000000"/>
          <w:sz w:val="22"/>
          <w:szCs w:val="22"/>
          <w:u w:val="single"/>
        </w:rPr>
        <w:t>COMMISSIONER</w:t>
      </w:r>
    </w:p>
    <w:sectPr w:rsidR="00AC7425" w:rsidRPr="008B12A3" w:rsidSect="008E1163">
      <w:headerReference w:type="default" r:id="rId11"/>
      <w:pgSz w:w="11906" w:h="16838" w:code="9"/>
      <w:pgMar w:top="1440" w:right="1106" w:bottom="851"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75B8" w14:textId="77777777" w:rsidR="0074165F" w:rsidRDefault="0074165F">
      <w:r>
        <w:separator/>
      </w:r>
    </w:p>
  </w:endnote>
  <w:endnote w:type="continuationSeparator" w:id="0">
    <w:p w14:paraId="4223F5A2" w14:textId="77777777" w:rsidR="0074165F" w:rsidRDefault="0074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FB36" w14:textId="77777777" w:rsidR="0074165F" w:rsidRDefault="0074165F">
      <w:r>
        <w:separator/>
      </w:r>
    </w:p>
  </w:footnote>
  <w:footnote w:type="continuationSeparator" w:id="0">
    <w:p w14:paraId="569445DF" w14:textId="77777777" w:rsidR="0074165F" w:rsidRDefault="0074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4" w:type="dxa"/>
      <w:jc w:val="center"/>
      <w:tblLayout w:type="fixed"/>
      <w:tblLook w:val="0000" w:firstRow="0" w:lastRow="0" w:firstColumn="0" w:lastColumn="0" w:noHBand="0" w:noVBand="0"/>
    </w:tblPr>
    <w:tblGrid>
      <w:gridCol w:w="2303"/>
      <w:gridCol w:w="6261"/>
      <w:gridCol w:w="2340"/>
    </w:tblGrid>
    <w:tr w:rsidR="009847A4" w14:paraId="76F81DAB" w14:textId="77777777" w:rsidTr="004C564B">
      <w:tblPrEx>
        <w:tblCellMar>
          <w:top w:w="0" w:type="dxa"/>
          <w:bottom w:w="0" w:type="dxa"/>
        </w:tblCellMar>
      </w:tblPrEx>
      <w:trPr>
        <w:trHeight w:val="1799"/>
        <w:jc w:val="center"/>
      </w:trPr>
      <w:tc>
        <w:tcPr>
          <w:tcW w:w="2303" w:type="dxa"/>
        </w:tcPr>
        <w:p w14:paraId="1E341A0E" w14:textId="00292337" w:rsidR="009847A4" w:rsidRDefault="00190749" w:rsidP="002021DE">
          <w:pPr>
            <w:rPr>
              <w:rFonts w:ascii="Times" w:hAnsi="Times"/>
            </w:rPr>
          </w:pPr>
          <w:r w:rsidRPr="00F32C49">
            <w:rPr>
              <w:rFonts w:ascii="Times" w:hAnsi="Times"/>
              <w:noProof/>
              <w:color w:val="0000FF"/>
            </w:rPr>
            <w:drawing>
              <wp:inline distT="0" distB="0" distL="0" distR="0" wp14:anchorId="63384A40" wp14:editId="4D113AA8">
                <wp:extent cx="1198880" cy="1380490"/>
                <wp:effectExtent l="0" t="0" r="0" b="0"/>
                <wp:docPr id="1" name="Picture 1" descr="Q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PS logo"/>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1198880" cy="1380490"/>
                        </a:xfrm>
                        <a:prstGeom prst="rect">
                          <a:avLst/>
                        </a:prstGeom>
                        <a:noFill/>
                        <a:ln>
                          <a:noFill/>
                        </a:ln>
                      </pic:spPr>
                    </pic:pic>
                  </a:graphicData>
                </a:graphic>
              </wp:inline>
            </w:drawing>
          </w:r>
        </w:p>
      </w:tc>
      <w:tc>
        <w:tcPr>
          <w:tcW w:w="6261" w:type="dxa"/>
          <w:vAlign w:val="center"/>
        </w:tcPr>
        <w:p w14:paraId="4FD8417C" w14:textId="77777777" w:rsidR="009847A4" w:rsidRDefault="009847A4" w:rsidP="007E450F">
          <w:pPr>
            <w:pStyle w:val="Heading1"/>
            <w:spacing w:before="0"/>
            <w:rPr>
              <w:rFonts w:ascii="Arial" w:hAnsi="Arial" w:cs="Arial"/>
            </w:rPr>
          </w:pPr>
          <w:r w:rsidRPr="00F32C49">
            <w:rPr>
              <w:rFonts w:ascii="Arial" w:hAnsi="Arial" w:cs="Arial"/>
              <w:sz w:val="48"/>
              <w:szCs w:val="48"/>
            </w:rPr>
            <w:t>QUEENSLAND POLICE SERVICE</w:t>
          </w:r>
        </w:p>
      </w:tc>
      <w:tc>
        <w:tcPr>
          <w:tcW w:w="2340" w:type="dxa"/>
        </w:tcPr>
        <w:p w14:paraId="365506F1" w14:textId="5330C03B" w:rsidR="009847A4" w:rsidRDefault="00190749" w:rsidP="002021DE">
          <w:pPr>
            <w:ind w:right="-82"/>
            <w:jc w:val="right"/>
            <w:rPr>
              <w:rFonts w:ascii="Times" w:hAnsi="Times"/>
            </w:rPr>
          </w:pPr>
          <w:r w:rsidRPr="004C564B">
            <w:rPr>
              <w:rFonts w:ascii="Times" w:hAnsi="Times"/>
              <w:noProof/>
              <w:color w:val="0000FF"/>
              <w:sz w:val="14"/>
            </w:rPr>
            <w:drawing>
              <wp:inline distT="0" distB="0" distL="0" distR="0" wp14:anchorId="01856AEC" wp14:editId="29041799">
                <wp:extent cx="1354455" cy="12160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4455" cy="1216025"/>
                        </a:xfrm>
                        <a:prstGeom prst="rect">
                          <a:avLst/>
                        </a:prstGeom>
                        <a:noFill/>
                        <a:ln>
                          <a:noFill/>
                        </a:ln>
                      </pic:spPr>
                    </pic:pic>
                  </a:graphicData>
                </a:graphic>
              </wp:inline>
            </w:drawing>
          </w:r>
        </w:p>
      </w:tc>
    </w:tr>
  </w:tbl>
  <w:p w14:paraId="27972C53" w14:textId="77777777" w:rsidR="009847A4" w:rsidRPr="00F32C49" w:rsidRDefault="009847A4" w:rsidP="004C564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505"/>
    <w:multiLevelType w:val="hybridMultilevel"/>
    <w:tmpl w:val="658E76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1057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C1+4oK1Uyi2jD6SUKYNYlKLoATuvmoqbikCu0kjhECMqu1lsVwXUq3dwEdIAcnOV9lyeuW6GvmuvuZYIE2ew==" w:salt="qE10aFH6oY1U/U0d+aN8q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A"/>
    <w:rsid w:val="00046885"/>
    <w:rsid w:val="00083F8E"/>
    <w:rsid w:val="000A22C7"/>
    <w:rsid w:val="000B1811"/>
    <w:rsid w:val="000C5E4B"/>
    <w:rsid w:val="000E7BE1"/>
    <w:rsid w:val="00132D5E"/>
    <w:rsid w:val="00176931"/>
    <w:rsid w:val="00190749"/>
    <w:rsid w:val="001A1DE2"/>
    <w:rsid w:val="001C59A5"/>
    <w:rsid w:val="001E1CDD"/>
    <w:rsid w:val="002021DE"/>
    <w:rsid w:val="00203533"/>
    <w:rsid w:val="0024571B"/>
    <w:rsid w:val="002539CA"/>
    <w:rsid w:val="00285D14"/>
    <w:rsid w:val="00286340"/>
    <w:rsid w:val="00290C70"/>
    <w:rsid w:val="0033171B"/>
    <w:rsid w:val="003506A6"/>
    <w:rsid w:val="003732FD"/>
    <w:rsid w:val="003A06F1"/>
    <w:rsid w:val="00490AF4"/>
    <w:rsid w:val="00493CD8"/>
    <w:rsid w:val="004B1ED0"/>
    <w:rsid w:val="004C564B"/>
    <w:rsid w:val="005055E7"/>
    <w:rsid w:val="00527CC1"/>
    <w:rsid w:val="005408F8"/>
    <w:rsid w:val="005E4193"/>
    <w:rsid w:val="0063705B"/>
    <w:rsid w:val="006577C2"/>
    <w:rsid w:val="00670755"/>
    <w:rsid w:val="00684F40"/>
    <w:rsid w:val="006A17C1"/>
    <w:rsid w:val="006A68DF"/>
    <w:rsid w:val="00715BE5"/>
    <w:rsid w:val="0074165F"/>
    <w:rsid w:val="0075262A"/>
    <w:rsid w:val="007629D8"/>
    <w:rsid w:val="007819D7"/>
    <w:rsid w:val="007A5D43"/>
    <w:rsid w:val="007C7A7E"/>
    <w:rsid w:val="007E3904"/>
    <w:rsid w:val="007E450F"/>
    <w:rsid w:val="00804447"/>
    <w:rsid w:val="00807A4D"/>
    <w:rsid w:val="0081487F"/>
    <w:rsid w:val="00824EC9"/>
    <w:rsid w:val="0083353A"/>
    <w:rsid w:val="00833D07"/>
    <w:rsid w:val="00857328"/>
    <w:rsid w:val="00863AF5"/>
    <w:rsid w:val="00893276"/>
    <w:rsid w:val="008A6FD4"/>
    <w:rsid w:val="008B12A3"/>
    <w:rsid w:val="008E1163"/>
    <w:rsid w:val="008E3679"/>
    <w:rsid w:val="008F3BBC"/>
    <w:rsid w:val="00951A9B"/>
    <w:rsid w:val="0095421C"/>
    <w:rsid w:val="009847A4"/>
    <w:rsid w:val="00987C2A"/>
    <w:rsid w:val="009B6B17"/>
    <w:rsid w:val="009E19F9"/>
    <w:rsid w:val="009E6F86"/>
    <w:rsid w:val="00A646B3"/>
    <w:rsid w:val="00A807BD"/>
    <w:rsid w:val="00A82B0E"/>
    <w:rsid w:val="00AB3D28"/>
    <w:rsid w:val="00AC7425"/>
    <w:rsid w:val="00B10384"/>
    <w:rsid w:val="00B147B5"/>
    <w:rsid w:val="00B1551D"/>
    <w:rsid w:val="00B237D1"/>
    <w:rsid w:val="00B254C1"/>
    <w:rsid w:val="00B62679"/>
    <w:rsid w:val="00B84AF9"/>
    <w:rsid w:val="00B87C41"/>
    <w:rsid w:val="00BA39A9"/>
    <w:rsid w:val="00BF07CF"/>
    <w:rsid w:val="00C637E7"/>
    <w:rsid w:val="00C95CB6"/>
    <w:rsid w:val="00CC57E0"/>
    <w:rsid w:val="00CE5412"/>
    <w:rsid w:val="00D26971"/>
    <w:rsid w:val="00D701A8"/>
    <w:rsid w:val="00DA7744"/>
    <w:rsid w:val="00DE2111"/>
    <w:rsid w:val="00DF3A59"/>
    <w:rsid w:val="00E00B0D"/>
    <w:rsid w:val="00E20245"/>
    <w:rsid w:val="00E822B0"/>
    <w:rsid w:val="00E95FB5"/>
    <w:rsid w:val="00ED7B13"/>
    <w:rsid w:val="00EF4C0C"/>
    <w:rsid w:val="00EF5EB5"/>
    <w:rsid w:val="00F13E18"/>
    <w:rsid w:val="00F32C49"/>
    <w:rsid w:val="00F44DF7"/>
    <w:rsid w:val="00F50E6D"/>
    <w:rsid w:val="00F541EE"/>
    <w:rsid w:val="00F95F52"/>
    <w:rsid w:val="00FA6BE5"/>
    <w:rsid w:val="00FC28D1"/>
    <w:rsid w:val="00FE1AD3"/>
    <w:rsid w:val="00FF3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2729"/>
  <w15:chartTrackingRefBased/>
  <w15:docId w15:val="{BB28AEB8-298C-4517-A807-3ACC2379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0B1811"/>
    <w:pPr>
      <w:keepNext/>
      <w:tabs>
        <w:tab w:val="left" w:pos="-2380"/>
      </w:tabs>
      <w:spacing w:before="340"/>
      <w:jc w:val="center"/>
      <w:outlineLvl w:val="0"/>
    </w:pPr>
    <w:rPr>
      <w:rFonts w:ascii="Times" w:eastAsia="Times New Roman" w:hAnsi="Times"/>
      <w:b/>
      <w:sz w:val="28"/>
      <w:szCs w:val="28"/>
      <w:lang w:eastAsia="en-US"/>
    </w:rPr>
  </w:style>
  <w:style w:type="paragraph" w:styleId="Heading3">
    <w:name w:val="heading 3"/>
    <w:basedOn w:val="Normal"/>
    <w:next w:val="Normal"/>
    <w:qFormat/>
    <w:rsid w:val="000B1811"/>
    <w:pPr>
      <w:keepNext/>
      <w:spacing w:before="240" w:after="60"/>
      <w:outlineLvl w:val="2"/>
    </w:pPr>
    <w:rPr>
      <w:rFonts w:ascii="Arial" w:hAnsi="Arial" w:cs="Arial"/>
      <w:b/>
      <w:bCs/>
      <w:sz w:val="26"/>
      <w:szCs w:val="26"/>
    </w:rPr>
  </w:style>
  <w:style w:type="paragraph" w:styleId="Heading4">
    <w:name w:val="heading 4"/>
    <w:basedOn w:val="Normal"/>
    <w:next w:val="Normal"/>
    <w:qFormat/>
    <w:rsid w:val="000B1811"/>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B1811"/>
    <w:pPr>
      <w:tabs>
        <w:tab w:val="center" w:pos="4153"/>
        <w:tab w:val="right" w:pos="8306"/>
      </w:tabs>
    </w:pPr>
    <w:rPr>
      <w:rFonts w:eastAsia="Times New Roman"/>
      <w:lang w:eastAsia="en-US"/>
    </w:rPr>
  </w:style>
  <w:style w:type="paragraph" w:styleId="Footer">
    <w:name w:val="footer"/>
    <w:basedOn w:val="Normal"/>
    <w:rsid w:val="000B1811"/>
    <w:pPr>
      <w:tabs>
        <w:tab w:val="center" w:pos="4153"/>
        <w:tab w:val="right" w:pos="8306"/>
      </w:tabs>
    </w:pPr>
  </w:style>
  <w:style w:type="paragraph" w:styleId="BodyTextIndent">
    <w:name w:val="Body Text Indent"/>
    <w:basedOn w:val="Normal"/>
    <w:rsid w:val="00F50E6D"/>
    <w:pPr>
      <w:ind w:left="2160" w:hanging="540"/>
    </w:pPr>
    <w:rPr>
      <w:rFonts w:eastAsia="Times New Roman"/>
      <w:lang w:eastAsia="en-US"/>
    </w:rPr>
  </w:style>
  <w:style w:type="paragraph" w:styleId="BlockText">
    <w:name w:val="Block Text"/>
    <w:basedOn w:val="Normal"/>
    <w:rsid w:val="006577C2"/>
    <w:pPr>
      <w:ind w:left="1418" w:right="1127"/>
      <w:jc w:val="both"/>
    </w:pPr>
    <w:rPr>
      <w:rFonts w:ascii="Arial" w:eastAsia="Times New Roman" w:hAnsi="Arial"/>
      <w:szCs w:val="20"/>
      <w:lang w:val="en-US" w:eastAsia="en-US"/>
    </w:rPr>
  </w:style>
  <w:style w:type="paragraph" w:customStyle="1" w:styleId="Standardpara">
    <w:name w:val="Standard para"/>
    <w:basedOn w:val="Normal"/>
    <w:rsid w:val="006577C2"/>
    <w:pPr>
      <w:ind w:left="1500" w:right="-1120"/>
      <w:jc w:val="both"/>
    </w:pPr>
    <w:rPr>
      <w:rFonts w:ascii="Times" w:eastAsia="Times New Roman" w:hAnsi="Times"/>
      <w:szCs w:val="20"/>
      <w:lang w:val="en-US" w:eastAsia="en-US"/>
    </w:rPr>
  </w:style>
  <w:style w:type="character" w:styleId="CommentReference">
    <w:name w:val="annotation reference"/>
    <w:rsid w:val="00F95F52"/>
    <w:rPr>
      <w:sz w:val="16"/>
      <w:szCs w:val="16"/>
    </w:rPr>
  </w:style>
  <w:style w:type="paragraph" w:styleId="CommentText">
    <w:name w:val="annotation text"/>
    <w:basedOn w:val="Normal"/>
    <w:link w:val="CommentTextChar"/>
    <w:rsid w:val="00F95F52"/>
    <w:rPr>
      <w:sz w:val="20"/>
      <w:szCs w:val="20"/>
    </w:rPr>
  </w:style>
  <w:style w:type="character" w:customStyle="1" w:styleId="CommentTextChar">
    <w:name w:val="Comment Text Char"/>
    <w:link w:val="CommentText"/>
    <w:rsid w:val="00F95F52"/>
    <w:rPr>
      <w:lang w:eastAsia="zh-CN"/>
    </w:rPr>
  </w:style>
  <w:style w:type="paragraph" w:styleId="CommentSubject">
    <w:name w:val="annotation subject"/>
    <w:basedOn w:val="CommentText"/>
    <w:next w:val="CommentText"/>
    <w:link w:val="CommentSubjectChar"/>
    <w:rsid w:val="00F95F52"/>
    <w:rPr>
      <w:b/>
      <w:bCs/>
    </w:rPr>
  </w:style>
  <w:style w:type="character" w:customStyle="1" w:styleId="CommentSubjectChar">
    <w:name w:val="Comment Subject Char"/>
    <w:link w:val="CommentSubject"/>
    <w:rsid w:val="00F95F52"/>
    <w:rPr>
      <w:b/>
      <w:bCs/>
      <w:lang w:eastAsia="zh-CN"/>
    </w:rPr>
  </w:style>
  <w:style w:type="paragraph" w:styleId="BalloonText">
    <w:name w:val="Balloon Text"/>
    <w:basedOn w:val="Normal"/>
    <w:link w:val="BalloonTextChar"/>
    <w:rsid w:val="00F95F52"/>
    <w:rPr>
      <w:rFonts w:ascii="Segoe UI" w:hAnsi="Segoe UI" w:cs="Segoe UI"/>
      <w:sz w:val="18"/>
      <w:szCs w:val="18"/>
    </w:rPr>
  </w:style>
  <w:style w:type="character" w:customStyle="1" w:styleId="BalloonTextChar">
    <w:name w:val="Balloon Text Char"/>
    <w:link w:val="BalloonText"/>
    <w:rsid w:val="00F95F52"/>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3A4F902E14A9499017FC224E5BF0A1" ma:contentTypeVersion="18" ma:contentTypeDescription="Create a new document." ma:contentTypeScope="" ma:versionID="c12afbdc74137c24fe7ad9db5f09876b">
  <xsd:schema xmlns:xsd="http://www.w3.org/2001/XMLSchema" xmlns:xs="http://www.w3.org/2001/XMLSchema" xmlns:p="http://schemas.microsoft.com/office/2006/metadata/properties" xmlns:ns3="dcd4da68-eaa1-4b34-8a57-b76104c121bb" xmlns:ns4="c2be072f-b478-4d1f-8867-77cfa8b2b262" targetNamespace="http://schemas.microsoft.com/office/2006/metadata/properties" ma:root="true" ma:fieldsID="50212b3f6fb66e0a506f30fdae36d170" ns3:_="" ns4:_="">
    <xsd:import namespace="dcd4da68-eaa1-4b34-8a57-b76104c121bb"/>
    <xsd:import namespace="c2be072f-b478-4d1f-8867-77cfa8b2b2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4da68-eaa1-4b34-8a57-b76104c1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e072f-b478-4d1f-8867-77cfa8b2b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d4da68-eaa1-4b34-8a57-b76104c121bb" xsi:nil="true"/>
  </documentManagement>
</p:properties>
</file>

<file path=customXml/itemProps1.xml><?xml version="1.0" encoding="utf-8"?>
<ds:datastoreItem xmlns:ds="http://schemas.openxmlformats.org/officeDocument/2006/customXml" ds:itemID="{B72BA851-86BF-4C2A-8D2C-9C8360572128}">
  <ds:schemaRefs>
    <ds:schemaRef ds:uri="http://schemas.openxmlformats.org/officeDocument/2006/bibliography"/>
  </ds:schemaRefs>
</ds:datastoreItem>
</file>

<file path=customXml/itemProps2.xml><?xml version="1.0" encoding="utf-8"?>
<ds:datastoreItem xmlns:ds="http://schemas.openxmlformats.org/officeDocument/2006/customXml" ds:itemID="{08FF5840-7984-4998-B2B6-DEFA5ECC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4da68-eaa1-4b34-8a57-b76104c121bb"/>
    <ds:schemaRef ds:uri="c2be072f-b478-4d1f-8867-77cfa8b2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5D737-D13F-412B-84ED-3FD7F1407671}">
  <ds:schemaRefs>
    <ds:schemaRef ds:uri="http://schemas.microsoft.com/sharepoint/v3/contenttype/forms"/>
  </ds:schemaRefs>
</ds:datastoreItem>
</file>

<file path=customXml/itemProps4.xml><?xml version="1.0" encoding="utf-8"?>
<ds:datastoreItem xmlns:ds="http://schemas.openxmlformats.org/officeDocument/2006/customXml" ds:itemID="{7A0F1006-51C5-4CC5-AB29-4BFED077FD38}">
  <ds:schemaRefs>
    <ds:schemaRef ds:uri="http://schemas.microsoft.com/office/2006/metadata/properties"/>
    <ds:schemaRef ds:uri="http://schemas.microsoft.com/office/infopath/2007/PartnerControls"/>
    <ds:schemaRef ds:uri="dcd4da68-eaa1-4b34-8a57-b76104c121bb"/>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284</Words>
  <Characters>1624</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QUEENSLAND POLICE SERVICE</vt:lpstr>
    </vt:vector>
  </TitlesOfParts>
  <Company>Queensland Police Service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POLICE SERVICE</dc:title>
  <dc:subject/>
  <dc:creator>Roddick.PeterJ[SCOC]</dc:creator>
  <cp:keywords/>
  <dc:description/>
  <cp:lastModifiedBy>Grey.JohnC[CCE]</cp:lastModifiedBy>
  <cp:revision>4</cp:revision>
  <cp:lastPrinted>2020-01-30T01:33:00Z</cp:lastPrinted>
  <dcterms:created xsi:type="dcterms:W3CDTF">2024-04-16T23:28:00Z</dcterms:created>
  <dcterms:modified xsi:type="dcterms:W3CDTF">2024-04-16T23:41:00Z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2024-04-16T03:37:04Z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462ef1fe-54b4-497a-8659-69010e6b1d37</vt:lpwstr>
  </property>
  <property fmtid="{D5CDD505-2E9C-101B-9397-08002B2CF9AE}" pid="8" name="MSIP_Label_9073d66e-15fd-4cab-8cb6-e25004932d06_ContentBits">
    <vt:lpwstr>0</vt:lpwstr>
  </property>
  <property fmtid="{D5CDD505-2E9C-101B-9397-08002B2CF9AE}" pid="9" name="ContentTypeId">
    <vt:lpwstr>0x010100983A4F902E14A9499017FC224E5BF0A1</vt:lpwstr>
  </property>
</Properties>
</file>