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56ABF" w14:textId="77777777" w:rsidR="007129AD" w:rsidRDefault="007129AD" w:rsidP="007129AD">
      <w:pPr>
        <w:pStyle w:val="Title"/>
      </w:pPr>
      <w:r>
        <w:t>Drug driving is an offence.</w:t>
      </w:r>
    </w:p>
    <w:p w14:paraId="4E4EA85C" w14:textId="1D5D45F0" w:rsidR="00217A8B" w:rsidRDefault="007129AD" w:rsidP="007129AD">
      <w:pPr>
        <w:pStyle w:val="Heading1"/>
      </w:pPr>
      <w:r>
        <w:t>The risks and consequences of drug driving: what you need to know.</w:t>
      </w:r>
    </w:p>
    <w:p w14:paraId="1EFC2F3B" w14:textId="77777777" w:rsidR="007129AD" w:rsidRDefault="007129AD" w:rsidP="007129AD"/>
    <w:p w14:paraId="37CCB9E9" w14:textId="24802E4A" w:rsidR="007129AD" w:rsidRDefault="007129AD" w:rsidP="007129AD">
      <w:r>
        <w:t>PANEL 1</w:t>
      </w:r>
    </w:p>
    <w:p w14:paraId="69F18841" w14:textId="77777777" w:rsidR="007129AD" w:rsidRDefault="007129AD" w:rsidP="007129AD">
      <w:pPr>
        <w:pStyle w:val="Heading2"/>
      </w:pPr>
      <w:r>
        <w:t>Drug driving effects:</w:t>
      </w:r>
    </w:p>
    <w:p w14:paraId="72051F12" w14:textId="77777777" w:rsidR="007129AD" w:rsidRPr="007129AD" w:rsidRDefault="007129AD" w:rsidP="007129AD">
      <w:pPr>
        <w:rPr>
          <w:b/>
          <w:bCs/>
        </w:rPr>
      </w:pPr>
      <w:r w:rsidRPr="007129AD">
        <w:rPr>
          <w:b/>
          <w:bCs/>
        </w:rPr>
        <w:t>The effects of drugs on driving can vary depending on the type of drug. Drugs can cause:</w:t>
      </w:r>
    </w:p>
    <w:p w14:paraId="4985E03D" w14:textId="3ABA1832" w:rsidR="007129AD" w:rsidRDefault="007129AD" w:rsidP="007129AD">
      <w:pPr>
        <w:pStyle w:val="ListParagraph"/>
        <w:numPr>
          <w:ilvl w:val="0"/>
          <w:numId w:val="2"/>
        </w:numPr>
      </w:pPr>
      <w:r>
        <w:t>Reduced ability to judge distance and speed.</w:t>
      </w:r>
    </w:p>
    <w:p w14:paraId="2FF850D0" w14:textId="5A48FD1A" w:rsidR="007129AD" w:rsidRDefault="007129AD" w:rsidP="007129AD">
      <w:pPr>
        <w:pStyle w:val="ListParagraph"/>
        <w:numPr>
          <w:ilvl w:val="0"/>
          <w:numId w:val="2"/>
        </w:numPr>
      </w:pPr>
      <w:r>
        <w:t>Distorted time, place, and space.</w:t>
      </w:r>
    </w:p>
    <w:p w14:paraId="64410E6E" w14:textId="490D026E" w:rsidR="007129AD" w:rsidRDefault="007129AD" w:rsidP="007129AD">
      <w:pPr>
        <w:pStyle w:val="ListParagraph"/>
        <w:numPr>
          <w:ilvl w:val="0"/>
          <w:numId w:val="2"/>
        </w:numPr>
      </w:pPr>
      <w:r>
        <w:t>Reduced coordination.</w:t>
      </w:r>
    </w:p>
    <w:p w14:paraId="2ED38E1E" w14:textId="126DE50D" w:rsidR="007129AD" w:rsidRDefault="007129AD" w:rsidP="007129AD">
      <w:pPr>
        <w:pStyle w:val="ListParagraph"/>
        <w:numPr>
          <w:ilvl w:val="0"/>
          <w:numId w:val="2"/>
        </w:numPr>
      </w:pPr>
      <w:r>
        <w:t>Hyperactivity, aggression, or paranoia.</w:t>
      </w:r>
    </w:p>
    <w:p w14:paraId="04FFEDEB" w14:textId="51E4266B" w:rsidR="007129AD" w:rsidRDefault="007129AD" w:rsidP="007129AD">
      <w:pPr>
        <w:pStyle w:val="ListParagraph"/>
        <w:numPr>
          <w:ilvl w:val="0"/>
          <w:numId w:val="2"/>
        </w:numPr>
      </w:pPr>
      <w:r>
        <w:t>Hallucinations or blurred vision.</w:t>
      </w:r>
    </w:p>
    <w:p w14:paraId="6956FBC1" w14:textId="0316A725" w:rsidR="007129AD" w:rsidRDefault="007129AD" w:rsidP="007129AD">
      <w:pPr>
        <w:pStyle w:val="ListParagraph"/>
        <w:numPr>
          <w:ilvl w:val="0"/>
          <w:numId w:val="2"/>
        </w:numPr>
      </w:pPr>
      <w:r>
        <w:t>Dizziness and fainting.</w:t>
      </w:r>
    </w:p>
    <w:p w14:paraId="4904FB79" w14:textId="75168327" w:rsidR="007129AD" w:rsidRDefault="007129AD" w:rsidP="007129AD">
      <w:pPr>
        <w:pStyle w:val="ListParagraph"/>
        <w:numPr>
          <w:ilvl w:val="0"/>
          <w:numId w:val="2"/>
        </w:numPr>
      </w:pPr>
      <w:r>
        <w:t>Fatigue, memory loss, nausea.</w:t>
      </w:r>
    </w:p>
    <w:p w14:paraId="5F301B0F" w14:textId="0BAC35F7" w:rsidR="007129AD" w:rsidRDefault="007129AD" w:rsidP="007129AD">
      <w:pPr>
        <w:pStyle w:val="ListParagraph"/>
        <w:numPr>
          <w:ilvl w:val="0"/>
          <w:numId w:val="2"/>
        </w:numPr>
      </w:pPr>
      <w:r>
        <w:t>Tremors, mood swings, unconsciousness, or muscle weakness.</w:t>
      </w:r>
    </w:p>
    <w:p w14:paraId="16AFE602" w14:textId="141B6B7C" w:rsidR="007129AD" w:rsidRPr="007129AD" w:rsidRDefault="007129AD" w:rsidP="007129AD">
      <w:pPr>
        <w:rPr>
          <w:b/>
          <w:bCs/>
        </w:rPr>
      </w:pPr>
      <w:r w:rsidRPr="007129AD">
        <w:rPr>
          <w:b/>
          <w:bCs/>
        </w:rPr>
        <w:t>When taking prescription and over the counter medications, you should talk to your doctor, prescriber or pharmacist about:</w:t>
      </w:r>
    </w:p>
    <w:p w14:paraId="7517A700" w14:textId="1530B434" w:rsidR="007129AD" w:rsidRDefault="007129AD" w:rsidP="007129AD">
      <w:pPr>
        <w:pStyle w:val="ListParagraph"/>
        <w:numPr>
          <w:ilvl w:val="0"/>
          <w:numId w:val="2"/>
        </w:numPr>
      </w:pPr>
      <w:r>
        <w:t>Any adverse effects you may experience.</w:t>
      </w:r>
    </w:p>
    <w:p w14:paraId="276EA7C2" w14:textId="290D4758" w:rsidR="007129AD" w:rsidRDefault="007129AD" w:rsidP="007129AD">
      <w:pPr>
        <w:pStyle w:val="ListParagraph"/>
        <w:numPr>
          <w:ilvl w:val="0"/>
          <w:numId w:val="2"/>
        </w:numPr>
      </w:pPr>
      <w:r>
        <w:t>Any changes to the dosage.</w:t>
      </w:r>
    </w:p>
    <w:p w14:paraId="5B268196" w14:textId="1FF6FB4C" w:rsidR="007129AD" w:rsidRDefault="007129AD" w:rsidP="007129AD">
      <w:pPr>
        <w:pStyle w:val="ListParagraph"/>
        <w:numPr>
          <w:ilvl w:val="0"/>
          <w:numId w:val="2"/>
        </w:numPr>
      </w:pPr>
      <w:r>
        <w:t>Warning labels or potential effects on your ability to drive.</w:t>
      </w:r>
    </w:p>
    <w:p w14:paraId="6F463599" w14:textId="39C0C1EE" w:rsidR="007129AD" w:rsidRDefault="007129AD" w:rsidP="007129AD">
      <w:pPr>
        <w:pStyle w:val="ListParagraph"/>
        <w:numPr>
          <w:ilvl w:val="0"/>
          <w:numId w:val="2"/>
        </w:numPr>
      </w:pPr>
      <w:r>
        <w:t>Combined or cumulative effects of any other medications you are also taking.</w:t>
      </w:r>
    </w:p>
    <w:p w14:paraId="1C823F7A" w14:textId="47E4F8A2" w:rsidR="007129AD" w:rsidRDefault="007129AD" w:rsidP="007129AD">
      <w:pPr>
        <w:pStyle w:val="ListParagraph"/>
        <w:numPr>
          <w:ilvl w:val="0"/>
          <w:numId w:val="2"/>
        </w:numPr>
      </w:pPr>
      <w:r>
        <w:t>Effects of alcohol when taking medications.</w:t>
      </w:r>
    </w:p>
    <w:p w14:paraId="48818461" w14:textId="77777777" w:rsidR="007129AD" w:rsidRDefault="007129AD" w:rsidP="007129AD"/>
    <w:p w14:paraId="0AB184C6" w14:textId="27C20ED2" w:rsidR="007129AD" w:rsidRDefault="007129AD" w:rsidP="007129AD">
      <w:r>
        <w:t>PANEL 2</w:t>
      </w:r>
    </w:p>
    <w:p w14:paraId="111CDD3C" w14:textId="77777777" w:rsidR="007129AD" w:rsidRDefault="007129AD" w:rsidP="007129AD">
      <w:pPr>
        <w:pStyle w:val="Heading2"/>
      </w:pPr>
      <w:r>
        <w:t>Medicinal Cannabis:</w:t>
      </w:r>
    </w:p>
    <w:p w14:paraId="4768CF42" w14:textId="77777777" w:rsidR="007129AD" w:rsidRDefault="007129AD" w:rsidP="007129AD">
      <w:r>
        <w:t xml:space="preserve">In Queensland, it is an offence to drive with THC in your system, even if it is prescribed. </w:t>
      </w:r>
    </w:p>
    <w:p w14:paraId="67F43D08" w14:textId="2CB8C4F6" w:rsidR="007129AD" w:rsidRPr="007129AD" w:rsidRDefault="007129AD" w:rsidP="007129AD">
      <w:pPr>
        <w:rPr>
          <w:b/>
          <w:bCs/>
        </w:rPr>
      </w:pPr>
      <w:r w:rsidRPr="007129AD">
        <w:rPr>
          <w:b/>
          <w:bCs/>
        </w:rPr>
        <w:t>Driving whilst under the influence of cannabis is dangerous. Cannabis can affect your judgement, vision, coordination and reflexes – all of which increase your risk of having a crash.</w:t>
      </w:r>
    </w:p>
    <w:p w14:paraId="1FD642C9" w14:textId="77777777" w:rsidR="007129AD" w:rsidRDefault="007129AD" w:rsidP="007129AD">
      <w:pPr>
        <w:pStyle w:val="Heading3"/>
      </w:pPr>
      <w:r>
        <w:t>The Facts</w:t>
      </w:r>
    </w:p>
    <w:p w14:paraId="430FBBD0" w14:textId="06D42791" w:rsidR="007129AD" w:rsidRDefault="007129AD" w:rsidP="007129AD">
      <w:r>
        <w:t>THC is the active ingredient in cannabis and negatively affects many skills required for safe driving such as – attention, concentration, reaction time and judgement.</w:t>
      </w:r>
    </w:p>
    <w:p w14:paraId="4DA503B0" w14:textId="77777777" w:rsidR="007129AD" w:rsidRDefault="007129AD" w:rsidP="007129AD">
      <w:r>
        <w:t>The effects of THC in cannabis depends on a range of factors including:</w:t>
      </w:r>
    </w:p>
    <w:p w14:paraId="4E8B4AB5" w14:textId="43DF1AE7" w:rsidR="007129AD" w:rsidRDefault="007129AD" w:rsidP="007129AD">
      <w:pPr>
        <w:pStyle w:val="ListParagraph"/>
        <w:numPr>
          <w:ilvl w:val="0"/>
          <w:numId w:val="2"/>
        </w:numPr>
      </w:pPr>
      <w:r>
        <w:t>The amount and concentration of THC.</w:t>
      </w:r>
    </w:p>
    <w:p w14:paraId="50BDDE71" w14:textId="0D4ECD4C" w:rsidR="007129AD" w:rsidRDefault="007129AD" w:rsidP="007129AD">
      <w:pPr>
        <w:pStyle w:val="ListParagraph"/>
        <w:numPr>
          <w:ilvl w:val="0"/>
          <w:numId w:val="2"/>
        </w:numPr>
      </w:pPr>
      <w:r>
        <w:t>Method of consumption.</w:t>
      </w:r>
    </w:p>
    <w:p w14:paraId="1F0B62FB" w14:textId="30B1A373" w:rsidR="007129AD" w:rsidRDefault="007129AD" w:rsidP="007129AD">
      <w:pPr>
        <w:pStyle w:val="ListParagraph"/>
        <w:numPr>
          <w:ilvl w:val="0"/>
          <w:numId w:val="2"/>
        </w:numPr>
      </w:pPr>
      <w:r>
        <w:t>How often it is used.</w:t>
      </w:r>
    </w:p>
    <w:p w14:paraId="12E0E711" w14:textId="67750287" w:rsidR="007129AD" w:rsidRDefault="007129AD" w:rsidP="007129AD">
      <w:pPr>
        <w:pStyle w:val="ListParagraph"/>
        <w:numPr>
          <w:ilvl w:val="0"/>
          <w:numId w:val="2"/>
        </w:numPr>
      </w:pPr>
      <w:r>
        <w:t>Your size and weight.</w:t>
      </w:r>
    </w:p>
    <w:p w14:paraId="590D2D46" w14:textId="23B2B49E" w:rsidR="007129AD" w:rsidRDefault="007129AD" w:rsidP="007129AD">
      <w:pPr>
        <w:pStyle w:val="ListParagraph"/>
        <w:numPr>
          <w:ilvl w:val="0"/>
          <w:numId w:val="2"/>
        </w:numPr>
      </w:pPr>
      <w:r>
        <w:t>Your overall physical and mental health.</w:t>
      </w:r>
    </w:p>
    <w:p w14:paraId="22E1CF2C" w14:textId="5FE0A2FB" w:rsidR="007129AD" w:rsidRDefault="007129AD" w:rsidP="007129AD">
      <w:r>
        <w:lastRenderedPageBreak/>
        <w:t>Get the Right Advice – If you are being prescribed cannabis – ask your doctor, prescriber or pharmacist about how these drugs will affect your driving.</w:t>
      </w:r>
    </w:p>
    <w:p w14:paraId="589AC3F4" w14:textId="1D1850CA" w:rsidR="007129AD" w:rsidRPr="007129AD" w:rsidRDefault="007129AD" w:rsidP="007129AD">
      <w:pPr>
        <w:rPr>
          <w:b/>
          <w:bCs/>
        </w:rPr>
      </w:pPr>
      <w:r w:rsidRPr="007129AD">
        <w:rPr>
          <w:b/>
          <w:bCs/>
        </w:rPr>
        <w:t>Remember – in Queensland, it is an offence to drive with THC present in your system, whether it is prescribed or not.</w:t>
      </w:r>
    </w:p>
    <w:p w14:paraId="215D27F6" w14:textId="5413AEB6" w:rsidR="007129AD" w:rsidRDefault="007129AD" w:rsidP="007129AD">
      <w:r>
        <w:t>You might think you are able to drive safely, however, THC can affect your ability to judge how much your driving is affected.</w:t>
      </w:r>
    </w:p>
    <w:p w14:paraId="4ADB0314" w14:textId="77777777" w:rsidR="007129AD" w:rsidRDefault="007129AD" w:rsidP="007129AD"/>
    <w:p w14:paraId="01234BBB" w14:textId="596FDE4C" w:rsidR="007129AD" w:rsidRDefault="007129AD" w:rsidP="007129AD">
      <w:r>
        <w:t>PANEL 3</w:t>
      </w:r>
    </w:p>
    <w:p w14:paraId="0DD2DA6B" w14:textId="77777777" w:rsidR="007129AD" w:rsidRDefault="007129AD" w:rsidP="007129AD">
      <w:pPr>
        <w:pStyle w:val="Heading2"/>
      </w:pPr>
      <w:r>
        <w:t xml:space="preserve">Tips for keeping </w:t>
      </w:r>
      <w:proofErr w:type="gramStart"/>
      <w:r>
        <w:t>safe</w:t>
      </w:r>
      <w:proofErr w:type="gramEnd"/>
    </w:p>
    <w:p w14:paraId="6D11EA60" w14:textId="77777777" w:rsidR="007129AD" w:rsidRDefault="007129AD" w:rsidP="007129AD">
      <w:r>
        <w:t>Drugs, prescription and over the counter medications can affect your ability to drive.</w:t>
      </w:r>
    </w:p>
    <w:p w14:paraId="72B3799F" w14:textId="54C665CF" w:rsidR="007129AD" w:rsidRDefault="007129AD" w:rsidP="007129AD">
      <w:r>
        <w:t>Mixing drugs with other drugs or alcohol can seriously affect your health and your ability to drive safely.</w:t>
      </w:r>
    </w:p>
    <w:p w14:paraId="417787B1" w14:textId="444993C7" w:rsidR="007129AD" w:rsidRDefault="007129AD" w:rsidP="007129AD">
      <w:pPr>
        <w:pStyle w:val="ListParagraph"/>
        <w:numPr>
          <w:ilvl w:val="0"/>
          <w:numId w:val="2"/>
        </w:numPr>
      </w:pPr>
      <w:r>
        <w:t>Never drive after taking illegal drugs, prescribed or over-the-counter medications that could affect your driving.</w:t>
      </w:r>
    </w:p>
    <w:p w14:paraId="7A8C3CDB" w14:textId="6F0ECF5E" w:rsidR="007129AD" w:rsidRDefault="007129AD" w:rsidP="007129AD">
      <w:pPr>
        <w:pStyle w:val="ListParagraph"/>
        <w:numPr>
          <w:ilvl w:val="0"/>
          <w:numId w:val="2"/>
        </w:numPr>
      </w:pPr>
      <w:r>
        <w:t>If you take prescription or illegal drugs and you are unsure of the effect on your ability to drive, don’t drive! Use public transport, ride share or taxi.</w:t>
      </w:r>
    </w:p>
    <w:p w14:paraId="0259DB00" w14:textId="77777777" w:rsidR="007129AD" w:rsidRDefault="007129AD" w:rsidP="007129AD"/>
    <w:p w14:paraId="22FF8E2B" w14:textId="3131DA63" w:rsidR="007129AD" w:rsidRDefault="007129AD" w:rsidP="007129AD">
      <w:r w:rsidRPr="007129AD">
        <w:t>For confidential help and/or information:</w:t>
      </w:r>
    </w:p>
    <w:p w14:paraId="431F5124" w14:textId="117E6312" w:rsidR="007129AD" w:rsidRDefault="007129AD" w:rsidP="007129AD">
      <w:r>
        <w:t>[QR CODE]</w:t>
      </w:r>
      <w:r w:rsidR="009B2227">
        <w:t xml:space="preserve"> </w:t>
      </w:r>
      <w:r w:rsidRPr="007129AD">
        <w:rPr>
          <w:b/>
          <w:bCs/>
        </w:rPr>
        <w:t>ADIS</w:t>
      </w:r>
      <w:r>
        <w:t xml:space="preserve"> – 24/7 support for people in Queensland with alcohol and other drug concerns.</w:t>
      </w:r>
    </w:p>
    <w:p w14:paraId="4287218D" w14:textId="1FA964CF" w:rsidR="007129AD" w:rsidRDefault="007129AD" w:rsidP="007129AD">
      <w:r>
        <w:t>[QR CODE]</w:t>
      </w:r>
      <w:r w:rsidR="009B2227">
        <w:t xml:space="preserve"> </w:t>
      </w:r>
      <w:r w:rsidRPr="007129AD">
        <w:rPr>
          <w:b/>
          <w:bCs/>
        </w:rPr>
        <w:t>Queensland Government</w:t>
      </w:r>
      <w:r>
        <w:t xml:space="preserve"> – Drugs and </w:t>
      </w:r>
      <w:proofErr w:type="gramStart"/>
      <w:r>
        <w:t>driving</w:t>
      </w:r>
      <w:proofErr w:type="gramEnd"/>
    </w:p>
    <w:p w14:paraId="770822B3" w14:textId="77777777" w:rsidR="007129AD" w:rsidRDefault="007129AD" w:rsidP="007129AD"/>
    <w:p w14:paraId="378F946B" w14:textId="62A7334D" w:rsidR="007129AD" w:rsidRDefault="007129AD" w:rsidP="007129AD">
      <w:r>
        <w:t>PANEL 4</w:t>
      </w:r>
    </w:p>
    <w:p w14:paraId="5ED3D198" w14:textId="77777777" w:rsidR="007129AD" w:rsidRDefault="007129AD" w:rsidP="007129AD">
      <w:pPr>
        <w:pStyle w:val="Heading2"/>
      </w:pPr>
      <w:r>
        <w:t>Drug driving is dangerous.</w:t>
      </w:r>
    </w:p>
    <w:p w14:paraId="063D7EB8" w14:textId="469C691C" w:rsidR="007129AD" w:rsidRDefault="007129AD" w:rsidP="007129AD">
      <w:r>
        <w:t>Drugs can affect your judgement, vision, coordination and reflexes – all of which increase your risk of having a crash or worse.</w:t>
      </w:r>
    </w:p>
    <w:p w14:paraId="00330CA0" w14:textId="77777777" w:rsidR="007129AD" w:rsidRDefault="007129AD" w:rsidP="007129AD">
      <w:pPr>
        <w:pStyle w:val="Heading3"/>
      </w:pPr>
      <w:r>
        <w:t>The Facts</w:t>
      </w:r>
    </w:p>
    <w:p w14:paraId="4177F6F2" w14:textId="5FE7674D" w:rsidR="007129AD" w:rsidRDefault="007129AD" w:rsidP="009B2227">
      <w:pPr>
        <w:pStyle w:val="ListParagraph"/>
        <w:numPr>
          <w:ilvl w:val="0"/>
          <w:numId w:val="2"/>
        </w:numPr>
      </w:pPr>
      <w:r>
        <w:t>Driving with a relevant substance in your system, in Queensland, is an offence.</w:t>
      </w:r>
    </w:p>
    <w:p w14:paraId="32496AD2" w14:textId="21DFEE5C" w:rsidR="007129AD" w:rsidRDefault="007129AD" w:rsidP="009B2227">
      <w:pPr>
        <w:pStyle w:val="ListParagraph"/>
        <w:numPr>
          <w:ilvl w:val="0"/>
          <w:numId w:val="2"/>
        </w:numPr>
      </w:pPr>
      <w:r>
        <w:t>There is a zero tolerance for drug driving in Queensland.</w:t>
      </w:r>
    </w:p>
    <w:p w14:paraId="4593D866" w14:textId="3F11B2B1" w:rsidR="007129AD" w:rsidRDefault="007129AD" w:rsidP="009B2227">
      <w:pPr>
        <w:pStyle w:val="ListParagraph"/>
        <w:numPr>
          <w:ilvl w:val="0"/>
          <w:numId w:val="2"/>
        </w:numPr>
      </w:pPr>
      <w:r>
        <w:t>Police may require a driver to provide a specimen of saliva for analysis.</w:t>
      </w:r>
    </w:p>
    <w:p w14:paraId="4EFB03CD" w14:textId="36EB5176" w:rsidR="007129AD" w:rsidRDefault="007129AD" w:rsidP="009B2227">
      <w:pPr>
        <w:pStyle w:val="ListParagraph"/>
        <w:numPr>
          <w:ilvl w:val="0"/>
          <w:numId w:val="2"/>
        </w:numPr>
      </w:pPr>
      <w:r>
        <w:t>Roadside drug tests (saliva test) detect the presence of methamphetamine (speed/ice), MDMA (the active ingredient in ecstasy), THC (the active ingredient in cannabis) and cocaine.</w:t>
      </w:r>
    </w:p>
    <w:p w14:paraId="0532793A" w14:textId="7D634FD8" w:rsidR="007129AD" w:rsidRDefault="007129AD" w:rsidP="009B2227">
      <w:pPr>
        <w:pStyle w:val="ListParagraph"/>
        <w:numPr>
          <w:ilvl w:val="0"/>
          <w:numId w:val="2"/>
        </w:numPr>
      </w:pPr>
      <w:r>
        <w:t>If a police officer suspects your ability to drive has been impaired by any drug, you can also be required to provide a specimen of blood for analysis.</w:t>
      </w:r>
    </w:p>
    <w:p w14:paraId="7C615845" w14:textId="56020994" w:rsidR="007129AD" w:rsidRDefault="007129AD" w:rsidP="009B2227">
      <w:pPr>
        <w:pStyle w:val="ListParagraph"/>
        <w:numPr>
          <w:ilvl w:val="0"/>
          <w:numId w:val="2"/>
        </w:numPr>
      </w:pPr>
      <w:r>
        <w:t>If you test positive for a relevant drug, your driver licence will be suspended for 24 hours.</w:t>
      </w:r>
    </w:p>
    <w:p w14:paraId="45547972" w14:textId="08D9C1B1" w:rsidR="007129AD" w:rsidRDefault="007129AD" w:rsidP="009B2227">
      <w:pPr>
        <w:pStyle w:val="ListParagraph"/>
        <w:numPr>
          <w:ilvl w:val="0"/>
          <w:numId w:val="2"/>
        </w:numPr>
      </w:pPr>
      <w:r>
        <w:t xml:space="preserve">If you are charged with driving with a </w:t>
      </w:r>
      <w:r w:rsidR="009B2227">
        <w:t>releva</w:t>
      </w:r>
      <w:r>
        <w:t>nt drug present, you will be dealt with by a court.</w:t>
      </w:r>
    </w:p>
    <w:p w14:paraId="5D917989" w14:textId="77777777" w:rsidR="009B2227" w:rsidRDefault="009B2227" w:rsidP="009B2227"/>
    <w:p w14:paraId="0308C287" w14:textId="0F4823C8" w:rsidR="009B2227" w:rsidRDefault="009B2227" w:rsidP="009B2227">
      <w:r>
        <w:t>PANEL 5 (BACK COVER)</w:t>
      </w:r>
    </w:p>
    <w:p w14:paraId="0FC729E1" w14:textId="7191CB5E" w:rsidR="009B2227" w:rsidRDefault="009B2227" w:rsidP="009B2227">
      <w:pPr>
        <w:pStyle w:val="Heading3"/>
      </w:pPr>
      <w:r>
        <w:lastRenderedPageBreak/>
        <w:t xml:space="preserve">Find out more about the risks and consequences of drug </w:t>
      </w:r>
      <w:proofErr w:type="gramStart"/>
      <w:r>
        <w:t>driving</w:t>
      </w:r>
      <w:proofErr w:type="gramEnd"/>
    </w:p>
    <w:p w14:paraId="4259EF8F" w14:textId="4F989A48" w:rsidR="009B2227" w:rsidRDefault="00000000" w:rsidP="009B2227">
      <w:hyperlink r:id="rId7" w:history="1">
        <w:r w:rsidR="00E63A2A">
          <w:rPr>
            <w:rStyle w:val="Hyperlink"/>
          </w:rPr>
          <w:t>Drug driving | QPS (police.qld.gov.au)</w:t>
        </w:r>
      </w:hyperlink>
    </w:p>
    <w:sectPr w:rsidR="009B222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816BA" w14:textId="77777777" w:rsidR="00927429" w:rsidRDefault="00927429" w:rsidP="009B2227">
      <w:pPr>
        <w:spacing w:after="0" w:line="240" w:lineRule="auto"/>
      </w:pPr>
      <w:r>
        <w:separator/>
      </w:r>
    </w:p>
  </w:endnote>
  <w:endnote w:type="continuationSeparator" w:id="0">
    <w:p w14:paraId="71A14B24" w14:textId="77777777" w:rsidR="00927429" w:rsidRDefault="00927429" w:rsidP="009B22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F18C2" w14:textId="6226ED08" w:rsidR="009B2227" w:rsidRDefault="009B22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A603329" wp14:editId="384B0F6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5" name="Text Box 5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5444A1" w14:textId="69D98FC1" w:rsidR="009B2227" w:rsidRPr="009B2227" w:rsidRDefault="009B2227" w:rsidP="009B22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B22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60332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 OFFICIAL 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065444A1" w14:textId="69D98FC1" w:rsidR="009B2227" w:rsidRPr="009B2227" w:rsidRDefault="009B2227" w:rsidP="009B22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B222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1ADAE3" w14:textId="1E2E09BE" w:rsidR="009B2227" w:rsidRDefault="009B22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73871B9" wp14:editId="2020635B">
              <wp:simplePos x="914400" y="10074303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6" name="Text Box 6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95863B6" w14:textId="1EF5FE4F" w:rsidR="009B2227" w:rsidRPr="009B2227" w:rsidRDefault="009B2227" w:rsidP="009B22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B22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3871B9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 OFFICIAL " style="position:absolute;margin-left:0;margin-top:0;width:34.95pt;height:34.9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fill o:detectmouseclick="t"/>
              <v:textbox style="mso-fit-shape-to-text:t" inset="0,0,0,15pt">
                <w:txbxContent>
                  <w:p w14:paraId="095863B6" w14:textId="1EF5FE4F" w:rsidR="009B2227" w:rsidRPr="009B2227" w:rsidRDefault="009B2227" w:rsidP="009B22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B222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F7BB9" w14:textId="05171B1F" w:rsidR="009B2227" w:rsidRDefault="009B222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627826C3" wp14:editId="7186E32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4445" b="0"/>
              <wp:wrapNone/>
              <wp:docPr id="4" name="Text Box 4" descr=" OFFICIAL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7897A9" w14:textId="145EDB34" w:rsidR="009B2227" w:rsidRPr="009B2227" w:rsidRDefault="009B2227" w:rsidP="009B22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B22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 xml:space="preserve"> OFFICIAL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826C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 OFFICIAL 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137897A9" w14:textId="145EDB34" w:rsidR="009B2227" w:rsidRPr="009B2227" w:rsidRDefault="009B2227" w:rsidP="009B22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B222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 xml:space="preserve"> OFFICIAL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D1553" w14:textId="77777777" w:rsidR="00927429" w:rsidRDefault="00927429" w:rsidP="009B2227">
      <w:pPr>
        <w:spacing w:after="0" w:line="240" w:lineRule="auto"/>
      </w:pPr>
      <w:r>
        <w:separator/>
      </w:r>
    </w:p>
  </w:footnote>
  <w:footnote w:type="continuationSeparator" w:id="0">
    <w:p w14:paraId="47BBD450" w14:textId="77777777" w:rsidR="00927429" w:rsidRDefault="00927429" w:rsidP="009B22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C44906" w14:textId="1A5097AB" w:rsidR="009B2227" w:rsidRDefault="009B222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0D72F33" wp14:editId="43DB95D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2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462E49" w14:textId="306A836F" w:rsidR="009B2227" w:rsidRPr="009B2227" w:rsidRDefault="009B2227" w:rsidP="009B22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B22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D72F3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45462E49" w14:textId="306A836F" w:rsidR="009B2227" w:rsidRPr="009B2227" w:rsidRDefault="009B2227" w:rsidP="009B22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B222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E4738" w14:textId="18C44415" w:rsidR="009B2227" w:rsidRDefault="009B222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C74A755" wp14:editId="6DC6FC84">
              <wp:simplePos x="914400" y="453224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3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47BC19" w14:textId="2907D20A" w:rsidR="009B2227" w:rsidRPr="009B2227" w:rsidRDefault="009B2227" w:rsidP="009B22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B22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74A75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2647BC19" w14:textId="2907D20A" w:rsidR="009B2227" w:rsidRPr="009B2227" w:rsidRDefault="009B2227" w:rsidP="009B22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B222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4AD62" w14:textId="1DD4BDFD" w:rsidR="009B2227" w:rsidRDefault="009B222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894D35" wp14:editId="4616D64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635" b="8890"/>
              <wp:wrapNone/>
              <wp:docPr id="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9275FD" w14:textId="01C5291B" w:rsidR="009B2227" w:rsidRPr="009B2227" w:rsidRDefault="009B2227" w:rsidP="009B222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9B2227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894D3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ZAl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ai4lP3O6hONJSHYd/ByXVDpTci4LPwtGCag0SLT3Ro&#10;A13JYbQ4q8H/+Js/5hPvFOWsI8GU3JKiOTPfLO0jaisZ89v8Kqebn9y7ybCH9h5IhnN6EU4mM+ah&#10;mUztoX0lOa9iIQoJK6lcyXEy73FQLj0HqVarlEQycgI3dutkhI50RS5f+lfh3Ug40qYeYVKTKN7x&#10;PuTGP4NbHZDYT0uJ1A5EjoyTBNNax+cSNf7rPWWdH/XyJ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ImZAl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049275FD" w14:textId="01C5291B" w:rsidR="009B2227" w:rsidRPr="009B2227" w:rsidRDefault="009B2227" w:rsidP="009B222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</w:pPr>
                    <w:r w:rsidRPr="009B2227">
                      <w:rPr>
                        <w:rFonts w:ascii="Calibri" w:eastAsia="Calibri" w:hAnsi="Calibri" w:cs="Calibri"/>
                        <w:noProof/>
                        <w:color w:val="00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1244B"/>
    <w:multiLevelType w:val="hybridMultilevel"/>
    <w:tmpl w:val="0A6E5E46"/>
    <w:lvl w:ilvl="0" w:tplc="FDDEF97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4A4364"/>
    <w:multiLevelType w:val="hybridMultilevel"/>
    <w:tmpl w:val="3B0A83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B70B06"/>
    <w:multiLevelType w:val="hybridMultilevel"/>
    <w:tmpl w:val="2E888AA8"/>
    <w:lvl w:ilvl="0" w:tplc="FDDEF97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193F31"/>
    <w:multiLevelType w:val="hybridMultilevel"/>
    <w:tmpl w:val="67C2DE20"/>
    <w:lvl w:ilvl="0" w:tplc="FDDEF97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123136"/>
    <w:multiLevelType w:val="hybridMultilevel"/>
    <w:tmpl w:val="5DAE4992"/>
    <w:lvl w:ilvl="0" w:tplc="FDDEF97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AC2AA9"/>
    <w:multiLevelType w:val="hybridMultilevel"/>
    <w:tmpl w:val="979E1E02"/>
    <w:lvl w:ilvl="0" w:tplc="FDDEF97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7346325">
    <w:abstractNumId w:val="1"/>
  </w:num>
  <w:num w:numId="2" w16cid:durableId="954756246">
    <w:abstractNumId w:val="3"/>
  </w:num>
  <w:num w:numId="3" w16cid:durableId="1858157170">
    <w:abstractNumId w:val="5"/>
  </w:num>
  <w:num w:numId="4" w16cid:durableId="1338801363">
    <w:abstractNumId w:val="4"/>
  </w:num>
  <w:num w:numId="5" w16cid:durableId="1078213685">
    <w:abstractNumId w:val="0"/>
  </w:num>
  <w:num w:numId="6" w16cid:durableId="12873895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2eCkdm+Y4T2fAzBZMvuYsWZQTXlL2ONjt/Rf+2QlIQcPzDAOZb7Pn00NxYAoB1gYJeGYEjsa53Xl+5VTuRqcBQ==" w:salt="W3ENGTltpB38D1oKoaVxF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9AD"/>
    <w:rsid w:val="00217A8B"/>
    <w:rsid w:val="00530954"/>
    <w:rsid w:val="007129AD"/>
    <w:rsid w:val="007F24FC"/>
    <w:rsid w:val="00927429"/>
    <w:rsid w:val="009B2227"/>
    <w:rsid w:val="00B03A09"/>
    <w:rsid w:val="00B93062"/>
    <w:rsid w:val="00E63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B7A7E"/>
  <w15:chartTrackingRefBased/>
  <w15:docId w15:val="{74B126AE-8A22-45CD-994B-5656942E3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9A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129A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129A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129A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9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7129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129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7129AD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7129A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B2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2227"/>
  </w:style>
  <w:style w:type="paragraph" w:styleId="Footer">
    <w:name w:val="footer"/>
    <w:basedOn w:val="Normal"/>
    <w:link w:val="FooterChar"/>
    <w:uiPriority w:val="99"/>
    <w:unhideWhenUsed/>
    <w:rsid w:val="009B22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2227"/>
  </w:style>
  <w:style w:type="character" w:styleId="Hyperlink">
    <w:name w:val="Hyperlink"/>
    <w:basedOn w:val="DefaultParagraphFont"/>
    <w:uiPriority w:val="99"/>
    <w:semiHidden/>
    <w:unhideWhenUsed/>
    <w:rsid w:val="00E63A2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police.qld.gov.au/initiatives/road-safety/drug-drivin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073d66e-15fd-4cab-8cb6-e25004932d06}" enabled="1" method="Standard" siteId="{45d5d807-c5ae-44c5-bb86-42f20fdebfeb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563</Words>
  <Characters>3211</Characters>
  <Application>Microsoft Office Word</Application>
  <DocSecurity>8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Taylor.JustineV[CCE]</dc:creator>
  <cp:keywords/>
  <dc:description/>
  <cp:lastModifiedBy>Williams.TerryS[PCAP]</cp:lastModifiedBy>
  <cp:revision>3</cp:revision>
  <dcterms:created xsi:type="dcterms:W3CDTF">2024-10-02T01:40:00Z</dcterms:created>
  <dcterms:modified xsi:type="dcterms:W3CDTF">2024-10-02T02:37:00Z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#000000,12,Calibri</vt:lpwstr>
  </property>
  <property fmtid="{D5CDD505-2E9C-101B-9397-08002B2CF9AE}" pid="7" name="ClassificationContentMarkingFooterText">
    <vt:lpwstr> OFFICIAL </vt:lpwstr>
  </property>
</Properties>
</file>