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23" w:lineRule="auto" w:before="48"/>
        <w:ind w:left="153"/>
      </w:pPr>
      <w:r>
        <w:rPr>
          <w:color w:val="231F20"/>
        </w:rPr>
        <w:t>Ceci est est administré par l’entremise du Régime</w:t>
      </w:r>
      <w:r>
        <w:rPr>
          <w:color w:val="231F20"/>
          <w:spacing w:val="40"/>
        </w:rPr>
        <w:t> </w:t>
      </w:r>
      <w:r>
        <w:rPr>
          <w:color w:val="231F20"/>
        </w:rPr>
        <w:t>d’assistance</w:t>
      </w:r>
      <w:r>
        <w:rPr>
          <w:color w:val="231F20"/>
          <w:spacing w:val="-10"/>
        </w:rPr>
        <w:t> </w:t>
      </w:r>
      <w:r>
        <w:rPr>
          <w:color w:val="231F20"/>
        </w:rPr>
        <w:t>funéraire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CCQ</w:t>
      </w:r>
      <w:r>
        <w:rPr>
          <w:color w:val="231F20"/>
          <w:spacing w:val="-8"/>
        </w:rPr>
        <w:t> </w:t>
      </w:r>
      <w:r>
        <w:rPr>
          <w:color w:val="231F20"/>
        </w:rPr>
        <w:t>(le</w:t>
      </w:r>
      <w:r>
        <w:rPr>
          <w:color w:val="231F20"/>
          <w:spacing w:val="-8"/>
        </w:rPr>
        <w:t> </w:t>
      </w:r>
      <w:r>
        <w:rPr>
          <w:color w:val="231F20"/>
        </w:rPr>
        <w:t>Régime).</w:t>
      </w:r>
      <w:r>
        <w:rPr>
          <w:color w:val="231F20"/>
          <w:spacing w:val="-10"/>
        </w:rPr>
        <w:t> </w:t>
      </w:r>
      <w:r>
        <w:rPr>
          <w:color w:val="231F20"/>
        </w:rPr>
        <w:t>S’il</w:t>
      </w:r>
      <w:r>
        <w:rPr>
          <w:color w:val="231F20"/>
          <w:spacing w:val="-9"/>
        </w:rPr>
        <w:t> </w:t>
      </w:r>
      <w:r>
        <w:rPr>
          <w:color w:val="231F20"/>
        </w:rPr>
        <w:t>est</w:t>
      </w:r>
      <w:r>
        <w:rPr>
          <w:color w:val="231F20"/>
          <w:spacing w:val="-9"/>
        </w:rPr>
        <w:t> </w:t>
      </w:r>
      <w:r>
        <w:rPr>
          <w:color w:val="231F20"/>
        </w:rPr>
        <w:t>éligible</w:t>
      </w:r>
      <w:r>
        <w:rPr>
          <w:color w:val="231F20"/>
          <w:spacing w:val="40"/>
        </w:rPr>
        <w:t> </w:t>
      </w:r>
      <w:r>
        <w:rPr>
          <w:color w:val="231F20"/>
        </w:rPr>
        <w:t>dans le cadre du régime, un membre de la famille (ou un</w:t>
      </w:r>
      <w:r>
        <w:rPr>
          <w:color w:val="231F20"/>
          <w:spacing w:val="40"/>
        </w:rPr>
        <w:t> </w:t>
      </w:r>
      <w:r>
        <w:rPr>
          <w:color w:val="231F20"/>
        </w:rPr>
        <w:t>ami, en l’absence de membre de la famille) peut</w:t>
      </w:r>
      <w:r>
        <w:rPr>
          <w:color w:val="231F20"/>
          <w:spacing w:val="-1"/>
        </w:rPr>
        <w:t> </w:t>
      </w:r>
      <w:r>
        <w:rPr>
          <w:color w:val="231F20"/>
        </w:rPr>
        <w:t>demander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l’aide</w:t>
      </w:r>
      <w:r>
        <w:rPr>
          <w:color w:val="231F20"/>
          <w:spacing w:val="-1"/>
        </w:rPr>
        <w:t> </w:t>
      </w:r>
      <w:r>
        <w:rPr>
          <w:color w:val="231F20"/>
        </w:rPr>
        <w:t>pour</w:t>
      </w:r>
      <w:r>
        <w:rPr>
          <w:color w:val="231F20"/>
          <w:spacing w:val="-1"/>
        </w:rPr>
        <w:t> </w:t>
      </w:r>
      <w:r>
        <w:rPr>
          <w:color w:val="231F20"/>
        </w:rPr>
        <w:t>payer</w:t>
      </w:r>
      <w:r>
        <w:rPr>
          <w:color w:val="231F20"/>
          <w:spacing w:val="-1"/>
        </w:rPr>
        <w:t> </w:t>
      </w:r>
      <w:r>
        <w:rPr>
          <w:color w:val="231F20"/>
        </w:rPr>
        <w:t>les</w:t>
      </w:r>
      <w:r>
        <w:rPr>
          <w:color w:val="231F20"/>
          <w:spacing w:val="-3"/>
        </w:rPr>
        <w:t> </w:t>
      </w:r>
      <w:r>
        <w:rPr>
          <w:color w:val="231F20"/>
        </w:rPr>
        <w:t>frais</w:t>
      </w:r>
      <w:r>
        <w:rPr>
          <w:color w:val="231F20"/>
          <w:spacing w:val="-3"/>
        </w:rPr>
        <w:t> </w:t>
      </w:r>
      <w:r>
        <w:rPr>
          <w:color w:val="231F20"/>
        </w:rPr>
        <w:t>initiaux</w:t>
      </w:r>
      <w:r>
        <w:rPr>
          <w:color w:val="231F20"/>
          <w:spacing w:val="-5"/>
        </w:rPr>
        <w:t> </w:t>
      </w:r>
      <w:r>
        <w:rPr>
          <w:color w:val="231F20"/>
        </w:rPr>
        <w:t>d’un</w:t>
      </w:r>
      <w:r>
        <w:rPr>
          <w:color w:val="231F20"/>
          <w:spacing w:val="-1"/>
        </w:rPr>
        <w:t> </w:t>
      </w:r>
      <w:r>
        <w:rPr>
          <w:color w:val="231F20"/>
        </w:rPr>
        <w:t>service</w:t>
      </w:r>
      <w:r>
        <w:rPr>
          <w:color w:val="231F20"/>
          <w:spacing w:val="-1"/>
        </w:rPr>
        <w:t> </w:t>
      </w:r>
      <w:r>
        <w:rPr>
          <w:color w:val="231F20"/>
        </w:rPr>
        <w:t>funéraire.</w:t>
      </w:r>
      <w:r>
        <w:rPr>
          <w:color w:val="231F20"/>
          <w:spacing w:val="40"/>
        </w:rPr>
        <w:t> </w:t>
      </w:r>
      <w:r>
        <w:rPr>
          <w:color w:val="231F20"/>
        </w:rPr>
        <w:t>Les organismes peuvent présenter une demande dans le</w:t>
      </w:r>
      <w:r>
        <w:rPr>
          <w:color w:val="231F20"/>
          <w:spacing w:val="40"/>
        </w:rPr>
        <w:t> </w:t>
      </w:r>
      <w:r>
        <w:rPr>
          <w:color w:val="231F20"/>
        </w:rPr>
        <w:t>cadre du régime lorsque le défunt n’a pas de famille ou</w:t>
      </w:r>
      <w:r>
        <w:rPr>
          <w:color w:val="231F20"/>
          <w:spacing w:val="40"/>
        </w:rPr>
        <w:t> </w:t>
      </w:r>
      <w:r>
        <w:rPr>
          <w:color w:val="231F20"/>
        </w:rPr>
        <w:t>d’amis pour prendre les dispositions funéraires, ou pour</w:t>
      </w:r>
      <w:r>
        <w:rPr>
          <w:color w:val="231F20"/>
          <w:spacing w:val="40"/>
        </w:rPr>
        <w:t> </w:t>
      </w:r>
      <w:r>
        <w:rPr>
          <w:color w:val="231F20"/>
        </w:rPr>
        <w:t>demander une assistance funéraire sur leur nom.</w:t>
      </w:r>
    </w:p>
    <w:p>
      <w:pPr>
        <w:pStyle w:val="Heading1"/>
        <w:spacing w:line="204" w:lineRule="auto" w:before="101"/>
        <w:ind w:right="124"/>
      </w:pPr>
      <w:r>
        <w:rPr>
          <w:color w:val="305497"/>
        </w:rPr>
        <w:t>Vous</w:t>
      </w:r>
      <w:r>
        <w:rPr>
          <w:color w:val="305497"/>
          <w:spacing w:val="-12"/>
        </w:rPr>
        <w:t> </w:t>
      </w:r>
      <w:r>
        <w:rPr>
          <w:color w:val="305497"/>
        </w:rPr>
        <w:t>trouverez</w:t>
      </w:r>
      <w:r>
        <w:rPr>
          <w:color w:val="305497"/>
          <w:spacing w:val="-11"/>
        </w:rPr>
        <w:t> </w:t>
      </w:r>
      <w:r>
        <w:rPr>
          <w:color w:val="305497"/>
        </w:rPr>
        <w:t>de</w:t>
      </w:r>
      <w:r>
        <w:rPr>
          <w:color w:val="305497"/>
          <w:spacing w:val="-10"/>
        </w:rPr>
        <w:t> </w:t>
      </w:r>
      <w:r>
        <w:rPr>
          <w:color w:val="305497"/>
        </w:rPr>
        <w:t>plus</w:t>
      </w:r>
      <w:r>
        <w:rPr>
          <w:color w:val="305497"/>
          <w:spacing w:val="-11"/>
        </w:rPr>
        <w:t> </w:t>
      </w:r>
      <w:r>
        <w:rPr>
          <w:color w:val="305497"/>
        </w:rPr>
        <w:t>amples</w:t>
      </w:r>
      <w:r>
        <w:rPr>
          <w:color w:val="305497"/>
          <w:spacing w:val="-12"/>
        </w:rPr>
        <w:t> </w:t>
      </w:r>
      <w:r>
        <w:rPr>
          <w:color w:val="305497"/>
        </w:rPr>
        <w:t>informations</w:t>
      </w:r>
      <w:r>
        <w:rPr>
          <w:color w:val="305497"/>
          <w:spacing w:val="-11"/>
        </w:rPr>
        <w:t> </w:t>
      </w:r>
      <w:r>
        <w:rPr>
          <w:color w:val="305497"/>
        </w:rPr>
        <w:t>à</w:t>
      </w:r>
      <w:r>
        <w:rPr>
          <w:color w:val="305497"/>
          <w:spacing w:val="-10"/>
        </w:rPr>
        <w:t> </w:t>
      </w:r>
      <w:r>
        <w:rPr>
          <w:color w:val="305497"/>
        </w:rPr>
        <w:t>: </w:t>
      </w:r>
      <w:r>
        <w:rPr>
          <w:color w:val="305497"/>
          <w:spacing w:val="-2"/>
        </w:rPr>
        <w:t>https://</w:t>
      </w:r>
      <w:hyperlink r:id="rId5">
        <w:r>
          <w:rPr>
            <w:color w:val="305497"/>
            <w:spacing w:val="-2"/>
          </w:rPr>
          <w:t>www.coronerscourt.qld.gov.au/for-</w:t>
        </w:r>
      </w:hyperlink>
      <w:r>
        <w:rPr>
          <w:color w:val="305497"/>
          <w:spacing w:val="-2"/>
        </w:rPr>
        <w:t> families</w:t>
      </w:r>
    </w:p>
    <w:p>
      <w:pPr>
        <w:spacing w:before="41"/>
        <w:ind w:left="153" w:right="0" w:firstLine="0"/>
        <w:jc w:val="left"/>
        <w:rPr>
          <w:rFonts w:ascii="MetaPro-Bold"/>
          <w:b/>
          <w:sz w:val="20"/>
        </w:rPr>
      </w:pPr>
      <w:r>
        <w:rPr>
          <w:rFonts w:ascii="MetaPro-Bold"/>
          <w:b/>
          <w:color w:val="305497"/>
          <w:sz w:val="20"/>
        </w:rPr>
        <w:t>Cour</w:t>
      </w:r>
      <w:r>
        <w:rPr>
          <w:rFonts w:ascii="MetaPro-Bold"/>
          <w:b/>
          <w:color w:val="305497"/>
          <w:spacing w:val="-9"/>
          <w:sz w:val="20"/>
        </w:rPr>
        <w:t> </w:t>
      </w:r>
      <w:r>
        <w:rPr>
          <w:rFonts w:ascii="MetaPro-Bold"/>
          <w:b/>
          <w:color w:val="305497"/>
          <w:sz w:val="20"/>
        </w:rPr>
        <w:t>des</w:t>
      </w:r>
      <w:r>
        <w:rPr>
          <w:rFonts w:ascii="MetaPro-Bold"/>
          <w:b/>
          <w:color w:val="305497"/>
          <w:spacing w:val="-8"/>
          <w:sz w:val="20"/>
        </w:rPr>
        <w:t> </w:t>
      </w:r>
      <w:r>
        <w:rPr>
          <w:rFonts w:ascii="MetaPro-Bold"/>
          <w:b/>
          <w:color w:val="305497"/>
          <w:sz w:val="20"/>
        </w:rPr>
        <w:t>Coroners</w:t>
      </w:r>
      <w:r>
        <w:rPr>
          <w:rFonts w:ascii="MetaPro-Bold"/>
          <w:b/>
          <w:color w:val="305497"/>
          <w:spacing w:val="-8"/>
          <w:sz w:val="20"/>
        </w:rPr>
        <w:t> </w:t>
      </w:r>
      <w:r>
        <w:rPr>
          <w:rFonts w:ascii="MetaPro-Bold"/>
          <w:b/>
          <w:color w:val="305497"/>
          <w:sz w:val="20"/>
        </w:rPr>
        <w:t>du</w:t>
      </w:r>
      <w:r>
        <w:rPr>
          <w:rFonts w:ascii="MetaPro-Bold"/>
          <w:b/>
          <w:color w:val="305497"/>
          <w:spacing w:val="-6"/>
          <w:sz w:val="20"/>
        </w:rPr>
        <w:t> </w:t>
      </w:r>
      <w:r>
        <w:rPr>
          <w:rFonts w:ascii="MetaPro-Bold"/>
          <w:b/>
          <w:color w:val="305497"/>
          <w:spacing w:val="-2"/>
          <w:sz w:val="20"/>
        </w:rPr>
        <w:t>Queensland</w:t>
      </w:r>
    </w:p>
    <w:p>
      <w:pPr>
        <w:pStyle w:val="BodyText"/>
        <w:spacing w:line="199" w:lineRule="exact" w:before="53"/>
        <w:ind w:left="153"/>
      </w:pPr>
      <w:r>
        <w:rPr>
          <w:color w:val="231F20"/>
        </w:rPr>
        <w:t>Enquête</w:t>
      </w:r>
      <w:r>
        <w:rPr>
          <w:color w:val="231F20"/>
          <w:spacing w:val="-4"/>
        </w:rPr>
        <w:t> </w:t>
      </w:r>
      <w:r>
        <w:rPr>
          <w:color w:val="231F20"/>
        </w:rPr>
        <w:t>sur</w:t>
      </w:r>
      <w:r>
        <w:rPr>
          <w:color w:val="231F20"/>
          <w:spacing w:val="-3"/>
        </w:rPr>
        <w:t> </w:t>
      </w:r>
      <w:r>
        <w:rPr>
          <w:color w:val="231F20"/>
        </w:rPr>
        <w:t>les</w:t>
      </w:r>
      <w:r>
        <w:rPr>
          <w:color w:val="231F20"/>
          <w:spacing w:val="-5"/>
        </w:rPr>
        <w:t> </w:t>
      </w:r>
      <w:r>
        <w:rPr>
          <w:color w:val="231F20"/>
        </w:rPr>
        <w:t>circonstances</w:t>
      </w:r>
      <w:r>
        <w:rPr>
          <w:color w:val="231F20"/>
          <w:spacing w:val="-5"/>
        </w:rPr>
        <w:t> </w:t>
      </w:r>
      <w:r>
        <w:rPr>
          <w:color w:val="231F20"/>
        </w:rPr>
        <w:t>du</w:t>
      </w:r>
      <w:r>
        <w:rPr>
          <w:color w:val="231F20"/>
          <w:spacing w:val="-3"/>
        </w:rPr>
        <w:t> </w:t>
      </w:r>
      <w:r>
        <w:rPr>
          <w:color w:val="231F20"/>
        </w:rPr>
        <w:t>décès</w:t>
      </w:r>
      <w:r>
        <w:rPr>
          <w:color w:val="231F20"/>
          <w:spacing w:val="-5"/>
        </w:rPr>
        <w:t> </w:t>
      </w:r>
      <w:r>
        <w:rPr>
          <w:color w:val="231F20"/>
        </w:rPr>
        <w:t>afin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déterminer,</w:t>
      </w:r>
    </w:p>
    <w:p>
      <w:pPr>
        <w:pStyle w:val="BodyText"/>
        <w:spacing w:line="223" w:lineRule="auto" w:before="5"/>
        <w:ind w:left="153" w:right="256"/>
      </w:pPr>
      <w:r>
        <w:rPr>
          <w:color w:val="231F20"/>
        </w:rPr>
        <w:t>dans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mesure</w:t>
      </w:r>
      <w:r>
        <w:rPr>
          <w:color w:val="231F20"/>
          <w:spacing w:val="-6"/>
        </w:rPr>
        <w:t> </w:t>
      </w:r>
      <w:r>
        <w:rPr>
          <w:color w:val="231F20"/>
        </w:rPr>
        <w:t>du</w:t>
      </w:r>
      <w:r>
        <w:rPr>
          <w:color w:val="231F20"/>
          <w:spacing w:val="-6"/>
        </w:rPr>
        <w:t> </w:t>
      </w:r>
      <w:r>
        <w:rPr>
          <w:color w:val="231F20"/>
        </w:rPr>
        <w:t>possible,</w:t>
      </w:r>
      <w:r>
        <w:rPr>
          <w:color w:val="231F20"/>
          <w:spacing w:val="-6"/>
        </w:rPr>
        <w:t> </w:t>
      </w:r>
      <w:r>
        <w:rPr>
          <w:color w:val="231F20"/>
        </w:rPr>
        <w:t>l’identité</w:t>
      </w:r>
      <w:r>
        <w:rPr>
          <w:color w:val="231F20"/>
          <w:spacing w:val="-6"/>
        </w:rPr>
        <w:t> </w:t>
      </w:r>
      <w:r>
        <w:rPr>
          <w:color w:val="231F20"/>
        </w:rPr>
        <w:t>du</w:t>
      </w:r>
      <w:r>
        <w:rPr>
          <w:color w:val="231F20"/>
          <w:spacing w:val="-6"/>
        </w:rPr>
        <w:t> </w:t>
      </w:r>
      <w:r>
        <w:rPr>
          <w:color w:val="231F20"/>
        </w:rPr>
        <w:t>défunt,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lieu,</w:t>
      </w:r>
      <w:r>
        <w:rPr>
          <w:color w:val="231F20"/>
          <w:spacing w:val="40"/>
        </w:rPr>
        <w:t> </w:t>
      </w:r>
      <w:r>
        <w:rPr>
          <w:color w:val="231F20"/>
        </w:rPr>
        <w:t>le moment et la manière dont il est décédé et la cause</w:t>
      </w:r>
    </w:p>
    <w:p>
      <w:pPr>
        <w:pStyle w:val="BodyText"/>
        <w:spacing w:line="196" w:lineRule="exact"/>
        <w:ind w:left="153"/>
      </w:pPr>
      <w:r>
        <w:rPr>
          <w:color w:val="231F20"/>
        </w:rPr>
        <w:t>médicale</w:t>
      </w:r>
      <w:r>
        <w:rPr>
          <w:color w:val="231F20"/>
          <w:spacing w:val="-3"/>
        </w:rPr>
        <w:t> </w:t>
      </w:r>
      <w:r>
        <w:rPr>
          <w:color w:val="231F20"/>
        </w:rPr>
        <w:t>du</w:t>
      </w:r>
      <w:r>
        <w:rPr>
          <w:color w:val="231F20"/>
          <w:spacing w:val="-3"/>
        </w:rPr>
        <w:t> </w:t>
      </w:r>
      <w:r>
        <w:rPr>
          <w:color w:val="231F20"/>
        </w:rPr>
        <w:t>décès.</w:t>
      </w:r>
      <w:r>
        <w:rPr>
          <w:color w:val="231F20"/>
          <w:spacing w:val="-2"/>
        </w:rPr>
        <w:t> </w:t>
      </w:r>
      <w:r>
        <w:rPr>
          <w:color w:val="231F20"/>
        </w:rPr>
        <w:t>Pour</w:t>
      </w:r>
      <w:r>
        <w:rPr>
          <w:color w:val="231F20"/>
          <w:spacing w:val="-3"/>
        </w:rPr>
        <w:t> </w:t>
      </w:r>
      <w:r>
        <w:rPr>
          <w:color w:val="231F20"/>
        </w:rPr>
        <w:t>les</w:t>
      </w:r>
      <w:r>
        <w:rPr>
          <w:color w:val="231F20"/>
          <w:spacing w:val="-5"/>
        </w:rPr>
        <w:t> </w:t>
      </w:r>
      <w:r>
        <w:rPr>
          <w:color w:val="231F20"/>
        </w:rPr>
        <w:t>décès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3"/>
        </w:rPr>
        <w:t> </w:t>
      </w:r>
      <w:r>
        <w:rPr>
          <w:color w:val="231F20"/>
        </w:rPr>
        <w:t>déclaration</w:t>
      </w:r>
      <w:r>
        <w:rPr>
          <w:color w:val="231F20"/>
          <w:spacing w:val="-2"/>
        </w:rPr>
        <w:t> obligatoire,</w:t>
      </w:r>
    </w:p>
    <w:p>
      <w:pPr>
        <w:spacing w:before="14"/>
        <w:ind w:left="154" w:right="0" w:firstLine="0"/>
        <w:jc w:val="left"/>
        <w:rPr>
          <w:rFonts w:ascii="MetaPro-Bold"/>
          <w:b/>
          <w:sz w:val="16"/>
        </w:rPr>
      </w:pPr>
      <w:r>
        <w:rPr/>
        <w:br w:type="column"/>
      </w:r>
      <w:r>
        <w:rPr>
          <w:rFonts w:ascii="MetaPro-Bold"/>
          <w:b/>
          <w:color w:val="305497"/>
          <w:spacing w:val="-2"/>
          <w:sz w:val="16"/>
        </w:rPr>
        <w:t>Contacts</w:t>
      </w:r>
    </w:p>
    <w:p>
      <w:pPr>
        <w:spacing w:before="44"/>
        <w:ind w:left="154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305497"/>
          <w:sz w:val="16"/>
        </w:rPr>
        <w:t>SERVICES</w:t>
      </w:r>
      <w:r>
        <w:rPr>
          <w:rFonts w:ascii="MetaPro-Bold"/>
          <w:b/>
          <w:color w:val="305497"/>
          <w:spacing w:val="-7"/>
          <w:sz w:val="16"/>
        </w:rPr>
        <w:t> </w:t>
      </w:r>
      <w:r>
        <w:rPr>
          <w:rFonts w:ascii="MetaPro-Bold"/>
          <w:b/>
          <w:color w:val="305497"/>
          <w:sz w:val="16"/>
        </w:rPr>
        <w:t>AUX</w:t>
      </w:r>
      <w:r>
        <w:rPr>
          <w:rFonts w:ascii="MetaPro-Bold"/>
          <w:b/>
          <w:color w:val="305497"/>
          <w:spacing w:val="-5"/>
          <w:sz w:val="16"/>
        </w:rPr>
        <w:t> </w:t>
      </w:r>
      <w:r>
        <w:rPr>
          <w:rFonts w:ascii="MetaPro-Bold"/>
          <w:b/>
          <w:color w:val="305497"/>
          <w:sz w:val="16"/>
        </w:rPr>
        <w:t>FAMILLES</w:t>
      </w:r>
      <w:r>
        <w:rPr>
          <w:rFonts w:ascii="MetaPro-Bold"/>
          <w:b/>
          <w:color w:val="305497"/>
          <w:spacing w:val="-7"/>
          <w:sz w:val="16"/>
        </w:rPr>
        <w:t> </w:t>
      </w:r>
      <w:r>
        <w:rPr>
          <w:rFonts w:ascii="MetaPro-Bold"/>
          <w:b/>
          <w:color w:val="305497"/>
          <w:sz w:val="16"/>
        </w:rPr>
        <w:t>DU</w:t>
      </w:r>
      <w:r>
        <w:rPr>
          <w:rFonts w:ascii="MetaPro-Bold"/>
          <w:b/>
          <w:color w:val="305497"/>
          <w:spacing w:val="-3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CORONER</w:t>
      </w:r>
    </w:p>
    <w:p>
      <w:pPr>
        <w:spacing w:line="215" w:lineRule="exact" w:before="44"/>
        <w:ind w:left="154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Appel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gratuit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: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1800</w:t>
      </w:r>
      <w:r>
        <w:rPr>
          <w:rFonts w:ascii="MetaPro-Bold"/>
          <w:b/>
          <w:color w:val="231F20"/>
          <w:spacing w:val="-1"/>
          <w:sz w:val="16"/>
        </w:rPr>
        <w:t> </w:t>
      </w:r>
      <w:r>
        <w:rPr>
          <w:rFonts w:ascii="MetaPro-Bold"/>
          <w:b/>
          <w:color w:val="231F20"/>
          <w:sz w:val="16"/>
        </w:rPr>
        <w:t>449 </w:t>
      </w:r>
      <w:r>
        <w:rPr>
          <w:rFonts w:ascii="MetaPro-Bold"/>
          <w:b/>
          <w:color w:val="231F20"/>
          <w:spacing w:val="-5"/>
          <w:sz w:val="16"/>
        </w:rPr>
        <w:t>171</w:t>
      </w:r>
    </w:p>
    <w:p>
      <w:pPr>
        <w:spacing w:line="194" w:lineRule="auto" w:before="11"/>
        <w:ind w:left="154" w:right="38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Messagerie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électronique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10"/>
          <w:sz w:val="16"/>
        </w:rPr>
        <w:t> </w:t>
      </w:r>
      <w:hyperlink r:id="rId6">
        <w:r>
          <w:rPr>
            <w:rFonts w:ascii="MetaPro-Bold" w:hAnsi="MetaPro-Bold"/>
            <w:b/>
            <w:color w:val="305497"/>
            <w:sz w:val="16"/>
          </w:rPr>
          <w:t>FSS_PathAdmin@health.qld.gov.au</w:t>
        </w:r>
      </w:hyperlink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Site internet : </w:t>
      </w:r>
      <w:r>
        <w:rPr>
          <w:rFonts w:ascii="MetaPro-Bold" w:hAnsi="MetaPro-Bold"/>
          <w:b/>
          <w:color w:val="305497"/>
          <w:sz w:val="16"/>
        </w:rPr>
        <w:t>https://</w:t>
      </w:r>
      <w:hyperlink r:id="rId7">
        <w:r>
          <w:rPr>
            <w:rFonts w:ascii="MetaPro-Bold" w:hAnsi="MetaPro-Bold"/>
            <w:b/>
            <w:color w:val="305497"/>
            <w:sz w:val="16"/>
          </w:rPr>
          <w:t>www.health.qld.gov.au/public-health/</w:t>
        </w:r>
      </w:hyperlink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forensic-and-scientific-services/forensic-services/death-and-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autopsies/coping-with-unexpected-death/coronial-family-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services</w:t>
      </w:r>
    </w:p>
    <w:p>
      <w:pPr>
        <w:spacing w:line="283" w:lineRule="auto" w:before="51"/>
        <w:ind w:left="154" w:right="931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COUR DES CORONERS DU QUEENSLAND</w:t>
      </w:r>
      <w:r>
        <w:rPr>
          <w:rFonts w:ascii="MetaPro-Bold" w:hAnsi="MetaPro-Bold"/>
          <w:b/>
          <w:color w:val="305497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(07)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3738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7050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or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304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605</w:t>
      </w:r>
    </w:p>
    <w:p>
      <w:pPr>
        <w:spacing w:line="127" w:lineRule="exact" w:before="0"/>
        <w:ind w:left="15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Messagerie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électronique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hyperlink r:id="rId8">
        <w:r>
          <w:rPr>
            <w:rFonts w:ascii="MetaPro-Bold" w:hAnsi="MetaPro-Bold"/>
            <w:b/>
            <w:color w:val="305497"/>
            <w:spacing w:val="-2"/>
            <w:sz w:val="16"/>
          </w:rPr>
          <w:t>coronerscourt@justice.qld.gov.au</w:t>
        </w:r>
      </w:hyperlink>
    </w:p>
    <w:p>
      <w:pPr>
        <w:spacing w:line="215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Site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internet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: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https://</w:t>
      </w:r>
      <w:hyperlink r:id="rId9">
        <w:r>
          <w:rPr>
            <w:rFonts w:ascii="MetaPro-Bold"/>
            <w:b/>
            <w:color w:val="305497"/>
            <w:spacing w:val="-2"/>
            <w:sz w:val="16"/>
          </w:rPr>
          <w:t>www.coronerscourt.qld.gov.au</w:t>
        </w:r>
      </w:hyperlink>
    </w:p>
    <w:p>
      <w:pPr>
        <w:spacing w:before="44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ENQUÊTES</w:t>
      </w:r>
      <w:r>
        <w:rPr>
          <w:rFonts w:ascii="MetaPro-Bold" w:hAnsi="MetaPro-Bold"/>
          <w:b/>
          <w:color w:val="305497"/>
          <w:spacing w:val="-5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DE</w:t>
      </w:r>
      <w:r>
        <w:rPr>
          <w:rFonts w:ascii="MetaPro-Bold" w:hAnsi="MetaPro-Bold"/>
          <w:b/>
          <w:color w:val="305497"/>
          <w:spacing w:val="-3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POLICE</w:t>
      </w:r>
    </w:p>
    <w:p>
      <w:pPr>
        <w:pStyle w:val="BodyText"/>
        <w:spacing w:line="223" w:lineRule="auto" w:before="79"/>
        <w:ind w:left="153"/>
      </w:pPr>
      <w:r>
        <w:rPr>
          <w:color w:val="231F20"/>
        </w:rPr>
        <w:t>Contactez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police</w:t>
      </w:r>
      <w:r>
        <w:rPr>
          <w:color w:val="231F20"/>
          <w:spacing w:val="-8"/>
        </w:rPr>
        <w:t> </w:t>
      </w:r>
      <w:r>
        <w:rPr>
          <w:color w:val="231F20"/>
        </w:rPr>
        <w:t>sur</w:t>
      </w:r>
      <w:r>
        <w:rPr>
          <w:color w:val="231F20"/>
          <w:spacing w:val="-8"/>
        </w:rPr>
        <w:t> </w:t>
      </w:r>
      <w:r>
        <w:rPr>
          <w:color w:val="231F20"/>
        </w:rPr>
        <w:t>place</w:t>
      </w:r>
      <w:r>
        <w:rPr>
          <w:color w:val="231F20"/>
          <w:spacing w:val="-8"/>
        </w:rPr>
        <w:t> </w:t>
      </w:r>
      <w:r>
        <w:rPr>
          <w:color w:val="231F20"/>
        </w:rPr>
        <w:t>pour</w:t>
      </w:r>
      <w:r>
        <w:rPr>
          <w:color w:val="231F20"/>
          <w:spacing w:val="-8"/>
        </w:rPr>
        <w:t> </w:t>
      </w:r>
      <w:r>
        <w:rPr>
          <w:color w:val="231F20"/>
        </w:rPr>
        <w:t>obtenir</w:t>
      </w:r>
      <w:r>
        <w:rPr>
          <w:color w:val="231F20"/>
          <w:spacing w:val="-8"/>
        </w:rPr>
        <w:t> </w:t>
      </w:r>
      <w:r>
        <w:rPr>
          <w:color w:val="231F20"/>
        </w:rPr>
        <w:t>les</w:t>
      </w:r>
      <w:r>
        <w:rPr>
          <w:color w:val="231F20"/>
          <w:spacing w:val="-9"/>
        </w:rPr>
        <w:t> </w:t>
      </w:r>
      <w:r>
        <w:rPr>
          <w:color w:val="231F20"/>
        </w:rPr>
        <w:t>détails</w:t>
      </w:r>
      <w:r>
        <w:rPr>
          <w:color w:val="231F20"/>
          <w:spacing w:val="-9"/>
        </w:rPr>
        <w:t> </w:t>
      </w:r>
      <w:r>
        <w:rPr>
          <w:color w:val="231F20"/>
        </w:rPr>
        <w:t>qu’ils</w:t>
      </w:r>
      <w:r>
        <w:rPr>
          <w:color w:val="231F20"/>
          <w:spacing w:val="40"/>
        </w:rPr>
        <w:t> </w:t>
      </w:r>
      <w:r>
        <w:rPr>
          <w:color w:val="231F20"/>
        </w:rPr>
        <w:t>fournissent ou :</w:t>
      </w:r>
    </w:p>
    <w:p>
      <w:pPr>
        <w:spacing w:line="182" w:lineRule="exact" w:before="0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Policelink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au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131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444</w:t>
      </w:r>
    </w:p>
    <w:p>
      <w:pPr>
        <w:spacing w:line="175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>
          <w:rFonts w:ascii="MetaPro-Bold"/>
          <w:b/>
          <w:color w:val="231F20"/>
          <w:sz w:val="16"/>
        </w:rPr>
        <w:t>Site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internet</w:t>
      </w:r>
      <w:r>
        <w:rPr>
          <w:rFonts w:ascii="MetaPro-Bold"/>
          <w:b/>
          <w:color w:val="231F20"/>
          <w:spacing w:val="-3"/>
          <w:sz w:val="16"/>
        </w:rPr>
        <w:t> </w:t>
      </w:r>
      <w:r>
        <w:rPr>
          <w:rFonts w:ascii="MetaPro-Bold"/>
          <w:b/>
          <w:color w:val="231F20"/>
          <w:sz w:val="16"/>
        </w:rPr>
        <w:t>:</w:t>
      </w:r>
      <w:r>
        <w:rPr>
          <w:rFonts w:ascii="MetaPro-Bold"/>
          <w:b/>
          <w:color w:val="231F20"/>
          <w:spacing w:val="-2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https://forms.police.qld.gov.au/launch/</w:t>
      </w:r>
    </w:p>
    <w:p>
      <w:pPr>
        <w:spacing w:line="240" w:lineRule="auto" w:before="0"/>
        <w:rPr>
          <w:rFonts w:ascii="MetaPro-Bold"/>
          <w:b/>
          <w:sz w:val="30"/>
        </w:rPr>
      </w:pPr>
      <w:r>
        <w:rPr/>
        <w:br w:type="column"/>
      </w:r>
      <w:r>
        <w:rPr>
          <w:rFonts w:ascii="MetaPro-Bold"/>
          <w:b/>
          <w:sz w:val="30"/>
        </w:rPr>
      </w:r>
    </w:p>
    <w:p>
      <w:pPr>
        <w:pStyle w:val="BodyText"/>
        <w:ind w:left="0"/>
        <w:rPr>
          <w:rFonts w:ascii="MetaPro-Bold"/>
          <w:b/>
          <w:sz w:val="30"/>
        </w:rPr>
      </w:pPr>
    </w:p>
    <w:p>
      <w:pPr>
        <w:pStyle w:val="BodyText"/>
        <w:spacing w:before="270"/>
        <w:ind w:left="0"/>
        <w:rPr>
          <w:rFonts w:ascii="MetaPro-Bold"/>
          <w:b/>
          <w:sz w:val="30"/>
        </w:rPr>
      </w:pPr>
    </w:p>
    <w:p>
      <w:pPr>
        <w:pStyle w:val="Title"/>
        <w:spacing w:line="194" w:lineRule="auto"/>
        <w:rPr>
          <w:b/>
        </w:rPr>
      </w:pPr>
      <w:r>
        <w:rPr>
          <w:b/>
          <w:color w:val="305497"/>
        </w:rPr>
        <w:t>Enquêtes</w:t>
      </w:r>
      <w:r>
        <w:rPr>
          <w:b/>
          <w:color w:val="305497"/>
          <w:spacing w:val="-17"/>
        </w:rPr>
        <w:t> </w:t>
      </w:r>
      <w:r>
        <w:rPr>
          <w:b/>
          <w:color w:val="305497"/>
        </w:rPr>
        <w:t>du</w:t>
      </w:r>
      <w:r>
        <w:rPr>
          <w:b/>
          <w:color w:val="305497"/>
          <w:spacing w:val="-17"/>
        </w:rPr>
        <w:t> </w:t>
      </w:r>
      <w:r>
        <w:rPr>
          <w:b/>
          <w:color w:val="305497"/>
        </w:rPr>
        <w:t>coroner</w:t>
      </w:r>
      <w:r>
        <w:rPr>
          <w:b/>
          <w:color w:val="305497"/>
          <w:spacing w:val="-17"/>
        </w:rPr>
        <w:t> </w:t>
      </w:r>
      <w:r>
        <w:rPr>
          <w:b/>
          <w:color w:val="305497"/>
        </w:rPr>
        <w:t>et intervention policière</w:t>
      </w:r>
    </w:p>
    <w:p>
      <w:pPr>
        <w:pStyle w:val="Heading2"/>
        <w:spacing w:before="170"/>
        <w:ind w:left="154"/>
      </w:pPr>
      <w:r>
        <w:rPr>
          <w:color w:val="305497"/>
        </w:rPr>
        <w:t>Police</w:t>
      </w:r>
      <w:r>
        <w:rPr>
          <w:color w:val="305497"/>
          <w:spacing w:val="-6"/>
        </w:rPr>
        <w:t> </w:t>
      </w:r>
      <w:r>
        <w:rPr>
          <w:color w:val="305497"/>
          <w:spacing w:val="-2"/>
        </w:rPr>
        <w:t>d’investigation</w:t>
      </w:r>
    </w:p>
    <w:p>
      <w:pPr>
        <w:pStyle w:val="BodyText"/>
        <w:spacing w:before="191"/>
        <w:ind w:left="0"/>
        <w:rPr>
          <w:rFonts w:ascii="MetaPro-Bold"/>
          <w:b/>
          <w:sz w:val="18"/>
        </w:rPr>
      </w:pPr>
    </w:p>
    <w:p>
      <w:pPr>
        <w:tabs>
          <w:tab w:pos="2654" w:val="left" w:leader="none"/>
        </w:tabs>
        <w:spacing w:before="0"/>
        <w:ind w:left="508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(Rang)</w:t>
      </w:r>
      <w:r>
        <w:rPr>
          <w:color w:val="231F20"/>
          <w:sz w:val="14"/>
        </w:rPr>
        <w:tab/>
      </w:r>
      <w:r>
        <w:rPr>
          <w:color w:val="231F20"/>
          <w:spacing w:val="-4"/>
          <w:sz w:val="14"/>
        </w:rPr>
        <w:t>(Nom)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3" w:equalWidth="0">
            <w:col w:w="4330" w:space="1074"/>
            <w:col w:w="4546" w:space="1258"/>
            <w:col w:w="4641"/>
          </w:cols>
        </w:sectPr>
      </w:pPr>
    </w:p>
    <w:p>
      <w:pPr>
        <w:pStyle w:val="BodyText"/>
        <w:spacing w:line="162" w:lineRule="exact"/>
        <w:ind w:left="153"/>
      </w:pP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CCQ</w:t>
      </w:r>
      <w:r>
        <w:rPr>
          <w:color w:val="231F20"/>
          <w:spacing w:val="-4"/>
        </w:rPr>
        <w:t> </w:t>
      </w:r>
      <w:r>
        <w:rPr>
          <w:color w:val="231F20"/>
        </w:rPr>
        <w:t>communiquera</w:t>
      </w:r>
      <w:r>
        <w:rPr>
          <w:color w:val="231F20"/>
          <w:spacing w:val="-4"/>
        </w:rPr>
        <w:t> </w:t>
      </w:r>
      <w:r>
        <w:rPr>
          <w:color w:val="231F20"/>
        </w:rPr>
        <w:t>par</w:t>
      </w:r>
      <w:r>
        <w:rPr>
          <w:color w:val="231F20"/>
          <w:spacing w:val="-4"/>
        </w:rPr>
        <w:t> </w:t>
      </w:r>
      <w:r>
        <w:rPr>
          <w:color w:val="231F20"/>
        </w:rPr>
        <w:t>écrit</w:t>
      </w:r>
      <w:r>
        <w:rPr>
          <w:color w:val="231F20"/>
          <w:spacing w:val="-6"/>
        </w:rPr>
        <w:t> </w:t>
      </w:r>
      <w:r>
        <w:rPr>
          <w:color w:val="231F20"/>
        </w:rPr>
        <w:t>avec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4"/>
        </w:rPr>
        <w:t> </w:t>
      </w:r>
      <w:r>
        <w:rPr>
          <w:color w:val="231F20"/>
        </w:rPr>
        <w:t>plus</w:t>
      </w:r>
      <w:r>
        <w:rPr>
          <w:color w:val="231F20"/>
          <w:spacing w:val="-6"/>
        </w:rPr>
        <w:t> </w:t>
      </w:r>
      <w:r>
        <w:rPr>
          <w:color w:val="231F20"/>
        </w:rPr>
        <w:t>proche</w:t>
      </w:r>
      <w:r>
        <w:rPr>
          <w:color w:val="231F20"/>
          <w:spacing w:val="-4"/>
        </w:rPr>
        <w:t> </w:t>
      </w:r>
      <w:r>
        <w:rPr>
          <w:color w:val="231F20"/>
        </w:rPr>
        <w:t>parent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ou</w:t>
      </w:r>
    </w:p>
    <w:p>
      <w:pPr>
        <w:pStyle w:val="BodyText"/>
        <w:spacing w:line="223" w:lineRule="auto" w:before="4"/>
        <w:ind w:left="153"/>
      </w:pPr>
      <w:r>
        <w:rPr>
          <w:color w:val="231F20"/>
        </w:rPr>
        <w:t>membre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famille</w:t>
      </w:r>
      <w:r>
        <w:rPr>
          <w:color w:val="231F20"/>
          <w:spacing w:val="-7"/>
        </w:rPr>
        <w:t> </w:t>
      </w:r>
      <w:r>
        <w:rPr>
          <w:color w:val="231F20"/>
        </w:rPr>
        <w:t>désigné</w:t>
      </w:r>
      <w:r>
        <w:rPr>
          <w:color w:val="231F20"/>
          <w:spacing w:val="-7"/>
        </w:rPr>
        <w:t> </w:t>
      </w:r>
      <w:r>
        <w:rPr>
          <w:color w:val="231F20"/>
        </w:rPr>
        <w:t>dans</w:t>
      </w:r>
      <w:r>
        <w:rPr>
          <w:color w:val="231F20"/>
          <w:spacing w:val="-8"/>
        </w:rPr>
        <w:t> </w:t>
      </w:r>
      <w:r>
        <w:rPr>
          <w:color w:val="231F20"/>
        </w:rPr>
        <w:t>les</w:t>
      </w:r>
      <w:r>
        <w:rPr>
          <w:color w:val="231F20"/>
          <w:spacing w:val="-8"/>
        </w:rPr>
        <w:t> </w:t>
      </w:r>
      <w:r>
        <w:rPr>
          <w:color w:val="231F20"/>
        </w:rPr>
        <w:t>quelques</w:t>
      </w:r>
      <w:r>
        <w:rPr>
          <w:color w:val="231F20"/>
          <w:spacing w:val="-8"/>
        </w:rPr>
        <w:t> </w:t>
      </w:r>
      <w:r>
        <w:rPr>
          <w:color w:val="231F20"/>
        </w:rPr>
        <w:t>jours</w:t>
      </w:r>
      <w:r>
        <w:rPr>
          <w:color w:val="231F20"/>
          <w:spacing w:val="-8"/>
        </w:rPr>
        <w:t> </w:t>
      </w:r>
      <w:r>
        <w:rPr>
          <w:color w:val="231F20"/>
        </w:rPr>
        <w:t>pour</w:t>
      </w:r>
      <w:r>
        <w:rPr>
          <w:color w:val="231F20"/>
          <w:spacing w:val="40"/>
        </w:rPr>
        <w:t> </w:t>
      </w:r>
      <w:r>
        <w:rPr>
          <w:color w:val="231F20"/>
        </w:rPr>
        <w:t>expliquer le processus</w:t>
      </w:r>
      <w:r>
        <w:rPr>
          <w:color w:val="231F20"/>
          <w:spacing w:val="-2"/>
        </w:rPr>
        <w:t> </w:t>
      </w:r>
      <w:r>
        <w:rPr>
          <w:color w:val="231F20"/>
        </w:rPr>
        <w:t>et</w:t>
      </w:r>
      <w:r>
        <w:rPr>
          <w:color w:val="231F20"/>
          <w:spacing w:val="-2"/>
        </w:rPr>
        <w:t> </w:t>
      </w:r>
      <w:r>
        <w:rPr>
          <w:color w:val="231F20"/>
        </w:rPr>
        <w:t>fournir des</w:t>
      </w:r>
      <w:r>
        <w:rPr>
          <w:color w:val="231F20"/>
          <w:spacing w:val="-2"/>
        </w:rPr>
        <w:t> </w:t>
      </w:r>
      <w:r>
        <w:rPr>
          <w:color w:val="231F20"/>
        </w:rPr>
        <w:t>informations</w:t>
      </w:r>
      <w:r>
        <w:rPr>
          <w:color w:val="231F20"/>
          <w:spacing w:val="-2"/>
        </w:rPr>
        <w:t> </w:t>
      </w:r>
      <w:r>
        <w:rPr>
          <w:color w:val="231F20"/>
        </w:rPr>
        <w:t>utiles</w:t>
      </w:r>
      <w:r>
        <w:rPr>
          <w:color w:val="231F20"/>
          <w:spacing w:val="-2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d’autres</w:t>
      </w:r>
      <w:r>
        <w:rPr>
          <w:color w:val="231F20"/>
          <w:spacing w:val="-8"/>
        </w:rPr>
        <w:t> </w:t>
      </w:r>
      <w:r>
        <w:rPr>
          <w:color w:val="231F20"/>
        </w:rPr>
        <w:t>coordonnées.</w:t>
      </w:r>
    </w:p>
    <w:p>
      <w:pPr>
        <w:pStyle w:val="BodyText"/>
        <w:spacing w:line="129" w:lineRule="exact" w:before="82"/>
        <w:ind w:left="153"/>
      </w:pPr>
      <w:r>
        <w:rPr>
          <w:color w:val="231F20"/>
        </w:rPr>
        <w:t>Certains</w:t>
      </w:r>
      <w:r>
        <w:rPr>
          <w:color w:val="231F20"/>
          <w:spacing w:val="-8"/>
        </w:rPr>
        <w:t> </w:t>
      </w:r>
      <w:r>
        <w:rPr>
          <w:color w:val="231F20"/>
        </w:rPr>
        <w:t>décès</w:t>
      </w:r>
      <w:r>
        <w:rPr>
          <w:color w:val="231F20"/>
          <w:spacing w:val="-5"/>
        </w:rPr>
        <w:t> </w:t>
      </w:r>
      <w:r>
        <w:rPr>
          <w:color w:val="231F20"/>
        </w:rPr>
        <w:t>sont</w:t>
      </w:r>
      <w:r>
        <w:rPr>
          <w:color w:val="231F20"/>
          <w:spacing w:val="-6"/>
        </w:rPr>
        <w:t> </w:t>
      </w:r>
      <w:r>
        <w:rPr>
          <w:color w:val="231F20"/>
        </w:rPr>
        <w:t>examinés</w:t>
      </w:r>
      <w:r>
        <w:rPr>
          <w:color w:val="231F20"/>
          <w:spacing w:val="-5"/>
        </w:rPr>
        <w:t> </w:t>
      </w:r>
      <w:r>
        <w:rPr>
          <w:color w:val="231F20"/>
        </w:rPr>
        <w:t>par</w:t>
      </w:r>
      <w:r>
        <w:rPr>
          <w:color w:val="231F20"/>
          <w:spacing w:val="-4"/>
        </w:rPr>
        <w:t> </w:t>
      </w:r>
      <w:r>
        <w:rPr>
          <w:color w:val="231F20"/>
        </w:rPr>
        <w:t>un</w:t>
      </w:r>
      <w:r>
        <w:rPr>
          <w:color w:val="231F20"/>
          <w:spacing w:val="-4"/>
        </w:rPr>
        <w:t> </w:t>
      </w:r>
      <w:r>
        <w:rPr>
          <w:color w:val="231F20"/>
        </w:rPr>
        <w:t>registraire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coronaire,</w:t>
      </w:r>
    </w:p>
    <w:p>
      <w:pPr>
        <w:spacing w:line="232" w:lineRule="exact" w:before="0"/>
        <w:ind w:left="153" w:right="0" w:firstLine="0"/>
        <w:jc w:val="left"/>
        <w:rPr>
          <w:rFonts w:ascii="MetaPro-Bold"/>
          <w:b/>
          <w:sz w:val="16"/>
        </w:rPr>
      </w:pPr>
      <w:r>
        <w:rPr/>
        <w:br w:type="column"/>
      </w:r>
      <w:r>
        <w:rPr>
          <w:rFonts w:ascii="MetaPro-Bold"/>
          <w:b/>
          <w:color w:val="305497"/>
          <w:spacing w:val="-2"/>
          <w:sz w:val="16"/>
        </w:rPr>
        <w:t>generalenquiry</w:t>
      </w:r>
    </w:p>
    <w:p>
      <w:pPr>
        <w:spacing w:before="44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305497"/>
          <w:sz w:val="16"/>
        </w:rPr>
        <w:t>REGISTRE</w:t>
      </w:r>
      <w:r>
        <w:rPr>
          <w:rFonts w:ascii="MetaPro-Bold" w:hAnsi="MetaPro-Bold"/>
          <w:b/>
          <w:color w:val="305497"/>
          <w:spacing w:val="-7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DES</w:t>
      </w:r>
      <w:r>
        <w:rPr>
          <w:rFonts w:ascii="MetaPro-Bold" w:hAnsi="MetaPro-Bold"/>
          <w:b/>
          <w:color w:val="305497"/>
          <w:spacing w:val="-8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NAISSANCES,</w:t>
      </w:r>
      <w:r>
        <w:rPr>
          <w:rFonts w:ascii="MetaPro-Bold" w:hAnsi="MetaPro-Bold"/>
          <w:b/>
          <w:color w:val="305497"/>
          <w:spacing w:val="-5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DES</w:t>
      </w:r>
      <w:r>
        <w:rPr>
          <w:rFonts w:ascii="MetaPro-Bold" w:hAnsi="MetaPro-Bold"/>
          <w:b/>
          <w:color w:val="305497"/>
          <w:spacing w:val="-8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DÉCÈS</w:t>
      </w:r>
      <w:r>
        <w:rPr>
          <w:rFonts w:ascii="MetaPro-Bold" w:hAnsi="MetaPro-Bold"/>
          <w:b/>
          <w:color w:val="305497"/>
          <w:spacing w:val="-8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ET</w:t>
      </w:r>
      <w:r>
        <w:rPr>
          <w:rFonts w:ascii="MetaPro-Bold" w:hAnsi="MetaPro-Bold"/>
          <w:b/>
          <w:color w:val="305497"/>
          <w:spacing w:val="-5"/>
          <w:sz w:val="16"/>
        </w:rPr>
        <w:t> </w:t>
      </w:r>
      <w:r>
        <w:rPr>
          <w:rFonts w:ascii="MetaPro-Bold" w:hAnsi="MetaPro-Bold"/>
          <w:b/>
          <w:color w:val="305497"/>
          <w:sz w:val="16"/>
        </w:rPr>
        <w:t>DES</w:t>
      </w:r>
      <w:r>
        <w:rPr>
          <w:rFonts w:ascii="MetaPro-Bold" w:hAnsi="MetaPro-Bold"/>
          <w:b/>
          <w:color w:val="305497"/>
          <w:spacing w:val="-8"/>
          <w:sz w:val="16"/>
        </w:rPr>
        <w:t> </w:t>
      </w:r>
      <w:r>
        <w:rPr>
          <w:rFonts w:ascii="MetaPro-Bold" w:hAnsi="MetaPro-Bold"/>
          <w:b/>
          <w:color w:val="305497"/>
          <w:spacing w:val="-2"/>
          <w:sz w:val="16"/>
        </w:rPr>
        <w:t>MARIAGES</w:t>
      </w:r>
    </w:p>
    <w:p>
      <w:pPr>
        <w:spacing w:line="215" w:lineRule="exact" w:before="44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6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13QGOV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(13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74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68)</w:t>
      </w:r>
    </w:p>
    <w:p>
      <w:pPr>
        <w:spacing w:line="177" w:lineRule="exact" w:before="0"/>
        <w:ind w:left="15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Messagerie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électronique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hyperlink r:id="rId10">
        <w:r>
          <w:rPr>
            <w:rFonts w:ascii="MetaPro-Bold" w:hAnsi="MetaPro-Bold"/>
            <w:b/>
            <w:color w:val="305497"/>
            <w:sz w:val="16"/>
          </w:rPr>
          <w:t>bdm-</w:t>
        </w:r>
        <w:r>
          <w:rPr>
            <w:rFonts w:ascii="MetaPro-Bold" w:hAnsi="MetaPro-Bold"/>
            <w:b/>
            <w:color w:val="305497"/>
            <w:spacing w:val="-2"/>
            <w:sz w:val="16"/>
          </w:rPr>
          <w:t>mail@justice.qld.gov.au</w:t>
        </w:r>
      </w:hyperlink>
    </w:p>
    <w:p>
      <w:pPr>
        <w:spacing w:line="151" w:lineRule="exact" w:before="0"/>
        <w:ind w:left="113" w:right="0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z w:val="14"/>
        </w:rPr>
        <w:t>(Rego</w:t>
      </w:r>
      <w:r>
        <w:rPr>
          <w:color w:val="231F20"/>
          <w:spacing w:val="-4"/>
          <w:sz w:val="14"/>
        </w:rPr>
        <w:t> N°.)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114" w:right="0" w:firstLine="0"/>
        <w:jc w:val="center"/>
        <w:rPr>
          <w:sz w:val="14"/>
        </w:rPr>
      </w:pPr>
      <w:r>
        <w:rPr>
          <w:color w:val="231F20"/>
          <w:sz w:val="14"/>
        </w:rPr>
        <w:t>(Téléphone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4"/>
          <w:sz w:val="14"/>
        </w:rPr>
        <w:t>N°.)</w:t>
      </w:r>
    </w:p>
    <w:p>
      <w:pPr>
        <w:spacing w:line="151" w:lineRule="exact" w:before="0"/>
        <w:ind w:left="0" w:right="1065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(Gare/établissement)</w:t>
      </w:r>
    </w:p>
    <w:p>
      <w:pPr>
        <w:pStyle w:val="BodyText"/>
        <w:ind w:left="0"/>
        <w:rPr>
          <w:sz w:val="14"/>
        </w:rPr>
      </w:pPr>
    </w:p>
    <w:p>
      <w:pPr>
        <w:pStyle w:val="BodyText"/>
        <w:spacing w:before="25"/>
        <w:ind w:left="0"/>
        <w:rPr>
          <w:sz w:val="14"/>
        </w:rPr>
      </w:pPr>
    </w:p>
    <w:p>
      <w:pPr>
        <w:spacing w:before="1"/>
        <w:ind w:left="58" w:right="1065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(Courriel)</w:t>
      </w:r>
    </w:p>
    <w:p>
      <w:pPr>
        <w:spacing w:after="0"/>
        <w:jc w:val="center"/>
        <w:rPr>
          <w:sz w:val="14"/>
        </w:rPr>
        <w:sectPr>
          <w:type w:val="continuous"/>
          <w:pgSz w:w="16840" w:h="11910" w:orient="landscape"/>
          <w:pgMar w:top="640" w:bottom="280" w:left="566" w:right="425"/>
          <w:cols w:num="4" w:equalWidth="0">
            <w:col w:w="4374" w:space="1030"/>
            <w:col w:w="4212" w:space="1673"/>
            <w:col w:w="1133" w:space="756"/>
            <w:col w:w="2671"/>
          </w:cols>
        </w:sectPr>
      </w:pPr>
    </w:p>
    <w:p>
      <w:pPr>
        <w:pStyle w:val="BodyText"/>
        <w:spacing w:line="223" w:lineRule="auto" w:before="74"/>
        <w:ind w:left="153" w:right="141"/>
      </w:pPr>
      <w:r>
        <w:rPr/>
        <w:drawing>
          <wp:anchor distT="0" distB="0" distL="0" distR="0" allowOverlap="1" layoutInCell="1" locked="0" behindDoc="1" simplePos="0" relativeHeight="487498240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y compris ceux de causes naturelles apparentes et ceux</w:t>
      </w:r>
      <w:r>
        <w:rPr>
          <w:color w:val="231F20"/>
          <w:spacing w:val="40"/>
        </w:rPr>
        <w:t> </w:t>
      </w:r>
      <w:r>
        <w:rPr>
          <w:color w:val="231F20"/>
        </w:rPr>
        <w:t>signalés par des professionnels de la santé. S’il y a des</w:t>
      </w:r>
      <w:r>
        <w:rPr>
          <w:color w:val="231F20"/>
          <w:spacing w:val="40"/>
        </w:rPr>
        <w:t> </w:t>
      </w:r>
      <w:r>
        <w:rPr>
          <w:color w:val="231F20"/>
        </w:rPr>
        <w:t>questions complexes qui nécessitent une enquête plus</w:t>
      </w:r>
      <w:r>
        <w:rPr>
          <w:color w:val="231F20"/>
          <w:spacing w:val="40"/>
        </w:rPr>
        <w:t> </w:t>
      </w:r>
      <w:r>
        <w:rPr>
          <w:color w:val="231F20"/>
        </w:rPr>
        <w:t>approfondie,</w:t>
      </w:r>
      <w:r>
        <w:rPr>
          <w:color w:val="231F20"/>
          <w:spacing w:val="-10"/>
        </w:rPr>
        <w:t> </w:t>
      </w:r>
      <w:r>
        <w:rPr>
          <w:color w:val="231F20"/>
        </w:rPr>
        <w:t>ces</w:t>
      </w:r>
      <w:r>
        <w:rPr>
          <w:color w:val="231F20"/>
          <w:spacing w:val="-9"/>
        </w:rPr>
        <w:t> </w:t>
      </w:r>
      <w:r>
        <w:rPr>
          <w:color w:val="231F20"/>
        </w:rPr>
        <w:t>cas</w:t>
      </w:r>
      <w:r>
        <w:rPr>
          <w:color w:val="231F20"/>
          <w:spacing w:val="-9"/>
        </w:rPr>
        <w:t> </w:t>
      </w:r>
      <w:r>
        <w:rPr>
          <w:color w:val="231F20"/>
        </w:rPr>
        <w:t>peuvent</w:t>
      </w:r>
      <w:r>
        <w:rPr>
          <w:color w:val="231F20"/>
          <w:spacing w:val="-9"/>
        </w:rPr>
        <w:t> </w:t>
      </w:r>
      <w:r>
        <w:rPr>
          <w:color w:val="231F20"/>
        </w:rPr>
        <w:t>être</w:t>
      </w:r>
      <w:r>
        <w:rPr>
          <w:color w:val="231F20"/>
          <w:spacing w:val="-8"/>
        </w:rPr>
        <w:t> </w:t>
      </w:r>
      <w:r>
        <w:rPr>
          <w:color w:val="231F20"/>
        </w:rPr>
        <w:t>transférés</w:t>
      </w:r>
      <w:r>
        <w:rPr>
          <w:color w:val="231F20"/>
          <w:spacing w:val="-10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un</w:t>
      </w:r>
      <w:r>
        <w:rPr>
          <w:color w:val="231F20"/>
          <w:spacing w:val="-8"/>
        </w:rPr>
        <w:t> </w:t>
      </w:r>
      <w:r>
        <w:rPr>
          <w:color w:val="231F20"/>
        </w:rPr>
        <w:t>coroner.</w:t>
      </w:r>
      <w:r>
        <w:rPr>
          <w:color w:val="231F20"/>
          <w:spacing w:val="40"/>
        </w:rPr>
        <w:t> </w:t>
      </w:r>
      <w:r>
        <w:rPr>
          <w:color w:val="231F20"/>
        </w:rPr>
        <w:t>Si le coroner enquête sur un décès, vous recevrez une</w:t>
      </w:r>
      <w:r>
        <w:rPr>
          <w:color w:val="231F20"/>
          <w:spacing w:val="40"/>
        </w:rPr>
        <w:t> </w:t>
      </w:r>
      <w:r>
        <w:rPr>
          <w:color w:val="231F20"/>
        </w:rPr>
        <w:t>confirmation et des détails sur le processus de la part du</w:t>
      </w:r>
      <w:r>
        <w:rPr>
          <w:color w:val="231F20"/>
          <w:spacing w:val="40"/>
        </w:rPr>
        <w:t> </w:t>
      </w:r>
      <w:r>
        <w:rPr>
          <w:color w:val="231F20"/>
        </w:rPr>
        <w:t>registre de la CCQ ou des Services aux familles coroner.</w:t>
      </w:r>
    </w:p>
    <w:p>
      <w:pPr>
        <w:pStyle w:val="Heading1"/>
        <w:spacing w:before="64"/>
      </w:pPr>
      <w:r>
        <w:rPr>
          <w:color w:val="305497"/>
        </w:rPr>
        <w:t>Services</w:t>
      </w:r>
      <w:r>
        <w:rPr>
          <w:color w:val="305497"/>
          <w:spacing w:val="-5"/>
        </w:rPr>
        <w:t> </w:t>
      </w:r>
      <w:r>
        <w:rPr>
          <w:color w:val="305497"/>
        </w:rPr>
        <w:t>aux</w:t>
      </w:r>
      <w:r>
        <w:rPr>
          <w:color w:val="305497"/>
          <w:spacing w:val="-6"/>
        </w:rPr>
        <w:t> </w:t>
      </w:r>
      <w:r>
        <w:rPr>
          <w:color w:val="305497"/>
        </w:rPr>
        <w:t>familles</w:t>
      </w:r>
      <w:r>
        <w:rPr>
          <w:color w:val="305497"/>
          <w:spacing w:val="-4"/>
        </w:rPr>
        <w:t> </w:t>
      </w:r>
      <w:r>
        <w:rPr>
          <w:color w:val="305497"/>
        </w:rPr>
        <w:t>du</w:t>
      </w:r>
      <w:r>
        <w:rPr>
          <w:color w:val="305497"/>
          <w:spacing w:val="-2"/>
        </w:rPr>
        <w:t> coroner</w:t>
      </w:r>
    </w:p>
    <w:p>
      <w:pPr>
        <w:pStyle w:val="BodyText"/>
        <w:spacing w:line="223" w:lineRule="auto" w:before="65"/>
        <w:ind w:left="153" w:right="141"/>
      </w:pPr>
      <w:r>
        <w:rPr>
          <w:color w:val="231F20"/>
        </w:rPr>
        <w:t>Aider</w:t>
      </w:r>
      <w:r>
        <w:rPr>
          <w:color w:val="231F20"/>
          <w:spacing w:val="-8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expliquer</w:t>
      </w:r>
      <w:r>
        <w:rPr>
          <w:color w:val="231F20"/>
          <w:spacing w:val="-8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processus</w:t>
      </w:r>
      <w:r>
        <w:rPr>
          <w:color w:val="231F20"/>
          <w:spacing w:val="-9"/>
        </w:rPr>
        <w:t> </w:t>
      </w:r>
      <w:r>
        <w:rPr>
          <w:color w:val="231F20"/>
        </w:rPr>
        <w:t>lorsqu’un</w:t>
      </w:r>
      <w:r>
        <w:rPr>
          <w:color w:val="231F20"/>
          <w:spacing w:val="-8"/>
        </w:rPr>
        <w:t> </w:t>
      </w:r>
      <w:r>
        <w:rPr>
          <w:color w:val="231F20"/>
        </w:rPr>
        <w:t>décès</w:t>
      </w:r>
      <w:r>
        <w:rPr>
          <w:color w:val="231F20"/>
          <w:spacing w:val="-9"/>
        </w:rPr>
        <w:t> </w:t>
      </w:r>
      <w:r>
        <w:rPr>
          <w:color w:val="231F20"/>
        </w:rPr>
        <w:t>est</w:t>
      </w:r>
      <w:r>
        <w:rPr>
          <w:color w:val="231F20"/>
          <w:spacing w:val="-9"/>
        </w:rPr>
        <w:t> </w:t>
      </w:r>
      <w:r>
        <w:rPr>
          <w:color w:val="231F20"/>
        </w:rPr>
        <w:t>signalé</w:t>
      </w:r>
      <w:r>
        <w:rPr>
          <w:color w:val="231F20"/>
          <w:spacing w:val="40"/>
        </w:rPr>
        <w:t> </w:t>
      </w:r>
      <w:r>
        <w:rPr>
          <w:color w:val="231F20"/>
        </w:rPr>
        <w:t>au coroner, fournir du soutien concernant les examens</w:t>
      </w:r>
    </w:p>
    <w:p>
      <w:pPr>
        <w:pStyle w:val="BodyText"/>
        <w:spacing w:line="223" w:lineRule="auto" w:before="2"/>
        <w:ind w:left="153" w:right="141"/>
      </w:pPr>
      <w:r>
        <w:rPr>
          <w:color w:val="231F20"/>
        </w:rPr>
        <w:t>et</w:t>
      </w:r>
      <w:r>
        <w:rPr>
          <w:color w:val="231F20"/>
          <w:spacing w:val="-8"/>
        </w:rPr>
        <w:t> </w:t>
      </w:r>
      <w:r>
        <w:rPr>
          <w:color w:val="231F20"/>
        </w:rPr>
        <w:t>les</w:t>
      </w:r>
      <w:r>
        <w:rPr>
          <w:color w:val="231F20"/>
          <w:spacing w:val="-8"/>
        </w:rPr>
        <w:t> </w:t>
      </w:r>
      <w:r>
        <w:rPr>
          <w:color w:val="231F20"/>
        </w:rPr>
        <w:t>résultats,</w:t>
      </w:r>
      <w:r>
        <w:rPr>
          <w:color w:val="231F20"/>
          <w:spacing w:val="-7"/>
        </w:rPr>
        <w:t> </w:t>
      </w:r>
      <w:r>
        <w:rPr>
          <w:color w:val="231F20"/>
        </w:rPr>
        <w:t>et</w:t>
      </w:r>
      <w:r>
        <w:rPr>
          <w:color w:val="231F20"/>
          <w:spacing w:val="-8"/>
        </w:rPr>
        <w:t> </w:t>
      </w:r>
      <w:r>
        <w:rPr>
          <w:color w:val="231F20"/>
        </w:rPr>
        <w:t>fournir</w:t>
      </w:r>
      <w:r>
        <w:rPr>
          <w:color w:val="231F20"/>
          <w:spacing w:val="-7"/>
        </w:rPr>
        <w:t> </w:t>
      </w:r>
      <w:r>
        <w:rPr>
          <w:color w:val="231F20"/>
        </w:rPr>
        <w:t>des</w:t>
      </w:r>
      <w:r>
        <w:rPr>
          <w:color w:val="231F20"/>
          <w:spacing w:val="-8"/>
        </w:rPr>
        <w:t> </w:t>
      </w:r>
      <w:r>
        <w:rPr>
          <w:color w:val="231F20"/>
        </w:rPr>
        <w:t>services</w:t>
      </w:r>
      <w:r>
        <w:rPr>
          <w:color w:val="231F20"/>
          <w:spacing w:val="-8"/>
        </w:rPr>
        <w:t> </w:t>
      </w:r>
      <w:r>
        <w:rPr>
          <w:color w:val="231F20"/>
        </w:rPr>
        <w:t>d’information</w:t>
      </w:r>
      <w:r>
        <w:rPr>
          <w:color w:val="231F20"/>
          <w:spacing w:val="-7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d’aiguillage.</w:t>
      </w:r>
    </w:p>
    <w:p>
      <w:pPr>
        <w:pStyle w:val="BodyText"/>
        <w:spacing w:line="199" w:lineRule="exact" w:before="80"/>
        <w:ind w:left="153"/>
      </w:pPr>
      <w:r>
        <w:rPr>
          <w:color w:val="231F20"/>
        </w:rPr>
        <w:t>Des</w:t>
      </w:r>
      <w:r>
        <w:rPr>
          <w:color w:val="231F20"/>
          <w:spacing w:val="-6"/>
        </w:rPr>
        <w:t> </w:t>
      </w:r>
      <w:r>
        <w:rPr>
          <w:color w:val="231F20"/>
        </w:rPr>
        <w:t>conseillers</w:t>
      </w:r>
      <w:r>
        <w:rPr>
          <w:color w:val="231F20"/>
          <w:spacing w:val="-5"/>
        </w:rPr>
        <w:t> </w:t>
      </w:r>
      <w:r>
        <w:rPr>
          <w:color w:val="231F20"/>
        </w:rPr>
        <w:t>et</w:t>
      </w:r>
      <w:r>
        <w:rPr>
          <w:color w:val="231F20"/>
          <w:spacing w:val="-5"/>
        </w:rPr>
        <w:t> </w:t>
      </w:r>
      <w:r>
        <w:rPr>
          <w:color w:val="231F20"/>
        </w:rPr>
        <w:t>des</w:t>
      </w:r>
      <w:r>
        <w:rPr>
          <w:color w:val="231F20"/>
          <w:spacing w:val="-6"/>
        </w:rPr>
        <w:t> </w:t>
      </w:r>
      <w:r>
        <w:rPr>
          <w:color w:val="231F20"/>
        </w:rPr>
        <w:t>infirmières</w:t>
      </w:r>
      <w:r>
        <w:rPr>
          <w:color w:val="231F20"/>
          <w:spacing w:val="-5"/>
        </w:rPr>
        <w:t> </w:t>
      </w:r>
      <w:r>
        <w:rPr>
          <w:color w:val="231F20"/>
        </w:rPr>
        <w:t>qualifiés</w:t>
      </w:r>
      <w:r>
        <w:rPr>
          <w:color w:val="231F20"/>
          <w:spacing w:val="-5"/>
        </w:rPr>
        <w:t> </w:t>
      </w:r>
      <w:r>
        <w:rPr>
          <w:color w:val="231F20"/>
        </w:rPr>
        <w:t>sont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disponibles</w:t>
      </w:r>
    </w:p>
    <w:p>
      <w:pPr>
        <w:pStyle w:val="BodyText"/>
        <w:spacing w:line="223" w:lineRule="auto" w:before="5"/>
        <w:ind w:left="153" w:right="141"/>
      </w:pPr>
      <w:r>
        <w:rPr>
          <w:color w:val="231F20"/>
        </w:rPr>
        <w:t>pour fournir du soutien et de l’information aux proches</w:t>
      </w:r>
      <w:r>
        <w:rPr>
          <w:color w:val="231F20"/>
          <w:spacing w:val="40"/>
        </w:rPr>
        <w:t> </w:t>
      </w:r>
      <w:r>
        <w:rPr>
          <w:color w:val="231F20"/>
        </w:rPr>
        <w:t>des</w:t>
      </w:r>
      <w:r>
        <w:rPr>
          <w:color w:val="231F20"/>
          <w:spacing w:val="-8"/>
        </w:rPr>
        <w:t> </w:t>
      </w:r>
      <w:r>
        <w:rPr>
          <w:color w:val="231F20"/>
        </w:rPr>
        <w:t>personnes</w:t>
      </w:r>
      <w:r>
        <w:rPr>
          <w:color w:val="231F20"/>
          <w:spacing w:val="-8"/>
        </w:rPr>
        <w:t> </w:t>
      </w:r>
      <w:r>
        <w:rPr>
          <w:color w:val="231F20"/>
        </w:rPr>
        <w:t>dont</w:t>
      </w:r>
      <w:r>
        <w:rPr>
          <w:color w:val="231F20"/>
          <w:spacing w:val="-8"/>
        </w:rPr>
        <w:t> </w:t>
      </w: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décès</w:t>
      </w:r>
      <w:r>
        <w:rPr>
          <w:color w:val="231F20"/>
          <w:spacing w:val="-8"/>
        </w:rPr>
        <w:t> </w:t>
      </w:r>
      <w:r>
        <w:rPr>
          <w:color w:val="231F20"/>
        </w:rPr>
        <w:t>fait</w:t>
      </w:r>
      <w:r>
        <w:rPr>
          <w:color w:val="231F20"/>
          <w:spacing w:val="-8"/>
        </w:rPr>
        <w:t> </w:t>
      </w:r>
      <w:r>
        <w:rPr>
          <w:color w:val="231F20"/>
        </w:rPr>
        <w:t>l’objet</w:t>
      </w:r>
      <w:r>
        <w:rPr>
          <w:color w:val="231F20"/>
          <w:spacing w:val="-8"/>
        </w:rPr>
        <w:t> </w:t>
      </w:r>
      <w:r>
        <w:rPr>
          <w:color w:val="231F20"/>
        </w:rPr>
        <w:t>d’une</w:t>
      </w:r>
      <w:r>
        <w:rPr>
          <w:color w:val="231F20"/>
          <w:spacing w:val="-6"/>
        </w:rPr>
        <w:t> </w:t>
      </w:r>
      <w:r>
        <w:rPr>
          <w:color w:val="231F20"/>
        </w:rPr>
        <w:t>enquête</w:t>
      </w:r>
      <w:r>
        <w:rPr>
          <w:color w:val="231F20"/>
          <w:spacing w:val="-6"/>
        </w:rPr>
        <w:t> </w:t>
      </w:r>
      <w:r>
        <w:rPr>
          <w:color w:val="231F20"/>
        </w:rPr>
        <w:t>par</w:t>
      </w:r>
      <w:r>
        <w:rPr>
          <w:color w:val="231F20"/>
          <w:spacing w:val="40"/>
        </w:rPr>
        <w:t> </w:t>
      </w:r>
      <w:r>
        <w:rPr>
          <w:color w:val="231F20"/>
        </w:rPr>
        <w:t>le coroner. Les</w:t>
      </w:r>
      <w:r>
        <w:rPr>
          <w:color w:val="231F20"/>
          <w:spacing w:val="-2"/>
        </w:rPr>
        <w:t> </w:t>
      </w:r>
      <w:r>
        <w:rPr>
          <w:color w:val="231F20"/>
        </w:rPr>
        <w:t>conseillers</w:t>
      </w:r>
      <w:r>
        <w:rPr>
          <w:color w:val="231F20"/>
          <w:spacing w:val="-2"/>
        </w:rPr>
        <w:t> </w:t>
      </w:r>
      <w:r>
        <w:rPr>
          <w:color w:val="231F20"/>
        </w:rPr>
        <w:t>et</w:t>
      </w:r>
      <w:r>
        <w:rPr>
          <w:color w:val="231F20"/>
          <w:spacing w:val="-2"/>
        </w:rPr>
        <w:t> </w:t>
      </w:r>
      <w:r>
        <w:rPr>
          <w:color w:val="231F20"/>
        </w:rPr>
        <w:t>les</w:t>
      </w:r>
      <w:r>
        <w:rPr>
          <w:color w:val="231F20"/>
          <w:spacing w:val="-2"/>
        </w:rPr>
        <w:t> </w:t>
      </w:r>
      <w:r>
        <w:rPr>
          <w:color w:val="231F20"/>
        </w:rPr>
        <w:t>infirmières</w:t>
      </w:r>
      <w:r>
        <w:rPr>
          <w:color w:val="231F20"/>
          <w:spacing w:val="-2"/>
        </w:rPr>
        <w:t> </w:t>
      </w:r>
      <w:r>
        <w:rPr>
          <w:color w:val="231F20"/>
        </w:rPr>
        <w:t>peuvent</w:t>
      </w:r>
      <w:r>
        <w:rPr>
          <w:color w:val="231F20"/>
          <w:spacing w:val="-2"/>
        </w:rPr>
        <w:t> </w:t>
      </w:r>
      <w:r>
        <w:rPr>
          <w:color w:val="231F20"/>
        </w:rPr>
        <w:t>aider</w:t>
      </w:r>
      <w:r>
        <w:rPr>
          <w:color w:val="231F20"/>
          <w:spacing w:val="40"/>
        </w:rPr>
        <w:t> </w:t>
      </w:r>
      <w:r>
        <w:rPr>
          <w:color w:val="231F20"/>
        </w:rPr>
        <w:t>à répondre aux questions sur le processus coronaire et</w:t>
      </w:r>
    </w:p>
    <w:p>
      <w:pPr>
        <w:pStyle w:val="BodyText"/>
        <w:spacing w:line="223" w:lineRule="auto" w:before="4"/>
        <w:ind w:left="153"/>
      </w:pPr>
      <w:r>
        <w:rPr>
          <w:color w:val="231F20"/>
        </w:rPr>
        <w:t>peuvent</w:t>
      </w:r>
      <w:r>
        <w:rPr>
          <w:color w:val="231F20"/>
          <w:spacing w:val="-8"/>
        </w:rPr>
        <w:t> </w:t>
      </w:r>
      <w:r>
        <w:rPr>
          <w:color w:val="231F20"/>
        </w:rPr>
        <w:t>fournir</w:t>
      </w:r>
      <w:r>
        <w:rPr>
          <w:color w:val="231F20"/>
          <w:spacing w:val="-7"/>
        </w:rPr>
        <w:t> </w:t>
      </w:r>
      <w:r>
        <w:rPr>
          <w:color w:val="231F20"/>
        </w:rPr>
        <w:t>des</w:t>
      </w:r>
      <w:r>
        <w:rPr>
          <w:color w:val="231F20"/>
          <w:spacing w:val="-8"/>
        </w:rPr>
        <w:t> </w:t>
      </w:r>
      <w:r>
        <w:rPr>
          <w:color w:val="231F20"/>
        </w:rPr>
        <w:t>informations</w:t>
      </w:r>
      <w:r>
        <w:rPr>
          <w:color w:val="231F20"/>
          <w:spacing w:val="-8"/>
        </w:rPr>
        <w:t> </w:t>
      </w:r>
      <w:r>
        <w:rPr>
          <w:color w:val="231F20"/>
        </w:rPr>
        <w:t>sur</w:t>
      </w:r>
      <w:r>
        <w:rPr>
          <w:color w:val="231F20"/>
          <w:spacing w:val="-7"/>
        </w:rPr>
        <w:t> </w:t>
      </w:r>
      <w:r>
        <w:rPr>
          <w:color w:val="231F20"/>
        </w:rPr>
        <w:t>les</w:t>
      </w:r>
      <w:r>
        <w:rPr>
          <w:color w:val="231F20"/>
          <w:spacing w:val="-8"/>
        </w:rPr>
        <w:t> </w:t>
      </w:r>
      <w:r>
        <w:rPr>
          <w:color w:val="231F20"/>
        </w:rPr>
        <w:t>services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soutien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local.</w:t>
      </w:r>
    </w:p>
    <w:p>
      <w:pPr>
        <w:pStyle w:val="Heading1"/>
        <w:spacing w:before="59"/>
      </w:pPr>
      <w:r>
        <w:rPr>
          <w:color w:val="305497"/>
        </w:rPr>
        <w:t>Queensland</w:t>
      </w:r>
      <w:r>
        <w:rPr>
          <w:color w:val="305497"/>
          <w:spacing w:val="-9"/>
        </w:rPr>
        <w:t> </w:t>
      </w:r>
      <w:r>
        <w:rPr>
          <w:color w:val="305497"/>
        </w:rPr>
        <w:t>Police</w:t>
      </w:r>
      <w:r>
        <w:rPr>
          <w:color w:val="305497"/>
          <w:spacing w:val="-8"/>
        </w:rPr>
        <w:t> </w:t>
      </w:r>
      <w:r>
        <w:rPr>
          <w:color w:val="305497"/>
          <w:spacing w:val="-2"/>
        </w:rPr>
        <w:t>Service</w:t>
      </w:r>
    </w:p>
    <w:p>
      <w:pPr>
        <w:pStyle w:val="BodyText"/>
        <w:spacing w:line="223" w:lineRule="auto" w:before="65"/>
        <w:ind w:left="153" w:right="141"/>
      </w:pPr>
      <w:r>
        <w:rPr>
          <w:color w:val="231F20"/>
        </w:rPr>
        <w:t>Les policiers présents sont généralement chargés de</w:t>
      </w:r>
      <w:r>
        <w:rPr>
          <w:color w:val="231F20"/>
          <w:spacing w:val="40"/>
        </w:rPr>
        <w:t> </w:t>
      </w:r>
      <w:r>
        <w:rPr>
          <w:color w:val="231F20"/>
        </w:rPr>
        <w:t>préparer un rapport d’enquête pour le coroner et peuvent</w:t>
      </w:r>
      <w:r>
        <w:rPr>
          <w:color w:val="231F20"/>
          <w:spacing w:val="40"/>
        </w:rPr>
        <w:t> </w:t>
      </w:r>
      <w:r>
        <w:rPr>
          <w:color w:val="231F20"/>
        </w:rPr>
        <w:t>être contactés pour faire le point sur l’avancement de</w:t>
      </w:r>
      <w:r>
        <w:rPr>
          <w:color w:val="231F20"/>
          <w:spacing w:val="40"/>
        </w:rPr>
        <w:t> </w:t>
      </w:r>
      <w:r>
        <w:rPr>
          <w:color w:val="231F20"/>
        </w:rPr>
        <w:t>l’enquête</w:t>
      </w:r>
      <w:r>
        <w:rPr>
          <w:color w:val="231F20"/>
          <w:spacing w:val="-6"/>
        </w:rPr>
        <w:t> </w:t>
      </w:r>
      <w:r>
        <w:rPr>
          <w:color w:val="231F20"/>
        </w:rPr>
        <w:t>et</w:t>
      </w:r>
      <w:r>
        <w:rPr>
          <w:color w:val="231F20"/>
          <w:spacing w:val="-8"/>
        </w:rPr>
        <w:t> </w:t>
      </w:r>
      <w:r>
        <w:rPr>
          <w:color w:val="231F20"/>
        </w:rPr>
        <w:t>sur</w:t>
      </w:r>
      <w:r>
        <w:rPr>
          <w:color w:val="231F20"/>
          <w:spacing w:val="-6"/>
        </w:rPr>
        <w:t> </w:t>
      </w:r>
      <w:r>
        <w:rPr>
          <w:color w:val="231F20"/>
        </w:rPr>
        <w:t>des</w:t>
      </w:r>
      <w:r>
        <w:rPr>
          <w:color w:val="231F20"/>
          <w:spacing w:val="-8"/>
        </w:rPr>
        <w:t> </w:t>
      </w:r>
      <w:r>
        <w:rPr>
          <w:color w:val="231F20"/>
        </w:rPr>
        <w:t>questions</w:t>
      </w:r>
      <w:r>
        <w:rPr>
          <w:color w:val="231F20"/>
          <w:spacing w:val="-8"/>
        </w:rPr>
        <w:t> </w:t>
      </w:r>
      <w:r>
        <w:rPr>
          <w:color w:val="231F20"/>
        </w:rPr>
        <w:t>telles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restitution</w:t>
      </w:r>
      <w:r>
        <w:rPr>
          <w:color w:val="231F20"/>
          <w:spacing w:val="-6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biens saisis par la police. Les policiers présents doivent</w:t>
      </w:r>
      <w:r>
        <w:rPr>
          <w:color w:val="231F20"/>
          <w:spacing w:val="40"/>
        </w:rPr>
        <w:t> </w:t>
      </w:r>
      <w:r>
        <w:rPr>
          <w:color w:val="231F20"/>
        </w:rPr>
        <w:t>fournir leur nom et les coordonnées de leur poste local.</w:t>
      </w:r>
    </w:p>
    <w:p>
      <w:pPr>
        <w:spacing w:before="81"/>
        <w:ind w:left="153" w:right="0" w:firstLine="0"/>
        <w:jc w:val="left"/>
        <w:rPr>
          <w:rFonts w:ascii="MetaPro-Bold"/>
          <w:b/>
          <w:sz w:val="16"/>
        </w:rPr>
      </w:pPr>
      <w:r>
        <w:rPr/>
        <w:br w:type="column"/>
      </w:r>
      <w:r>
        <w:rPr>
          <w:rFonts w:ascii="MetaPro-Bold"/>
          <w:b/>
          <w:color w:val="305497"/>
          <w:spacing w:val="-2"/>
          <w:sz w:val="16"/>
        </w:rPr>
        <w:t>ASSOCIATIONS</w:t>
      </w:r>
      <w:r>
        <w:rPr>
          <w:rFonts w:ascii="MetaPro-Bold"/>
          <w:b/>
          <w:color w:val="305497"/>
          <w:spacing w:val="3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DE</w:t>
      </w:r>
      <w:r>
        <w:rPr>
          <w:rFonts w:ascii="MetaPro-Bold"/>
          <w:b/>
          <w:color w:val="305497"/>
          <w:spacing w:val="2"/>
          <w:sz w:val="16"/>
        </w:rPr>
        <w:t> </w:t>
      </w:r>
      <w:r>
        <w:rPr>
          <w:rFonts w:ascii="MetaPro-Bold"/>
          <w:b/>
          <w:color w:val="305497"/>
          <w:spacing w:val="-2"/>
          <w:sz w:val="16"/>
        </w:rPr>
        <w:t>SOUTIEN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87" w:lineRule="exact" w:before="68" w:after="0"/>
        <w:ind w:left="513" w:right="0" w:hanging="360"/>
        <w:jc w:val="left"/>
        <w:rPr>
          <w:sz w:val="16"/>
        </w:rPr>
      </w:pPr>
      <w:r>
        <w:rPr>
          <w:color w:val="231F20"/>
          <w:sz w:val="16"/>
        </w:rPr>
        <w:t>Lifeline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Australie</w:t>
      </w:r>
    </w:p>
    <w:p>
      <w:pPr>
        <w:spacing w:line="194" w:lineRule="auto" w:before="16"/>
        <w:ind w:left="51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131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114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(assistance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24h/24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et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7j/7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en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pacing w:val="-2"/>
          <w:sz w:val="16"/>
        </w:rPr>
        <w:t>ligne)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4" w:lineRule="exact" w:before="0" w:after="0"/>
        <w:ind w:left="513" w:right="0" w:hanging="360"/>
        <w:jc w:val="left"/>
        <w:rPr>
          <w:sz w:val="16"/>
        </w:rPr>
      </w:pPr>
      <w:r>
        <w:rPr>
          <w:color w:val="231F20"/>
          <w:sz w:val="16"/>
        </w:rPr>
        <w:t>Aide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aux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victimes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du </w:t>
      </w:r>
      <w:r>
        <w:rPr>
          <w:color w:val="231F20"/>
          <w:spacing w:val="-2"/>
          <w:sz w:val="16"/>
        </w:rPr>
        <w:t>Queensland</w:t>
      </w:r>
    </w:p>
    <w:p>
      <w:pPr>
        <w:spacing w:line="208" w:lineRule="exact" w:before="0"/>
        <w:ind w:left="51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546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587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23" w:lineRule="auto" w:before="0" w:after="0"/>
        <w:ind w:left="513" w:right="53" w:hanging="360"/>
        <w:jc w:val="left"/>
        <w:rPr>
          <w:sz w:val="16"/>
        </w:rPr>
      </w:pPr>
      <w:r>
        <w:rPr>
          <w:color w:val="231F20"/>
          <w:sz w:val="16"/>
        </w:rPr>
        <w:t>Soutien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aux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victimes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d’homicide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dans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le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Queensland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2"/>
          <w:sz w:val="16"/>
        </w:rPr>
        <w:t>Groupe</w:t>
      </w:r>
    </w:p>
    <w:p>
      <w:pPr>
        <w:spacing w:line="194" w:lineRule="exact" w:before="0"/>
        <w:ind w:left="513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1800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774</w:t>
      </w:r>
      <w:r>
        <w:rPr>
          <w:rFonts w:ascii="MetaPro-Bold" w:hAnsi="MetaPro-Bold"/>
          <w:b/>
          <w:color w:val="231F20"/>
          <w:spacing w:val="-3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744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6" w:lineRule="auto" w:before="17" w:after="0"/>
        <w:ind w:left="513" w:right="57" w:hanging="360"/>
        <w:jc w:val="left"/>
        <w:rPr>
          <w:rFonts w:ascii="MetaPro-Bold" w:hAnsi="MetaPro-Bold"/>
          <w:b/>
          <w:sz w:val="16"/>
        </w:rPr>
      </w:pPr>
      <w:r>
        <w:rPr>
          <w:color w:val="231F20"/>
          <w:sz w:val="16"/>
        </w:rPr>
        <w:t>Nez rouge – Mort subite inexpliquée du nourrisson</w:t>
      </w:r>
      <w:r>
        <w:rPr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308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307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(assistance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24h/24</w:t>
      </w:r>
      <w:r>
        <w:rPr>
          <w:rFonts w:ascii="MetaPro-Bold" w:hAnsi="MetaPro-Bold"/>
          <w:b/>
          <w:color w:val="231F20"/>
          <w:spacing w:val="-7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et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7j/7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en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ligne)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5" w:lineRule="exact" w:before="0" w:after="0"/>
        <w:ind w:left="513" w:right="0" w:hanging="359"/>
        <w:jc w:val="left"/>
        <w:rPr>
          <w:sz w:val="16"/>
        </w:rPr>
      </w:pPr>
      <w:r>
        <w:rPr>
          <w:color w:val="231F20"/>
          <w:sz w:val="16"/>
        </w:rPr>
        <w:t>Les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amis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compatissants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du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2"/>
          <w:sz w:val="16"/>
        </w:rPr>
        <w:t>Queensland</w:t>
      </w:r>
    </w:p>
    <w:p>
      <w:pPr>
        <w:spacing w:line="194" w:lineRule="auto" w:before="16"/>
        <w:ind w:left="51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064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068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(assistance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24h/24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et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7j/7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en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ligne)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4" w:lineRule="exact" w:before="0" w:after="0"/>
        <w:ind w:left="513" w:right="0" w:hanging="359"/>
        <w:jc w:val="left"/>
        <w:rPr>
          <w:sz w:val="16"/>
        </w:rPr>
      </w:pPr>
      <w:r>
        <w:rPr>
          <w:color w:val="231F20"/>
          <w:sz w:val="16"/>
        </w:rPr>
        <w:t>Queensland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Transcultural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Mental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Health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sz w:val="16"/>
        </w:rPr>
        <w:t>Centre</w:t>
      </w:r>
    </w:p>
    <w:p>
      <w:pPr>
        <w:spacing w:line="197" w:lineRule="exact" w:before="0"/>
        <w:ind w:left="51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1800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188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189</w:t>
      </w:r>
    </w:p>
    <w:p>
      <w:pPr>
        <w:spacing w:line="194" w:lineRule="auto" w:before="12"/>
        <w:ind w:left="51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642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255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(assistance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24h/24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et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7j/7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en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ligne)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4" w:lineRule="exact" w:before="0" w:after="0"/>
        <w:ind w:left="513" w:right="0" w:hanging="359"/>
        <w:jc w:val="left"/>
        <w:rPr>
          <w:sz w:val="16"/>
        </w:rPr>
      </w:pPr>
      <w:r>
        <w:rPr>
          <w:color w:val="231F20"/>
          <w:sz w:val="16"/>
        </w:rPr>
        <w:t>Victim</w:t>
      </w:r>
      <w:r>
        <w:rPr>
          <w:color w:val="231F20"/>
          <w:spacing w:val="-2"/>
          <w:sz w:val="16"/>
        </w:rPr>
        <w:t> Connect</w:t>
      </w:r>
    </w:p>
    <w:p>
      <w:pPr>
        <w:spacing w:line="194" w:lineRule="auto" w:before="16"/>
        <w:ind w:left="51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318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940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(assistance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24h/24</w:t>
      </w:r>
      <w:r>
        <w:rPr>
          <w:rFonts w:ascii="MetaPro-Bold" w:hAnsi="MetaPro-Bold"/>
          <w:b/>
          <w:color w:val="231F20"/>
          <w:spacing w:val="-8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et</w:t>
      </w:r>
      <w:r>
        <w:rPr>
          <w:rFonts w:ascii="MetaPro-Bold" w:hAnsi="MetaPro-Bold"/>
          <w:b/>
          <w:color w:val="231F20"/>
          <w:spacing w:val="-9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7j/7</w:t>
      </w:r>
      <w:r>
        <w:rPr>
          <w:rFonts w:ascii="MetaPro-Bold" w:hAnsi="MetaPro-Bold"/>
          <w:b/>
          <w:color w:val="231F20"/>
          <w:spacing w:val="40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en</w:t>
      </w:r>
      <w:r>
        <w:rPr>
          <w:rFonts w:ascii="MetaPro-Bold" w:hAnsi="MetaPro-Bold"/>
          <w:b/>
          <w:color w:val="231F20"/>
          <w:spacing w:val="-5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ligne)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74" w:lineRule="exact" w:before="0" w:after="0"/>
        <w:ind w:left="513" w:right="0" w:hanging="359"/>
        <w:jc w:val="left"/>
        <w:rPr>
          <w:sz w:val="16"/>
        </w:rPr>
      </w:pPr>
      <w:r>
        <w:rPr>
          <w:color w:val="231F20"/>
          <w:sz w:val="16"/>
        </w:rPr>
        <w:t>Service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rappel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en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cas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suicide</w:t>
      </w:r>
    </w:p>
    <w:p>
      <w:pPr>
        <w:spacing w:line="208" w:lineRule="exact" w:before="0"/>
        <w:ind w:left="51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659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467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0" w:after="0"/>
        <w:ind w:left="514" w:right="128" w:hanging="360"/>
        <w:jc w:val="left"/>
        <w:rPr>
          <w:sz w:val="16"/>
        </w:rPr>
      </w:pPr>
      <w:r>
        <w:rPr>
          <w:color w:val="231F20"/>
          <w:sz w:val="16"/>
        </w:rPr>
        <w:t>Services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bien-être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familial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pour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les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Aborigènes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et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Insulaires du détroit de Torres</w:t>
      </w:r>
    </w:p>
    <w:p>
      <w:pPr>
        <w:spacing w:line="205" w:lineRule="exact" w:before="0"/>
        <w:ind w:left="514" w:right="0" w:firstLine="0"/>
        <w:jc w:val="left"/>
        <w:rPr>
          <w:rFonts w:ascii="MetaPro-Bold" w:hAnsi="MetaPro-Bold"/>
          <w:b/>
          <w:sz w:val="16"/>
        </w:rPr>
      </w:pPr>
      <w:r>
        <w:rPr>
          <w:rFonts w:ascii="MetaPro-Bold" w:hAnsi="MetaPro-Bold"/>
          <w:b/>
          <w:color w:val="231F20"/>
          <w:sz w:val="16"/>
        </w:rPr>
        <w:t>Téléphone</w:t>
      </w:r>
      <w:r>
        <w:rPr>
          <w:rFonts w:ascii="MetaPro-Bold" w:hAnsi="MetaPro-Bold"/>
          <w:b/>
          <w:color w:val="231F20"/>
          <w:spacing w:val="-4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: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1300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z w:val="16"/>
        </w:rPr>
        <w:t>117</w:t>
      </w:r>
      <w:r>
        <w:rPr>
          <w:rFonts w:ascii="MetaPro-Bold" w:hAnsi="MetaPro-Bold"/>
          <w:b/>
          <w:color w:val="231F20"/>
          <w:spacing w:val="-2"/>
          <w:sz w:val="16"/>
        </w:rPr>
        <w:t> </w:t>
      </w:r>
      <w:r>
        <w:rPr>
          <w:rFonts w:ascii="MetaPro-Bold" w:hAnsi="MetaPro-Bold"/>
          <w:b/>
          <w:color w:val="231F20"/>
          <w:spacing w:val="-5"/>
          <w:sz w:val="16"/>
        </w:rPr>
        <w:t>095</w:t>
      </w:r>
    </w:p>
    <w:p>
      <w:pPr>
        <w:pStyle w:val="Heading2"/>
        <w:spacing w:line="200" w:lineRule="exact" w:before="0"/>
        <w:ind w:left="154"/>
      </w:pPr>
      <w:r>
        <w:rPr>
          <w:b w:val="0"/>
        </w:rPr>
        <w:br w:type="column"/>
      </w:r>
      <w:r>
        <w:rPr>
          <w:color w:val="305497"/>
        </w:rPr>
        <w:t>Pourquoi</w:t>
      </w:r>
      <w:r>
        <w:rPr>
          <w:color w:val="305497"/>
          <w:spacing w:val="-4"/>
        </w:rPr>
        <w:t> </w:t>
      </w:r>
      <w:r>
        <w:rPr>
          <w:color w:val="305497"/>
        </w:rPr>
        <w:t>la</w:t>
      </w:r>
      <w:r>
        <w:rPr>
          <w:color w:val="305497"/>
          <w:spacing w:val="-4"/>
        </w:rPr>
        <w:t> </w:t>
      </w:r>
      <w:r>
        <w:rPr>
          <w:color w:val="305497"/>
        </w:rPr>
        <w:t>police</w:t>
      </w:r>
      <w:r>
        <w:rPr>
          <w:color w:val="305497"/>
          <w:spacing w:val="-3"/>
        </w:rPr>
        <w:t> </w:t>
      </w:r>
      <w:r>
        <w:rPr>
          <w:color w:val="305497"/>
        </w:rPr>
        <w:t>est-elle</w:t>
      </w:r>
      <w:r>
        <w:rPr>
          <w:color w:val="305497"/>
          <w:spacing w:val="-4"/>
        </w:rPr>
        <w:t> </w:t>
      </w:r>
      <w:r>
        <w:rPr>
          <w:color w:val="305497"/>
        </w:rPr>
        <w:t>ici</w:t>
      </w:r>
      <w:r>
        <w:rPr>
          <w:color w:val="305497"/>
          <w:spacing w:val="-3"/>
        </w:rPr>
        <w:t> </w:t>
      </w:r>
      <w:r>
        <w:rPr>
          <w:color w:val="305497"/>
          <w:spacing w:val="-10"/>
        </w:rPr>
        <w:t>?</w:t>
      </w:r>
    </w:p>
    <w:p>
      <w:pPr>
        <w:pStyle w:val="BodyText"/>
        <w:spacing w:line="223" w:lineRule="auto" w:before="71"/>
        <w:ind w:left="154" w:right="297"/>
      </w:pPr>
      <w:r>
        <w:rPr>
          <w:color w:val="231F20"/>
        </w:rPr>
        <w:t>Il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certains</w:t>
      </w:r>
      <w:r>
        <w:rPr>
          <w:color w:val="231F20"/>
          <w:spacing w:val="-7"/>
        </w:rPr>
        <w:t> </w:t>
      </w:r>
      <w:r>
        <w:rPr>
          <w:color w:val="231F20"/>
        </w:rPr>
        <w:t>décès</w:t>
      </w:r>
      <w:r>
        <w:rPr>
          <w:color w:val="231F20"/>
          <w:spacing w:val="-7"/>
        </w:rPr>
        <w:t> </w:t>
      </w:r>
      <w:r>
        <w:rPr>
          <w:color w:val="231F20"/>
        </w:rPr>
        <w:t>sous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i/>
          <w:color w:val="231F20"/>
        </w:rPr>
        <w:t>Loi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de</w:t>
      </w:r>
      <w:r>
        <w:rPr>
          <w:i/>
          <w:color w:val="231F20"/>
          <w:spacing w:val="-5"/>
        </w:rPr>
        <w:t> </w:t>
      </w:r>
      <w:r>
        <w:rPr>
          <w:i/>
          <w:color w:val="231F20"/>
        </w:rPr>
        <w:t>2003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sur</w:t>
      </w:r>
      <w:r>
        <w:rPr>
          <w:i/>
          <w:color w:val="231F20"/>
          <w:spacing w:val="-8"/>
        </w:rPr>
        <w:t> </w:t>
      </w:r>
      <w:r>
        <w:rPr>
          <w:i/>
          <w:color w:val="231F20"/>
        </w:rPr>
        <w:t>les</w:t>
      </w:r>
      <w:r>
        <w:rPr>
          <w:i/>
          <w:color w:val="231F20"/>
          <w:spacing w:val="-7"/>
        </w:rPr>
        <w:t> </w:t>
      </w:r>
      <w:r>
        <w:rPr>
          <w:i/>
          <w:color w:val="231F20"/>
        </w:rPr>
        <w:t>coroners</w:t>
      </w:r>
      <w:r>
        <w:rPr>
          <w:i/>
          <w:color w:val="231F20"/>
          <w:spacing w:val="-5"/>
        </w:rPr>
        <w:t> </w:t>
      </w:r>
      <w:r>
        <w:rPr>
          <w:color w:val="231F20"/>
        </w:rPr>
        <w:t>qui</w:t>
      </w:r>
      <w:r>
        <w:rPr>
          <w:color w:val="231F20"/>
          <w:spacing w:val="40"/>
        </w:rPr>
        <w:t> </w:t>
      </w:r>
      <w:r>
        <w:rPr>
          <w:color w:val="231F20"/>
        </w:rPr>
        <w:t>doivent</w:t>
      </w:r>
      <w:r>
        <w:rPr>
          <w:color w:val="231F20"/>
          <w:spacing w:val="-9"/>
        </w:rPr>
        <w:t> </w:t>
      </w:r>
      <w:r>
        <w:rPr>
          <w:color w:val="231F20"/>
        </w:rPr>
        <w:t>être</w:t>
      </w:r>
      <w:r>
        <w:rPr>
          <w:color w:val="231F20"/>
          <w:spacing w:val="-7"/>
        </w:rPr>
        <w:t> </w:t>
      </w:r>
      <w:r>
        <w:rPr>
          <w:color w:val="231F20"/>
        </w:rPr>
        <w:t>signalés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Cour</w:t>
      </w:r>
      <w:r>
        <w:rPr>
          <w:color w:val="231F20"/>
          <w:spacing w:val="-7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Coroners</w:t>
      </w:r>
      <w:r>
        <w:rPr>
          <w:color w:val="231F20"/>
          <w:spacing w:val="-9"/>
        </w:rPr>
        <w:t> </w:t>
      </w:r>
      <w:r>
        <w:rPr>
          <w:color w:val="231F20"/>
        </w:rPr>
        <w:t>du</w:t>
      </w:r>
      <w:r>
        <w:rPr>
          <w:color w:val="231F20"/>
          <w:spacing w:val="-7"/>
        </w:rPr>
        <w:t> </w:t>
      </w:r>
      <w:r>
        <w:rPr>
          <w:color w:val="231F20"/>
        </w:rPr>
        <w:t>Queensland</w:t>
      </w:r>
      <w:r>
        <w:rPr>
          <w:color w:val="231F20"/>
          <w:spacing w:val="40"/>
        </w:rPr>
        <w:t> </w:t>
      </w:r>
      <w:r>
        <w:rPr>
          <w:color w:val="231F20"/>
        </w:rPr>
        <w:t>(CCQ). La police aide le coroner à enquêter sur les décès à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signaler.</w:t>
      </w:r>
    </w:p>
    <w:p>
      <w:pPr>
        <w:pStyle w:val="BodyText"/>
        <w:spacing w:line="223" w:lineRule="auto" w:before="94"/>
        <w:ind w:left="154" w:right="297"/>
      </w:pPr>
      <w:r>
        <w:rPr>
          <w:color w:val="231F20"/>
        </w:rPr>
        <w:t>Il s’agit notamment des décès violents ou non naturels,</w:t>
      </w:r>
      <w:r>
        <w:rPr>
          <w:color w:val="231F20"/>
          <w:spacing w:val="40"/>
        </w:rPr>
        <w:t> </w:t>
      </w:r>
      <w:r>
        <w:rPr>
          <w:color w:val="231F20"/>
        </w:rPr>
        <w:t>suspects, liés aux soins de santé et à certains types de</w:t>
      </w:r>
      <w:r>
        <w:rPr>
          <w:color w:val="231F20"/>
          <w:spacing w:val="40"/>
        </w:rPr>
        <w:t> </w:t>
      </w:r>
      <w:r>
        <w:rPr>
          <w:color w:val="231F20"/>
        </w:rPr>
        <w:t>soins,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garde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d’opérations</w:t>
      </w:r>
      <w:r>
        <w:rPr>
          <w:color w:val="231F20"/>
          <w:spacing w:val="-8"/>
        </w:rPr>
        <w:t> </w:t>
      </w:r>
      <w:r>
        <w:rPr>
          <w:color w:val="231F20"/>
        </w:rPr>
        <w:t>policières,</w:t>
      </w:r>
      <w:r>
        <w:rPr>
          <w:color w:val="231F20"/>
          <w:spacing w:val="-6"/>
        </w:rPr>
        <w:t> </w:t>
      </w:r>
      <w:r>
        <w:rPr>
          <w:color w:val="231F20"/>
        </w:rPr>
        <w:t>ainsi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des</w:t>
      </w:r>
      <w:r>
        <w:rPr>
          <w:color w:val="231F20"/>
          <w:spacing w:val="-8"/>
        </w:rPr>
        <w:t> </w:t>
      </w:r>
      <w:r>
        <w:rPr>
          <w:color w:val="231F20"/>
        </w:rPr>
        <w:t>cas</w:t>
      </w:r>
      <w:r>
        <w:rPr>
          <w:color w:val="231F20"/>
          <w:spacing w:val="40"/>
        </w:rPr>
        <w:t> </w:t>
      </w:r>
      <w:r>
        <w:rPr>
          <w:color w:val="231F20"/>
        </w:rPr>
        <w:t>où un certificat de cause de décès ne peut être délivré.</w:t>
      </w:r>
    </w:p>
    <w:p>
      <w:pPr>
        <w:pStyle w:val="BodyText"/>
        <w:spacing w:line="199" w:lineRule="exact" w:before="83"/>
        <w:ind w:left="154"/>
      </w:pPr>
      <w:r>
        <w:rPr>
          <w:color w:val="231F20"/>
        </w:rPr>
        <w:t>Les</w:t>
      </w:r>
      <w:r>
        <w:rPr>
          <w:color w:val="231F20"/>
          <w:spacing w:val="-5"/>
        </w:rPr>
        <w:t> </w:t>
      </w:r>
      <w:r>
        <w:rPr>
          <w:color w:val="231F20"/>
        </w:rPr>
        <w:t>certificats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cause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décès</w:t>
      </w:r>
      <w:r>
        <w:rPr>
          <w:color w:val="231F20"/>
          <w:spacing w:val="-5"/>
        </w:rPr>
        <w:t> </w:t>
      </w:r>
      <w:r>
        <w:rPr>
          <w:color w:val="231F20"/>
        </w:rPr>
        <w:t>peuvent</w:t>
      </w:r>
      <w:r>
        <w:rPr>
          <w:color w:val="231F20"/>
          <w:spacing w:val="-4"/>
        </w:rPr>
        <w:t> </w:t>
      </w:r>
      <w:r>
        <w:rPr>
          <w:color w:val="231F20"/>
        </w:rPr>
        <w:t>être</w:t>
      </w:r>
      <w:r>
        <w:rPr>
          <w:color w:val="231F20"/>
          <w:spacing w:val="-3"/>
        </w:rPr>
        <w:t> </w:t>
      </w:r>
      <w:r>
        <w:rPr>
          <w:color w:val="231F20"/>
        </w:rPr>
        <w:t>remplis</w:t>
      </w:r>
      <w:r>
        <w:rPr>
          <w:color w:val="231F20"/>
          <w:spacing w:val="-5"/>
        </w:rPr>
        <w:t> </w:t>
      </w:r>
      <w:r>
        <w:rPr>
          <w:color w:val="231F20"/>
        </w:rPr>
        <w:t>par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un</w:t>
      </w:r>
    </w:p>
    <w:p>
      <w:pPr>
        <w:pStyle w:val="BodyText"/>
        <w:spacing w:line="223" w:lineRule="auto" w:before="4"/>
        <w:ind w:left="154" w:right="483"/>
      </w:pPr>
      <w:r>
        <w:rPr>
          <w:color w:val="231F20"/>
        </w:rPr>
        <w:t>médecin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6"/>
        </w:rPr>
        <w:t> </w:t>
      </w:r>
      <w:r>
        <w:rPr>
          <w:color w:val="231F20"/>
        </w:rPr>
        <w:t>médecin</w:t>
      </w:r>
      <w:r>
        <w:rPr>
          <w:color w:val="231F20"/>
          <w:spacing w:val="-6"/>
        </w:rPr>
        <w:t> </w:t>
      </w:r>
      <w:r>
        <w:rPr>
          <w:color w:val="231F20"/>
        </w:rPr>
        <w:t>légiste,</w:t>
      </w:r>
      <w:r>
        <w:rPr>
          <w:color w:val="231F20"/>
          <w:spacing w:val="-6"/>
        </w:rPr>
        <w:t> </w:t>
      </w:r>
      <w:r>
        <w:rPr>
          <w:color w:val="231F20"/>
        </w:rPr>
        <w:t>qui</w:t>
      </w:r>
      <w:r>
        <w:rPr>
          <w:color w:val="231F20"/>
          <w:spacing w:val="-6"/>
        </w:rPr>
        <w:t> </w:t>
      </w:r>
      <w:r>
        <w:rPr>
          <w:color w:val="231F20"/>
        </w:rPr>
        <w:t>peut</w:t>
      </w:r>
      <w:r>
        <w:rPr>
          <w:color w:val="231F20"/>
          <w:spacing w:val="-8"/>
        </w:rPr>
        <w:t> </w:t>
      </w:r>
      <w:r>
        <w:rPr>
          <w:color w:val="231F20"/>
        </w:rPr>
        <w:t>ensuite</w:t>
      </w:r>
      <w:r>
        <w:rPr>
          <w:color w:val="231F20"/>
          <w:spacing w:val="-6"/>
        </w:rPr>
        <w:t> </w:t>
      </w:r>
      <w:r>
        <w:rPr>
          <w:color w:val="231F20"/>
        </w:rPr>
        <w:t>informer</w:t>
      </w:r>
      <w:r>
        <w:rPr>
          <w:color w:val="231F20"/>
          <w:spacing w:val="40"/>
        </w:rPr>
        <w:t> </w:t>
      </w:r>
      <w:r>
        <w:rPr>
          <w:color w:val="231F20"/>
        </w:rPr>
        <w:t>le plus proche parent ou membre de la famille. Ceci ne</w:t>
      </w:r>
      <w:r>
        <w:rPr>
          <w:color w:val="231F20"/>
          <w:spacing w:val="40"/>
        </w:rPr>
        <w:t> </w:t>
      </w:r>
      <w:r>
        <w:rPr>
          <w:color w:val="231F20"/>
        </w:rPr>
        <w:t>nécessitera pas d’intervention policière supplémentaire.</w:t>
      </w:r>
    </w:p>
    <w:p>
      <w:pPr>
        <w:pStyle w:val="Heading2"/>
        <w:ind w:left="154"/>
      </w:pPr>
      <w:r>
        <w:rPr>
          <w:color w:val="305497"/>
        </w:rPr>
        <w:t>Que</w:t>
      </w:r>
      <w:r>
        <w:rPr>
          <w:color w:val="305497"/>
          <w:spacing w:val="-6"/>
        </w:rPr>
        <w:t> </w:t>
      </w:r>
      <w:r>
        <w:rPr>
          <w:color w:val="305497"/>
        </w:rPr>
        <w:t>se</w:t>
      </w:r>
      <w:r>
        <w:rPr>
          <w:color w:val="305497"/>
          <w:spacing w:val="-4"/>
        </w:rPr>
        <w:t> </w:t>
      </w:r>
      <w:r>
        <w:rPr>
          <w:color w:val="305497"/>
        </w:rPr>
        <w:t>passe-t-il</w:t>
      </w:r>
      <w:r>
        <w:rPr>
          <w:color w:val="305497"/>
          <w:spacing w:val="-6"/>
        </w:rPr>
        <w:t> </w:t>
      </w:r>
      <w:r>
        <w:rPr>
          <w:color w:val="305497"/>
        </w:rPr>
        <w:t>maintenant</w:t>
      </w:r>
      <w:r>
        <w:rPr>
          <w:color w:val="305497"/>
          <w:spacing w:val="-5"/>
        </w:rPr>
        <w:t> </w:t>
      </w:r>
      <w:r>
        <w:rPr>
          <w:color w:val="305497"/>
          <w:spacing w:val="-10"/>
        </w:rPr>
        <w:t>?</w:t>
      </w:r>
    </w:p>
    <w:p>
      <w:pPr>
        <w:pStyle w:val="BodyText"/>
        <w:spacing w:line="199" w:lineRule="exact" w:before="61"/>
        <w:ind w:left="154"/>
      </w:pPr>
      <w:r>
        <w:rPr>
          <w:color w:val="231F20"/>
        </w:rPr>
        <w:t>Lorsque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police</w:t>
      </w:r>
      <w:r>
        <w:rPr>
          <w:color w:val="231F20"/>
          <w:spacing w:val="-3"/>
        </w:rPr>
        <w:t> </w:t>
      </w:r>
      <w:r>
        <w:rPr>
          <w:color w:val="231F20"/>
        </w:rPr>
        <w:t>est</w:t>
      </w:r>
      <w:r>
        <w:rPr>
          <w:color w:val="231F20"/>
          <w:spacing w:val="-4"/>
        </w:rPr>
        <w:t> </w:t>
      </w:r>
      <w:r>
        <w:rPr>
          <w:color w:val="231F20"/>
        </w:rPr>
        <w:t>informée</w:t>
      </w:r>
      <w:r>
        <w:rPr>
          <w:color w:val="231F20"/>
          <w:spacing w:val="-3"/>
        </w:rPr>
        <w:t> </w:t>
      </w:r>
      <w:r>
        <w:rPr>
          <w:color w:val="231F20"/>
        </w:rPr>
        <w:t>d’un</w:t>
      </w:r>
      <w:r>
        <w:rPr>
          <w:color w:val="231F20"/>
          <w:spacing w:val="-2"/>
        </w:rPr>
        <w:t> </w:t>
      </w:r>
      <w:r>
        <w:rPr>
          <w:color w:val="231F20"/>
        </w:rPr>
        <w:t>décès,</w:t>
      </w:r>
      <w:r>
        <w:rPr>
          <w:color w:val="231F20"/>
          <w:spacing w:val="-3"/>
        </w:rPr>
        <w:t> </w:t>
      </w:r>
      <w:r>
        <w:rPr>
          <w:color w:val="231F20"/>
        </w:rPr>
        <w:t>elle</w:t>
      </w:r>
      <w:r>
        <w:rPr>
          <w:color w:val="231F20"/>
          <w:spacing w:val="-4"/>
        </w:rPr>
        <w:t> </w:t>
      </w:r>
      <w:r>
        <w:rPr>
          <w:color w:val="231F20"/>
        </w:rPr>
        <w:t>va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2" w:lineRule="exact" w:before="0" w:after="0"/>
        <w:ind w:left="513" w:right="0" w:hanging="359"/>
        <w:jc w:val="left"/>
        <w:rPr>
          <w:sz w:val="16"/>
        </w:rPr>
      </w:pPr>
      <w:r>
        <w:rPr>
          <w:color w:val="231F20"/>
          <w:sz w:val="16"/>
        </w:rPr>
        <w:t>déterminer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si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décès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doit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être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signalé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au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coroner.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2" w:lineRule="exact" w:before="0" w:after="0"/>
        <w:ind w:left="513" w:right="0" w:hanging="359"/>
        <w:jc w:val="left"/>
        <w:rPr>
          <w:sz w:val="16"/>
        </w:rPr>
      </w:pPr>
      <w:r>
        <w:rPr>
          <w:color w:val="231F20"/>
          <w:sz w:val="16"/>
        </w:rPr>
        <w:t>obtenir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renseignements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préliminaires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sur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le</w:t>
      </w:r>
      <w:r>
        <w:rPr>
          <w:color w:val="231F20"/>
          <w:spacing w:val="-2"/>
          <w:sz w:val="16"/>
        </w:rPr>
        <w:t> décès</w:t>
      </w:r>
    </w:p>
    <w:p>
      <w:pPr>
        <w:pStyle w:val="BodyText"/>
        <w:spacing w:line="223" w:lineRule="auto" w:before="4"/>
        <w:ind w:left="514" w:right="483"/>
      </w:pPr>
      <w:r>
        <w:rPr>
          <w:color w:val="231F20"/>
        </w:rPr>
        <w:t>auprès de la famille, des amis et des témoins afin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le</w:t>
      </w:r>
      <w:r>
        <w:rPr>
          <w:color w:val="231F20"/>
          <w:spacing w:val="-8"/>
        </w:rPr>
        <w:t> </w:t>
      </w:r>
      <w:r>
        <w:rPr>
          <w:color w:val="231F20"/>
        </w:rPr>
        <w:t>décès</w:t>
      </w:r>
      <w:r>
        <w:rPr>
          <w:color w:val="231F20"/>
          <w:spacing w:val="-9"/>
        </w:rPr>
        <w:t> </w:t>
      </w:r>
      <w:r>
        <w:rPr>
          <w:color w:val="231F20"/>
        </w:rPr>
        <w:t>puisse</w:t>
      </w:r>
      <w:r>
        <w:rPr>
          <w:color w:val="231F20"/>
          <w:spacing w:val="-8"/>
        </w:rPr>
        <w:t> </w:t>
      </w:r>
      <w:r>
        <w:rPr>
          <w:color w:val="231F20"/>
        </w:rPr>
        <w:t>être</w:t>
      </w:r>
      <w:r>
        <w:rPr>
          <w:color w:val="231F20"/>
          <w:spacing w:val="-8"/>
        </w:rPr>
        <w:t> </w:t>
      </w:r>
      <w:r>
        <w:rPr>
          <w:color w:val="231F20"/>
        </w:rPr>
        <w:t>signalé</w:t>
      </w:r>
      <w:r>
        <w:rPr>
          <w:color w:val="231F20"/>
          <w:spacing w:val="-8"/>
        </w:rPr>
        <w:t> </w:t>
      </w:r>
      <w:r>
        <w:rPr>
          <w:color w:val="231F20"/>
        </w:rPr>
        <w:t>au</w:t>
      </w:r>
      <w:r>
        <w:rPr>
          <w:color w:val="231F20"/>
          <w:spacing w:val="-8"/>
        </w:rPr>
        <w:t> </w:t>
      </w:r>
      <w:r>
        <w:rPr>
          <w:color w:val="231F20"/>
        </w:rPr>
        <w:t>coroner.</w:t>
      </w:r>
      <w:r>
        <w:rPr>
          <w:color w:val="231F20"/>
          <w:spacing w:val="-8"/>
        </w:rPr>
        <w:t> </w:t>
      </w:r>
      <w:r>
        <w:rPr>
          <w:color w:val="231F20"/>
        </w:rPr>
        <w:t>Parfois,</w:t>
      </w:r>
      <w:r>
        <w:rPr>
          <w:color w:val="231F20"/>
          <w:spacing w:val="40"/>
        </w:rPr>
        <w:t> </w:t>
      </w:r>
      <w:r>
        <w:rPr>
          <w:color w:val="231F20"/>
        </w:rPr>
        <w:t>la police peut avoir besoin d’aider le coroner si</w:t>
      </w:r>
    </w:p>
    <w:p>
      <w:pPr>
        <w:pStyle w:val="BodyText"/>
        <w:spacing w:line="223" w:lineRule="auto" w:before="3"/>
        <w:ind w:left="514" w:right="297"/>
      </w:pPr>
      <w:r>
        <w:rPr>
          <w:color w:val="231F20"/>
        </w:rPr>
        <w:t>nécessaire,</w:t>
      </w:r>
      <w:r>
        <w:rPr>
          <w:color w:val="231F20"/>
          <w:spacing w:val="-12"/>
        </w:rPr>
        <w:t> </w:t>
      </w:r>
      <w:r>
        <w:rPr>
          <w:color w:val="231F20"/>
        </w:rPr>
        <w:t>notamment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9"/>
        </w:rPr>
        <w:t> </w:t>
      </w:r>
      <w:r>
        <w:rPr>
          <w:color w:val="231F20"/>
        </w:rPr>
        <w:t>communiquant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nouveau</w:t>
      </w:r>
      <w:r>
        <w:rPr>
          <w:color w:val="231F20"/>
          <w:spacing w:val="40"/>
        </w:rPr>
        <w:t> </w:t>
      </w:r>
      <w:r>
        <w:rPr>
          <w:color w:val="231F20"/>
        </w:rPr>
        <w:t>avec la famille pour obtenir d’autres détails.</w:t>
      </w:r>
    </w:p>
    <w:p>
      <w:pPr>
        <w:pStyle w:val="ListParagraph"/>
        <w:numPr>
          <w:ilvl w:val="0"/>
          <w:numId w:val="1"/>
        </w:numPr>
        <w:tabs>
          <w:tab w:pos="514" w:val="left" w:leader="none"/>
        </w:tabs>
        <w:spacing w:line="223" w:lineRule="auto" w:before="2" w:after="0"/>
        <w:ind w:left="514" w:right="490" w:hanging="360"/>
        <w:jc w:val="left"/>
        <w:rPr>
          <w:sz w:val="16"/>
        </w:rPr>
      </w:pPr>
      <w:r>
        <w:rPr>
          <w:color w:val="231F20"/>
          <w:sz w:val="16"/>
        </w:rPr>
        <w:t>prendre des dispositions pour l’entrepreneur de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pompes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funèbres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sous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contrat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avec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le</w:t>
      </w:r>
      <w:r>
        <w:rPr>
          <w:color w:val="231F20"/>
          <w:spacing w:val="-10"/>
          <w:sz w:val="16"/>
        </w:rPr>
        <w:t> </w:t>
      </w:r>
      <w:r>
        <w:rPr>
          <w:color w:val="231F20"/>
          <w:sz w:val="16"/>
        </w:rPr>
        <w:t>gouvernement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pour emmener la personne décédée à une morgue.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90" w:lineRule="exact" w:before="0" w:after="0"/>
        <w:ind w:left="513" w:right="0" w:hanging="359"/>
        <w:jc w:val="left"/>
        <w:rPr>
          <w:sz w:val="16"/>
        </w:rPr>
      </w:pPr>
      <w:r>
        <w:rPr>
          <w:color w:val="231F20"/>
          <w:sz w:val="16"/>
        </w:rPr>
        <w:t>prendre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dispositions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pour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que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défunt</w:t>
      </w:r>
      <w:r>
        <w:rPr>
          <w:color w:val="231F20"/>
          <w:spacing w:val="-3"/>
          <w:sz w:val="16"/>
        </w:rPr>
        <w:t> </w:t>
      </w:r>
      <w:r>
        <w:rPr>
          <w:color w:val="231F20"/>
          <w:spacing w:val="-4"/>
          <w:sz w:val="16"/>
        </w:rPr>
        <w:t>soit</w:t>
      </w:r>
    </w:p>
    <w:p>
      <w:pPr>
        <w:pStyle w:val="BodyText"/>
        <w:spacing w:line="199" w:lineRule="exact"/>
        <w:ind w:left="514"/>
      </w:pPr>
      <w:r>
        <w:rPr>
          <w:color w:val="231F20"/>
          <w:spacing w:val="-2"/>
        </w:rPr>
        <w:t>officiellement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identifié.</w:t>
      </w:r>
    </w:p>
    <w:p>
      <w:pPr>
        <w:pStyle w:val="BodyText"/>
        <w:spacing w:after="0" w:line="199" w:lineRule="exact"/>
        <w:sectPr>
          <w:type w:val="continuous"/>
          <w:pgSz w:w="16840" w:h="11910" w:orient="landscape"/>
          <w:pgMar w:top="640" w:bottom="280" w:left="566" w:right="425"/>
          <w:cols w:num="3" w:equalWidth="0">
            <w:col w:w="4310" w:space="1094"/>
            <w:col w:w="4226" w:space="1578"/>
            <w:col w:w="4641"/>
          </w:cols>
        </w:sectPr>
      </w:pPr>
    </w:p>
    <w:p>
      <w:pPr>
        <w:pStyle w:val="Heading2"/>
        <w:spacing w:before="16"/>
      </w:pPr>
      <w:r>
        <w:rPr/>
        <w:drawing>
          <wp:anchor distT="0" distB="0" distL="0" distR="0" allowOverlap="1" layoutInCell="1" locked="0" behindDoc="1" simplePos="0" relativeHeight="487498752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05497"/>
        </w:rPr>
        <w:t>Qu’est-ce</w:t>
      </w:r>
      <w:r>
        <w:rPr>
          <w:color w:val="305497"/>
          <w:spacing w:val="-4"/>
        </w:rPr>
        <w:t> </w:t>
      </w:r>
      <w:r>
        <w:rPr>
          <w:color w:val="305497"/>
        </w:rPr>
        <w:t>que</w:t>
      </w:r>
      <w:r>
        <w:rPr>
          <w:color w:val="305497"/>
          <w:spacing w:val="-3"/>
        </w:rPr>
        <w:t> </w:t>
      </w:r>
      <w:r>
        <w:rPr>
          <w:color w:val="305497"/>
        </w:rPr>
        <w:t>le</w:t>
      </w:r>
      <w:r>
        <w:rPr>
          <w:color w:val="305497"/>
          <w:spacing w:val="-3"/>
        </w:rPr>
        <w:t> </w:t>
      </w:r>
      <w:r>
        <w:rPr>
          <w:color w:val="305497"/>
        </w:rPr>
        <w:t>rôle</w:t>
      </w:r>
      <w:r>
        <w:rPr>
          <w:color w:val="305497"/>
          <w:spacing w:val="-3"/>
        </w:rPr>
        <w:t> </w:t>
      </w:r>
      <w:r>
        <w:rPr>
          <w:color w:val="305497"/>
        </w:rPr>
        <w:t>du</w:t>
      </w:r>
      <w:r>
        <w:rPr>
          <w:color w:val="305497"/>
          <w:spacing w:val="-3"/>
        </w:rPr>
        <w:t> </w:t>
      </w:r>
      <w:r>
        <w:rPr>
          <w:color w:val="305497"/>
        </w:rPr>
        <w:t>coroner</w:t>
      </w:r>
      <w:r>
        <w:rPr>
          <w:color w:val="305497"/>
          <w:spacing w:val="-3"/>
        </w:rPr>
        <w:t> </w:t>
      </w:r>
      <w:r>
        <w:rPr>
          <w:color w:val="305497"/>
          <w:spacing w:val="-10"/>
        </w:rPr>
        <w:t>?</w:t>
      </w:r>
    </w:p>
    <w:p>
      <w:pPr>
        <w:pStyle w:val="BodyText"/>
        <w:spacing w:line="223" w:lineRule="auto" w:before="72"/>
        <w:ind w:right="121"/>
      </w:pPr>
      <w:r>
        <w:rPr>
          <w:color w:val="231F20"/>
        </w:rPr>
        <w:t>Les coroners ordonnent à la police de recueillir les</w:t>
      </w:r>
      <w:r>
        <w:rPr>
          <w:color w:val="231F20"/>
          <w:spacing w:val="40"/>
        </w:rPr>
        <w:t> </w:t>
      </w:r>
      <w:r>
        <w:rPr>
          <w:color w:val="231F20"/>
        </w:rPr>
        <w:t>renseignements dont elle a besoin. Le coroner enquêtera sur</w:t>
      </w:r>
      <w:r>
        <w:rPr>
          <w:color w:val="231F20"/>
          <w:spacing w:val="40"/>
        </w:rPr>
        <w:t> </w:t>
      </w:r>
      <w:r>
        <w:rPr>
          <w:color w:val="231F20"/>
        </w:rPr>
        <w:t>le décès afin de faire des constatations sur l’identité de la</w:t>
      </w:r>
      <w:r>
        <w:rPr>
          <w:color w:val="231F20"/>
          <w:spacing w:val="40"/>
        </w:rPr>
        <w:t> </w:t>
      </w:r>
      <w:r>
        <w:rPr>
          <w:color w:val="231F20"/>
        </w:rPr>
        <w:t>personne</w:t>
      </w:r>
      <w:r>
        <w:rPr>
          <w:color w:val="231F20"/>
          <w:spacing w:val="-6"/>
        </w:rPr>
        <w:t> </w:t>
      </w:r>
      <w:r>
        <w:rPr>
          <w:color w:val="231F20"/>
        </w:rPr>
        <w:t>décédée,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moment</w:t>
      </w:r>
      <w:r>
        <w:rPr>
          <w:color w:val="231F20"/>
          <w:spacing w:val="-7"/>
        </w:rPr>
        <w:t> </w:t>
      </w:r>
      <w:r>
        <w:rPr>
          <w:color w:val="231F20"/>
        </w:rPr>
        <w:t>et</w:t>
      </w:r>
      <w:r>
        <w:rPr>
          <w:color w:val="231F20"/>
          <w:spacing w:val="-7"/>
        </w:rPr>
        <w:t> </w:t>
      </w:r>
      <w:r>
        <w:rPr>
          <w:color w:val="231F20"/>
        </w:rPr>
        <w:t>l’endroit</w:t>
      </w:r>
      <w:r>
        <w:rPr>
          <w:color w:val="231F20"/>
          <w:spacing w:val="-7"/>
        </w:rPr>
        <w:t> </w:t>
      </w:r>
      <w:r>
        <w:rPr>
          <w:color w:val="231F20"/>
        </w:rPr>
        <w:t>où</w:t>
      </w:r>
      <w:r>
        <w:rPr>
          <w:color w:val="231F20"/>
          <w:spacing w:val="-6"/>
        </w:rPr>
        <w:t> </w:t>
      </w:r>
      <w:r>
        <w:rPr>
          <w:color w:val="231F20"/>
        </w:rPr>
        <w:t>elle</w:t>
      </w:r>
      <w:r>
        <w:rPr>
          <w:color w:val="231F20"/>
          <w:spacing w:val="-6"/>
        </w:rPr>
        <w:t> </w:t>
      </w:r>
      <w:r>
        <w:rPr>
          <w:color w:val="231F20"/>
        </w:rPr>
        <w:t>est</w:t>
      </w:r>
      <w:r>
        <w:rPr>
          <w:color w:val="231F20"/>
          <w:spacing w:val="-7"/>
        </w:rPr>
        <w:t> </w:t>
      </w:r>
      <w:r>
        <w:rPr>
          <w:color w:val="231F20"/>
        </w:rPr>
        <w:t>décédée,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façon</w:t>
      </w:r>
      <w:r>
        <w:rPr>
          <w:color w:val="231F20"/>
          <w:spacing w:val="-1"/>
        </w:rPr>
        <w:t> </w:t>
      </w:r>
      <w:r>
        <w:rPr>
          <w:color w:val="231F20"/>
        </w:rPr>
        <w:t>dont</w:t>
      </w:r>
      <w:r>
        <w:rPr>
          <w:color w:val="231F20"/>
          <w:spacing w:val="-3"/>
        </w:rPr>
        <w:t> </w:t>
      </w:r>
      <w:r>
        <w:rPr>
          <w:color w:val="231F20"/>
        </w:rPr>
        <w:t>elle</w:t>
      </w:r>
      <w:r>
        <w:rPr>
          <w:color w:val="231F20"/>
          <w:spacing w:val="-1"/>
        </w:rPr>
        <w:t> </w:t>
      </w:r>
      <w:r>
        <w:rPr>
          <w:color w:val="231F20"/>
        </w:rPr>
        <w:t>est</w:t>
      </w:r>
      <w:r>
        <w:rPr>
          <w:color w:val="231F20"/>
          <w:spacing w:val="-3"/>
        </w:rPr>
        <w:t> </w:t>
      </w:r>
      <w:r>
        <w:rPr>
          <w:color w:val="231F20"/>
        </w:rPr>
        <w:t>décédée</w:t>
      </w:r>
      <w:r>
        <w:rPr>
          <w:color w:val="231F20"/>
          <w:spacing w:val="-1"/>
        </w:rPr>
        <w:t> </w:t>
      </w:r>
      <w:r>
        <w:rPr>
          <w:color w:val="231F20"/>
        </w:rPr>
        <w:t>et,</w:t>
      </w:r>
      <w:r>
        <w:rPr>
          <w:color w:val="231F20"/>
          <w:spacing w:val="-1"/>
        </w:rPr>
        <w:t> </w:t>
      </w:r>
      <w:r>
        <w:rPr>
          <w:color w:val="231F20"/>
        </w:rPr>
        <w:t>dans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mesure</w:t>
      </w:r>
      <w:r>
        <w:rPr>
          <w:color w:val="231F20"/>
          <w:spacing w:val="-1"/>
        </w:rPr>
        <w:t> </w:t>
      </w:r>
      <w:r>
        <w:rPr>
          <w:color w:val="231F20"/>
        </w:rPr>
        <w:t>du</w:t>
      </w:r>
      <w:r>
        <w:rPr>
          <w:color w:val="231F20"/>
          <w:spacing w:val="-1"/>
        </w:rPr>
        <w:t> </w:t>
      </w:r>
      <w:r>
        <w:rPr>
          <w:color w:val="231F20"/>
        </w:rPr>
        <w:t>possible,</w:t>
      </w:r>
      <w:r>
        <w:rPr>
          <w:color w:val="231F20"/>
          <w:spacing w:val="40"/>
        </w:rPr>
        <w:t> </w:t>
      </w:r>
      <w:r>
        <w:rPr>
          <w:color w:val="231F20"/>
        </w:rPr>
        <w:t>la cause précise du décès. Le coroner déterminera également</w:t>
      </w:r>
      <w:r>
        <w:rPr>
          <w:color w:val="231F20"/>
          <w:spacing w:val="40"/>
        </w:rPr>
        <w:t> </w:t>
      </w:r>
      <w:r>
        <w:rPr>
          <w:color w:val="231F20"/>
        </w:rPr>
        <w:t>s’il y a lieu de tenir une enquête, ce qui peut impliquer une</w:t>
      </w:r>
      <w:r>
        <w:rPr>
          <w:color w:val="231F20"/>
          <w:spacing w:val="40"/>
        </w:rPr>
        <w:t> </w:t>
      </w:r>
      <w:r>
        <w:rPr>
          <w:color w:val="231F20"/>
        </w:rPr>
        <w:t>consultation avec la famille.</w:t>
      </w:r>
    </w:p>
    <w:p>
      <w:pPr>
        <w:pStyle w:val="BodyText"/>
        <w:spacing w:line="223" w:lineRule="auto" w:before="97"/>
      </w:pPr>
      <w:r>
        <w:rPr>
          <w:color w:val="231F20"/>
        </w:rPr>
        <w:t>Une</w:t>
      </w:r>
      <w:r>
        <w:rPr>
          <w:color w:val="231F20"/>
          <w:spacing w:val="-6"/>
        </w:rPr>
        <w:t> </w:t>
      </w:r>
      <w:r>
        <w:rPr>
          <w:color w:val="231F20"/>
        </w:rPr>
        <w:t>fois</w:t>
      </w:r>
      <w:r>
        <w:rPr>
          <w:color w:val="231F20"/>
          <w:spacing w:val="-8"/>
        </w:rPr>
        <w:t> </w:t>
      </w:r>
      <w:r>
        <w:rPr>
          <w:color w:val="231F20"/>
        </w:rPr>
        <w:t>l’enquête</w:t>
      </w:r>
      <w:r>
        <w:rPr>
          <w:color w:val="231F20"/>
          <w:spacing w:val="-6"/>
        </w:rPr>
        <w:t> </w:t>
      </w:r>
      <w:r>
        <w:rPr>
          <w:color w:val="231F20"/>
        </w:rPr>
        <w:t>du</w:t>
      </w:r>
      <w:r>
        <w:rPr>
          <w:color w:val="231F20"/>
          <w:spacing w:val="-6"/>
        </w:rPr>
        <w:t> </w:t>
      </w:r>
      <w:r>
        <w:rPr>
          <w:color w:val="231F20"/>
        </w:rPr>
        <w:t>coroner</w:t>
      </w:r>
      <w:r>
        <w:rPr>
          <w:color w:val="231F20"/>
          <w:spacing w:val="-6"/>
        </w:rPr>
        <w:t> </w:t>
      </w:r>
      <w:r>
        <w:rPr>
          <w:color w:val="231F20"/>
        </w:rPr>
        <w:t>terminée,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coroner</w:t>
      </w:r>
      <w:r>
        <w:rPr>
          <w:color w:val="231F20"/>
          <w:spacing w:val="-6"/>
        </w:rPr>
        <w:t> </w:t>
      </w:r>
      <w:r>
        <w:rPr>
          <w:color w:val="231F20"/>
        </w:rPr>
        <w:t>fournira</w:t>
      </w:r>
      <w:r>
        <w:rPr>
          <w:color w:val="231F20"/>
          <w:spacing w:val="-6"/>
        </w:rPr>
        <w:t> </w:t>
      </w:r>
      <w:r>
        <w:rPr>
          <w:color w:val="231F20"/>
        </w:rPr>
        <w:t>une</w:t>
      </w:r>
      <w:r>
        <w:rPr>
          <w:color w:val="231F20"/>
          <w:spacing w:val="40"/>
        </w:rPr>
        <w:t> </w:t>
      </w:r>
      <w:r>
        <w:rPr>
          <w:color w:val="231F20"/>
        </w:rPr>
        <w:t>copie de ses conclusions écrites à la famille.</w:t>
      </w:r>
    </w:p>
    <w:p>
      <w:pPr>
        <w:pStyle w:val="Heading2"/>
      </w:pPr>
      <w:r>
        <w:rPr>
          <w:color w:val="305497"/>
        </w:rPr>
        <w:t>Identification</w:t>
      </w:r>
      <w:r>
        <w:rPr>
          <w:color w:val="305497"/>
          <w:spacing w:val="-10"/>
        </w:rPr>
        <w:t> </w:t>
      </w:r>
      <w:r>
        <w:rPr>
          <w:color w:val="305497"/>
          <w:spacing w:val="-2"/>
        </w:rPr>
        <w:t>formelle</w:t>
      </w:r>
    </w:p>
    <w:p>
      <w:pPr>
        <w:pStyle w:val="BodyText"/>
        <w:spacing w:line="223" w:lineRule="auto" w:before="71"/>
      </w:pPr>
      <w:r>
        <w:rPr>
          <w:color w:val="231F20"/>
        </w:rPr>
        <w:t>Le coroner exige que la personne décédée soit formellement</w:t>
      </w:r>
      <w:r>
        <w:rPr>
          <w:color w:val="231F20"/>
          <w:spacing w:val="40"/>
        </w:rPr>
        <w:t> </w:t>
      </w:r>
      <w:r>
        <w:rPr>
          <w:color w:val="231F20"/>
        </w:rPr>
        <w:t>identifiée avant qu’elle puisse être remise à la famille pour les</w:t>
      </w:r>
      <w:r>
        <w:rPr>
          <w:color w:val="231F20"/>
          <w:spacing w:val="40"/>
        </w:rPr>
        <w:t> </w:t>
      </w:r>
      <w:r>
        <w:rPr>
          <w:color w:val="231F20"/>
        </w:rPr>
        <w:t>funérailles. La police se fie généralement à une identification</w:t>
      </w:r>
      <w:r>
        <w:rPr>
          <w:color w:val="231F20"/>
          <w:spacing w:val="40"/>
        </w:rPr>
        <w:t> </w:t>
      </w:r>
      <w:r>
        <w:rPr>
          <w:color w:val="231F20"/>
        </w:rPr>
        <w:t>visuelle</w:t>
      </w:r>
      <w:r>
        <w:rPr>
          <w:color w:val="231F20"/>
          <w:spacing w:val="-2"/>
        </w:rPr>
        <w:t> </w:t>
      </w:r>
      <w:r>
        <w:rPr>
          <w:color w:val="231F20"/>
        </w:rPr>
        <w:t>par</w:t>
      </w:r>
      <w:r>
        <w:rPr>
          <w:color w:val="231F20"/>
          <w:spacing w:val="-2"/>
        </w:rPr>
        <w:t> </w:t>
      </w:r>
      <w:r>
        <w:rPr>
          <w:color w:val="231F20"/>
        </w:rPr>
        <w:t>une</w:t>
      </w:r>
      <w:r>
        <w:rPr>
          <w:color w:val="231F20"/>
          <w:spacing w:val="-2"/>
        </w:rPr>
        <w:t> </w:t>
      </w:r>
      <w:r>
        <w:rPr>
          <w:color w:val="231F20"/>
        </w:rPr>
        <w:t>personne</w:t>
      </w:r>
      <w:r>
        <w:rPr>
          <w:color w:val="231F20"/>
          <w:spacing w:val="-2"/>
        </w:rPr>
        <w:t> </w:t>
      </w:r>
      <w:r>
        <w:rPr>
          <w:color w:val="231F20"/>
        </w:rPr>
        <w:t>qui</w:t>
      </w:r>
      <w:r>
        <w:rPr>
          <w:color w:val="231F20"/>
          <w:spacing w:val="-2"/>
        </w:rPr>
        <w:t> </w:t>
      </w:r>
      <w:r>
        <w:rPr>
          <w:color w:val="231F20"/>
        </w:rPr>
        <w:t>connaît</w:t>
      </w:r>
      <w:r>
        <w:rPr>
          <w:color w:val="231F20"/>
          <w:spacing w:val="-4"/>
        </w:rPr>
        <w:t> </w:t>
      </w:r>
      <w:r>
        <w:rPr>
          <w:color w:val="231F20"/>
        </w:rPr>
        <w:t>bien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personne.</w:t>
      </w:r>
      <w:r>
        <w:rPr>
          <w:color w:val="231F20"/>
          <w:spacing w:val="-6"/>
        </w:rPr>
        <w:t> </w:t>
      </w:r>
      <w:r>
        <w:rPr>
          <w:color w:val="231F20"/>
        </w:rPr>
        <w:t>Si</w:t>
      </w:r>
      <w:r>
        <w:rPr>
          <w:color w:val="231F20"/>
          <w:spacing w:val="-2"/>
        </w:rPr>
        <w:t> </w:t>
      </w:r>
      <w:r>
        <w:rPr>
          <w:color w:val="231F20"/>
        </w:rPr>
        <w:t>cela</w:t>
      </w:r>
      <w:r>
        <w:rPr>
          <w:color w:val="231F20"/>
          <w:spacing w:val="40"/>
        </w:rPr>
        <w:t> </w:t>
      </w:r>
      <w:r>
        <w:rPr>
          <w:color w:val="231F20"/>
        </w:rPr>
        <w:t>n’est</w:t>
      </w:r>
      <w:r>
        <w:rPr>
          <w:color w:val="231F20"/>
          <w:spacing w:val="-9"/>
        </w:rPr>
        <w:t> </w:t>
      </w:r>
      <w:r>
        <w:rPr>
          <w:color w:val="231F20"/>
        </w:rPr>
        <w:t>pas</w:t>
      </w:r>
      <w:r>
        <w:rPr>
          <w:color w:val="231F20"/>
          <w:spacing w:val="-9"/>
        </w:rPr>
        <w:t> </w:t>
      </w:r>
      <w:r>
        <w:rPr>
          <w:color w:val="231F20"/>
        </w:rPr>
        <w:t>possible,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police</w:t>
      </w:r>
      <w:r>
        <w:rPr>
          <w:color w:val="231F20"/>
          <w:spacing w:val="-7"/>
        </w:rPr>
        <w:t> </w:t>
      </w:r>
      <w:r>
        <w:rPr>
          <w:color w:val="231F20"/>
        </w:rPr>
        <w:t>peut</w:t>
      </w:r>
      <w:r>
        <w:rPr>
          <w:color w:val="231F20"/>
          <w:spacing w:val="-9"/>
        </w:rPr>
        <w:t> </w:t>
      </w:r>
      <w:r>
        <w:rPr>
          <w:color w:val="231F20"/>
        </w:rPr>
        <w:t>utiliser</w:t>
      </w:r>
      <w:r>
        <w:rPr>
          <w:color w:val="231F20"/>
          <w:spacing w:val="-7"/>
        </w:rPr>
        <w:t> </w:t>
      </w:r>
      <w:r>
        <w:rPr>
          <w:color w:val="231F20"/>
        </w:rPr>
        <w:t>d’autres</w:t>
      </w:r>
      <w:r>
        <w:rPr>
          <w:color w:val="231F20"/>
          <w:spacing w:val="-9"/>
        </w:rPr>
        <w:t> </w:t>
      </w:r>
      <w:r>
        <w:rPr>
          <w:color w:val="231F20"/>
        </w:rPr>
        <w:t>options</w:t>
      </w:r>
      <w:r>
        <w:rPr>
          <w:color w:val="231F20"/>
          <w:spacing w:val="-9"/>
        </w:rPr>
        <w:t> </w:t>
      </w:r>
      <w:r>
        <w:rPr>
          <w:color w:val="231F20"/>
        </w:rPr>
        <w:t>telles</w:t>
      </w:r>
      <w:r>
        <w:rPr>
          <w:color w:val="231F20"/>
          <w:spacing w:val="40"/>
        </w:rPr>
        <w:t> </w:t>
      </w:r>
      <w:r>
        <w:rPr>
          <w:color w:val="231F20"/>
        </w:rPr>
        <w:t>que l’identification par empreintes digitales, dentaire ou ADN.</w:t>
      </w:r>
    </w:p>
    <w:p>
      <w:pPr>
        <w:spacing w:before="63"/>
        <w:ind w:left="38" w:right="0" w:firstLine="0"/>
        <w:jc w:val="left"/>
        <w:rPr>
          <w:rFonts w:ascii="MetaPro-Bold" w:hAnsi="MetaPro-Bold"/>
          <w:b/>
          <w:sz w:val="18"/>
        </w:rPr>
      </w:pPr>
      <w:r>
        <w:rPr>
          <w:rFonts w:ascii="MetaPro-Bold" w:hAnsi="MetaPro-Bold"/>
          <w:b/>
          <w:color w:val="305498"/>
          <w:sz w:val="18"/>
        </w:rPr>
        <w:t>Visite</w:t>
      </w:r>
      <w:r>
        <w:rPr>
          <w:rFonts w:ascii="MetaPro-Bold" w:hAnsi="MetaPro-Bold"/>
          <w:b/>
          <w:color w:val="305498"/>
          <w:spacing w:val="-4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de</w:t>
      </w:r>
      <w:r>
        <w:rPr>
          <w:rFonts w:ascii="MetaPro-Bold" w:hAnsi="MetaPro-Bold"/>
          <w:b/>
          <w:color w:val="305498"/>
          <w:spacing w:val="-3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la</w:t>
      </w:r>
      <w:r>
        <w:rPr>
          <w:rFonts w:ascii="MetaPro-Bold" w:hAnsi="MetaPro-Bold"/>
          <w:b/>
          <w:color w:val="305498"/>
          <w:spacing w:val="-3"/>
          <w:sz w:val="18"/>
        </w:rPr>
        <w:t> </w:t>
      </w:r>
      <w:r>
        <w:rPr>
          <w:rFonts w:ascii="MetaPro-Bold" w:hAnsi="MetaPro-Bold"/>
          <w:b/>
          <w:color w:val="305498"/>
          <w:sz w:val="18"/>
        </w:rPr>
        <w:t>personne</w:t>
      </w:r>
      <w:r>
        <w:rPr>
          <w:rFonts w:ascii="MetaPro-Bold" w:hAnsi="MetaPro-Bold"/>
          <w:b/>
          <w:color w:val="305498"/>
          <w:spacing w:val="-3"/>
          <w:sz w:val="18"/>
        </w:rPr>
        <w:t> </w:t>
      </w:r>
      <w:r>
        <w:rPr>
          <w:rFonts w:ascii="MetaPro-Bold" w:hAnsi="MetaPro-Bold"/>
          <w:b/>
          <w:color w:val="305498"/>
          <w:spacing w:val="-2"/>
          <w:sz w:val="18"/>
        </w:rPr>
        <w:t>décédée</w:t>
      </w:r>
    </w:p>
    <w:p>
      <w:pPr>
        <w:pStyle w:val="BodyText"/>
        <w:spacing w:line="223" w:lineRule="auto" w:before="71"/>
      </w:pPr>
      <w:r>
        <w:rPr>
          <w:color w:val="231F20"/>
        </w:rPr>
        <w:t>Une</w:t>
      </w:r>
      <w:r>
        <w:rPr>
          <w:color w:val="231F20"/>
          <w:spacing w:val="-6"/>
        </w:rPr>
        <w:t> </w:t>
      </w:r>
      <w:r>
        <w:rPr>
          <w:color w:val="231F20"/>
        </w:rPr>
        <w:t>exposition</w:t>
      </w:r>
      <w:r>
        <w:rPr>
          <w:color w:val="231F20"/>
          <w:spacing w:val="-6"/>
        </w:rPr>
        <w:t> </w:t>
      </w:r>
      <w:r>
        <w:rPr>
          <w:color w:val="231F20"/>
        </w:rPr>
        <w:t>au</w:t>
      </w:r>
      <w:r>
        <w:rPr>
          <w:color w:val="231F20"/>
          <w:spacing w:val="-6"/>
        </w:rPr>
        <w:t> </w:t>
      </w:r>
      <w:r>
        <w:rPr>
          <w:color w:val="231F20"/>
        </w:rPr>
        <w:t>service</w:t>
      </w:r>
      <w:r>
        <w:rPr>
          <w:color w:val="231F20"/>
          <w:spacing w:val="-6"/>
        </w:rPr>
        <w:t> </w:t>
      </w:r>
      <w:r>
        <w:rPr>
          <w:color w:val="231F20"/>
        </w:rPr>
        <w:t>funéraire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chapelle</w:t>
      </w:r>
      <w:r>
        <w:rPr>
          <w:color w:val="231F20"/>
          <w:spacing w:val="-6"/>
        </w:rPr>
        <w:t> </w:t>
      </w:r>
      <w:r>
        <w:rPr>
          <w:color w:val="231F20"/>
        </w:rPr>
        <w:t>du</w:t>
      </w:r>
      <w:r>
        <w:rPr>
          <w:color w:val="231F20"/>
          <w:spacing w:val="-6"/>
        </w:rPr>
        <w:t> </w:t>
      </w:r>
      <w:r>
        <w:rPr>
          <w:color w:val="231F20"/>
        </w:rPr>
        <w:t>directeur</w:t>
      </w:r>
      <w:r>
        <w:rPr>
          <w:color w:val="231F20"/>
          <w:spacing w:val="40"/>
        </w:rPr>
        <w:t> </w:t>
      </w:r>
      <w:r>
        <w:rPr>
          <w:color w:val="231F20"/>
        </w:rPr>
        <w:t>des pompes funèbres est différente de l’identification formelle</w:t>
      </w:r>
      <w:r>
        <w:rPr>
          <w:color w:val="231F20"/>
          <w:spacing w:val="40"/>
        </w:rPr>
        <w:t> </w:t>
      </w:r>
      <w:r>
        <w:rPr>
          <w:color w:val="231F20"/>
        </w:rPr>
        <w:t>exigée par le coroner par l’intermédiaire de la police chargée</w:t>
      </w:r>
    </w:p>
    <w:p>
      <w:pPr>
        <w:pStyle w:val="BodyText"/>
        <w:spacing w:line="223" w:lineRule="auto" w:before="3"/>
      </w:pPr>
      <w:r>
        <w:rPr>
          <w:color w:val="231F20"/>
        </w:rPr>
        <w:t>de l’enquête. Ces expositions peuvent être organisées par</w:t>
      </w:r>
      <w:r>
        <w:rPr>
          <w:color w:val="231F20"/>
          <w:spacing w:val="40"/>
        </w:rPr>
        <w:t> </w:t>
      </w:r>
      <w:r>
        <w:rPr>
          <w:color w:val="231F20"/>
        </w:rPr>
        <w:t>l’intermédiaire de l’entrepreneur de pompes funèbres de votre</w:t>
      </w:r>
      <w:r>
        <w:rPr>
          <w:color w:val="231F20"/>
          <w:spacing w:val="40"/>
        </w:rPr>
        <w:t> </w:t>
      </w:r>
      <w:r>
        <w:rPr>
          <w:color w:val="231F20"/>
        </w:rPr>
        <w:t>choix</w:t>
      </w:r>
      <w:r>
        <w:rPr>
          <w:color w:val="231F20"/>
          <w:spacing w:val="-10"/>
        </w:rPr>
        <w:t> </w:t>
      </w:r>
      <w:r>
        <w:rPr>
          <w:color w:val="231F20"/>
        </w:rPr>
        <w:t>après</w:t>
      </w:r>
      <w:r>
        <w:rPr>
          <w:color w:val="231F20"/>
          <w:spacing w:val="-8"/>
        </w:rPr>
        <w:t> </w:t>
      </w:r>
      <w:r>
        <w:rPr>
          <w:color w:val="231F20"/>
        </w:rPr>
        <w:t>l’achèvement</w:t>
      </w:r>
      <w:r>
        <w:rPr>
          <w:color w:val="231F20"/>
          <w:spacing w:val="-8"/>
        </w:rPr>
        <w:t> </w:t>
      </w:r>
      <w:r>
        <w:rPr>
          <w:color w:val="231F20"/>
        </w:rPr>
        <w:t>des</w:t>
      </w:r>
      <w:r>
        <w:rPr>
          <w:color w:val="231F20"/>
          <w:spacing w:val="-8"/>
        </w:rPr>
        <w:t> </w:t>
      </w:r>
      <w:r>
        <w:rPr>
          <w:color w:val="231F20"/>
        </w:rPr>
        <w:t>enquêtes</w:t>
      </w:r>
      <w:r>
        <w:rPr>
          <w:color w:val="231F20"/>
          <w:spacing w:val="-8"/>
        </w:rPr>
        <w:t> </w:t>
      </w:r>
      <w:r>
        <w:rPr>
          <w:color w:val="231F20"/>
        </w:rPr>
        <w:t>initiales</w:t>
      </w:r>
      <w:r>
        <w:rPr>
          <w:color w:val="231F20"/>
          <w:spacing w:val="-8"/>
        </w:rPr>
        <w:t> </w:t>
      </w:r>
      <w:r>
        <w:rPr>
          <w:color w:val="231F20"/>
        </w:rPr>
        <w:t>sur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cause</w:t>
      </w:r>
      <w:r>
        <w:rPr>
          <w:color w:val="231F20"/>
          <w:spacing w:val="-7"/>
        </w:rPr>
        <w:t> </w:t>
      </w:r>
      <w:r>
        <w:rPr>
          <w:color w:val="231F20"/>
        </w:rPr>
        <w:t>du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décès.</w:t>
      </w:r>
    </w:p>
    <w:p>
      <w:pPr>
        <w:pStyle w:val="Heading2"/>
        <w:spacing w:before="60"/>
      </w:pPr>
      <w:r>
        <w:rPr>
          <w:color w:val="305497"/>
        </w:rPr>
        <w:t>Biens</w:t>
      </w:r>
      <w:r>
        <w:rPr>
          <w:color w:val="305497"/>
          <w:spacing w:val="-4"/>
        </w:rPr>
        <w:t> </w:t>
      </w:r>
      <w:r>
        <w:rPr>
          <w:color w:val="305497"/>
          <w:spacing w:val="-2"/>
        </w:rPr>
        <w:t>personnels</w:t>
      </w:r>
    </w:p>
    <w:p>
      <w:pPr>
        <w:pStyle w:val="BodyText"/>
        <w:spacing w:line="223" w:lineRule="auto" w:before="72"/>
      </w:pPr>
      <w:r>
        <w:rPr>
          <w:color w:val="231F20"/>
        </w:rPr>
        <w:t>Dans certains cas, les biens personnels trouvés sur le défunt</w:t>
      </w:r>
      <w:r>
        <w:rPr>
          <w:color w:val="231F20"/>
          <w:spacing w:val="40"/>
        </w:rPr>
        <w:t> </w:t>
      </w:r>
      <w:r>
        <w:rPr>
          <w:color w:val="231F20"/>
        </w:rPr>
        <w:t>peuvent devoir être conservés jusqu’à ce que l’enquête soit</w:t>
      </w:r>
      <w:r>
        <w:rPr>
          <w:color w:val="231F20"/>
          <w:spacing w:val="40"/>
        </w:rPr>
        <w:t> </w:t>
      </w:r>
      <w:r>
        <w:rPr>
          <w:color w:val="231F20"/>
        </w:rPr>
        <w:t>terminée. Les vêtements endommagés ou contaminés sont</w:t>
      </w:r>
      <w:r>
        <w:rPr>
          <w:color w:val="231F20"/>
          <w:spacing w:val="40"/>
        </w:rPr>
        <w:t> </w:t>
      </w:r>
      <w:r>
        <w:rPr>
          <w:color w:val="231F20"/>
        </w:rPr>
        <w:t>généralement</w:t>
      </w:r>
      <w:r>
        <w:rPr>
          <w:color w:val="231F20"/>
          <w:spacing w:val="-9"/>
        </w:rPr>
        <w:t> </w:t>
      </w:r>
      <w:r>
        <w:rPr>
          <w:color w:val="231F20"/>
        </w:rPr>
        <w:t>détruits</w:t>
      </w:r>
      <w:r>
        <w:rPr>
          <w:color w:val="231F20"/>
          <w:spacing w:val="-9"/>
        </w:rPr>
        <w:t> </w:t>
      </w:r>
      <w:r>
        <w:rPr>
          <w:color w:val="231F20"/>
        </w:rPr>
        <w:t>après</w:t>
      </w:r>
      <w:r>
        <w:rPr>
          <w:color w:val="231F20"/>
          <w:spacing w:val="-9"/>
        </w:rPr>
        <w:t> </w:t>
      </w:r>
      <w:r>
        <w:rPr>
          <w:color w:val="231F20"/>
        </w:rPr>
        <w:t>l’admission</w:t>
      </w:r>
      <w:r>
        <w:rPr>
          <w:color w:val="231F20"/>
          <w:spacing w:val="-7"/>
        </w:rPr>
        <w:t> </w:t>
      </w:r>
      <w:r>
        <w:rPr>
          <w:color w:val="231F20"/>
        </w:rPr>
        <w:t>du</w:t>
      </w:r>
      <w:r>
        <w:rPr>
          <w:color w:val="231F20"/>
          <w:spacing w:val="-7"/>
        </w:rPr>
        <w:t> </w:t>
      </w:r>
      <w:r>
        <w:rPr>
          <w:color w:val="231F20"/>
        </w:rPr>
        <w:t>défunt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morgue.</w:t>
      </w:r>
      <w:r>
        <w:rPr>
          <w:color w:val="231F20"/>
          <w:spacing w:val="40"/>
        </w:rPr>
        <w:t> </w:t>
      </w:r>
      <w:r>
        <w:rPr>
          <w:color w:val="231F20"/>
        </w:rPr>
        <w:t>Toute question ou demande de restitution de biens ou de</w:t>
      </w:r>
      <w:r>
        <w:rPr>
          <w:color w:val="231F20"/>
          <w:spacing w:val="40"/>
        </w:rPr>
        <w:t> </w:t>
      </w:r>
      <w:r>
        <w:rPr>
          <w:color w:val="231F20"/>
        </w:rPr>
        <w:t>vêtements doit être adressée à l’agent de police chargé de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l’enquête.</w:t>
      </w:r>
    </w:p>
    <w:p>
      <w:pPr>
        <w:pStyle w:val="Heading2"/>
        <w:spacing w:before="63"/>
      </w:pPr>
      <w:r>
        <w:rPr>
          <w:color w:val="305497"/>
        </w:rPr>
        <w:t>Renseignements</w:t>
      </w:r>
      <w:r>
        <w:rPr>
          <w:color w:val="305497"/>
          <w:spacing w:val="-6"/>
        </w:rPr>
        <w:t> </w:t>
      </w:r>
      <w:r>
        <w:rPr>
          <w:color w:val="305497"/>
        </w:rPr>
        <w:t>sur</w:t>
      </w:r>
      <w:r>
        <w:rPr>
          <w:color w:val="305497"/>
          <w:spacing w:val="-3"/>
        </w:rPr>
        <w:t> </w:t>
      </w:r>
      <w:r>
        <w:rPr>
          <w:color w:val="305497"/>
        </w:rPr>
        <w:t>l’examen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médical</w:t>
      </w:r>
    </w:p>
    <w:p>
      <w:pPr>
        <w:pStyle w:val="BodyText"/>
        <w:spacing w:line="223" w:lineRule="auto" w:before="72"/>
        <w:ind w:right="79"/>
      </w:pPr>
      <w:r>
        <w:rPr>
          <w:color w:val="231F20"/>
        </w:rPr>
        <w:t>L’examen</w:t>
      </w:r>
      <w:r>
        <w:rPr>
          <w:color w:val="231F20"/>
          <w:spacing w:val="-7"/>
        </w:rPr>
        <w:t> </w:t>
      </w:r>
      <w:r>
        <w:rPr>
          <w:color w:val="231F20"/>
        </w:rPr>
        <w:t>peut</w:t>
      </w:r>
      <w:r>
        <w:rPr>
          <w:color w:val="231F20"/>
          <w:spacing w:val="-9"/>
        </w:rPr>
        <w:t> </w:t>
      </w:r>
      <w:r>
        <w:rPr>
          <w:color w:val="231F20"/>
        </w:rPr>
        <w:t>comprendre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examen</w:t>
      </w:r>
      <w:r>
        <w:rPr>
          <w:color w:val="231F20"/>
          <w:spacing w:val="-7"/>
        </w:rPr>
        <w:t> </w:t>
      </w:r>
      <w:r>
        <w:rPr>
          <w:color w:val="231F20"/>
        </w:rPr>
        <w:t>interne,</w:t>
      </w:r>
      <w:r>
        <w:rPr>
          <w:color w:val="231F20"/>
          <w:spacing w:val="-7"/>
        </w:rPr>
        <w:t> </w:t>
      </w:r>
      <w:r>
        <w:rPr>
          <w:color w:val="231F20"/>
        </w:rPr>
        <w:t>externe</w:t>
      </w:r>
      <w:r>
        <w:rPr>
          <w:color w:val="231F20"/>
          <w:spacing w:val="-7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une</w:t>
      </w:r>
      <w:r>
        <w:rPr>
          <w:color w:val="231F20"/>
          <w:spacing w:val="40"/>
        </w:rPr>
        <w:t> </w:t>
      </w:r>
      <w:r>
        <w:rPr>
          <w:color w:val="231F20"/>
        </w:rPr>
        <w:t>combinaison</w:t>
      </w:r>
      <w:r>
        <w:rPr>
          <w:color w:val="231F20"/>
          <w:spacing w:val="-10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deux,</w:t>
      </w:r>
      <w:r>
        <w:rPr>
          <w:color w:val="231F20"/>
          <w:spacing w:val="-9"/>
        </w:rPr>
        <w:t> </w:t>
      </w:r>
      <w:r>
        <w:rPr>
          <w:color w:val="231F20"/>
        </w:rPr>
        <w:t>effectué</w:t>
      </w:r>
      <w:r>
        <w:rPr>
          <w:color w:val="231F20"/>
          <w:spacing w:val="-9"/>
        </w:rPr>
        <w:t> </w:t>
      </w:r>
      <w:r>
        <w:rPr>
          <w:color w:val="231F20"/>
        </w:rPr>
        <w:t>par</w:t>
      </w:r>
      <w:r>
        <w:rPr>
          <w:color w:val="231F20"/>
          <w:spacing w:val="-9"/>
        </w:rPr>
        <w:t> </w:t>
      </w:r>
      <w:r>
        <w:rPr>
          <w:color w:val="231F20"/>
        </w:rPr>
        <w:t>un</w:t>
      </w:r>
      <w:r>
        <w:rPr>
          <w:color w:val="231F20"/>
          <w:spacing w:val="-10"/>
        </w:rPr>
        <w:t> </w:t>
      </w:r>
      <w:r>
        <w:rPr>
          <w:color w:val="231F20"/>
        </w:rPr>
        <w:t>pathologiste.</w:t>
      </w:r>
      <w:r>
        <w:rPr>
          <w:color w:val="231F20"/>
          <w:spacing w:val="-9"/>
        </w:rPr>
        <w:t> </w:t>
      </w:r>
      <w:r>
        <w:rPr>
          <w:color w:val="231F20"/>
        </w:rPr>
        <w:t>L’examen</w:t>
      </w:r>
      <w:r>
        <w:rPr>
          <w:color w:val="231F20"/>
          <w:spacing w:val="40"/>
        </w:rPr>
        <w:t> </w:t>
      </w:r>
      <w:r>
        <w:rPr>
          <w:color w:val="231F20"/>
        </w:rPr>
        <w:t>est généralement effectué peu de temps après le décès. Lors</w:t>
      </w:r>
      <w:r>
        <w:rPr>
          <w:color w:val="231F20"/>
          <w:spacing w:val="40"/>
        </w:rPr>
        <w:t> </w:t>
      </w:r>
      <w:r>
        <w:rPr>
          <w:color w:val="231F20"/>
        </w:rPr>
        <w:t>de l’examen, la personne décédée est traitée avec respect</w:t>
      </w:r>
    </w:p>
    <w:p>
      <w:pPr>
        <w:pStyle w:val="BodyText"/>
        <w:spacing w:line="223" w:lineRule="auto" w:before="3"/>
        <w:ind w:right="146"/>
      </w:pPr>
      <w:r>
        <w:rPr>
          <w:color w:val="231F20"/>
        </w:rPr>
        <w:t>et un grand soin est apporté à la préservation de sa dignité.</w:t>
      </w:r>
      <w:r>
        <w:rPr>
          <w:color w:val="231F20"/>
          <w:spacing w:val="40"/>
        </w:rPr>
        <w:t> </w:t>
      </w:r>
      <w:r>
        <w:rPr>
          <w:color w:val="231F20"/>
        </w:rPr>
        <w:t>Le coroner décide si un examen est nécessaire et quel type</w:t>
      </w:r>
      <w:r>
        <w:rPr>
          <w:color w:val="231F20"/>
          <w:spacing w:val="40"/>
        </w:rPr>
        <w:t> </w:t>
      </w:r>
      <w:r>
        <w:rPr>
          <w:color w:val="231F20"/>
        </w:rPr>
        <w:t>d’examen est nécessaire en fonction des circonstances de</w:t>
      </w:r>
      <w:r>
        <w:rPr>
          <w:color w:val="231F20"/>
          <w:spacing w:val="40"/>
        </w:rPr>
        <w:t> </w:t>
      </w:r>
      <w:r>
        <w:rPr>
          <w:color w:val="231F20"/>
        </w:rPr>
        <w:t>l’affaire. Parfois, cela peut être juste un examen préliminaire</w:t>
      </w:r>
      <w:r>
        <w:rPr>
          <w:color w:val="231F20"/>
          <w:spacing w:val="40"/>
        </w:rPr>
        <w:t> </w:t>
      </w:r>
      <w:r>
        <w:rPr>
          <w:color w:val="231F20"/>
        </w:rPr>
        <w:t>qui implique un examen visuel du corps, qui peut inclure des</w:t>
      </w:r>
      <w:r>
        <w:rPr>
          <w:color w:val="231F20"/>
          <w:spacing w:val="40"/>
        </w:rPr>
        <w:t> </w:t>
      </w:r>
      <w:r>
        <w:rPr>
          <w:color w:val="231F20"/>
        </w:rPr>
        <w:t>tomodensitométries,</w:t>
      </w:r>
      <w:r>
        <w:rPr>
          <w:color w:val="231F20"/>
          <w:spacing w:val="-10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radiographies</w:t>
      </w:r>
      <w:r>
        <w:rPr>
          <w:color w:val="231F20"/>
          <w:spacing w:val="-9"/>
        </w:rPr>
        <w:t> </w:t>
      </w:r>
      <w:r>
        <w:rPr>
          <w:color w:val="231F20"/>
        </w:rPr>
        <w:t>et</w:t>
      </w:r>
      <w:r>
        <w:rPr>
          <w:color w:val="231F20"/>
          <w:spacing w:val="-9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échantillons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40"/>
        </w:rPr>
        <w:t> </w:t>
      </w:r>
      <w:r>
        <w:rPr>
          <w:color w:val="231F20"/>
        </w:rPr>
        <w:t>sang et d’autres liquides prélevés pour examen.</w:t>
      </w:r>
    </w:p>
    <w:p>
      <w:pPr>
        <w:pStyle w:val="BodyText"/>
        <w:spacing w:before="47"/>
      </w:pPr>
      <w:r>
        <w:rPr/>
        <w:br w:type="column"/>
      </w:r>
      <w:r>
        <w:rPr>
          <w:color w:val="231F20"/>
        </w:rPr>
        <w:t>En</w:t>
      </w:r>
      <w:r>
        <w:rPr>
          <w:color w:val="231F20"/>
          <w:spacing w:val="-3"/>
        </w:rPr>
        <w:t> </w:t>
      </w:r>
      <w:r>
        <w:rPr>
          <w:color w:val="231F20"/>
        </w:rPr>
        <w:t>ce</w:t>
      </w:r>
      <w:r>
        <w:rPr>
          <w:color w:val="231F20"/>
          <w:spacing w:val="-3"/>
        </w:rPr>
        <w:t> </w:t>
      </w:r>
      <w:r>
        <w:rPr>
          <w:color w:val="231F20"/>
        </w:rPr>
        <w:t>qui</w:t>
      </w:r>
      <w:r>
        <w:rPr>
          <w:color w:val="231F20"/>
          <w:spacing w:val="-3"/>
        </w:rPr>
        <w:t> </w:t>
      </w:r>
      <w:r>
        <w:rPr>
          <w:color w:val="231F20"/>
        </w:rPr>
        <w:t>concerne</w:t>
      </w:r>
      <w:r>
        <w:rPr>
          <w:color w:val="231F20"/>
          <w:spacing w:val="-3"/>
        </w:rPr>
        <w:t> </w:t>
      </w:r>
      <w:r>
        <w:rPr>
          <w:color w:val="231F20"/>
        </w:rPr>
        <w:t>les</w:t>
      </w:r>
      <w:r>
        <w:rPr>
          <w:color w:val="231F20"/>
          <w:spacing w:val="-5"/>
        </w:rPr>
        <w:t> </w:t>
      </w:r>
      <w:r>
        <w:rPr>
          <w:color w:val="231F20"/>
        </w:rPr>
        <w:t>examens</w:t>
      </w:r>
      <w:r>
        <w:rPr>
          <w:color w:val="231F20"/>
          <w:spacing w:val="-5"/>
        </w:rPr>
        <w:t> </w:t>
      </w:r>
      <w:r>
        <w:rPr>
          <w:color w:val="231F20"/>
        </w:rPr>
        <w:t>internes,</w:t>
      </w:r>
      <w:r>
        <w:rPr>
          <w:color w:val="231F20"/>
          <w:spacing w:val="-3"/>
        </w:rPr>
        <w:t> </w:t>
      </w:r>
      <w:r>
        <w:rPr>
          <w:color w:val="231F20"/>
        </w:rPr>
        <w:t>ceux-ci</w:t>
      </w:r>
      <w:r>
        <w:rPr>
          <w:color w:val="231F20"/>
          <w:spacing w:val="-5"/>
        </w:rPr>
        <w:t> </w:t>
      </w:r>
      <w:r>
        <w:rPr>
          <w:color w:val="231F20"/>
        </w:rPr>
        <w:t>varient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2"/>
        </w:rPr>
        <w:t> </w:t>
      </w:r>
      <w:r>
        <w:rPr>
          <w:color w:val="231F20"/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23" w:lineRule="auto" w:before="88" w:after="0"/>
        <w:ind w:left="398" w:right="133" w:hanging="360"/>
        <w:jc w:val="left"/>
        <w:rPr>
          <w:sz w:val="16"/>
        </w:rPr>
      </w:pPr>
      <w:r>
        <w:rPr>
          <w:color w:val="231F20"/>
          <w:sz w:val="16"/>
        </w:rPr>
        <w:t>un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examen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interne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complet,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au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cours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duquel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des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organes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sont prélevés et examinés au besoin ; et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199" w:lineRule="exact" w:before="81" w:after="0"/>
        <w:ind w:left="398" w:right="0" w:hanging="360"/>
        <w:jc w:val="left"/>
        <w:rPr>
          <w:sz w:val="16"/>
        </w:rPr>
      </w:pPr>
      <w:r>
        <w:rPr>
          <w:color w:val="231F20"/>
          <w:sz w:val="16"/>
        </w:rPr>
        <w:t>un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examen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interne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partiel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qui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implique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un</w:t>
      </w:r>
      <w:r>
        <w:rPr>
          <w:color w:val="231F20"/>
          <w:spacing w:val="-1"/>
          <w:sz w:val="16"/>
        </w:rPr>
        <w:t> </w:t>
      </w:r>
      <w:r>
        <w:rPr>
          <w:color w:val="231F20"/>
          <w:sz w:val="16"/>
        </w:rPr>
        <w:t>examen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sz w:val="16"/>
        </w:rPr>
        <w:t>interne</w:t>
      </w:r>
    </w:p>
    <w:p>
      <w:pPr>
        <w:pStyle w:val="BodyText"/>
        <w:spacing w:line="199" w:lineRule="exact"/>
        <w:ind w:left="398"/>
      </w:pP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zones</w:t>
      </w:r>
      <w:r>
        <w:rPr>
          <w:color w:val="231F20"/>
          <w:spacing w:val="-5"/>
        </w:rPr>
        <w:t> </w:t>
      </w:r>
      <w:r>
        <w:rPr>
          <w:color w:val="231F20"/>
        </w:rPr>
        <w:t>spécifiques</w:t>
      </w:r>
      <w:r>
        <w:rPr>
          <w:color w:val="231F20"/>
          <w:spacing w:val="-6"/>
        </w:rPr>
        <w:t> </w:t>
      </w:r>
      <w:r>
        <w:rPr>
          <w:color w:val="231F20"/>
        </w:rPr>
        <w:t>du</w:t>
      </w:r>
      <w:r>
        <w:rPr>
          <w:color w:val="231F20"/>
          <w:spacing w:val="-3"/>
        </w:rPr>
        <w:t> </w:t>
      </w:r>
      <w:r>
        <w:rPr>
          <w:color w:val="231F20"/>
        </w:rPr>
        <w:t>corps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seulement.</w:t>
      </w:r>
    </w:p>
    <w:p>
      <w:pPr>
        <w:pStyle w:val="BodyText"/>
        <w:spacing w:line="223" w:lineRule="auto" w:before="87"/>
        <w:ind w:right="52"/>
      </w:pPr>
      <w:r>
        <w:rPr>
          <w:color w:val="231F20"/>
        </w:rPr>
        <w:t>L’avantage d’un examen interne est qu’il peut fournir une</w:t>
      </w:r>
      <w:r>
        <w:rPr>
          <w:color w:val="231F20"/>
          <w:spacing w:val="40"/>
        </w:rPr>
        <w:t> </w:t>
      </w:r>
      <w:r>
        <w:rPr>
          <w:color w:val="231F20"/>
        </w:rPr>
        <w:t>compréhension</w:t>
      </w:r>
      <w:r>
        <w:rPr>
          <w:color w:val="231F20"/>
          <w:spacing w:val="-6"/>
        </w:rPr>
        <w:t> </w:t>
      </w:r>
      <w:r>
        <w:rPr>
          <w:color w:val="231F20"/>
        </w:rPr>
        <w:t>détaillée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cause</w:t>
      </w:r>
      <w:r>
        <w:rPr>
          <w:color w:val="231F20"/>
          <w:spacing w:val="-6"/>
        </w:rPr>
        <w:t> </w:t>
      </w:r>
      <w:r>
        <w:rPr>
          <w:color w:val="231F20"/>
        </w:rPr>
        <w:t>du</w:t>
      </w:r>
      <w:r>
        <w:rPr>
          <w:color w:val="231F20"/>
          <w:spacing w:val="-6"/>
        </w:rPr>
        <w:t> </w:t>
      </w:r>
      <w:r>
        <w:rPr>
          <w:color w:val="231F20"/>
        </w:rPr>
        <w:t>décès,</w:t>
      </w:r>
      <w:r>
        <w:rPr>
          <w:color w:val="231F20"/>
          <w:spacing w:val="-8"/>
        </w:rPr>
        <w:t> </w:t>
      </w:r>
      <w:r>
        <w:rPr>
          <w:color w:val="231F20"/>
        </w:rPr>
        <w:t>y</w:t>
      </w:r>
      <w:r>
        <w:rPr>
          <w:color w:val="231F20"/>
          <w:spacing w:val="-8"/>
        </w:rPr>
        <w:t> </w:t>
      </w:r>
      <w:r>
        <w:rPr>
          <w:color w:val="231F20"/>
        </w:rPr>
        <w:t>compris</w:t>
      </w:r>
      <w:r>
        <w:rPr>
          <w:color w:val="231F20"/>
          <w:spacing w:val="-8"/>
        </w:rPr>
        <w:t> </w:t>
      </w:r>
      <w:r>
        <w:rPr>
          <w:color w:val="231F20"/>
        </w:rPr>
        <w:t>toute</w:t>
      </w:r>
      <w:r>
        <w:rPr>
          <w:color w:val="231F20"/>
          <w:spacing w:val="40"/>
        </w:rPr>
        <w:t> </w:t>
      </w:r>
      <w:r>
        <w:rPr>
          <w:color w:val="231F20"/>
        </w:rPr>
        <w:t>affection ou maladie sous-jacente qui pourrait être utile pour</w:t>
      </w:r>
      <w:r>
        <w:rPr>
          <w:color w:val="231F20"/>
          <w:spacing w:val="40"/>
        </w:rPr>
        <w:t> </w:t>
      </w:r>
      <w:r>
        <w:rPr>
          <w:color w:val="231F20"/>
        </w:rPr>
        <w:t>les membres de la famille. Il est également important à noter</w:t>
      </w:r>
      <w:r>
        <w:rPr>
          <w:color w:val="231F20"/>
          <w:spacing w:val="40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dans</w:t>
      </w:r>
      <w:r>
        <w:rPr>
          <w:color w:val="231F20"/>
          <w:spacing w:val="-7"/>
        </w:rPr>
        <w:t> </w:t>
      </w:r>
      <w:r>
        <w:rPr>
          <w:color w:val="231F20"/>
        </w:rPr>
        <w:t>certains</w:t>
      </w:r>
      <w:r>
        <w:rPr>
          <w:color w:val="231F20"/>
          <w:spacing w:val="-7"/>
        </w:rPr>
        <w:t> </w:t>
      </w:r>
      <w:r>
        <w:rPr>
          <w:color w:val="231F20"/>
        </w:rPr>
        <w:t>cas,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cause</w:t>
      </w:r>
      <w:r>
        <w:rPr>
          <w:color w:val="231F20"/>
          <w:spacing w:val="-6"/>
        </w:rPr>
        <w:t> </w:t>
      </w:r>
      <w:r>
        <w:rPr>
          <w:color w:val="231F20"/>
        </w:rPr>
        <w:t>médicale</w:t>
      </w:r>
      <w:r>
        <w:rPr>
          <w:color w:val="231F20"/>
          <w:spacing w:val="-6"/>
        </w:rPr>
        <w:t> </w:t>
      </w:r>
      <w:r>
        <w:rPr>
          <w:color w:val="231F20"/>
        </w:rPr>
        <w:t>du</w:t>
      </w:r>
      <w:r>
        <w:rPr>
          <w:color w:val="231F20"/>
          <w:spacing w:val="-6"/>
        </w:rPr>
        <w:t> </w:t>
      </w:r>
      <w:r>
        <w:rPr>
          <w:color w:val="231F20"/>
        </w:rPr>
        <w:t>décès</w:t>
      </w:r>
      <w:r>
        <w:rPr>
          <w:color w:val="231F20"/>
          <w:spacing w:val="-7"/>
        </w:rPr>
        <w:t> </w:t>
      </w:r>
      <w:r>
        <w:rPr>
          <w:color w:val="231F20"/>
        </w:rPr>
        <w:t>ne</w:t>
      </w:r>
      <w:r>
        <w:rPr>
          <w:color w:val="231F20"/>
          <w:spacing w:val="-6"/>
        </w:rPr>
        <w:t> </w:t>
      </w:r>
      <w:r>
        <w:rPr>
          <w:color w:val="231F20"/>
        </w:rPr>
        <w:t>peut</w:t>
      </w:r>
      <w:r>
        <w:rPr>
          <w:color w:val="231F20"/>
          <w:spacing w:val="-7"/>
        </w:rPr>
        <w:t> </w:t>
      </w:r>
      <w:r>
        <w:rPr>
          <w:color w:val="231F20"/>
        </w:rPr>
        <w:t>être</w:t>
      </w:r>
      <w:r>
        <w:rPr>
          <w:color w:val="231F20"/>
          <w:spacing w:val="40"/>
        </w:rPr>
        <w:t> </w:t>
      </w:r>
      <w:r>
        <w:rPr>
          <w:color w:val="231F20"/>
        </w:rPr>
        <w:t>déterminée sans un examen.</w:t>
      </w:r>
    </w:p>
    <w:p>
      <w:pPr>
        <w:pStyle w:val="BodyText"/>
        <w:spacing w:line="223" w:lineRule="auto" w:before="96"/>
      </w:pPr>
      <w:r>
        <w:rPr>
          <w:color w:val="231F20"/>
        </w:rPr>
        <w:t>Le médecin ou le pathologiste qui a effectué l’examen fournira</w:t>
      </w:r>
      <w:r>
        <w:rPr>
          <w:color w:val="231F20"/>
          <w:spacing w:val="40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rapport</w:t>
      </w:r>
      <w:r>
        <w:rPr>
          <w:color w:val="231F20"/>
          <w:spacing w:val="-8"/>
        </w:rPr>
        <w:t> </w:t>
      </w:r>
      <w:r>
        <w:rPr>
          <w:color w:val="231F20"/>
        </w:rPr>
        <w:t>détaillé</w:t>
      </w:r>
      <w:r>
        <w:rPr>
          <w:color w:val="231F20"/>
          <w:spacing w:val="-7"/>
        </w:rPr>
        <w:t> </w:t>
      </w:r>
      <w:r>
        <w:rPr>
          <w:color w:val="231F20"/>
        </w:rPr>
        <w:t>au</w:t>
      </w:r>
      <w:r>
        <w:rPr>
          <w:color w:val="231F20"/>
          <w:spacing w:val="-7"/>
        </w:rPr>
        <w:t> </w:t>
      </w:r>
      <w:r>
        <w:rPr>
          <w:color w:val="231F20"/>
        </w:rPr>
        <w:t>coroner.</w:t>
      </w:r>
      <w:r>
        <w:rPr>
          <w:color w:val="231F20"/>
          <w:spacing w:val="-10"/>
        </w:rPr>
        <w:t> </w:t>
      </w:r>
      <w:r>
        <w:rPr>
          <w:color w:val="231F20"/>
        </w:rPr>
        <w:t>Si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famille</w:t>
      </w:r>
      <w:r>
        <w:rPr>
          <w:color w:val="231F20"/>
          <w:spacing w:val="-7"/>
        </w:rPr>
        <w:t> </w:t>
      </w:r>
      <w:r>
        <w:rPr>
          <w:color w:val="231F20"/>
        </w:rPr>
        <w:t>souhaite</w:t>
      </w:r>
      <w:r>
        <w:rPr>
          <w:color w:val="231F20"/>
          <w:spacing w:val="-7"/>
        </w:rPr>
        <w:t> </w:t>
      </w:r>
      <w:r>
        <w:rPr>
          <w:color w:val="231F20"/>
        </w:rPr>
        <w:t>obtenir</w:t>
      </w:r>
      <w:r>
        <w:rPr>
          <w:color w:val="231F20"/>
          <w:spacing w:val="-7"/>
        </w:rPr>
        <w:t> </w:t>
      </w:r>
      <w:r>
        <w:rPr>
          <w:color w:val="231F20"/>
        </w:rPr>
        <w:t>une</w:t>
      </w:r>
      <w:r>
        <w:rPr>
          <w:color w:val="231F20"/>
          <w:spacing w:val="40"/>
        </w:rPr>
        <w:t> </w:t>
      </w:r>
      <w:r>
        <w:rPr>
          <w:color w:val="231F20"/>
        </w:rPr>
        <w:t>copie du rapport d’examen, elle devra en faire la demande par</w:t>
      </w:r>
      <w:r>
        <w:rPr>
          <w:color w:val="231F20"/>
          <w:spacing w:val="40"/>
        </w:rPr>
        <w:t> </w:t>
      </w:r>
      <w:r>
        <w:rPr>
          <w:color w:val="231F20"/>
        </w:rPr>
        <w:t>écrit</w:t>
      </w:r>
      <w:r>
        <w:rPr>
          <w:color w:val="231F20"/>
          <w:spacing w:val="-3"/>
        </w:rPr>
        <w:t> </w:t>
      </w:r>
      <w:r>
        <w:rPr>
          <w:color w:val="231F20"/>
        </w:rPr>
        <w:t>au</w:t>
      </w:r>
      <w:r>
        <w:rPr>
          <w:color w:val="231F20"/>
          <w:spacing w:val="-1"/>
        </w:rPr>
        <w:t> </w:t>
      </w:r>
      <w:r>
        <w:rPr>
          <w:color w:val="231F20"/>
        </w:rPr>
        <w:t>coroner</w:t>
      </w:r>
      <w:r>
        <w:rPr>
          <w:color w:val="231F20"/>
          <w:spacing w:val="-1"/>
        </w:rPr>
        <w:t> </w:t>
      </w:r>
      <w:r>
        <w:rPr>
          <w:color w:val="231F20"/>
        </w:rPr>
        <w:t>par</w:t>
      </w:r>
      <w:r>
        <w:rPr>
          <w:color w:val="231F20"/>
          <w:spacing w:val="-1"/>
        </w:rPr>
        <w:t> </w:t>
      </w:r>
      <w:r>
        <w:rPr>
          <w:color w:val="231F20"/>
        </w:rPr>
        <w:t>l’intermédiaire</w:t>
      </w:r>
      <w:r>
        <w:rPr>
          <w:color w:val="231F20"/>
          <w:spacing w:val="-1"/>
        </w:rPr>
        <w:t> </w:t>
      </w:r>
      <w:r>
        <w:rPr>
          <w:color w:val="231F20"/>
        </w:rPr>
        <w:t>du</w:t>
      </w:r>
      <w:r>
        <w:rPr>
          <w:color w:val="231F20"/>
          <w:spacing w:val="-1"/>
        </w:rPr>
        <w:t> </w:t>
      </w:r>
      <w:r>
        <w:rPr>
          <w:color w:val="231F20"/>
        </w:rPr>
        <w:t>gestionnaire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Cour du coroner.</w:t>
      </w:r>
    </w:p>
    <w:p>
      <w:pPr>
        <w:pStyle w:val="Heading2"/>
        <w:spacing w:before="61"/>
      </w:pPr>
      <w:r>
        <w:rPr>
          <w:color w:val="305497"/>
        </w:rPr>
        <w:t>Préoccupations</w:t>
      </w:r>
      <w:r>
        <w:rPr>
          <w:color w:val="305497"/>
          <w:spacing w:val="-6"/>
        </w:rPr>
        <w:t> </w:t>
      </w:r>
      <w:r>
        <w:rPr>
          <w:color w:val="305497"/>
        </w:rPr>
        <w:t>liées</w:t>
      </w:r>
      <w:r>
        <w:rPr>
          <w:color w:val="305497"/>
          <w:spacing w:val="-6"/>
        </w:rPr>
        <w:t> </w:t>
      </w:r>
      <w:r>
        <w:rPr>
          <w:color w:val="305497"/>
        </w:rPr>
        <w:t>à</w:t>
      </w:r>
      <w:r>
        <w:rPr>
          <w:color w:val="305497"/>
          <w:spacing w:val="-4"/>
        </w:rPr>
        <w:t> </w:t>
      </w:r>
      <w:r>
        <w:rPr>
          <w:color w:val="305497"/>
        </w:rPr>
        <w:t>l’examen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médical</w:t>
      </w:r>
    </w:p>
    <w:p>
      <w:pPr>
        <w:pStyle w:val="BodyText"/>
        <w:spacing w:line="223" w:lineRule="auto" w:before="72"/>
      </w:pPr>
      <w:r>
        <w:rPr>
          <w:color w:val="231F20"/>
        </w:rPr>
        <w:t>Si un proche parent ou un membre de la famille a des</w:t>
      </w:r>
      <w:r>
        <w:rPr>
          <w:color w:val="231F20"/>
          <w:spacing w:val="40"/>
        </w:rPr>
        <w:t> </w:t>
      </w:r>
      <w:r>
        <w:rPr>
          <w:color w:val="231F20"/>
        </w:rPr>
        <w:t>préoccupations</w:t>
      </w:r>
      <w:r>
        <w:rPr>
          <w:color w:val="231F20"/>
          <w:spacing w:val="-9"/>
        </w:rPr>
        <w:t> </w:t>
      </w:r>
      <w:r>
        <w:rPr>
          <w:color w:val="231F20"/>
        </w:rPr>
        <w:t>quant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possibilité</w:t>
      </w:r>
      <w:r>
        <w:rPr>
          <w:color w:val="231F20"/>
          <w:spacing w:val="-7"/>
        </w:rPr>
        <w:t> </w:t>
      </w:r>
      <w:r>
        <w:rPr>
          <w:color w:val="231F20"/>
        </w:rPr>
        <w:t>qu’un</w:t>
      </w:r>
      <w:r>
        <w:rPr>
          <w:color w:val="231F20"/>
          <w:spacing w:val="-7"/>
        </w:rPr>
        <w:t> </w:t>
      </w:r>
      <w:r>
        <w:rPr>
          <w:color w:val="231F20"/>
        </w:rPr>
        <w:t>examen</w:t>
      </w:r>
      <w:r>
        <w:rPr>
          <w:color w:val="231F20"/>
          <w:spacing w:val="-7"/>
        </w:rPr>
        <w:t> </w:t>
      </w:r>
      <w:r>
        <w:rPr>
          <w:color w:val="231F20"/>
        </w:rPr>
        <w:t>interne</w:t>
      </w:r>
      <w:r>
        <w:rPr>
          <w:color w:val="231F20"/>
          <w:spacing w:val="-7"/>
        </w:rPr>
        <w:t> </w:t>
      </w:r>
      <w:r>
        <w:rPr>
          <w:color w:val="231F20"/>
        </w:rPr>
        <w:t>soit</w:t>
      </w:r>
      <w:r>
        <w:rPr>
          <w:color w:val="231F20"/>
          <w:spacing w:val="40"/>
        </w:rPr>
        <w:t> </w:t>
      </w:r>
      <w:r>
        <w:rPr>
          <w:color w:val="231F20"/>
        </w:rPr>
        <w:t>effectué, ces préoccupations doivent être communiquées à la</w:t>
      </w:r>
      <w:r>
        <w:rPr>
          <w:color w:val="231F20"/>
          <w:spacing w:val="40"/>
        </w:rPr>
        <w:t> </w:t>
      </w:r>
      <w:r>
        <w:rPr>
          <w:color w:val="231F20"/>
        </w:rPr>
        <w:t>police</w:t>
      </w:r>
      <w:r>
        <w:rPr>
          <w:color w:val="231F20"/>
          <w:spacing w:val="-1"/>
        </w:rPr>
        <w:t> </w:t>
      </w:r>
      <w:r>
        <w:rPr>
          <w:color w:val="231F20"/>
        </w:rPr>
        <w:t>présente</w:t>
      </w:r>
      <w:r>
        <w:rPr>
          <w:color w:val="231F20"/>
          <w:spacing w:val="-1"/>
        </w:rPr>
        <w:t> </w:t>
      </w:r>
      <w:r>
        <w:rPr>
          <w:color w:val="231F20"/>
        </w:rPr>
        <w:t>dès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possible.</w:t>
      </w:r>
      <w:r>
        <w:rPr>
          <w:color w:val="231F20"/>
          <w:spacing w:val="-1"/>
        </w:rPr>
        <w:t> </w:t>
      </w:r>
      <w:r>
        <w:rPr>
          <w:color w:val="231F20"/>
        </w:rPr>
        <w:t>Avant</w:t>
      </w:r>
      <w:r>
        <w:rPr>
          <w:color w:val="231F20"/>
          <w:spacing w:val="-3"/>
        </w:rPr>
        <w:t> </w:t>
      </w:r>
      <w:r>
        <w:rPr>
          <w:color w:val="231F20"/>
        </w:rPr>
        <w:t>d’ordonner</w:t>
      </w:r>
      <w:r>
        <w:rPr>
          <w:color w:val="231F20"/>
          <w:spacing w:val="-1"/>
        </w:rPr>
        <w:t> </w:t>
      </w:r>
      <w:r>
        <w:rPr>
          <w:color w:val="231F20"/>
        </w:rPr>
        <w:t>un</w:t>
      </w:r>
      <w:r>
        <w:rPr>
          <w:color w:val="231F20"/>
          <w:spacing w:val="-1"/>
        </w:rPr>
        <w:t> </w:t>
      </w:r>
      <w:r>
        <w:rPr>
          <w:color w:val="231F20"/>
        </w:rPr>
        <w:t>examen</w:t>
      </w:r>
      <w:r>
        <w:rPr>
          <w:color w:val="231F20"/>
          <w:spacing w:val="40"/>
        </w:rPr>
        <w:t> </w:t>
      </w:r>
      <w:r>
        <w:rPr>
          <w:color w:val="231F20"/>
        </w:rPr>
        <w:t>interne,</w:t>
      </w:r>
      <w:r>
        <w:rPr>
          <w:color w:val="231F20"/>
          <w:spacing w:val="-4"/>
        </w:rPr>
        <w:t> </w:t>
      </w:r>
      <w:r>
        <w:rPr>
          <w:color w:val="231F20"/>
        </w:rPr>
        <w:t>le</w:t>
      </w:r>
      <w:r>
        <w:rPr>
          <w:color w:val="231F20"/>
          <w:spacing w:val="-4"/>
        </w:rPr>
        <w:t> </w:t>
      </w:r>
      <w:r>
        <w:rPr>
          <w:color w:val="231F20"/>
        </w:rPr>
        <w:t>coroner</w:t>
      </w:r>
      <w:r>
        <w:rPr>
          <w:color w:val="231F20"/>
          <w:spacing w:val="-4"/>
        </w:rPr>
        <w:t> </w:t>
      </w:r>
      <w:r>
        <w:rPr>
          <w:color w:val="231F20"/>
        </w:rPr>
        <w:t>tiendra</w:t>
      </w:r>
      <w:r>
        <w:rPr>
          <w:color w:val="231F20"/>
          <w:spacing w:val="-4"/>
        </w:rPr>
        <w:t> </w:t>
      </w:r>
      <w:r>
        <w:rPr>
          <w:color w:val="231F20"/>
        </w:rPr>
        <w:t>compte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toutes</w:t>
      </w:r>
      <w:r>
        <w:rPr>
          <w:color w:val="231F20"/>
          <w:spacing w:val="-6"/>
        </w:rPr>
        <w:t> </w:t>
      </w:r>
      <w:r>
        <w:rPr>
          <w:color w:val="231F20"/>
        </w:rPr>
        <w:t>les</w:t>
      </w:r>
      <w:r>
        <w:rPr>
          <w:color w:val="231F20"/>
          <w:spacing w:val="-6"/>
        </w:rPr>
        <w:t> </w:t>
      </w:r>
      <w:r>
        <w:rPr>
          <w:color w:val="231F20"/>
        </w:rPr>
        <w:t>préoccupations</w:t>
      </w:r>
      <w:r>
        <w:rPr>
          <w:color w:val="231F20"/>
          <w:spacing w:val="40"/>
        </w:rPr>
        <w:t> </w:t>
      </w:r>
      <w:r>
        <w:rPr>
          <w:color w:val="231F20"/>
        </w:rPr>
        <w:t>soulevées par la famille, mais la décision finale quant à la</w:t>
      </w:r>
      <w:r>
        <w:rPr>
          <w:color w:val="231F20"/>
          <w:spacing w:val="40"/>
        </w:rPr>
        <w:t> </w:t>
      </w:r>
      <w:r>
        <w:rPr>
          <w:color w:val="231F20"/>
        </w:rPr>
        <w:t>nécessité d’un examen interne est prise par le coroner.</w:t>
      </w:r>
    </w:p>
    <w:p>
      <w:pPr>
        <w:pStyle w:val="BodyText"/>
        <w:spacing w:line="223" w:lineRule="auto" w:before="6"/>
        <w:ind w:right="106"/>
        <w:jc w:val="both"/>
      </w:pPr>
      <w:r>
        <w:rPr>
          <w:color w:val="231F20"/>
        </w:rPr>
        <w:t>Si</w:t>
      </w:r>
      <w:r>
        <w:rPr>
          <w:color w:val="231F20"/>
          <w:spacing w:val="-5"/>
        </w:rPr>
        <w:t> </w:t>
      </w:r>
      <w:r>
        <w:rPr>
          <w:color w:val="231F20"/>
        </w:rPr>
        <w:t>le</w:t>
      </w:r>
      <w:r>
        <w:rPr>
          <w:color w:val="231F20"/>
          <w:spacing w:val="-5"/>
        </w:rPr>
        <w:t> </w:t>
      </w:r>
      <w:r>
        <w:rPr>
          <w:color w:val="231F20"/>
        </w:rPr>
        <w:t>coroner</w:t>
      </w:r>
      <w:r>
        <w:rPr>
          <w:color w:val="231F20"/>
          <w:spacing w:val="-5"/>
        </w:rPr>
        <w:t> </w:t>
      </w:r>
      <w:r>
        <w:rPr>
          <w:color w:val="231F20"/>
        </w:rPr>
        <w:t>passe</w:t>
      </w:r>
      <w:r>
        <w:rPr>
          <w:color w:val="231F20"/>
          <w:spacing w:val="-5"/>
        </w:rPr>
        <w:t> </w:t>
      </w:r>
      <w:r>
        <w:rPr>
          <w:color w:val="231F20"/>
        </w:rPr>
        <w:t>outre</w:t>
      </w:r>
      <w:r>
        <w:rPr>
          <w:color w:val="231F20"/>
          <w:spacing w:val="-5"/>
        </w:rPr>
        <w:t> </w:t>
      </w:r>
      <w:r>
        <w:rPr>
          <w:color w:val="231F20"/>
        </w:rPr>
        <w:t>aux</w:t>
      </w:r>
      <w:r>
        <w:rPr>
          <w:color w:val="231F20"/>
          <w:spacing w:val="-8"/>
        </w:rPr>
        <w:t> </w:t>
      </w:r>
      <w:r>
        <w:rPr>
          <w:color w:val="231F20"/>
        </w:rPr>
        <w:t>préoccupations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5"/>
        </w:rPr>
        <w:t> </w:t>
      </w:r>
      <w:r>
        <w:rPr>
          <w:color w:val="231F20"/>
        </w:rPr>
        <w:t>famille,</w:t>
      </w:r>
      <w:r>
        <w:rPr>
          <w:color w:val="231F20"/>
          <w:spacing w:val="-5"/>
        </w:rPr>
        <w:t> </w:t>
      </w:r>
      <w:r>
        <w:rPr>
          <w:color w:val="231F20"/>
        </w:rPr>
        <w:t>une</w:t>
      </w:r>
      <w:r>
        <w:rPr>
          <w:color w:val="231F20"/>
          <w:spacing w:val="40"/>
        </w:rPr>
        <w:t> </w:t>
      </w:r>
      <w:r>
        <w:rPr>
          <w:color w:val="231F20"/>
        </w:rPr>
        <w:t>copie de l’ordonnance d’examen peut</w:t>
      </w:r>
      <w:r>
        <w:rPr>
          <w:color w:val="231F20"/>
          <w:spacing w:val="-2"/>
        </w:rPr>
        <w:t> </w:t>
      </w:r>
      <w:r>
        <w:rPr>
          <w:color w:val="231F20"/>
        </w:rPr>
        <w:t>être fournie à la famille.</w:t>
      </w:r>
      <w:r>
        <w:rPr>
          <w:color w:val="231F20"/>
          <w:spacing w:val="40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famille</w:t>
      </w:r>
      <w:r>
        <w:rPr>
          <w:color w:val="231F20"/>
          <w:spacing w:val="-4"/>
        </w:rPr>
        <w:t> </w:t>
      </w:r>
      <w:r>
        <w:rPr>
          <w:color w:val="231F20"/>
        </w:rPr>
        <w:t>peut</w:t>
      </w:r>
      <w:r>
        <w:rPr>
          <w:color w:val="231F20"/>
          <w:spacing w:val="-5"/>
        </w:rPr>
        <w:t> </w:t>
      </w:r>
      <w:r>
        <w:rPr>
          <w:color w:val="231F20"/>
        </w:rPr>
        <w:t>s’adresser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Cour</w:t>
      </w:r>
      <w:r>
        <w:rPr>
          <w:color w:val="231F20"/>
          <w:spacing w:val="-4"/>
        </w:rPr>
        <w:t> </w:t>
      </w:r>
      <w:r>
        <w:rPr>
          <w:color w:val="231F20"/>
        </w:rPr>
        <w:t>suprême</w:t>
      </w:r>
      <w:r>
        <w:rPr>
          <w:color w:val="231F20"/>
          <w:spacing w:val="-4"/>
        </w:rPr>
        <w:t> </w:t>
      </w:r>
      <w:r>
        <w:rPr>
          <w:color w:val="231F20"/>
        </w:rPr>
        <w:t>pour</w:t>
      </w:r>
      <w:r>
        <w:rPr>
          <w:color w:val="231F20"/>
          <w:spacing w:val="-4"/>
        </w:rPr>
        <w:t> </w:t>
      </w:r>
      <w:r>
        <w:rPr>
          <w:color w:val="231F20"/>
        </w:rPr>
        <w:t>demander</w:t>
      </w:r>
      <w:r>
        <w:rPr>
          <w:color w:val="231F20"/>
          <w:spacing w:val="-4"/>
        </w:rPr>
        <w:t> </w:t>
      </w:r>
      <w:r>
        <w:rPr>
          <w:color w:val="231F20"/>
        </w:rPr>
        <w:t>la</w:t>
      </w:r>
      <w:r>
        <w:rPr>
          <w:color w:val="231F20"/>
          <w:spacing w:val="40"/>
        </w:rPr>
        <w:t> </w:t>
      </w:r>
      <w:r>
        <w:rPr>
          <w:color w:val="231F20"/>
        </w:rPr>
        <w:t>révision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décision</w:t>
      </w:r>
      <w:r>
        <w:rPr>
          <w:color w:val="231F20"/>
          <w:spacing w:val="-7"/>
        </w:rPr>
        <w:t> </w:t>
      </w:r>
      <w:r>
        <w:rPr>
          <w:color w:val="231F20"/>
        </w:rPr>
        <w:t>du</w:t>
      </w:r>
      <w:r>
        <w:rPr>
          <w:color w:val="231F20"/>
          <w:spacing w:val="-7"/>
        </w:rPr>
        <w:t> </w:t>
      </w:r>
      <w:r>
        <w:rPr>
          <w:color w:val="231F20"/>
        </w:rPr>
        <w:t>coroner.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poursuite</w:t>
      </w:r>
      <w:r>
        <w:rPr>
          <w:color w:val="231F20"/>
          <w:spacing w:val="-7"/>
        </w:rPr>
        <w:t> </w:t>
      </w:r>
      <w:r>
        <w:rPr>
          <w:color w:val="231F20"/>
        </w:rPr>
        <w:t>dans</w:t>
      </w:r>
      <w:r>
        <w:rPr>
          <w:color w:val="231F20"/>
          <w:spacing w:val="-9"/>
        </w:rPr>
        <w:t> </w:t>
      </w:r>
      <w:r>
        <w:rPr>
          <w:color w:val="231F20"/>
        </w:rPr>
        <w:t>cette</w:t>
      </w:r>
      <w:r>
        <w:rPr>
          <w:color w:val="231F20"/>
          <w:spacing w:val="-9"/>
        </w:rPr>
        <w:t> </w:t>
      </w:r>
      <w:r>
        <w:rPr>
          <w:color w:val="231F20"/>
        </w:rPr>
        <w:t>voie</w:t>
      </w:r>
      <w:r>
        <w:rPr>
          <w:color w:val="231F20"/>
          <w:spacing w:val="40"/>
        </w:rPr>
        <w:t> </w:t>
      </w:r>
      <w:r>
        <w:rPr>
          <w:color w:val="231F20"/>
        </w:rPr>
        <w:t>doit être communiquée à la Cour du Coroner immédiatement.</w:t>
      </w:r>
    </w:p>
    <w:p>
      <w:pPr>
        <w:pStyle w:val="Heading2"/>
        <w:spacing w:before="62"/>
        <w:jc w:val="both"/>
      </w:pPr>
      <w:r>
        <w:rPr>
          <w:color w:val="305497"/>
        </w:rPr>
        <w:t>Rétention</w:t>
      </w:r>
      <w:r>
        <w:rPr>
          <w:color w:val="305497"/>
          <w:spacing w:val="-4"/>
        </w:rPr>
        <w:t> </w:t>
      </w:r>
      <w:r>
        <w:rPr>
          <w:color w:val="305497"/>
        </w:rPr>
        <w:t>d’organes</w:t>
      </w:r>
      <w:r>
        <w:rPr>
          <w:color w:val="305497"/>
          <w:spacing w:val="-5"/>
        </w:rPr>
        <w:t> </w:t>
      </w:r>
      <w:r>
        <w:rPr>
          <w:color w:val="305497"/>
        </w:rPr>
        <w:t>et</w:t>
      </w:r>
      <w:r>
        <w:rPr>
          <w:color w:val="305497"/>
          <w:spacing w:val="-5"/>
        </w:rPr>
        <w:t> </w:t>
      </w:r>
      <w:r>
        <w:rPr>
          <w:color w:val="305497"/>
        </w:rPr>
        <w:t>de</w:t>
      </w:r>
      <w:r>
        <w:rPr>
          <w:color w:val="305497"/>
          <w:spacing w:val="-4"/>
        </w:rPr>
        <w:t> </w:t>
      </w:r>
      <w:r>
        <w:rPr>
          <w:color w:val="305497"/>
        </w:rPr>
        <w:t>tissus</w:t>
      </w:r>
      <w:r>
        <w:rPr>
          <w:color w:val="305497"/>
          <w:spacing w:val="-5"/>
        </w:rPr>
        <w:t> </w:t>
      </w:r>
      <w:r>
        <w:rPr>
          <w:color w:val="305497"/>
        </w:rPr>
        <w:t>après</w:t>
      </w:r>
      <w:r>
        <w:rPr>
          <w:color w:val="305497"/>
          <w:spacing w:val="-5"/>
        </w:rPr>
        <w:t> </w:t>
      </w:r>
      <w:r>
        <w:rPr>
          <w:color w:val="305497"/>
        </w:rPr>
        <w:t>un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examen</w:t>
      </w:r>
    </w:p>
    <w:p>
      <w:pPr>
        <w:pStyle w:val="BodyText"/>
        <w:spacing w:line="223" w:lineRule="auto" w:before="71"/>
        <w:ind w:right="9"/>
      </w:pP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petits</w:t>
      </w:r>
      <w:r>
        <w:rPr>
          <w:color w:val="231F20"/>
          <w:spacing w:val="-8"/>
        </w:rPr>
        <w:t> </w:t>
      </w:r>
      <w:r>
        <w:rPr>
          <w:color w:val="231F20"/>
        </w:rPr>
        <w:t>échantillons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tissus,</w:t>
      </w:r>
      <w:r>
        <w:rPr>
          <w:color w:val="231F20"/>
          <w:spacing w:val="-6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dans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rares</w:t>
      </w:r>
      <w:r>
        <w:rPr>
          <w:color w:val="231F20"/>
          <w:spacing w:val="-8"/>
        </w:rPr>
        <w:t> </w:t>
      </w:r>
      <w:r>
        <w:rPr>
          <w:color w:val="231F20"/>
        </w:rPr>
        <w:t>cas</w:t>
      </w:r>
      <w:r>
        <w:rPr>
          <w:color w:val="231F20"/>
          <w:spacing w:val="-8"/>
        </w:rPr>
        <w:t> </w:t>
      </w:r>
      <w:r>
        <w:rPr>
          <w:color w:val="231F20"/>
        </w:rPr>
        <w:t>d’organes,</w:t>
      </w:r>
      <w:r>
        <w:rPr>
          <w:color w:val="231F20"/>
          <w:spacing w:val="40"/>
        </w:rPr>
        <w:t> </w:t>
      </w:r>
      <w:r>
        <w:rPr>
          <w:color w:val="231F20"/>
        </w:rPr>
        <w:t>sont conservés pour des examens et des analyses plus</w:t>
      </w:r>
      <w:r>
        <w:rPr>
          <w:color w:val="231F20"/>
          <w:spacing w:val="40"/>
        </w:rPr>
        <w:t> </w:t>
      </w:r>
      <w:r>
        <w:rPr>
          <w:color w:val="231F20"/>
        </w:rPr>
        <w:t>approfondis. Si des organes doivent être conservés pour des</w:t>
      </w:r>
      <w:r>
        <w:rPr>
          <w:color w:val="231F20"/>
          <w:spacing w:val="40"/>
        </w:rPr>
        <w:t> </w:t>
      </w:r>
      <w:r>
        <w:rPr>
          <w:color w:val="231F20"/>
        </w:rPr>
        <w:t>examens plus approfondis, la famille peut être contactée pour</w:t>
      </w:r>
      <w:r>
        <w:rPr>
          <w:color w:val="231F20"/>
          <w:spacing w:val="40"/>
        </w:rPr>
        <w:t> </w:t>
      </w:r>
      <w:r>
        <w:rPr>
          <w:color w:val="231F20"/>
        </w:rPr>
        <w:t>obtenir son point de vue. Le coroner doit tenir compte de toute</w:t>
      </w:r>
      <w:r>
        <w:rPr>
          <w:color w:val="231F20"/>
          <w:spacing w:val="40"/>
        </w:rPr>
        <w:t> </w:t>
      </w:r>
      <w:r>
        <w:rPr>
          <w:color w:val="231F20"/>
        </w:rPr>
        <w:t>préoccupation familiale et n’autorisera la conservation des</w:t>
      </w:r>
      <w:r>
        <w:rPr>
          <w:color w:val="231F20"/>
          <w:spacing w:val="40"/>
        </w:rPr>
        <w:t> </w:t>
      </w:r>
      <w:r>
        <w:rPr>
          <w:color w:val="231F20"/>
        </w:rPr>
        <w:t>organes</w:t>
      </w:r>
      <w:r>
        <w:rPr>
          <w:color w:val="231F20"/>
          <w:spacing w:val="-1"/>
        </w:rPr>
        <w:t> </w:t>
      </w:r>
      <w:r>
        <w:rPr>
          <w:color w:val="231F20"/>
        </w:rPr>
        <w:t>que s’il</w:t>
      </w:r>
      <w:r>
        <w:rPr>
          <w:color w:val="231F20"/>
          <w:spacing w:val="-1"/>
        </w:rPr>
        <w:t> </w:t>
      </w:r>
      <w:r>
        <w:rPr>
          <w:color w:val="231F20"/>
        </w:rPr>
        <w:t>est</w:t>
      </w:r>
      <w:r>
        <w:rPr>
          <w:color w:val="231F20"/>
          <w:spacing w:val="-1"/>
        </w:rPr>
        <w:t> </w:t>
      </w:r>
      <w:r>
        <w:rPr>
          <w:color w:val="231F20"/>
        </w:rPr>
        <w:t>convaincu que cela est</w:t>
      </w:r>
      <w:r>
        <w:rPr>
          <w:color w:val="231F20"/>
          <w:spacing w:val="-4"/>
        </w:rPr>
        <w:t> </w:t>
      </w:r>
      <w:r>
        <w:rPr>
          <w:color w:val="231F20"/>
        </w:rPr>
        <w:t>vraiment</w:t>
      </w:r>
      <w:r>
        <w:rPr>
          <w:color w:val="231F20"/>
          <w:spacing w:val="-1"/>
        </w:rPr>
        <w:t> </w:t>
      </w:r>
      <w:r>
        <w:rPr>
          <w:color w:val="231F20"/>
        </w:rPr>
        <w:t>nécessaire</w:t>
      </w:r>
      <w:r>
        <w:rPr>
          <w:color w:val="231F20"/>
          <w:spacing w:val="40"/>
        </w:rPr>
        <w:t> </w:t>
      </w:r>
      <w:r>
        <w:rPr>
          <w:color w:val="231F20"/>
        </w:rPr>
        <w:t>pour</w:t>
      </w:r>
      <w:r>
        <w:rPr>
          <w:color w:val="231F20"/>
          <w:spacing w:val="-4"/>
        </w:rPr>
        <w:t> </w:t>
      </w:r>
      <w:r>
        <w:rPr>
          <w:color w:val="231F20"/>
        </w:rPr>
        <w:t>l’investigation.</w:t>
      </w:r>
    </w:p>
    <w:p>
      <w:pPr>
        <w:pStyle w:val="BodyText"/>
        <w:spacing w:line="223" w:lineRule="auto" w:before="98"/>
        <w:ind w:right="3"/>
      </w:pPr>
      <w:r>
        <w:rPr>
          <w:color w:val="231F20"/>
        </w:rPr>
        <w:t>Les conseillers ou les infirmières des Services aux familles du</w:t>
      </w:r>
      <w:r>
        <w:rPr>
          <w:color w:val="231F20"/>
          <w:spacing w:val="40"/>
        </w:rPr>
        <w:t> </w:t>
      </w:r>
      <w:r>
        <w:rPr>
          <w:color w:val="231F20"/>
        </w:rPr>
        <w:t>coroner</w:t>
      </w:r>
      <w:r>
        <w:rPr>
          <w:color w:val="231F20"/>
          <w:spacing w:val="-8"/>
        </w:rPr>
        <w:t> </w:t>
      </w:r>
      <w:r>
        <w:rPr>
          <w:color w:val="231F20"/>
        </w:rPr>
        <w:t>discuteront</w:t>
      </w:r>
      <w:r>
        <w:rPr>
          <w:color w:val="231F20"/>
          <w:spacing w:val="-9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dispositions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prendre</w:t>
      </w:r>
      <w:r>
        <w:rPr>
          <w:color w:val="231F20"/>
          <w:spacing w:val="-8"/>
        </w:rPr>
        <w:t> </w:t>
      </w:r>
      <w:r>
        <w:rPr>
          <w:color w:val="231F20"/>
        </w:rPr>
        <w:t>pour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libération</w:t>
      </w:r>
      <w:r>
        <w:rPr>
          <w:color w:val="231F20"/>
          <w:spacing w:val="40"/>
        </w:rPr>
        <w:t> </w:t>
      </w:r>
      <w:r>
        <w:rPr>
          <w:color w:val="231F20"/>
        </w:rPr>
        <w:t>des organes conservés avec le plus proche parent ou membre</w:t>
      </w:r>
      <w:r>
        <w:rPr>
          <w:color w:val="231F20"/>
          <w:spacing w:val="40"/>
        </w:rPr>
        <w:t> </w:t>
      </w:r>
      <w:r>
        <w:rPr>
          <w:color w:val="231F20"/>
        </w:rPr>
        <w:t>de la famille.</w:t>
      </w:r>
    </w:p>
    <w:p>
      <w:pPr>
        <w:pStyle w:val="Heading2"/>
        <w:spacing w:before="16"/>
      </w:pPr>
      <w:r>
        <w:rPr>
          <w:b w:val="0"/>
        </w:rPr>
        <w:br w:type="column"/>
      </w:r>
      <w:r>
        <w:rPr>
          <w:color w:val="305497"/>
        </w:rPr>
        <w:t>Don</w:t>
      </w:r>
      <w:r>
        <w:rPr>
          <w:color w:val="305497"/>
          <w:spacing w:val="-3"/>
        </w:rPr>
        <w:t> </w:t>
      </w:r>
      <w:r>
        <w:rPr>
          <w:color w:val="305497"/>
        </w:rPr>
        <w:t>d’organe/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tissu</w:t>
      </w:r>
    </w:p>
    <w:p>
      <w:pPr>
        <w:pStyle w:val="BodyText"/>
        <w:spacing w:line="223" w:lineRule="auto" w:before="72"/>
        <w:ind w:right="206"/>
      </w:pPr>
      <w:r>
        <w:rPr>
          <w:color w:val="231F20"/>
        </w:rPr>
        <w:t>Discutez</w:t>
      </w:r>
      <w:r>
        <w:rPr>
          <w:color w:val="231F20"/>
          <w:spacing w:val="-7"/>
        </w:rPr>
        <w:t> </w:t>
      </w:r>
      <w:r>
        <w:rPr>
          <w:color w:val="231F20"/>
        </w:rPr>
        <w:t>avec</w:t>
      </w:r>
      <w:r>
        <w:rPr>
          <w:color w:val="231F20"/>
          <w:spacing w:val="-7"/>
        </w:rPr>
        <w:t> </w:t>
      </w: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médecin</w:t>
      </w:r>
      <w:r>
        <w:rPr>
          <w:color w:val="231F20"/>
          <w:spacing w:val="-6"/>
        </w:rPr>
        <w:t> </w:t>
      </w:r>
      <w:r>
        <w:rPr>
          <w:color w:val="231F20"/>
        </w:rPr>
        <w:t>qui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traité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membre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votre</w:t>
      </w:r>
      <w:r>
        <w:rPr>
          <w:color w:val="231F20"/>
          <w:spacing w:val="-6"/>
        </w:rPr>
        <w:t> </w:t>
      </w:r>
      <w:r>
        <w:rPr>
          <w:color w:val="231F20"/>
        </w:rPr>
        <w:t>famille</w:t>
      </w:r>
      <w:r>
        <w:rPr>
          <w:color w:val="231F20"/>
          <w:spacing w:val="40"/>
        </w:rPr>
        <w:t> </w:t>
      </w:r>
      <w:r>
        <w:rPr>
          <w:color w:val="231F20"/>
        </w:rPr>
        <w:t>des conseils et des options de don. Le coroner tiendra compte</w:t>
      </w:r>
      <w:r>
        <w:rPr>
          <w:color w:val="231F20"/>
          <w:spacing w:val="40"/>
        </w:rPr>
        <w:t> </w:t>
      </w:r>
      <w:r>
        <w:rPr>
          <w:color w:val="231F20"/>
        </w:rPr>
        <w:t>des volontés de la famille en ce qui a trait au don d’organes. Il</w:t>
      </w:r>
      <w:r>
        <w:rPr>
          <w:color w:val="231F20"/>
          <w:spacing w:val="40"/>
        </w:rPr>
        <w:t> </w:t>
      </w:r>
      <w:r>
        <w:rPr>
          <w:color w:val="231F20"/>
        </w:rPr>
        <w:t>est important de savoir que le don peut signifier que la cause</w:t>
      </w:r>
      <w:r>
        <w:rPr>
          <w:color w:val="231F20"/>
          <w:spacing w:val="40"/>
        </w:rPr>
        <w:t> </w:t>
      </w:r>
      <w:r>
        <w:rPr>
          <w:color w:val="231F20"/>
        </w:rPr>
        <w:t>du décès peut ne pas être en mesure d’être déterminée par</w:t>
      </w:r>
    </w:p>
    <w:p>
      <w:pPr>
        <w:pStyle w:val="BodyText"/>
        <w:spacing w:line="223" w:lineRule="auto" w:before="4"/>
        <w:ind w:right="513"/>
      </w:pPr>
      <w:r>
        <w:rPr>
          <w:color w:val="231F20"/>
        </w:rPr>
        <w:t>le</w:t>
      </w:r>
      <w:r>
        <w:rPr>
          <w:color w:val="231F20"/>
          <w:spacing w:val="-5"/>
        </w:rPr>
        <w:t> </w:t>
      </w:r>
      <w:r>
        <w:rPr>
          <w:color w:val="231F20"/>
        </w:rPr>
        <w:t>pathologiste.</w:t>
      </w:r>
      <w:r>
        <w:rPr>
          <w:color w:val="231F20"/>
          <w:spacing w:val="-9"/>
        </w:rPr>
        <w:t> </w:t>
      </w:r>
      <w:r>
        <w:rPr>
          <w:color w:val="231F20"/>
        </w:rPr>
        <w:t>Si</w:t>
      </w:r>
      <w:r>
        <w:rPr>
          <w:color w:val="231F20"/>
          <w:spacing w:val="-5"/>
        </w:rPr>
        <w:t> </w:t>
      </w:r>
      <w:r>
        <w:rPr>
          <w:color w:val="231F20"/>
        </w:rPr>
        <w:t>le</w:t>
      </w:r>
      <w:r>
        <w:rPr>
          <w:color w:val="231F20"/>
          <w:spacing w:val="-9"/>
        </w:rPr>
        <w:t> </w:t>
      </w:r>
      <w:r>
        <w:rPr>
          <w:color w:val="231F20"/>
        </w:rPr>
        <w:t>SPQ</w:t>
      </w:r>
      <w:r>
        <w:rPr>
          <w:color w:val="231F20"/>
          <w:spacing w:val="-5"/>
        </w:rPr>
        <w:t> </w:t>
      </w:r>
      <w:r>
        <w:rPr>
          <w:color w:val="231F20"/>
        </w:rPr>
        <w:t>estime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le</w:t>
      </w:r>
      <w:r>
        <w:rPr>
          <w:color w:val="231F20"/>
          <w:spacing w:val="-5"/>
        </w:rPr>
        <w:t> </w:t>
      </w:r>
      <w:r>
        <w:rPr>
          <w:color w:val="231F20"/>
        </w:rPr>
        <w:t>décès</w:t>
      </w:r>
      <w:r>
        <w:rPr>
          <w:color w:val="231F20"/>
          <w:spacing w:val="-7"/>
        </w:rPr>
        <w:t> </w:t>
      </w:r>
      <w:r>
        <w:rPr>
          <w:color w:val="231F20"/>
        </w:rPr>
        <w:t>est</w:t>
      </w:r>
      <w:r>
        <w:rPr>
          <w:color w:val="231F20"/>
          <w:spacing w:val="-7"/>
        </w:rPr>
        <w:t> </w:t>
      </w:r>
      <w:r>
        <w:rPr>
          <w:color w:val="231F20"/>
        </w:rPr>
        <w:t>suspect,</w:t>
      </w:r>
      <w:r>
        <w:rPr>
          <w:color w:val="231F20"/>
          <w:spacing w:val="40"/>
        </w:rPr>
        <w:t> </w:t>
      </w:r>
      <w:r>
        <w:rPr>
          <w:color w:val="231F20"/>
        </w:rPr>
        <w:t>le coroner tiendra également compte des souhaits de la</w:t>
      </w:r>
    </w:p>
    <w:p>
      <w:pPr>
        <w:pStyle w:val="BodyText"/>
        <w:spacing w:line="223" w:lineRule="auto" w:before="2"/>
      </w:pPr>
      <w:r>
        <w:rPr>
          <w:color w:val="231F20"/>
        </w:rPr>
        <w:t>famille</w:t>
      </w:r>
      <w:r>
        <w:rPr>
          <w:color w:val="231F20"/>
          <w:spacing w:val="-7"/>
        </w:rPr>
        <w:t> </w:t>
      </w:r>
      <w:r>
        <w:rPr>
          <w:color w:val="231F20"/>
        </w:rPr>
        <w:t>dans</w:t>
      </w:r>
      <w:r>
        <w:rPr>
          <w:color w:val="231F20"/>
          <w:spacing w:val="-9"/>
        </w:rPr>
        <w:t> </w:t>
      </w:r>
      <w:r>
        <w:rPr>
          <w:color w:val="231F20"/>
        </w:rPr>
        <w:t>le</w:t>
      </w:r>
      <w:r>
        <w:rPr>
          <w:color w:val="231F20"/>
          <w:spacing w:val="-7"/>
        </w:rPr>
        <w:t> </w:t>
      </w:r>
      <w:r>
        <w:rPr>
          <w:color w:val="231F20"/>
        </w:rPr>
        <w:t>contexte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tout</w:t>
      </w:r>
      <w:r>
        <w:rPr>
          <w:color w:val="231F20"/>
          <w:spacing w:val="-9"/>
        </w:rPr>
        <w:t> </w:t>
      </w:r>
      <w:r>
        <w:rPr>
          <w:color w:val="231F20"/>
        </w:rPr>
        <w:t>risque</w:t>
      </w:r>
      <w:r>
        <w:rPr>
          <w:color w:val="231F20"/>
          <w:spacing w:val="-7"/>
        </w:rPr>
        <w:t> </w:t>
      </w:r>
      <w:r>
        <w:rPr>
          <w:color w:val="231F20"/>
        </w:rPr>
        <w:t>possible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poursuites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ultérieures.</w:t>
      </w:r>
    </w:p>
    <w:p>
      <w:pPr>
        <w:pStyle w:val="Heading2"/>
      </w:pPr>
      <w:r>
        <w:rPr>
          <w:color w:val="305497"/>
        </w:rPr>
        <w:t>Obtention</w:t>
      </w:r>
      <w:r>
        <w:rPr>
          <w:color w:val="305497"/>
          <w:spacing w:val="-3"/>
        </w:rPr>
        <w:t> </w:t>
      </w:r>
      <w:r>
        <w:rPr>
          <w:color w:val="305497"/>
        </w:rPr>
        <w:t>d’une</w:t>
      </w:r>
      <w:r>
        <w:rPr>
          <w:color w:val="305497"/>
          <w:spacing w:val="-3"/>
        </w:rPr>
        <w:t> </w:t>
      </w:r>
      <w:r>
        <w:rPr>
          <w:color w:val="305497"/>
        </w:rPr>
        <w:t>copie</w:t>
      </w:r>
      <w:r>
        <w:rPr>
          <w:color w:val="305497"/>
          <w:spacing w:val="-2"/>
        </w:rPr>
        <w:t> </w:t>
      </w:r>
      <w:r>
        <w:rPr>
          <w:color w:val="305497"/>
        </w:rPr>
        <w:t>du</w:t>
      </w:r>
      <w:r>
        <w:rPr>
          <w:color w:val="305497"/>
          <w:spacing w:val="-3"/>
        </w:rPr>
        <w:t> </w:t>
      </w:r>
      <w:r>
        <w:rPr>
          <w:color w:val="305497"/>
        </w:rPr>
        <w:t>certificat</w:t>
      </w:r>
      <w:r>
        <w:rPr>
          <w:color w:val="305497"/>
          <w:spacing w:val="-4"/>
        </w:rPr>
        <w:t> </w:t>
      </w:r>
      <w:r>
        <w:rPr>
          <w:color w:val="305497"/>
        </w:rPr>
        <w:t>de</w:t>
      </w:r>
      <w:r>
        <w:rPr>
          <w:color w:val="305497"/>
          <w:spacing w:val="-3"/>
        </w:rPr>
        <w:t> </w:t>
      </w:r>
      <w:r>
        <w:rPr>
          <w:color w:val="305497"/>
          <w:spacing w:val="-2"/>
        </w:rPr>
        <w:t>décès</w:t>
      </w:r>
    </w:p>
    <w:p>
      <w:pPr>
        <w:pStyle w:val="BodyText"/>
        <w:spacing w:line="223" w:lineRule="auto" w:before="71"/>
        <w:ind w:right="100"/>
      </w:pPr>
      <w:r>
        <w:rPr>
          <w:color w:val="231F20"/>
        </w:rPr>
        <w:t>Après</w:t>
      </w:r>
      <w:r>
        <w:rPr>
          <w:color w:val="231F20"/>
          <w:spacing w:val="-9"/>
        </w:rPr>
        <w:t> </w:t>
      </w:r>
      <w:r>
        <w:rPr>
          <w:color w:val="231F20"/>
        </w:rPr>
        <w:t>l’examen</w:t>
      </w:r>
      <w:r>
        <w:rPr>
          <w:color w:val="231F20"/>
          <w:spacing w:val="-7"/>
        </w:rPr>
        <w:t> </w:t>
      </w:r>
      <w:r>
        <w:rPr>
          <w:color w:val="231F20"/>
        </w:rPr>
        <w:t>médical,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formulaire</w:t>
      </w:r>
      <w:r>
        <w:rPr>
          <w:color w:val="231F20"/>
          <w:spacing w:val="-7"/>
        </w:rPr>
        <w:t> </w:t>
      </w:r>
      <w:r>
        <w:rPr>
          <w:color w:val="231F20"/>
        </w:rPr>
        <w:t>est</w:t>
      </w:r>
      <w:r>
        <w:rPr>
          <w:color w:val="231F20"/>
          <w:spacing w:val="-9"/>
        </w:rPr>
        <w:t> </w:t>
      </w:r>
      <w:r>
        <w:rPr>
          <w:color w:val="231F20"/>
        </w:rPr>
        <w:t>envoyé</w:t>
      </w:r>
      <w:r>
        <w:rPr>
          <w:color w:val="231F20"/>
          <w:spacing w:val="-7"/>
        </w:rPr>
        <w:t> </w:t>
      </w:r>
      <w:r>
        <w:rPr>
          <w:color w:val="231F20"/>
        </w:rPr>
        <w:t>au</w:t>
      </w:r>
      <w:r>
        <w:rPr>
          <w:color w:val="231F20"/>
          <w:spacing w:val="-7"/>
        </w:rPr>
        <w:t> </w:t>
      </w:r>
      <w:r>
        <w:rPr>
          <w:color w:val="231F20"/>
        </w:rPr>
        <w:t>registre</w:t>
      </w:r>
      <w:r>
        <w:rPr>
          <w:color w:val="231F20"/>
          <w:spacing w:val="-7"/>
        </w:rPr>
        <w:t> </w:t>
      </w:r>
      <w:r>
        <w:rPr>
          <w:color w:val="231F20"/>
        </w:rPr>
        <w:t>des</w:t>
      </w:r>
      <w:r>
        <w:rPr>
          <w:color w:val="231F20"/>
          <w:spacing w:val="40"/>
        </w:rPr>
        <w:t> </w:t>
      </w:r>
      <w:r>
        <w:rPr>
          <w:color w:val="231F20"/>
        </w:rPr>
        <w:t>naissances, des décès et des mariages mentionnant une cause</w:t>
      </w:r>
      <w:r>
        <w:rPr>
          <w:color w:val="231F20"/>
          <w:spacing w:val="40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décès.</w:t>
      </w:r>
    </w:p>
    <w:p>
      <w:pPr>
        <w:pStyle w:val="BodyText"/>
        <w:spacing w:line="223" w:lineRule="auto" w:before="93"/>
        <w:ind w:right="119"/>
      </w:pPr>
      <w:r>
        <w:rPr>
          <w:color w:val="231F20"/>
        </w:rPr>
        <w:t>Une fois que cela se produit, le décès est officiellement</w:t>
      </w:r>
      <w:r>
        <w:rPr>
          <w:color w:val="231F20"/>
          <w:spacing w:val="40"/>
        </w:rPr>
        <w:t> </w:t>
      </w:r>
      <w:r>
        <w:rPr>
          <w:color w:val="231F20"/>
        </w:rPr>
        <w:t>enregistré. Une copie du certificat de décès peut être obtenue</w:t>
      </w:r>
      <w:r>
        <w:rPr>
          <w:color w:val="231F20"/>
          <w:spacing w:val="40"/>
        </w:rPr>
        <w:t> </w:t>
      </w:r>
      <w:r>
        <w:rPr>
          <w:color w:val="231F20"/>
        </w:rPr>
        <w:t>auprès</w:t>
      </w:r>
      <w:r>
        <w:rPr>
          <w:color w:val="231F20"/>
          <w:spacing w:val="-10"/>
        </w:rPr>
        <w:t> </w:t>
      </w:r>
      <w:r>
        <w:rPr>
          <w:color w:val="231F20"/>
        </w:rPr>
        <w:t>du</w:t>
      </w:r>
      <w:r>
        <w:rPr>
          <w:color w:val="231F20"/>
          <w:spacing w:val="-9"/>
        </w:rPr>
        <w:t> </w:t>
      </w:r>
      <w:r>
        <w:rPr>
          <w:color w:val="231F20"/>
        </w:rPr>
        <w:t>Bureau</w:t>
      </w:r>
      <w:r>
        <w:rPr>
          <w:color w:val="231F20"/>
          <w:spacing w:val="-9"/>
        </w:rPr>
        <w:t> </w:t>
      </w:r>
      <w:r>
        <w:rPr>
          <w:color w:val="231F20"/>
        </w:rPr>
        <w:t>d’enregistrement</w:t>
      </w:r>
      <w:r>
        <w:rPr>
          <w:color w:val="231F20"/>
          <w:spacing w:val="-9"/>
        </w:rPr>
        <w:t> </w:t>
      </w:r>
      <w:r>
        <w:rPr>
          <w:color w:val="231F20"/>
        </w:rPr>
        <w:t>des</w:t>
      </w:r>
      <w:r>
        <w:rPr>
          <w:color w:val="231F20"/>
          <w:spacing w:val="-9"/>
        </w:rPr>
        <w:t> </w:t>
      </w:r>
      <w:r>
        <w:rPr>
          <w:color w:val="231F20"/>
        </w:rPr>
        <w:t>naissances,</w:t>
      </w:r>
      <w:r>
        <w:rPr>
          <w:color w:val="231F20"/>
          <w:spacing w:val="-8"/>
        </w:rPr>
        <w:t> </w:t>
      </w:r>
      <w:r>
        <w:rPr>
          <w:color w:val="231F20"/>
        </w:rPr>
        <w:t>des</w:t>
      </w:r>
      <w:r>
        <w:rPr>
          <w:color w:val="231F20"/>
          <w:spacing w:val="-10"/>
        </w:rPr>
        <w:t> </w:t>
      </w:r>
      <w:r>
        <w:rPr>
          <w:color w:val="231F20"/>
        </w:rPr>
        <w:t>décès</w:t>
      </w:r>
      <w:r>
        <w:rPr>
          <w:color w:val="231F20"/>
          <w:spacing w:val="-9"/>
        </w:rPr>
        <w:t> </w:t>
      </w:r>
      <w:r>
        <w:rPr>
          <w:color w:val="231F20"/>
        </w:rPr>
        <w:t>et</w:t>
      </w:r>
      <w:r>
        <w:rPr>
          <w:color w:val="231F20"/>
          <w:spacing w:val="40"/>
        </w:rPr>
        <w:t> </w:t>
      </w:r>
      <w:r>
        <w:rPr>
          <w:color w:val="231F20"/>
        </w:rPr>
        <w:t>des mariages ou le directeur des pompes funèbres en obtiendra</w:t>
      </w:r>
      <w:r>
        <w:rPr>
          <w:color w:val="231F20"/>
          <w:spacing w:val="40"/>
        </w:rPr>
        <w:t> </w:t>
      </w:r>
      <w:r>
        <w:rPr>
          <w:color w:val="231F20"/>
        </w:rPr>
        <w:t>une copie au nom du plus proche parent ou membre de la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famille.</w:t>
      </w:r>
    </w:p>
    <w:p>
      <w:pPr>
        <w:pStyle w:val="Heading2"/>
        <w:spacing w:before="62"/>
      </w:pPr>
      <w:r>
        <w:rPr>
          <w:color w:val="305497"/>
        </w:rPr>
        <w:t>Organisation</w:t>
      </w:r>
      <w:r>
        <w:rPr>
          <w:color w:val="305497"/>
          <w:spacing w:val="-6"/>
        </w:rPr>
        <w:t> </w:t>
      </w:r>
      <w:r>
        <w:rPr>
          <w:color w:val="305497"/>
        </w:rPr>
        <w:t>des</w:t>
      </w:r>
      <w:r>
        <w:rPr>
          <w:color w:val="305497"/>
          <w:spacing w:val="-7"/>
        </w:rPr>
        <w:t> </w:t>
      </w:r>
      <w:r>
        <w:rPr>
          <w:color w:val="305497"/>
          <w:spacing w:val="-2"/>
        </w:rPr>
        <w:t>funérailles</w:t>
      </w:r>
    </w:p>
    <w:p>
      <w:pPr>
        <w:pStyle w:val="BodyText"/>
        <w:spacing w:line="223" w:lineRule="auto" w:before="72"/>
        <w:ind w:right="448"/>
        <w:jc w:val="both"/>
      </w:pP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police</w:t>
      </w:r>
      <w:r>
        <w:rPr>
          <w:color w:val="231F20"/>
          <w:spacing w:val="-6"/>
        </w:rPr>
        <w:t> </w:t>
      </w:r>
      <w:r>
        <w:rPr>
          <w:color w:val="231F20"/>
        </w:rPr>
        <w:t>doit</w:t>
      </w:r>
      <w:r>
        <w:rPr>
          <w:color w:val="231F20"/>
          <w:spacing w:val="-7"/>
        </w:rPr>
        <w:t> </w:t>
      </w:r>
      <w:r>
        <w:rPr>
          <w:color w:val="231F20"/>
        </w:rPr>
        <w:t>faire</w:t>
      </w:r>
      <w:r>
        <w:rPr>
          <w:color w:val="231F20"/>
          <w:spacing w:val="-6"/>
        </w:rPr>
        <w:t> </w:t>
      </w:r>
      <w:r>
        <w:rPr>
          <w:color w:val="231F20"/>
        </w:rPr>
        <w:t>appel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6"/>
        </w:rPr>
        <w:t> </w:t>
      </w:r>
      <w:r>
        <w:rPr>
          <w:color w:val="231F20"/>
        </w:rPr>
        <w:t>un</w:t>
      </w:r>
      <w:r>
        <w:rPr>
          <w:color w:val="231F20"/>
          <w:spacing w:val="-6"/>
        </w:rPr>
        <w:t> </w:t>
      </w:r>
      <w:r>
        <w:rPr>
          <w:color w:val="231F20"/>
        </w:rPr>
        <w:t>directeur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pompes</w:t>
      </w:r>
      <w:r>
        <w:rPr>
          <w:color w:val="231F20"/>
          <w:spacing w:val="-7"/>
        </w:rPr>
        <w:t> </w:t>
      </w:r>
      <w:r>
        <w:rPr>
          <w:color w:val="231F20"/>
        </w:rPr>
        <w:t>funèbres</w:t>
      </w:r>
      <w:r>
        <w:rPr>
          <w:color w:val="231F20"/>
          <w:spacing w:val="40"/>
        </w:rPr>
        <w:t> </w:t>
      </w:r>
      <w:r>
        <w:rPr>
          <w:color w:val="231F20"/>
        </w:rPr>
        <w:t>contracté</w:t>
      </w:r>
      <w:r>
        <w:rPr>
          <w:color w:val="231F20"/>
          <w:spacing w:val="-3"/>
        </w:rPr>
        <w:t> </w:t>
      </w:r>
      <w:r>
        <w:rPr>
          <w:color w:val="231F20"/>
        </w:rPr>
        <w:t>par</w:t>
      </w:r>
      <w:r>
        <w:rPr>
          <w:color w:val="231F20"/>
          <w:spacing w:val="-3"/>
        </w:rPr>
        <w:t> </w:t>
      </w:r>
      <w:r>
        <w:rPr>
          <w:color w:val="231F20"/>
        </w:rPr>
        <w:t>le</w:t>
      </w:r>
      <w:r>
        <w:rPr>
          <w:color w:val="231F20"/>
          <w:spacing w:val="-3"/>
        </w:rPr>
        <w:t> </w:t>
      </w:r>
      <w:r>
        <w:rPr>
          <w:color w:val="231F20"/>
        </w:rPr>
        <w:t>gouvernement</w:t>
      </w:r>
      <w:r>
        <w:rPr>
          <w:color w:val="231F20"/>
          <w:spacing w:val="-5"/>
        </w:rPr>
        <w:t> </w:t>
      </w:r>
      <w:r>
        <w:rPr>
          <w:color w:val="231F20"/>
        </w:rPr>
        <w:t>pour</w:t>
      </w:r>
      <w:r>
        <w:rPr>
          <w:color w:val="231F20"/>
          <w:spacing w:val="-3"/>
        </w:rPr>
        <w:t> </w:t>
      </w:r>
      <w:r>
        <w:rPr>
          <w:color w:val="231F20"/>
        </w:rPr>
        <w:t>transporter</w:t>
      </w:r>
      <w:r>
        <w:rPr>
          <w:color w:val="231F20"/>
          <w:spacing w:val="-3"/>
        </w:rPr>
        <w:t> </w:t>
      </w:r>
      <w:r>
        <w:rPr>
          <w:color w:val="231F20"/>
        </w:rPr>
        <w:t>la</w:t>
      </w:r>
      <w:r>
        <w:rPr>
          <w:color w:val="231F20"/>
          <w:spacing w:val="-3"/>
        </w:rPr>
        <w:t> </w:t>
      </w:r>
      <w:r>
        <w:rPr>
          <w:color w:val="231F20"/>
        </w:rPr>
        <w:t>personne</w:t>
      </w:r>
      <w:r>
        <w:rPr>
          <w:color w:val="231F20"/>
          <w:spacing w:val="40"/>
        </w:rPr>
        <w:t> </w:t>
      </w:r>
      <w:r>
        <w:rPr>
          <w:color w:val="231F20"/>
        </w:rPr>
        <w:t>décédée à une morgue pour examen.</w:t>
      </w:r>
    </w:p>
    <w:p>
      <w:pPr>
        <w:pStyle w:val="BodyText"/>
        <w:spacing w:line="223" w:lineRule="auto" w:before="93"/>
        <w:ind w:right="100"/>
      </w:pPr>
      <w:r>
        <w:rPr>
          <w:color w:val="231F20"/>
        </w:rPr>
        <w:t>Il</w:t>
      </w:r>
      <w:r>
        <w:rPr>
          <w:color w:val="231F20"/>
          <w:spacing w:val="-1"/>
        </w:rPr>
        <w:t> </w:t>
      </w:r>
      <w:r>
        <w:rPr>
          <w:color w:val="231F20"/>
        </w:rPr>
        <w:t>n’y</w:t>
      </w:r>
      <w:r>
        <w:rPr>
          <w:color w:val="231F20"/>
          <w:spacing w:val="-1"/>
        </w:rPr>
        <w:t> </w:t>
      </w:r>
      <w:r>
        <w:rPr>
          <w:color w:val="231F20"/>
        </w:rPr>
        <w:t>a aucune obligation pour la famille de faire appel</w:t>
      </w:r>
      <w:r>
        <w:rPr>
          <w:color w:val="231F20"/>
          <w:spacing w:val="-1"/>
        </w:rPr>
        <w:t> </w:t>
      </w:r>
      <w:r>
        <w:rPr>
          <w:color w:val="231F20"/>
        </w:rPr>
        <w:t>au même</w:t>
      </w:r>
      <w:r>
        <w:rPr>
          <w:color w:val="231F20"/>
          <w:spacing w:val="40"/>
        </w:rPr>
        <w:t> </w:t>
      </w:r>
      <w:r>
        <w:rPr>
          <w:color w:val="231F20"/>
        </w:rPr>
        <w:t>directeur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pompes</w:t>
      </w:r>
      <w:r>
        <w:rPr>
          <w:color w:val="231F20"/>
          <w:spacing w:val="-8"/>
        </w:rPr>
        <w:t> </w:t>
      </w:r>
      <w:r>
        <w:rPr>
          <w:color w:val="231F20"/>
        </w:rPr>
        <w:t>funèbres.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famille</w:t>
      </w:r>
      <w:r>
        <w:rPr>
          <w:color w:val="231F20"/>
          <w:spacing w:val="-7"/>
        </w:rPr>
        <w:t> </w:t>
      </w:r>
      <w:r>
        <w:rPr>
          <w:color w:val="231F20"/>
        </w:rPr>
        <w:t>peut</w:t>
      </w:r>
      <w:r>
        <w:rPr>
          <w:color w:val="231F20"/>
          <w:spacing w:val="-8"/>
        </w:rPr>
        <w:t> </w:t>
      </w:r>
      <w:r>
        <w:rPr>
          <w:color w:val="231F20"/>
        </w:rPr>
        <w:t>choisir</w:t>
      </w:r>
      <w:r>
        <w:rPr>
          <w:color w:val="231F20"/>
          <w:spacing w:val="-7"/>
        </w:rPr>
        <w:t> </w:t>
      </w:r>
      <w:r>
        <w:rPr>
          <w:color w:val="231F20"/>
        </w:rPr>
        <w:t>le</w:t>
      </w:r>
      <w:r>
        <w:rPr>
          <w:color w:val="231F20"/>
          <w:spacing w:val="-7"/>
        </w:rPr>
        <w:t> </w:t>
      </w:r>
      <w:r>
        <w:rPr>
          <w:color w:val="231F20"/>
        </w:rPr>
        <w:t>directeur</w:t>
      </w:r>
      <w:r>
        <w:rPr>
          <w:color w:val="231F20"/>
          <w:spacing w:val="40"/>
        </w:rPr>
        <w:t> </w:t>
      </w:r>
      <w:r>
        <w:rPr>
          <w:color w:val="231F20"/>
        </w:rPr>
        <w:t>des pompes funèbres qu’elle préfère. Il faut communiquer avec</w:t>
      </w:r>
      <w:r>
        <w:rPr>
          <w:color w:val="231F20"/>
          <w:spacing w:val="40"/>
        </w:rPr>
        <w:t> </w:t>
      </w:r>
      <w:r>
        <w:rPr>
          <w:color w:val="231F20"/>
        </w:rPr>
        <w:t>le directeur des pompes funèbres le plus tôt possible afin qu’il</w:t>
      </w:r>
      <w:r>
        <w:rPr>
          <w:color w:val="231F20"/>
          <w:spacing w:val="40"/>
        </w:rPr>
        <w:t> </w:t>
      </w:r>
      <w:r>
        <w:rPr>
          <w:color w:val="231F20"/>
        </w:rPr>
        <w:t>aide la famille lors du processus de funérailles.</w:t>
      </w:r>
    </w:p>
    <w:p>
      <w:pPr>
        <w:pStyle w:val="BodyText"/>
        <w:spacing w:line="199" w:lineRule="exact" w:before="83"/>
      </w:pP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personne</w:t>
      </w:r>
      <w:r>
        <w:rPr>
          <w:color w:val="231F20"/>
          <w:spacing w:val="-2"/>
        </w:rPr>
        <w:t> </w:t>
      </w:r>
      <w:r>
        <w:rPr>
          <w:color w:val="231F20"/>
        </w:rPr>
        <w:t>décédée</w:t>
      </w:r>
      <w:r>
        <w:rPr>
          <w:color w:val="231F20"/>
          <w:spacing w:val="-1"/>
        </w:rPr>
        <w:t> </w:t>
      </w:r>
      <w:r>
        <w:rPr>
          <w:color w:val="231F20"/>
        </w:rPr>
        <w:t>peut</w:t>
      </w:r>
      <w:r>
        <w:rPr>
          <w:color w:val="231F20"/>
          <w:spacing w:val="-4"/>
        </w:rPr>
        <w:t> </w:t>
      </w:r>
      <w:r>
        <w:rPr>
          <w:color w:val="231F20"/>
        </w:rPr>
        <w:t>être</w:t>
      </w:r>
      <w:r>
        <w:rPr>
          <w:color w:val="231F20"/>
          <w:spacing w:val="-2"/>
        </w:rPr>
        <w:t> </w:t>
      </w:r>
      <w:r>
        <w:rPr>
          <w:color w:val="231F20"/>
        </w:rPr>
        <w:t>confiée</w:t>
      </w:r>
      <w:r>
        <w:rPr>
          <w:color w:val="231F20"/>
          <w:spacing w:val="-1"/>
        </w:rPr>
        <w:t> </w:t>
      </w:r>
      <w:r>
        <w:rPr>
          <w:color w:val="231F20"/>
        </w:rPr>
        <w:t>aux</w:t>
      </w:r>
      <w:r>
        <w:rPr>
          <w:color w:val="231F20"/>
          <w:spacing w:val="-6"/>
        </w:rPr>
        <w:t> </w:t>
      </w:r>
      <w:r>
        <w:rPr>
          <w:color w:val="231F20"/>
        </w:rPr>
        <w:t>soins</w:t>
      </w:r>
      <w:r>
        <w:rPr>
          <w:color w:val="231F20"/>
          <w:spacing w:val="-3"/>
        </w:rPr>
        <w:t> </w:t>
      </w:r>
      <w:r>
        <w:rPr>
          <w:color w:val="231F20"/>
        </w:rPr>
        <w:t>du</w:t>
      </w:r>
      <w:r>
        <w:rPr>
          <w:color w:val="231F20"/>
          <w:spacing w:val="-2"/>
        </w:rPr>
        <w:t> directeur</w:t>
      </w:r>
    </w:p>
    <w:p>
      <w:pPr>
        <w:pStyle w:val="BodyText"/>
        <w:spacing w:line="223" w:lineRule="auto" w:before="5"/>
        <w:ind w:right="412"/>
      </w:pPr>
      <w:r>
        <w:rPr>
          <w:color w:val="231F20"/>
        </w:rPr>
        <w:t>des pompes funèbres avec l’autorisation du coroner, une</w:t>
      </w:r>
      <w:r>
        <w:rPr>
          <w:color w:val="231F20"/>
          <w:spacing w:val="40"/>
        </w:rPr>
        <w:t> </w:t>
      </w:r>
      <w:r>
        <w:rPr>
          <w:color w:val="231F20"/>
        </w:rPr>
        <w:t>fois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tous</w:t>
      </w:r>
      <w:r>
        <w:rPr>
          <w:color w:val="231F20"/>
          <w:spacing w:val="-7"/>
        </w:rPr>
        <w:t> </w:t>
      </w:r>
      <w:r>
        <w:rPr>
          <w:color w:val="231F20"/>
        </w:rPr>
        <w:t>les</w:t>
      </w:r>
      <w:r>
        <w:rPr>
          <w:color w:val="231F20"/>
          <w:spacing w:val="-7"/>
        </w:rPr>
        <w:t> </w:t>
      </w:r>
      <w:r>
        <w:rPr>
          <w:color w:val="231F20"/>
        </w:rPr>
        <w:t>examens</w:t>
      </w:r>
      <w:r>
        <w:rPr>
          <w:color w:val="231F20"/>
          <w:spacing w:val="-7"/>
        </w:rPr>
        <w:t> </w:t>
      </w:r>
      <w:r>
        <w:rPr>
          <w:color w:val="231F20"/>
        </w:rPr>
        <w:t>et</w:t>
      </w:r>
      <w:r>
        <w:rPr>
          <w:color w:val="231F20"/>
          <w:spacing w:val="-7"/>
        </w:rPr>
        <w:t> </w:t>
      </w:r>
      <w:r>
        <w:rPr>
          <w:color w:val="231F20"/>
        </w:rPr>
        <w:t>tests</w:t>
      </w:r>
      <w:r>
        <w:rPr>
          <w:color w:val="231F20"/>
          <w:spacing w:val="-7"/>
        </w:rPr>
        <w:t> </w:t>
      </w:r>
      <w:r>
        <w:rPr>
          <w:color w:val="231F20"/>
        </w:rPr>
        <w:t>médicaux,</w:t>
      </w:r>
      <w:r>
        <w:rPr>
          <w:color w:val="231F20"/>
          <w:spacing w:val="-6"/>
        </w:rPr>
        <w:t> </w:t>
      </w:r>
      <w:r>
        <w:rPr>
          <w:color w:val="231F20"/>
        </w:rPr>
        <w:t>le</w:t>
      </w:r>
      <w:r>
        <w:rPr>
          <w:color w:val="231F20"/>
          <w:spacing w:val="-6"/>
        </w:rPr>
        <w:t> </w:t>
      </w:r>
      <w:r>
        <w:rPr>
          <w:color w:val="231F20"/>
        </w:rPr>
        <w:t>cas</w:t>
      </w:r>
      <w:r>
        <w:rPr>
          <w:color w:val="231F20"/>
          <w:spacing w:val="-7"/>
        </w:rPr>
        <w:t> </w:t>
      </w:r>
      <w:r>
        <w:rPr>
          <w:color w:val="231F20"/>
        </w:rPr>
        <w:t>échéant,</w:t>
      </w:r>
    </w:p>
    <w:p>
      <w:pPr>
        <w:pStyle w:val="BodyText"/>
        <w:spacing w:line="189" w:lineRule="exact"/>
      </w:pPr>
      <w:r>
        <w:rPr>
          <w:color w:val="231F20"/>
        </w:rPr>
        <w:t>sont</w:t>
      </w:r>
      <w:r>
        <w:rPr>
          <w:color w:val="231F20"/>
          <w:spacing w:val="-3"/>
        </w:rPr>
        <w:t> </w:t>
      </w:r>
      <w:r>
        <w:rPr>
          <w:color w:val="231F20"/>
        </w:rPr>
        <w:t>terminés</w:t>
      </w:r>
      <w:r>
        <w:rPr>
          <w:color w:val="231F20"/>
          <w:spacing w:val="-3"/>
        </w:rPr>
        <w:t> </w:t>
      </w:r>
      <w:r>
        <w:rPr>
          <w:color w:val="231F20"/>
        </w:rPr>
        <w:t>et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la</w:t>
      </w:r>
      <w:r>
        <w:rPr>
          <w:color w:val="231F20"/>
          <w:spacing w:val="-1"/>
        </w:rPr>
        <w:t> </w:t>
      </w:r>
      <w:r>
        <w:rPr>
          <w:color w:val="231F20"/>
        </w:rPr>
        <w:t>personne</w:t>
      </w:r>
      <w:r>
        <w:rPr>
          <w:color w:val="231F20"/>
          <w:spacing w:val="-1"/>
        </w:rPr>
        <w:t> </w:t>
      </w:r>
      <w:r>
        <w:rPr>
          <w:color w:val="231F20"/>
        </w:rPr>
        <w:t>décédée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été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formellement</w:t>
      </w:r>
    </w:p>
    <w:p>
      <w:pPr>
        <w:pStyle w:val="BodyText"/>
        <w:spacing w:line="199" w:lineRule="exact"/>
      </w:pPr>
      <w:r>
        <w:rPr>
          <w:color w:val="231F20"/>
          <w:spacing w:val="-2"/>
        </w:rPr>
        <w:t>identifiée.</w:t>
      </w:r>
    </w:p>
    <w:p>
      <w:pPr>
        <w:pStyle w:val="BodyText"/>
        <w:spacing w:line="223" w:lineRule="auto" w:before="88"/>
        <w:ind w:right="206"/>
      </w:pPr>
      <w:r>
        <w:rPr>
          <w:color w:val="231F20"/>
        </w:rPr>
        <w:t>Si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famille</w:t>
      </w:r>
      <w:r>
        <w:rPr>
          <w:color w:val="231F20"/>
          <w:spacing w:val="-6"/>
        </w:rPr>
        <w:t> </w:t>
      </w:r>
      <w:r>
        <w:rPr>
          <w:color w:val="231F20"/>
        </w:rPr>
        <w:t>souhaite</w:t>
      </w:r>
      <w:r>
        <w:rPr>
          <w:color w:val="231F20"/>
          <w:spacing w:val="-6"/>
        </w:rPr>
        <w:t> </w:t>
      </w:r>
      <w:r>
        <w:rPr>
          <w:color w:val="231F20"/>
        </w:rPr>
        <w:t>avoir</w:t>
      </w:r>
      <w:r>
        <w:rPr>
          <w:color w:val="231F20"/>
          <w:spacing w:val="-6"/>
        </w:rPr>
        <w:t> </w:t>
      </w:r>
      <w:r>
        <w:rPr>
          <w:color w:val="231F20"/>
        </w:rPr>
        <w:t>une</w:t>
      </w:r>
      <w:r>
        <w:rPr>
          <w:color w:val="231F20"/>
          <w:spacing w:val="-8"/>
        </w:rPr>
        <w:t> </w:t>
      </w:r>
      <w:r>
        <w:rPr>
          <w:color w:val="231F20"/>
        </w:rPr>
        <w:t>visite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6"/>
        </w:rPr>
        <w:t> </w:t>
      </w:r>
      <w:r>
        <w:rPr>
          <w:color w:val="231F20"/>
        </w:rPr>
        <w:t>personne</w:t>
      </w:r>
      <w:r>
        <w:rPr>
          <w:color w:val="231F20"/>
          <w:spacing w:val="-6"/>
        </w:rPr>
        <w:t> </w:t>
      </w:r>
      <w:r>
        <w:rPr>
          <w:color w:val="231F20"/>
        </w:rPr>
        <w:t>décédée,</w:t>
      </w:r>
      <w:r>
        <w:rPr>
          <w:color w:val="231F20"/>
          <w:spacing w:val="40"/>
        </w:rPr>
        <w:t> </w:t>
      </w:r>
      <w:r>
        <w:rPr>
          <w:color w:val="231F20"/>
        </w:rPr>
        <w:t>cela doit être organisé par l’intermédiaire du directeur des</w:t>
      </w:r>
      <w:r>
        <w:rPr>
          <w:color w:val="231F20"/>
          <w:spacing w:val="40"/>
        </w:rPr>
        <w:t> </w:t>
      </w:r>
      <w:r>
        <w:rPr>
          <w:color w:val="231F20"/>
        </w:rPr>
        <w:t>pompes funèbres qu’ils ont choisi.</w:t>
      </w:r>
    </w:p>
    <w:p>
      <w:pPr>
        <w:pStyle w:val="Heading2"/>
      </w:pPr>
      <w:r>
        <w:rPr>
          <w:color w:val="305497"/>
        </w:rPr>
        <w:t>Assistance</w:t>
      </w:r>
      <w:r>
        <w:rPr>
          <w:color w:val="305497"/>
          <w:spacing w:val="-9"/>
        </w:rPr>
        <w:t> </w:t>
      </w:r>
      <w:r>
        <w:rPr>
          <w:color w:val="305497"/>
        </w:rPr>
        <w:t>aux</w:t>
      </w:r>
      <w:r>
        <w:rPr>
          <w:color w:val="305497"/>
          <w:spacing w:val="-10"/>
        </w:rPr>
        <w:t> </w:t>
      </w:r>
      <w:r>
        <w:rPr>
          <w:color w:val="305497"/>
          <w:spacing w:val="-2"/>
        </w:rPr>
        <w:t>funérailles</w:t>
      </w:r>
    </w:p>
    <w:p>
      <w:pPr>
        <w:spacing w:line="223" w:lineRule="auto" w:before="72"/>
        <w:ind w:left="38" w:right="341" w:firstLine="0"/>
        <w:jc w:val="left"/>
        <w:rPr>
          <w:sz w:val="16"/>
        </w:rPr>
      </w:pPr>
      <w:r>
        <w:rPr>
          <w:color w:val="231F20"/>
          <w:sz w:val="16"/>
        </w:rPr>
        <w:t>En vertu de la </w:t>
      </w:r>
      <w:r>
        <w:rPr>
          <w:i/>
          <w:color w:val="231F20"/>
          <w:sz w:val="16"/>
        </w:rPr>
        <w:t>Loi de 1965 sur l’aide aux enterrements, </w:t>
      </w:r>
      <w:r>
        <w:rPr>
          <w:color w:val="231F20"/>
          <w:sz w:val="16"/>
        </w:rPr>
        <w:t>le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Ministère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Justice,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par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l’entremise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la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CCQ,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est</w:t>
      </w:r>
      <w:r>
        <w:rPr>
          <w:color w:val="231F20"/>
          <w:spacing w:val="-9"/>
          <w:sz w:val="16"/>
        </w:rPr>
        <w:t> </w:t>
      </w:r>
      <w:r>
        <w:rPr>
          <w:color w:val="231F20"/>
          <w:sz w:val="16"/>
        </w:rPr>
        <w:t>autorisé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à prendre des dispositions funéraires pour les personnes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admissibles qui :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0" w:lineRule="auto" w:before="82" w:after="0"/>
        <w:ind w:left="398" w:right="0" w:hanging="360"/>
        <w:jc w:val="left"/>
        <w:rPr>
          <w:sz w:val="16"/>
        </w:rPr>
      </w:pPr>
      <w:r>
        <w:rPr>
          <w:color w:val="231F20"/>
          <w:sz w:val="16"/>
        </w:rPr>
        <w:t>sont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décédées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dans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le</w:t>
      </w:r>
      <w:r>
        <w:rPr>
          <w:color w:val="231F20"/>
          <w:spacing w:val="-2"/>
          <w:sz w:val="16"/>
        </w:rPr>
        <w:t> </w:t>
      </w:r>
      <w:r>
        <w:rPr>
          <w:color w:val="231F20"/>
          <w:sz w:val="16"/>
        </w:rPr>
        <w:t>Queensland</w:t>
      </w:r>
      <w:r>
        <w:rPr>
          <w:color w:val="231F20"/>
          <w:spacing w:val="-3"/>
          <w:sz w:val="16"/>
        </w:rPr>
        <w:t> </w:t>
      </w:r>
      <w:r>
        <w:rPr>
          <w:color w:val="231F20"/>
          <w:sz w:val="16"/>
        </w:rPr>
        <w:t>;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5"/>
          <w:sz w:val="16"/>
        </w:rPr>
        <w:t>et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23" w:lineRule="auto" w:before="88" w:after="0"/>
        <w:ind w:left="398" w:right="133" w:hanging="360"/>
        <w:jc w:val="left"/>
        <w:rPr>
          <w:sz w:val="16"/>
        </w:rPr>
      </w:pPr>
      <w:r>
        <w:rPr>
          <w:color w:val="231F20"/>
          <w:sz w:val="16"/>
        </w:rPr>
        <w:t>n’ont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pas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famille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connue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qui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est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disposée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ou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capable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de</w:t>
      </w:r>
      <w:r>
        <w:rPr>
          <w:color w:val="231F20"/>
          <w:spacing w:val="40"/>
          <w:sz w:val="16"/>
        </w:rPr>
        <w:t> </w:t>
      </w:r>
      <w:r>
        <w:rPr>
          <w:color w:val="231F20"/>
          <w:sz w:val="16"/>
        </w:rPr>
        <w:t>payer les frais d’un service funéraire.</w:t>
      </w:r>
    </w:p>
    <w:sectPr>
      <w:pgSz w:w="16840" w:h="11910" w:orient="landscape"/>
      <w:pgMar w:top="540" w:bottom="280" w:left="566" w:right="425"/>
      <w:cols w:num="3" w:equalWidth="0">
        <w:col w:w="4463" w:space="1196"/>
        <w:col w:w="4480" w:space="1079"/>
        <w:col w:w="46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lack">
    <w:altName w:val="MetaPro-Black"/>
    <w:charset w:val="0"/>
    <w:family w:val="swiss"/>
    <w:pitch w:val="variable"/>
  </w:font>
  <w:font w:name="MetaPro-Bold">
    <w:altName w:val="MetaPro-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Roman"/>
      <w:lvlText w:val="%1."/>
      <w:lvlJc w:val="left"/>
      <w:pPr>
        <w:ind w:left="398" w:hanging="360"/>
        <w:jc w:val="left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2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4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9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1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93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36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783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8" w:hanging="360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07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1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2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31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3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47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5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63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14" w:hanging="360"/>
      </w:pPr>
      <w:rPr>
        <w:rFonts w:hint="default" w:ascii="Meta Pro" w:hAnsi="Meta Pro" w:eastAsia="Meta Pro" w:cs="Meta Pro"/>
        <w:b w:val="0"/>
        <w:bCs w:val="0"/>
        <w:i w:val="0"/>
        <w:iCs w:val="0"/>
        <w:color w:val="231F2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90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26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3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72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4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1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84" w:hanging="360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eta Pro" w:hAnsi="Meta Pro" w:eastAsia="Meta Pro" w:cs="Meta Pro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38"/>
    </w:pPr>
    <w:rPr>
      <w:rFonts w:ascii="Meta Pro" w:hAnsi="Meta Pro" w:eastAsia="Meta Pro" w:cs="Meta Pro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153"/>
      <w:outlineLvl w:val="1"/>
    </w:pPr>
    <w:rPr>
      <w:rFonts w:ascii="MetaPro-Bold" w:hAnsi="MetaPro-Bold" w:eastAsia="MetaPro-Bold" w:cs="MetaPro-Bold"/>
      <w:b/>
      <w:bCs/>
      <w:sz w:val="20"/>
      <w:szCs w:val="20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59"/>
      <w:ind w:left="38"/>
      <w:outlineLvl w:val="2"/>
    </w:pPr>
    <w:rPr>
      <w:rFonts w:ascii="MetaPro-Bold" w:hAnsi="MetaPro-Bold" w:eastAsia="MetaPro-Bold" w:cs="MetaPro-Bold"/>
      <w:b/>
      <w:bCs/>
      <w:sz w:val="18"/>
      <w:szCs w:val="1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790" w:hanging="83"/>
    </w:pPr>
    <w:rPr>
      <w:rFonts w:ascii="MetaPro-Black" w:hAnsi="MetaPro-Black" w:eastAsia="MetaPro-Black" w:cs="MetaPro-Black"/>
      <w:b/>
      <w:bCs/>
      <w:sz w:val="30"/>
      <w:szCs w:val="3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513" w:hanging="360"/>
    </w:pPr>
    <w:rPr>
      <w:rFonts w:ascii="Meta Pro" w:hAnsi="Meta Pro" w:eastAsia="Meta Pro" w:cs="Meta Pro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public-health/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hyperlink" Target="mailto:bdm-mail@justice.qld.gov.a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2025-09-29T04:34:38Z</dcterms:created>
  <dcterms:modified xsi:type="dcterms:W3CDTF">2025-09-29T04:34:38Z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