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97C8" w14:textId="77777777" w:rsidR="002D5555" w:rsidRPr="00211BEF" w:rsidRDefault="002D5555" w:rsidP="002D5555">
      <w:pPr>
        <w:pStyle w:val="Title"/>
        <w:spacing w:after="240"/>
        <w:ind w:left="-567"/>
        <w:rPr>
          <w:rStyle w:val="Strong"/>
          <w:rFonts w:ascii="Segoe UI" w:hAnsi="Segoe UI" w:cs="Segoe UI"/>
          <w:sz w:val="44"/>
          <w:szCs w:val="44"/>
        </w:rPr>
      </w:pPr>
      <w:r w:rsidRPr="00211BEF">
        <w:rPr>
          <w:rStyle w:val="Strong"/>
          <w:rFonts w:cstheme="majorHAnsi"/>
          <w:sz w:val="44"/>
          <w:szCs w:val="44"/>
        </w:rPr>
        <w:t xml:space="preserve">Impact Analysis Statement </w:t>
      </w:r>
    </w:p>
    <w:p w14:paraId="114A95F9" w14:textId="77777777" w:rsidR="002D5555" w:rsidRPr="00211BEF" w:rsidRDefault="002D5555" w:rsidP="002D5555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75681B6A" w14:textId="77777777" w:rsidR="002D5555" w:rsidRDefault="002D5555" w:rsidP="002D5555">
      <w:pPr>
        <w:ind w:left="-567"/>
        <w:rPr>
          <w:rFonts w:asciiTheme="majorHAnsi" w:hAnsiTheme="majorHAnsi" w:cstheme="majorHAnsi"/>
          <w:b/>
          <w:sz w:val="20"/>
        </w:rPr>
      </w:pPr>
    </w:p>
    <w:p w14:paraId="35F0A6EC" w14:textId="77777777" w:rsidR="002D5555" w:rsidRDefault="002D5555" w:rsidP="002D5555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6C40777C" w14:textId="77777777" w:rsidR="002D5555" w:rsidRPr="00D8347D" w:rsidRDefault="002D5555" w:rsidP="002D5555">
      <w:pPr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2D5555" w:rsidRPr="00BA5A02" w14:paraId="6BEE8917" w14:textId="77777777" w:rsidTr="00E37A98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34C264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123100" w14:textId="77777777" w:rsidR="002D5555" w:rsidRPr="00BA5A02" w:rsidRDefault="002D5555" w:rsidP="00E37A9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 (QPS)</w:t>
            </w:r>
          </w:p>
        </w:tc>
      </w:tr>
      <w:tr w:rsidR="002D5555" w:rsidRPr="00BA5A02" w14:paraId="01A3E692" w14:textId="77777777" w:rsidTr="00E37A98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0E397F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C08464" w14:textId="1BF34C49" w:rsidR="002D5555" w:rsidRPr="00D902D4" w:rsidRDefault="002D5555" w:rsidP="00E37A98">
            <w:pPr>
              <w:spacing w:before="60" w:after="60"/>
              <w:jc w:val="both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Proclamation – </w:t>
            </w:r>
            <w:r w:rsidR="00D45EC3" w:rsidRPr="00D45EC3">
              <w:rPr>
                <w:rFonts w:ascii="Arial" w:hAnsi="Arial" w:cs="Arial"/>
                <w:bCs/>
                <w:i/>
                <w:iCs/>
                <w:sz w:val="20"/>
              </w:rPr>
              <w:t>Expanding Adult Crime, Adult Time and Taking a Strong Stance on Drugs and Anti-Social Behaviour Amendment Act 2026</w:t>
            </w:r>
          </w:p>
        </w:tc>
      </w:tr>
      <w:tr w:rsidR="002D5555" w:rsidRPr="00BA5A02" w14:paraId="384A6292" w14:textId="77777777" w:rsidTr="00E37A98">
        <w:trPr>
          <w:trHeight w:val="489"/>
        </w:trPr>
        <w:tc>
          <w:tcPr>
            <w:tcW w:w="1701" w:type="pct"/>
            <w:vAlign w:val="center"/>
          </w:tcPr>
          <w:p w14:paraId="07D1146F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</w:tc>
        <w:tc>
          <w:tcPr>
            <w:tcW w:w="3299" w:type="pct"/>
            <w:vAlign w:val="center"/>
          </w:tcPr>
          <w:p w14:paraId="7B098BF0" w14:textId="77777777" w:rsidR="002D5555" w:rsidRPr="00BA5A02" w:rsidRDefault="002D5555" w:rsidP="00E37A9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2D5555" w:rsidRPr="00BA5A02" w14:paraId="5D9C6CC2" w14:textId="77777777" w:rsidTr="00E37A98">
        <w:trPr>
          <w:trHeight w:val="418"/>
        </w:trPr>
        <w:tc>
          <w:tcPr>
            <w:tcW w:w="1701" w:type="pct"/>
            <w:vAlign w:val="center"/>
          </w:tcPr>
          <w:p w14:paraId="18B45E52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5A933D1D" w14:textId="40779FC7" w:rsidR="002D5555" w:rsidRPr="00BA5A02" w:rsidRDefault="00D45EC3" w:rsidP="00E37A9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D45EC3">
              <w:rPr>
                <w:rFonts w:ascii="Arial" w:hAnsi="Arial" w:cs="Arial"/>
                <w:bCs/>
                <w:i/>
                <w:iCs/>
                <w:sz w:val="20"/>
              </w:rPr>
              <w:t>Expanding Adult Crime, Adult Time and Taking a Strong Stance on Drugs and Anti-Social Behaviour Amendment Act 2026</w:t>
            </w:r>
          </w:p>
        </w:tc>
      </w:tr>
      <w:tr w:rsidR="002D5555" w:rsidRPr="00BA5A02" w14:paraId="1EE6B385" w14:textId="77777777" w:rsidTr="00E37A98">
        <w:trPr>
          <w:trHeight w:val="418"/>
        </w:trPr>
        <w:tc>
          <w:tcPr>
            <w:tcW w:w="1701" w:type="pct"/>
            <w:vAlign w:val="center"/>
          </w:tcPr>
          <w:p w14:paraId="5505258B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417E21E2" w14:textId="31EBCF27" w:rsidR="002D5555" w:rsidRPr="00BA5A02" w:rsidRDefault="0027369A" w:rsidP="00E37A9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  <w:r w:rsidR="00D45EC3" w:rsidRPr="0027369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May</w:t>
            </w:r>
            <w:r w:rsidR="003A6195" w:rsidRPr="0027369A">
              <w:rPr>
                <w:rFonts w:ascii="Arial" w:hAnsi="Arial" w:cs="Arial"/>
                <w:sz w:val="20"/>
              </w:rPr>
              <w:t xml:space="preserve"> </w:t>
            </w:r>
            <w:r w:rsidR="002D5555" w:rsidRPr="0027369A">
              <w:rPr>
                <w:rFonts w:ascii="Arial" w:hAnsi="Arial" w:cs="Arial"/>
                <w:sz w:val="20"/>
              </w:rPr>
              <w:t>2026</w:t>
            </w:r>
          </w:p>
        </w:tc>
      </w:tr>
    </w:tbl>
    <w:p w14:paraId="1381B5AF" w14:textId="77777777" w:rsidR="002D5555" w:rsidRPr="00BA5A02" w:rsidRDefault="002D5555" w:rsidP="002D5555">
      <w:pPr>
        <w:spacing w:before="60" w:after="60"/>
        <w:rPr>
          <w:rFonts w:ascii="Arial" w:eastAsia="Yu Gothic Light" w:hAnsi="Arial" w:cs="Arial"/>
          <w:b/>
          <w:i/>
          <w:i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878"/>
      </w:tblGrid>
      <w:tr w:rsidR="002D5555" w:rsidRPr="00BA5A02" w14:paraId="5E2B0284" w14:textId="77777777" w:rsidTr="00E37A98">
        <w:trPr>
          <w:trHeight w:val="393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7223AF2C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5E041874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2D5555" w:rsidRPr="00BA5A02" w14:paraId="036A9BF8" w14:textId="77777777" w:rsidTr="009B7DF6">
        <w:trPr>
          <w:trHeight w:val="3789"/>
        </w:trPr>
        <w:tc>
          <w:tcPr>
            <w:tcW w:w="2710" w:type="dxa"/>
            <w:vAlign w:val="center"/>
          </w:tcPr>
          <w:p w14:paraId="330C5CC4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6878" w:type="dxa"/>
            <w:vAlign w:val="center"/>
          </w:tcPr>
          <w:p w14:paraId="263A8CCB" w14:textId="1EDE8198" w:rsidR="00015C8B" w:rsidRDefault="00C479D6" w:rsidP="009B7DF6">
            <w:pPr>
              <w:spacing w:after="120"/>
              <w:jc w:val="both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The</w:t>
            </w:r>
            <w:r w:rsidR="00D45EC3">
              <w:t xml:space="preserve"> </w:t>
            </w:r>
            <w:r w:rsidR="00D45EC3" w:rsidRPr="00D45EC3">
              <w:rPr>
                <w:rFonts w:ascii="Arial" w:hAnsi="Arial" w:cs="Arial"/>
                <w:i/>
                <w:sz w:val="20"/>
              </w:rPr>
              <w:t>Expanding Adult Crime, Adult Time and Taking a Strong Stance on Drugs and Anti-Social Behaviour Amendment Act 2026</w:t>
            </w:r>
            <w:r w:rsidR="002D5555">
              <w:rPr>
                <w:rFonts w:ascii="Arial" w:hAnsi="Arial" w:cs="Arial"/>
                <w:iCs/>
                <w:sz w:val="20"/>
              </w:rPr>
              <w:t xml:space="preserve"> (the Act)</w:t>
            </w:r>
            <w:r>
              <w:rPr>
                <w:rFonts w:ascii="Arial" w:hAnsi="Arial" w:cs="Arial"/>
                <w:iCs/>
                <w:sz w:val="20"/>
              </w:rPr>
              <w:t xml:space="preserve"> received Royal Assent on </w:t>
            </w:r>
            <w:r w:rsidR="00D45EC3">
              <w:rPr>
                <w:rFonts w:ascii="Arial" w:hAnsi="Arial" w:cs="Arial"/>
                <w:iCs/>
                <w:sz w:val="20"/>
              </w:rPr>
              <w:t xml:space="preserve">30 April </w:t>
            </w:r>
            <w:r>
              <w:rPr>
                <w:rFonts w:ascii="Arial" w:hAnsi="Arial" w:cs="Arial"/>
                <w:iCs/>
                <w:sz w:val="20"/>
              </w:rPr>
              <w:t xml:space="preserve">2026. </w:t>
            </w:r>
            <w:r w:rsidRPr="00C479D6">
              <w:rPr>
                <w:rFonts w:ascii="Arial" w:hAnsi="Arial" w:cs="Arial"/>
                <w:iCs/>
                <w:sz w:val="20"/>
              </w:rPr>
              <w:t xml:space="preserve">The Act makes </w:t>
            </w:r>
            <w:r w:rsidR="00D45EC3" w:rsidRPr="00D45EC3">
              <w:rPr>
                <w:rFonts w:ascii="Arial" w:hAnsi="Arial" w:cs="Arial"/>
                <w:iCs/>
                <w:sz w:val="20"/>
              </w:rPr>
              <w:t>a range of legislative reforms which seek to make Queensland safer and strengthen the capability of the criminal justice system to hold perpetrators to account.</w:t>
            </w:r>
          </w:p>
          <w:p w14:paraId="070E6F1D" w14:textId="6AF325DE" w:rsidR="00C479D6" w:rsidRDefault="00C479D6" w:rsidP="009B7DF6">
            <w:pPr>
              <w:spacing w:after="120"/>
              <w:jc w:val="both"/>
              <w:rPr>
                <w:rFonts w:ascii="Arial" w:hAnsi="Arial" w:cs="Arial"/>
                <w:iCs/>
                <w:sz w:val="20"/>
              </w:rPr>
            </w:pPr>
            <w:r w:rsidRPr="00C479D6">
              <w:rPr>
                <w:rFonts w:ascii="Arial" w:hAnsi="Arial" w:cs="Arial"/>
                <w:iCs/>
                <w:sz w:val="20"/>
              </w:rPr>
              <w:t>This include</w:t>
            </w:r>
            <w:r>
              <w:rPr>
                <w:rFonts w:ascii="Arial" w:hAnsi="Arial" w:cs="Arial"/>
                <w:iCs/>
                <w:sz w:val="20"/>
              </w:rPr>
              <w:t>s</w:t>
            </w:r>
            <w:r w:rsidR="00D45EC3">
              <w:t xml:space="preserve"> </w:t>
            </w:r>
            <w:r w:rsidR="00D45EC3" w:rsidRPr="00D45EC3">
              <w:rPr>
                <w:rFonts w:ascii="Arial" w:hAnsi="Arial" w:cs="Arial"/>
                <w:iCs/>
                <w:sz w:val="20"/>
              </w:rPr>
              <w:t xml:space="preserve">amendments to the </w:t>
            </w:r>
            <w:r w:rsidR="00D45EC3" w:rsidRPr="00D45EC3">
              <w:rPr>
                <w:rFonts w:ascii="Arial" w:hAnsi="Arial" w:cs="Arial"/>
                <w:i/>
                <w:sz w:val="20"/>
              </w:rPr>
              <w:t>Drugs Misuse Regulation 1987</w:t>
            </w:r>
            <w:r w:rsidR="00D45EC3" w:rsidRPr="00D45EC3">
              <w:rPr>
                <w:rFonts w:ascii="Arial" w:hAnsi="Arial" w:cs="Arial"/>
                <w:iCs/>
                <w:sz w:val="20"/>
              </w:rPr>
              <w:t xml:space="preserve"> which </w:t>
            </w:r>
            <w:r w:rsidR="007B6ECC" w:rsidRPr="00D45EC3">
              <w:rPr>
                <w:rFonts w:ascii="Arial" w:hAnsi="Arial" w:cs="Arial"/>
                <w:iCs/>
                <w:sz w:val="20"/>
              </w:rPr>
              <w:t>re</w:t>
            </w:r>
            <w:r w:rsidR="007B6ECC">
              <w:rPr>
                <w:rFonts w:ascii="Arial" w:hAnsi="Arial" w:cs="Arial"/>
                <w:iCs/>
                <w:sz w:val="20"/>
              </w:rPr>
              <w:t>classify</w:t>
            </w:r>
            <w:r w:rsidR="007B6ECC" w:rsidRPr="00D45EC3">
              <w:rPr>
                <w:rFonts w:ascii="Arial" w:hAnsi="Arial" w:cs="Arial"/>
                <w:iCs/>
                <w:sz w:val="20"/>
              </w:rPr>
              <w:t xml:space="preserve"> </w:t>
            </w:r>
            <w:r w:rsidR="00D45EC3" w:rsidRPr="00D45EC3">
              <w:rPr>
                <w:rFonts w:ascii="Arial" w:hAnsi="Arial" w:cs="Arial"/>
                <w:iCs/>
                <w:sz w:val="20"/>
              </w:rPr>
              <w:t>1,4-Butanediol and 4-Hydroxybutanoic acid lactone from schedule</w:t>
            </w:r>
            <w:r w:rsidR="009B7DF6">
              <w:rPr>
                <w:rFonts w:ascii="Arial" w:hAnsi="Arial" w:cs="Arial"/>
                <w:iCs/>
                <w:sz w:val="20"/>
              </w:rPr>
              <w:t> </w:t>
            </w:r>
            <w:r w:rsidR="00D45EC3" w:rsidRPr="00D45EC3">
              <w:rPr>
                <w:rFonts w:ascii="Arial" w:hAnsi="Arial" w:cs="Arial"/>
                <w:iCs/>
                <w:sz w:val="20"/>
              </w:rPr>
              <w:t xml:space="preserve">6 controlled substances to schedule 2 dangerous drugs. </w:t>
            </w:r>
            <w:r w:rsidRPr="00C479D6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14:paraId="539E0D80" w14:textId="30C9B87C" w:rsidR="00C479D6" w:rsidRPr="00C479D6" w:rsidRDefault="00C479D6" w:rsidP="009B7DF6">
            <w:pPr>
              <w:spacing w:after="120"/>
              <w:jc w:val="both"/>
              <w:rPr>
                <w:rFonts w:ascii="Arial" w:hAnsi="Arial" w:cs="Arial"/>
                <w:iCs/>
                <w:sz w:val="20"/>
              </w:rPr>
            </w:pPr>
            <w:r w:rsidRPr="00513DAD">
              <w:rPr>
                <w:rFonts w:ascii="Arial" w:hAnsi="Arial" w:cs="Arial"/>
                <w:iCs/>
                <w:sz w:val="20"/>
              </w:rPr>
              <w:t>The Proclamation will fix</w:t>
            </w:r>
            <w:r>
              <w:rPr>
                <w:rFonts w:ascii="Arial" w:hAnsi="Arial" w:cs="Arial"/>
                <w:iCs/>
                <w:sz w:val="20"/>
              </w:rPr>
              <w:t xml:space="preserve"> 1 </w:t>
            </w:r>
            <w:r w:rsidR="00856B0F">
              <w:rPr>
                <w:rFonts w:ascii="Arial" w:hAnsi="Arial" w:cs="Arial"/>
                <w:iCs/>
                <w:sz w:val="20"/>
              </w:rPr>
              <w:t xml:space="preserve">July </w:t>
            </w:r>
            <w:r>
              <w:rPr>
                <w:rFonts w:ascii="Arial" w:hAnsi="Arial" w:cs="Arial"/>
                <w:iCs/>
                <w:sz w:val="20"/>
              </w:rPr>
              <w:t xml:space="preserve">2026 </w:t>
            </w:r>
            <w:r w:rsidRPr="00513DAD">
              <w:rPr>
                <w:rFonts w:ascii="Arial" w:hAnsi="Arial" w:cs="Arial"/>
                <w:iCs/>
                <w:sz w:val="20"/>
              </w:rPr>
              <w:t>for the commencement of</w:t>
            </w:r>
            <w:r>
              <w:rPr>
                <w:rFonts w:ascii="Arial" w:hAnsi="Arial" w:cs="Arial"/>
                <w:iCs/>
                <w:sz w:val="20"/>
              </w:rPr>
              <w:t xml:space="preserve"> these</w:t>
            </w:r>
            <w:r w:rsidRPr="00513DAD">
              <w:rPr>
                <w:rFonts w:ascii="Arial" w:hAnsi="Arial" w:cs="Arial"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</w:rPr>
              <w:t xml:space="preserve">provisions. </w:t>
            </w:r>
          </w:p>
          <w:p w14:paraId="5452B15A" w14:textId="7748DA12" w:rsidR="002D5555" w:rsidRPr="0048330A" w:rsidRDefault="002D5555" w:rsidP="009B7DF6">
            <w:pPr>
              <w:spacing w:after="120"/>
              <w:jc w:val="both"/>
              <w:rPr>
                <w:rFonts w:ascii="Arial" w:hAnsi="Arial" w:cs="Arial"/>
                <w:iCs/>
                <w:sz w:val="20"/>
              </w:rPr>
            </w:pPr>
            <w:r w:rsidRPr="00513DAD">
              <w:rPr>
                <w:rFonts w:ascii="Arial" w:hAnsi="Arial" w:cs="Arial"/>
                <w:iCs/>
                <w:sz w:val="20"/>
              </w:rPr>
              <w:t>The QPS has assessed the Proclamation as machinery in nature as it has the effect of commencing provisions not yet in force</w:t>
            </w:r>
            <w:r w:rsidR="00E93B2F">
              <w:rPr>
                <w:rFonts w:ascii="Arial" w:hAnsi="Arial" w:cs="Arial"/>
                <w:iCs/>
                <w:sz w:val="20"/>
              </w:rPr>
              <w:t>. The QPS has</w:t>
            </w:r>
            <w:r w:rsidR="00800CBE">
              <w:rPr>
                <w:rFonts w:ascii="Arial" w:hAnsi="Arial" w:cs="Arial"/>
                <w:iCs/>
                <w:sz w:val="20"/>
              </w:rPr>
              <w:t xml:space="preserve"> identified </w:t>
            </w:r>
            <w:r w:rsidRPr="00E67C03">
              <w:rPr>
                <w:rFonts w:ascii="Arial" w:hAnsi="Arial" w:cs="Arial"/>
                <w:w w:val="105"/>
                <w:sz w:val="20"/>
              </w:rPr>
              <w:t>that no</w:t>
            </w:r>
            <w:r w:rsidRPr="00E67C03">
              <w:rPr>
                <w:rFonts w:ascii="Arial" w:hAnsi="Arial" w:cs="Arial"/>
                <w:spacing w:val="-1"/>
                <w:w w:val="105"/>
                <w:sz w:val="20"/>
              </w:rPr>
              <w:t xml:space="preserve"> </w:t>
            </w:r>
            <w:r w:rsidRPr="00E67C03">
              <w:rPr>
                <w:rFonts w:ascii="Arial" w:hAnsi="Arial" w:cs="Arial"/>
                <w:w w:val="105"/>
                <w:sz w:val="20"/>
              </w:rPr>
              <w:t xml:space="preserve">further regulatory impact analysis is required under the </w:t>
            </w:r>
            <w:r w:rsidRPr="00E67C03">
              <w:rPr>
                <w:rFonts w:ascii="Arial" w:hAnsi="Arial" w:cs="Arial"/>
                <w:i/>
                <w:w w:val="105"/>
                <w:sz w:val="20"/>
              </w:rPr>
              <w:t>Queensland Government Better Regulation Policy</w:t>
            </w:r>
            <w:r w:rsidRPr="00E67C03">
              <w:rPr>
                <w:rFonts w:ascii="Arial" w:hAnsi="Arial" w:cs="Arial"/>
                <w:iCs/>
                <w:w w:val="105"/>
                <w:sz w:val="20"/>
              </w:rPr>
              <w:t>.</w:t>
            </w:r>
          </w:p>
        </w:tc>
      </w:tr>
    </w:tbl>
    <w:p w14:paraId="2BEE3D81" w14:textId="77777777" w:rsidR="002D5555" w:rsidRDefault="002D5555" w:rsidP="002D5555">
      <w:pPr>
        <w:spacing w:before="120" w:after="60"/>
        <w:ind w:left="-567"/>
        <w:rPr>
          <w:rFonts w:ascii="Arial" w:eastAsia="Yu Gothic Light" w:hAnsi="Arial" w:cs="Arial"/>
          <w:bCs/>
          <w:sz w:val="20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6DBA517B" w14:textId="77777777" w:rsidR="002D5555" w:rsidRDefault="002D5555" w:rsidP="002D5555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1FD4D0CC" w14:textId="77777777" w:rsidR="002D5555" w:rsidRPr="00BA5A02" w:rsidRDefault="002D5555" w:rsidP="002D5555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425AF85A" w14:textId="07542946" w:rsidR="002D5555" w:rsidRPr="00BA5A02" w:rsidRDefault="00C479D6" w:rsidP="002D5555">
      <w:pPr>
        <w:spacing w:before="240"/>
        <w:ind w:left="-567"/>
        <w:rPr>
          <w:rFonts w:ascii="Arial" w:eastAsia="Yu Gothic Light" w:hAnsi="Arial" w:cs="Arial"/>
          <w:bCs/>
          <w:sz w:val="20"/>
        </w:rPr>
      </w:pPr>
      <w:r w:rsidRPr="0004780A">
        <w:rPr>
          <w:rFonts w:ascii="Arial" w:hAnsi="Arial" w:cs="Arial"/>
          <w:sz w:val="20"/>
          <w:szCs w:val="22"/>
        </w:rPr>
        <w:t>Brett Pointing</w:t>
      </w:r>
      <w:r w:rsidR="002D5555" w:rsidRPr="0004780A">
        <w:rPr>
          <w:rFonts w:ascii="Arial" w:hAnsi="Arial" w:cs="Arial"/>
          <w:sz w:val="20"/>
          <w:szCs w:val="22"/>
        </w:rPr>
        <w:t xml:space="preserve"> APM</w:t>
      </w:r>
      <w:r w:rsidR="002D5555">
        <w:rPr>
          <w:rFonts w:ascii="Arial" w:hAnsi="Arial" w:cs="Arial"/>
          <w:sz w:val="20"/>
          <w:szCs w:val="22"/>
        </w:rPr>
        <w:tab/>
      </w:r>
      <w:r w:rsidR="002D5555">
        <w:rPr>
          <w:rFonts w:ascii="Arial" w:hAnsi="Arial" w:cs="Arial"/>
          <w:sz w:val="20"/>
          <w:szCs w:val="22"/>
        </w:rPr>
        <w:tab/>
      </w:r>
      <w:r w:rsidR="002D5555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2D5555">
        <w:rPr>
          <w:rFonts w:ascii="Arial" w:hAnsi="Arial" w:cs="Arial"/>
          <w:sz w:val="20"/>
          <w:szCs w:val="22"/>
        </w:rPr>
        <w:tab/>
      </w:r>
      <w:r w:rsidR="002D5555">
        <w:rPr>
          <w:rFonts w:ascii="Arial" w:hAnsi="Arial" w:cs="Arial"/>
          <w:sz w:val="20"/>
          <w:szCs w:val="22"/>
        </w:rPr>
        <w:tab/>
        <w:t>Dan Purdie MP</w:t>
      </w:r>
      <w:r w:rsidR="002D5555">
        <w:rPr>
          <w:rFonts w:ascii="Arial" w:hAnsi="Arial" w:cs="Arial"/>
          <w:sz w:val="20"/>
          <w:szCs w:val="22"/>
        </w:rPr>
        <w:br/>
      </w:r>
      <w:r>
        <w:rPr>
          <w:rFonts w:ascii="Arial" w:eastAsia="Yu Gothic Light" w:hAnsi="Arial" w:cs="Arial"/>
          <w:bCs/>
          <w:sz w:val="20"/>
        </w:rPr>
        <w:t xml:space="preserve">Acting </w:t>
      </w:r>
      <w:r w:rsidR="002D5555">
        <w:rPr>
          <w:rFonts w:ascii="Arial" w:eastAsia="Yu Gothic Light" w:hAnsi="Arial" w:cs="Arial"/>
          <w:bCs/>
          <w:sz w:val="20"/>
        </w:rPr>
        <w:t>Commissioner</w:t>
      </w:r>
      <w:r w:rsidR="002D5555" w:rsidRPr="00BA5A02">
        <w:rPr>
          <w:rFonts w:ascii="Arial" w:eastAsia="Yu Gothic Light" w:hAnsi="Arial" w:cs="Arial"/>
          <w:bCs/>
          <w:sz w:val="20"/>
        </w:rPr>
        <w:tab/>
      </w:r>
      <w:r w:rsidR="002D5555" w:rsidRPr="00BA5A02">
        <w:rPr>
          <w:rFonts w:ascii="Arial" w:eastAsia="Yu Gothic Light" w:hAnsi="Arial" w:cs="Arial"/>
          <w:bCs/>
          <w:sz w:val="20"/>
        </w:rPr>
        <w:tab/>
      </w:r>
      <w:r w:rsidR="002D5555" w:rsidRPr="00BA5A02">
        <w:rPr>
          <w:rFonts w:ascii="Arial" w:eastAsia="Yu Gothic Light" w:hAnsi="Arial" w:cs="Arial"/>
          <w:bCs/>
          <w:sz w:val="20"/>
        </w:rPr>
        <w:tab/>
      </w:r>
      <w:r w:rsidR="002D5555">
        <w:rPr>
          <w:rFonts w:ascii="Arial" w:eastAsia="Yu Gothic Light" w:hAnsi="Arial" w:cs="Arial"/>
          <w:bCs/>
          <w:sz w:val="20"/>
        </w:rPr>
        <w:tab/>
      </w:r>
      <w:r w:rsidR="002D5555">
        <w:rPr>
          <w:rFonts w:ascii="Arial" w:eastAsia="Yu Gothic Light" w:hAnsi="Arial" w:cs="Arial"/>
          <w:bCs/>
          <w:sz w:val="20"/>
        </w:rPr>
        <w:tab/>
      </w:r>
      <w:r w:rsidR="002D5555">
        <w:rPr>
          <w:rFonts w:ascii="Arial" w:eastAsia="Yu Gothic Light" w:hAnsi="Arial" w:cs="Arial"/>
          <w:bCs/>
          <w:sz w:val="20"/>
        </w:rPr>
        <w:tab/>
      </w:r>
      <w:r w:rsidR="002D5555" w:rsidRPr="00BA5A02">
        <w:rPr>
          <w:rFonts w:ascii="Arial" w:eastAsia="Yu Gothic Light" w:hAnsi="Arial" w:cs="Arial"/>
          <w:bCs/>
          <w:sz w:val="20"/>
        </w:rPr>
        <w:t>Minister</w:t>
      </w:r>
      <w:r w:rsidR="002D5555">
        <w:rPr>
          <w:rFonts w:ascii="Arial" w:eastAsia="Yu Gothic Light" w:hAnsi="Arial" w:cs="Arial"/>
          <w:bCs/>
          <w:sz w:val="20"/>
        </w:rPr>
        <w:t xml:space="preserve"> for Police and Emergency </w:t>
      </w:r>
      <w:r w:rsidR="00800CBE">
        <w:rPr>
          <w:rFonts w:ascii="Arial" w:eastAsia="Yu Gothic Light" w:hAnsi="Arial" w:cs="Arial"/>
          <w:bCs/>
          <w:sz w:val="20"/>
        </w:rPr>
        <w:t>Services</w:t>
      </w:r>
    </w:p>
    <w:p w14:paraId="36F67128" w14:textId="42C00D83" w:rsidR="002D5555" w:rsidRDefault="002D5555" w:rsidP="002D5555">
      <w:pPr>
        <w:spacing w:after="6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Queensland Police Service</w:t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>Date:</w:t>
      </w:r>
    </w:p>
    <w:p w14:paraId="275FEAEB" w14:textId="77777777" w:rsidR="002D5555" w:rsidRPr="002268C9" w:rsidRDefault="002D5555" w:rsidP="002D5555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 xml:space="preserve"> </w:t>
      </w:r>
    </w:p>
    <w:p w14:paraId="54B707AB" w14:textId="77777777" w:rsidR="002D5555" w:rsidRDefault="002D5555"/>
    <w:sectPr w:rsidR="002D5555" w:rsidSect="002D555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4B18" w14:textId="77777777" w:rsidR="00642F2C" w:rsidRDefault="00642F2C" w:rsidP="002D5555">
      <w:r>
        <w:separator/>
      </w:r>
    </w:p>
  </w:endnote>
  <w:endnote w:type="continuationSeparator" w:id="0">
    <w:p w14:paraId="08B75A01" w14:textId="77777777" w:rsidR="00642F2C" w:rsidRDefault="00642F2C" w:rsidP="002D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48F22248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21C7B0C2" w14:textId="22F3C0E1" w:rsidR="002D5555" w:rsidRPr="00B96702" w:rsidRDefault="0027369A" w:rsidP="00924835">
          <w:pPr>
            <w:pStyle w:val="Footer"/>
          </w:pPr>
          <w:sdt>
            <w:sdtPr>
              <w:alias w:val="Company"/>
              <w:tag w:val=""/>
              <w:id w:val="-569116743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D5555">
                <w:t xml:space="preserve">     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04D4D906" w14:textId="77777777" w:rsidR="002D5555" w:rsidRPr="00B96702" w:rsidRDefault="002D555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49666C9" w14:textId="77777777" w:rsidR="002D5555" w:rsidRPr="00B96702" w:rsidRDefault="002D5555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60288" behindDoc="1" locked="0" layoutInCell="1" allowOverlap="1" wp14:anchorId="3571D42F" wp14:editId="6AE5F0C7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tr w:rsidR="00924835" w:rsidRPr="00B96702" w14:paraId="756EA58F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0C1A0857" w14:textId="77777777" w:rsidR="002D5555" w:rsidRPr="00B96702" w:rsidRDefault="002D555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5DBE9F76" w14:textId="77777777" w:rsidR="002D5555" w:rsidRPr="00B96702" w:rsidRDefault="002D555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4F851FF" w14:textId="77777777" w:rsidR="002D5555" w:rsidRPr="00B96702" w:rsidRDefault="002D5555" w:rsidP="00924835">
          <w:pPr>
            <w:pStyle w:val="Footer"/>
          </w:pPr>
        </w:p>
      </w:tc>
    </w:tr>
  </w:tbl>
  <w:p w14:paraId="30D25DF4" w14:textId="77777777" w:rsidR="002D5555" w:rsidRPr="00556A5F" w:rsidRDefault="002D5555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8154" w14:textId="77777777" w:rsidR="00642F2C" w:rsidRDefault="00642F2C" w:rsidP="002D5555">
      <w:r>
        <w:separator/>
      </w:r>
    </w:p>
  </w:footnote>
  <w:footnote w:type="continuationSeparator" w:id="0">
    <w:p w14:paraId="4EEECC1B" w14:textId="77777777" w:rsidR="00642F2C" w:rsidRDefault="00642F2C" w:rsidP="002D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691B" w14:textId="01D96F17" w:rsidR="002D5555" w:rsidRDefault="002D55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9FB88D6" wp14:editId="21BD58F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3F59E" w14:textId="77777777" w:rsidR="002D5555" w:rsidRDefault="002D5555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B88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25C3F59E" w14:textId="77777777" w:rsidR="002D5555" w:rsidRDefault="002D5555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45A0AE9D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33E4B566" w14:textId="7E6B9FAB" w:rsidR="002D5555" w:rsidRPr="0092538E" w:rsidRDefault="002D5555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680FEA69" w14:textId="77777777" w:rsidR="002D5555" w:rsidRPr="0092538E" w:rsidRDefault="002D5555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4057892A" w14:textId="77777777" w:rsidR="002D5555" w:rsidRPr="00C57F6E" w:rsidRDefault="002D5555" w:rsidP="00716960"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80B437C" wp14:editId="6328F5FD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4F1D" w14:textId="63458E29" w:rsidR="002D5555" w:rsidRDefault="002D5555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252FD1B" wp14:editId="14C49D3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B1D75" w14:textId="77777777" w:rsidR="002D5555" w:rsidRDefault="002D5555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2FD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54.5pt;height:181.8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B9B1D75" w14:textId="77777777" w:rsidR="002D5555" w:rsidRDefault="002D5555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55"/>
    <w:rsid w:val="0000087E"/>
    <w:rsid w:val="00015C8B"/>
    <w:rsid w:val="0004780A"/>
    <w:rsid w:val="00075833"/>
    <w:rsid w:val="000D11E4"/>
    <w:rsid w:val="000D47BC"/>
    <w:rsid w:val="000E661C"/>
    <w:rsid w:val="00102AC8"/>
    <w:rsid w:val="001923C8"/>
    <w:rsid w:val="00197DBC"/>
    <w:rsid w:val="001B0161"/>
    <w:rsid w:val="001B7FCE"/>
    <w:rsid w:val="001F6F8E"/>
    <w:rsid w:val="0027369A"/>
    <w:rsid w:val="00294E6C"/>
    <w:rsid w:val="002D5555"/>
    <w:rsid w:val="002F027E"/>
    <w:rsid w:val="00301AA8"/>
    <w:rsid w:val="0035781B"/>
    <w:rsid w:val="00362690"/>
    <w:rsid w:val="003A6195"/>
    <w:rsid w:val="004E2600"/>
    <w:rsid w:val="00534CF6"/>
    <w:rsid w:val="005E3B15"/>
    <w:rsid w:val="006139C7"/>
    <w:rsid w:val="00642F2C"/>
    <w:rsid w:val="006B1835"/>
    <w:rsid w:val="00701156"/>
    <w:rsid w:val="007908FF"/>
    <w:rsid w:val="007B6ECC"/>
    <w:rsid w:val="007D79A9"/>
    <w:rsid w:val="007F0F15"/>
    <w:rsid w:val="00800CBE"/>
    <w:rsid w:val="00856B0F"/>
    <w:rsid w:val="00913A38"/>
    <w:rsid w:val="00916310"/>
    <w:rsid w:val="00920740"/>
    <w:rsid w:val="00964A77"/>
    <w:rsid w:val="0097049A"/>
    <w:rsid w:val="009B7DF6"/>
    <w:rsid w:val="00A35D42"/>
    <w:rsid w:val="00A574D4"/>
    <w:rsid w:val="00A86EEA"/>
    <w:rsid w:val="00B36840"/>
    <w:rsid w:val="00BA43CF"/>
    <w:rsid w:val="00C479D6"/>
    <w:rsid w:val="00C55DFD"/>
    <w:rsid w:val="00C706A9"/>
    <w:rsid w:val="00CC3783"/>
    <w:rsid w:val="00CE77C3"/>
    <w:rsid w:val="00D01AE7"/>
    <w:rsid w:val="00D45EC3"/>
    <w:rsid w:val="00D520F3"/>
    <w:rsid w:val="00D64390"/>
    <w:rsid w:val="00D841E5"/>
    <w:rsid w:val="00E45A7C"/>
    <w:rsid w:val="00E82B5D"/>
    <w:rsid w:val="00E8355A"/>
    <w:rsid w:val="00E83FDF"/>
    <w:rsid w:val="00E93B2F"/>
    <w:rsid w:val="00E96C87"/>
    <w:rsid w:val="00EF0C15"/>
    <w:rsid w:val="00F13392"/>
    <w:rsid w:val="00F40259"/>
    <w:rsid w:val="00F4145D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AAD1B"/>
  <w15:chartTrackingRefBased/>
  <w15:docId w15:val="{9AA92BB3-50B3-4DD4-85BC-0BA18BC9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2D5555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5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5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5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5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5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5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5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5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5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5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5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5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5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5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5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5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5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qFormat/>
    <w:rsid w:val="002D5555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2D5555"/>
    <w:rPr>
      <w:rFonts w:ascii="Calibri" w:eastAsia="Times New Roman" w:hAnsi="Calibri" w:cs="Times New Roman"/>
      <w:b/>
      <w:kern w:val="0"/>
      <w:sz w:val="21"/>
      <w:szCs w:val="20"/>
      <w14:ligatures w14:val="none"/>
    </w:rPr>
  </w:style>
  <w:style w:type="paragraph" w:styleId="Footer">
    <w:name w:val="footer"/>
    <w:basedOn w:val="Normal"/>
    <w:link w:val="FooterChar"/>
    <w:uiPriority w:val="99"/>
    <w:qFormat/>
    <w:rsid w:val="002D5555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D5555"/>
    <w:rPr>
      <w:rFonts w:ascii="Calibri" w:eastAsia="Times New Roman" w:hAnsi="Calibri" w:cs="Times New Roman"/>
      <w:kern w:val="0"/>
      <w:sz w:val="16"/>
      <w:szCs w:val="20"/>
      <w14:ligatures w14:val="none"/>
    </w:rPr>
  </w:style>
  <w:style w:type="table" w:styleId="TableGrid">
    <w:name w:val="Table Grid"/>
    <w:basedOn w:val="TableNormal"/>
    <w:uiPriority w:val="39"/>
    <w:rsid w:val="002D5555"/>
    <w:pPr>
      <w:spacing w:before="60" w:after="0" w:line="240" w:lineRule="auto"/>
    </w:pPr>
    <w:rPr>
      <w:rFonts w:ascii="Arial" w:hAnsi="Arial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5555"/>
    <w:rPr>
      <w:b/>
      <w:bCs/>
    </w:rPr>
  </w:style>
  <w:style w:type="paragraph" w:styleId="Revision">
    <w:name w:val="Revision"/>
    <w:hidden/>
    <w:uiPriority w:val="99"/>
    <w:semiHidden/>
    <w:rsid w:val="00856B0F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Gillam.ErinL[PID]</dc:creator>
  <cp:keywords/>
  <dc:description/>
  <cp:lastModifiedBy>Brown.Jacinda[PID]</cp:lastModifiedBy>
  <cp:revision>10</cp:revision>
  <cp:lastPrinted>2026-05-27T00:29:00Z</cp:lastPrinted>
  <dcterms:created xsi:type="dcterms:W3CDTF">2026-05-19T22:52:00Z</dcterms:created>
  <dcterms:modified xsi:type="dcterms:W3CDTF">2026-05-27T00:33:00Z</dcterms:modified>
</cp:coreProperties>
</file>