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DB7BB" w14:textId="0D2314DE" w:rsidR="00796DDD" w:rsidRPr="00202C16" w:rsidRDefault="006F0018" w:rsidP="00A37AC0">
      <w:pPr>
        <w:spacing w:after="160" w:line="259" w:lineRule="auto"/>
        <w:rPr>
          <w:rFonts w:ascii="Verdana" w:hAnsi="Verdana"/>
          <w:color w:val="1F497D"/>
          <w:sz w:val="2"/>
          <w:szCs w:val="2"/>
        </w:rPr>
      </w:pPr>
      <w:bookmarkStart w:id="0" w:name="_Toc456251442"/>
      <w:bookmarkStart w:id="1" w:name="_Toc280106567"/>
      <w:r w:rsidRPr="00202C16">
        <w:rPr>
          <w:rFonts w:ascii="Verdana" w:hAnsi="Verdana"/>
          <w:noProof/>
        </w:rPr>
        <mc:AlternateContent>
          <mc:Choice Requires="wps">
            <w:drawing>
              <wp:anchor distT="0" distB="0" distL="114300" distR="114300" simplePos="0" relativeHeight="251662336" behindDoc="0" locked="0" layoutInCell="1" allowOverlap="1" wp14:anchorId="029DEE1A" wp14:editId="3AA2A866">
                <wp:simplePos x="0" y="0"/>
                <wp:positionH relativeFrom="margin">
                  <wp:posOffset>5845810</wp:posOffset>
                </wp:positionH>
                <wp:positionV relativeFrom="paragraph">
                  <wp:posOffset>4599940</wp:posOffset>
                </wp:positionV>
                <wp:extent cx="1989455" cy="190500"/>
                <wp:effectExtent l="0" t="0" r="0" b="0"/>
                <wp:wrapNone/>
                <wp:docPr id="8529342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9455" cy="190500"/>
                        </a:xfrm>
                        <a:prstGeom prst="rect">
                          <a:avLst/>
                        </a:prstGeom>
                        <a:noFill/>
                        <a:ln>
                          <a:noFill/>
                        </a:ln>
                      </wps:spPr>
                      <wps:txbx>
                        <w:txbxContent>
                          <w:p w14:paraId="3C59E939" w14:textId="77777777" w:rsidR="00AE0276" w:rsidRPr="00A37AC0" w:rsidRDefault="00AE0276" w:rsidP="00AE0276">
                            <w:pPr>
                              <w:jc w:val="center"/>
                              <w:rPr>
                                <w:b/>
                                <w:bCs/>
                                <w:color w:val="FFFFFF"/>
                                <w:sz w:val="14"/>
                                <w:szCs w:val="14"/>
                              </w:rPr>
                            </w:pPr>
                            <w:r w:rsidRPr="00A37AC0">
                              <w:rPr>
                                <w:b/>
                                <w:bCs/>
                                <w:color w:val="FFFFFF"/>
                                <w:sz w:val="14"/>
                                <w:szCs w:val="14"/>
                              </w:rPr>
                              <w:t>Image: Southern Downs Regional</w:t>
                            </w:r>
                            <w:r>
                              <w:rPr>
                                <w:b/>
                                <w:bCs/>
                                <w:color w:val="FFFFFF"/>
                                <w:sz w:val="14"/>
                                <w:szCs w:val="14"/>
                              </w:rPr>
                              <w:t xml:space="preserve">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DEE1A" id="_x0000_t202" coordsize="21600,21600" o:spt="202" path="m,l,21600r21600,l21600,xe">
                <v:stroke joinstyle="miter"/>
                <v:path gradientshapeok="t" o:connecttype="rect"/>
              </v:shapetype>
              <v:shape id="Text Box 8" o:spid="_x0000_s1026" type="#_x0000_t202" style="position:absolute;margin-left:460.3pt;margin-top:362.2pt;width:156.65pt;height: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" filled="f" stroked="f">
                <v:textbox>
                  <w:txbxContent>
                    <w:p w14:paraId="3C59E939" w14:textId="77777777" w:rsidR="00AE0276" w:rsidRPr="00A37AC0" w:rsidRDefault="00AE0276" w:rsidP="00AE0276">
                      <w:pPr>
                        <w:jc w:val="center"/>
                        <w:rPr>
                          <w:b/>
                          <w:bCs/>
                          <w:color w:val="FFFFFF"/>
                          <w:sz w:val="14"/>
                          <w:szCs w:val="14"/>
                        </w:rPr>
                      </w:pPr>
                      <w:r w:rsidRPr="00A37AC0">
                        <w:rPr>
                          <w:b/>
                          <w:bCs/>
                          <w:color w:val="FFFFFF"/>
                          <w:sz w:val="14"/>
                          <w:szCs w:val="14"/>
                        </w:rPr>
                        <w:t>Image: Southern Downs Regional</w:t>
                      </w:r>
                      <w:r>
                        <w:rPr>
                          <w:b/>
                          <w:bCs/>
                          <w:color w:val="FFFFFF"/>
                          <w:sz w:val="14"/>
                          <w:szCs w:val="14"/>
                        </w:rPr>
                        <w:t xml:space="preserve"> Council</w:t>
                      </w:r>
                    </w:p>
                  </w:txbxContent>
                </v:textbox>
                <w10:wrap anchorx="margin"/>
              </v:shape>
            </w:pict>
          </mc:Fallback>
        </mc:AlternateContent>
      </w:r>
      <w:r w:rsidRPr="00202C16">
        <w:rPr>
          <w:rFonts w:ascii="Verdana" w:hAnsi="Verdana"/>
          <w:noProof/>
        </w:rPr>
        <mc:AlternateContent>
          <mc:Choice Requires="wps">
            <w:drawing>
              <wp:anchor distT="0" distB="0" distL="114300" distR="114300" simplePos="0" relativeHeight="251652096" behindDoc="0" locked="0" layoutInCell="1" allowOverlap="1" wp14:anchorId="7FC3FF1C" wp14:editId="335F0EAC">
                <wp:simplePos x="0" y="0"/>
                <wp:positionH relativeFrom="margin">
                  <wp:posOffset>-33655</wp:posOffset>
                </wp:positionH>
                <wp:positionV relativeFrom="paragraph">
                  <wp:posOffset>4650740</wp:posOffset>
                </wp:positionV>
                <wp:extent cx="7806690" cy="3637280"/>
                <wp:effectExtent l="4445" t="2540" r="0" b="0"/>
                <wp:wrapNone/>
                <wp:docPr id="154636788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6690" cy="363728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17961" dir="13500000" algn="ctr" rotWithShape="0">
                                  <a:scrgbClr r="0" g="0" b="0">
                                    <a:gamma/>
                                    <a:shade val="60000"/>
                                    <a:invGamma/>
                                  </a:scrgbClr>
                                </a:outerShdw>
                              </a:effectLst>
                            </a14:hiddenEffects>
                          </a:ext>
                        </a:extLst>
                      </wps:spPr>
                      <wps:txbx>
                        <w:txbxContent>
                          <w:p w14:paraId="398A0F76" w14:textId="77777777" w:rsidR="00A37AC0" w:rsidRPr="00A37AC0" w:rsidRDefault="00A37AC0" w:rsidP="00A37AC0">
                            <w:pPr>
                              <w:jc w:val="center"/>
                              <w:rPr>
                                <w:color w:val="000000"/>
                                <w:sz w:val="16"/>
                                <w:szCs w:val="16"/>
                              </w:rPr>
                            </w:pPr>
                          </w:p>
                          <w:p w14:paraId="0080060D" w14:textId="77777777" w:rsidR="00A37AC0" w:rsidRPr="005B56F9" w:rsidRDefault="00A37AC0" w:rsidP="00A37AC0">
                            <w:pPr>
                              <w:jc w:val="center"/>
                              <w:rPr>
                                <w:rFonts w:ascii="Calibri (Body)" w:hAnsi="Calibri (Body)" w:cs="Calibri"/>
                                <w:b/>
                                <w:bCs/>
                                <w:color w:val="000000"/>
                                <w:sz w:val="60"/>
                                <w:szCs w:val="60"/>
                              </w:rPr>
                            </w:pPr>
                            <w:r w:rsidRPr="005B56F9">
                              <w:rPr>
                                <w:rFonts w:ascii="Calibri (Body)" w:hAnsi="Calibri (Body)" w:cs="Calibri"/>
                                <w:b/>
                                <w:bCs/>
                                <w:color w:val="000000"/>
                                <w:sz w:val="60"/>
                                <w:szCs w:val="60"/>
                              </w:rPr>
                              <w:t xml:space="preserve">WARWICK DISTRICT </w:t>
                            </w:r>
                            <w:r w:rsidR="00F84A53">
                              <w:rPr>
                                <w:rFonts w:ascii="Calibri (Body)" w:hAnsi="Calibri (Body)" w:cs="Calibri"/>
                                <w:b/>
                                <w:bCs/>
                                <w:color w:val="000000"/>
                                <w:sz w:val="60"/>
                                <w:szCs w:val="60"/>
                              </w:rPr>
                              <w:t xml:space="preserve"> </w:t>
                            </w:r>
                          </w:p>
                          <w:p w14:paraId="4A74CE94" w14:textId="77777777" w:rsidR="00A37AC0" w:rsidRPr="005B56F9" w:rsidRDefault="00A37AC0" w:rsidP="00A37AC0">
                            <w:pPr>
                              <w:jc w:val="center"/>
                              <w:rPr>
                                <w:rFonts w:ascii="Calibri (Body)" w:hAnsi="Calibri (Body)" w:cs="Calibri"/>
                                <w:b/>
                                <w:bCs/>
                                <w:color w:val="000000"/>
                                <w:sz w:val="60"/>
                                <w:szCs w:val="60"/>
                              </w:rPr>
                            </w:pPr>
                            <w:r w:rsidRPr="005B56F9">
                              <w:rPr>
                                <w:rFonts w:ascii="Calibri (Body)" w:hAnsi="Calibri (Body)" w:cs="Calibri"/>
                                <w:b/>
                                <w:bCs/>
                                <w:color w:val="000000"/>
                                <w:sz w:val="60"/>
                                <w:szCs w:val="60"/>
                              </w:rPr>
                              <w:t>DISASTER MANAGEMENT PLAN 202</w:t>
                            </w:r>
                            <w:r w:rsidR="00A13AAB">
                              <w:rPr>
                                <w:rFonts w:ascii="Calibri (Body)" w:hAnsi="Calibri (Body)" w:cs="Calibri"/>
                                <w:b/>
                                <w:bCs/>
                                <w:color w:val="000000"/>
                                <w:sz w:val="60"/>
                                <w:szCs w:val="60"/>
                              </w:rPr>
                              <w:t>6</w:t>
                            </w:r>
                          </w:p>
                          <w:p w14:paraId="7E25E3E5" w14:textId="77777777" w:rsidR="005B56F9" w:rsidRPr="005B56F9" w:rsidRDefault="005B56F9" w:rsidP="00A37AC0">
                            <w:pPr>
                              <w:jc w:val="center"/>
                              <w:rPr>
                                <w:rFonts w:ascii="Calibri (Body)" w:hAnsi="Calibri (Body)" w:cs="Calibri"/>
                                <w:color w:val="000000"/>
                                <w:sz w:val="30"/>
                                <w:szCs w:val="30"/>
                              </w:rPr>
                            </w:pPr>
                          </w:p>
                          <w:p w14:paraId="0EA4D596" w14:textId="77777777" w:rsidR="00A37AC0" w:rsidRPr="00A37AC0" w:rsidRDefault="00A37AC0" w:rsidP="00A37AC0">
                            <w:pPr>
                              <w:jc w:val="center"/>
                              <w:rPr>
                                <w:color w:val="000000"/>
                                <w:sz w:val="24"/>
                              </w:rPr>
                            </w:pPr>
                          </w:p>
                          <w:p w14:paraId="64A285AD" w14:textId="54F6FFBF" w:rsidR="00A37AC0" w:rsidRPr="00A37AC0" w:rsidRDefault="00A37AC0" w:rsidP="00A37AC0">
                            <w:pPr>
                              <w:rPr>
                                <w:color w:val="000000"/>
                                <w:sz w:val="48"/>
                                <w:szCs w:val="48"/>
                              </w:rPr>
                            </w:pPr>
                            <w:r>
                              <w:rPr>
                                <w:noProof/>
                              </w:rPr>
                              <w:t xml:space="preserve">                        </w:t>
                            </w:r>
                            <w:r w:rsidR="006F0018" w:rsidRPr="004768D1">
                              <w:rPr>
                                <w:noProof/>
                              </w:rPr>
                              <w:drawing>
                                <wp:inline distT="0" distB="0" distL="0" distR="0" wp14:anchorId="09B80932" wp14:editId="44587CA7">
                                  <wp:extent cx="1820545" cy="1489075"/>
                                  <wp:effectExtent l="0" t="0" r="0" b="0"/>
                                  <wp:docPr id="1" name="Picture 3" descr="Goondiwindi Regional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Goondiwindi Regional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45" cy="1489075"/>
                                          </a:xfrm>
                                          <a:prstGeom prst="rect">
                                            <a:avLst/>
                                          </a:prstGeom>
                                          <a:noFill/>
                                          <a:ln>
                                            <a:noFill/>
                                          </a:ln>
                                        </pic:spPr>
                                      </pic:pic>
                                    </a:graphicData>
                                  </a:graphic>
                                </wp:inline>
                              </w:drawing>
                            </w:r>
                            <w:r w:rsidRPr="00A37AC0">
                              <w:rPr>
                                <w:color w:val="000000"/>
                                <w:sz w:val="48"/>
                                <w:szCs w:val="48"/>
                              </w:rPr>
                              <w:t xml:space="preserve">  </w:t>
                            </w:r>
                            <w:r w:rsidRPr="00A37AC0">
                              <w:rPr>
                                <w:color w:val="000000"/>
                                <w:sz w:val="48"/>
                                <w:szCs w:val="48"/>
                              </w:rPr>
                              <w:tab/>
                              <w:t xml:space="preserve">                </w:t>
                            </w:r>
                            <w:r w:rsidR="000254E0">
                              <w:rPr>
                                <w:color w:val="000000"/>
                                <w:sz w:val="48"/>
                                <w:szCs w:val="48"/>
                              </w:rPr>
                              <w:t xml:space="preserve"> </w:t>
                            </w:r>
                            <w:r w:rsidRPr="00A37AC0">
                              <w:rPr>
                                <w:color w:val="000000"/>
                                <w:sz w:val="48"/>
                                <w:szCs w:val="48"/>
                              </w:rPr>
                              <w:t xml:space="preserve">    </w:t>
                            </w:r>
                            <w:r w:rsidR="006F0018" w:rsidRPr="004768D1">
                              <w:rPr>
                                <w:noProof/>
                              </w:rPr>
                              <w:drawing>
                                <wp:inline distT="0" distB="0" distL="0" distR="0" wp14:anchorId="7445766A" wp14:editId="30C466BF">
                                  <wp:extent cx="1529080" cy="1586230"/>
                                  <wp:effectExtent l="0" t="0" r="0" b="0"/>
                                  <wp:docPr id="2" name="Picture 14" descr="Southern Downs Regional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descr="Southern Downs Regional Council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9080" cy="1586230"/>
                                          </a:xfrm>
                                          <a:prstGeom prst="rect">
                                            <a:avLst/>
                                          </a:prstGeom>
                                          <a:noFill/>
                                          <a:ln>
                                            <a:noFill/>
                                          </a:ln>
                                        </pic:spPr>
                                      </pic:pic>
                                    </a:graphicData>
                                  </a:graphic>
                                </wp:inline>
                              </w:drawing>
                            </w:r>
                            <w:r w:rsidRPr="00A37AC0">
                              <w:rPr>
                                <w:color w:val="000000"/>
                                <w:sz w:val="48"/>
                                <w:szCs w:val="4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C3FF1C" id="Text Box 13" o:spid="_x0000_s1027" type="#_x0000_t202" style="position:absolute;margin-left:-2.65pt;margin-top:366.2pt;width:614.7pt;height:286.4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" stroked="f" strokeweight=".5pt">
                <v:shadow color="black" offset="-1pt,-1pt"/>
                <v:textbox>
                  <w:txbxContent>
                    <w:p w14:paraId="398A0F76" w14:textId="77777777" w:rsidR="00A37AC0" w:rsidRPr="00A37AC0" w:rsidRDefault="00A37AC0" w:rsidP="00A37AC0">
                      <w:pPr>
                        <w:jc w:val="center"/>
                        <w:rPr>
                          <w:color w:val="000000"/>
                          <w:sz w:val="16"/>
                          <w:szCs w:val="16"/>
                        </w:rPr>
                      </w:pPr>
                    </w:p>
                    <w:p w14:paraId="0080060D" w14:textId="77777777" w:rsidR="00A37AC0" w:rsidRPr="005B56F9" w:rsidRDefault="00A37AC0" w:rsidP="00A37AC0">
                      <w:pPr>
                        <w:jc w:val="center"/>
                        <w:rPr>
                          <w:rFonts w:ascii="Calibri (Body)" w:hAnsi="Calibri (Body)" w:cs="Calibri"/>
                          <w:b/>
                          <w:bCs/>
                          <w:color w:val="000000"/>
                          <w:sz w:val="60"/>
                          <w:szCs w:val="60"/>
                        </w:rPr>
                      </w:pPr>
                      <w:r w:rsidRPr="005B56F9">
                        <w:rPr>
                          <w:rFonts w:ascii="Calibri (Body)" w:hAnsi="Calibri (Body)" w:cs="Calibri"/>
                          <w:b/>
                          <w:bCs/>
                          <w:color w:val="000000"/>
                          <w:sz w:val="60"/>
                          <w:szCs w:val="60"/>
                        </w:rPr>
                        <w:t xml:space="preserve">WARWICK DISTRICT </w:t>
                      </w:r>
                      <w:r w:rsidR="00F84A53">
                        <w:rPr>
                          <w:rFonts w:ascii="Calibri (Body)" w:hAnsi="Calibri (Body)" w:cs="Calibri"/>
                          <w:b/>
                          <w:bCs/>
                          <w:color w:val="000000"/>
                          <w:sz w:val="60"/>
                          <w:szCs w:val="60"/>
                        </w:rPr>
                        <w:t xml:space="preserve"> </w:t>
                      </w:r>
                    </w:p>
                    <w:p w14:paraId="4A74CE94" w14:textId="77777777" w:rsidR="00A37AC0" w:rsidRPr="005B56F9" w:rsidRDefault="00A37AC0" w:rsidP="00A37AC0">
                      <w:pPr>
                        <w:jc w:val="center"/>
                        <w:rPr>
                          <w:rFonts w:ascii="Calibri (Body)" w:hAnsi="Calibri (Body)" w:cs="Calibri"/>
                          <w:b/>
                          <w:bCs/>
                          <w:color w:val="000000"/>
                          <w:sz w:val="60"/>
                          <w:szCs w:val="60"/>
                        </w:rPr>
                      </w:pPr>
                      <w:r w:rsidRPr="005B56F9">
                        <w:rPr>
                          <w:rFonts w:ascii="Calibri (Body)" w:hAnsi="Calibri (Body)" w:cs="Calibri"/>
                          <w:b/>
                          <w:bCs/>
                          <w:color w:val="000000"/>
                          <w:sz w:val="60"/>
                          <w:szCs w:val="60"/>
                        </w:rPr>
                        <w:t>DISASTER MANAGEMENT PLAN 202</w:t>
                      </w:r>
                      <w:r w:rsidR="00A13AAB">
                        <w:rPr>
                          <w:rFonts w:ascii="Calibri (Body)" w:hAnsi="Calibri (Body)" w:cs="Calibri"/>
                          <w:b/>
                          <w:bCs/>
                          <w:color w:val="000000"/>
                          <w:sz w:val="60"/>
                          <w:szCs w:val="60"/>
                        </w:rPr>
                        <w:t>6</w:t>
                      </w:r>
                    </w:p>
                    <w:p w14:paraId="7E25E3E5" w14:textId="77777777" w:rsidR="005B56F9" w:rsidRPr="005B56F9" w:rsidRDefault="005B56F9" w:rsidP="00A37AC0">
                      <w:pPr>
                        <w:jc w:val="center"/>
                        <w:rPr>
                          <w:rFonts w:ascii="Calibri (Body)" w:hAnsi="Calibri (Body)" w:cs="Calibri"/>
                          <w:color w:val="000000"/>
                          <w:sz w:val="30"/>
                          <w:szCs w:val="30"/>
                        </w:rPr>
                      </w:pPr>
                    </w:p>
                    <w:p w14:paraId="0EA4D596" w14:textId="77777777" w:rsidR="00A37AC0" w:rsidRPr="00A37AC0" w:rsidRDefault="00A37AC0" w:rsidP="00A37AC0">
                      <w:pPr>
                        <w:jc w:val="center"/>
                        <w:rPr>
                          <w:color w:val="000000"/>
                          <w:sz w:val="24"/>
                        </w:rPr>
                      </w:pPr>
                    </w:p>
                    <w:p w14:paraId="64A285AD" w14:textId="54F6FFBF" w:rsidR="00A37AC0" w:rsidRPr="00A37AC0" w:rsidRDefault="00A37AC0" w:rsidP="00A37AC0">
                      <w:pPr>
                        <w:rPr>
                          <w:color w:val="000000"/>
                          <w:sz w:val="48"/>
                          <w:szCs w:val="48"/>
                        </w:rPr>
                      </w:pPr>
                      <w:r>
                        <w:rPr>
                          <w:noProof/>
                        </w:rPr>
                        <w:t xml:space="preserve">                        </w:t>
                      </w:r>
                      <w:r w:rsidR="006F0018" w:rsidRPr="004768D1">
                        <w:rPr>
                          <w:noProof/>
                        </w:rPr>
                        <w:drawing>
                          <wp:inline distT="0" distB="0" distL="0" distR="0" wp14:anchorId="09B80932" wp14:editId="44587CA7">
                            <wp:extent cx="1820545" cy="1489075"/>
                            <wp:effectExtent l="0" t="0" r="0" b="0"/>
                            <wp:docPr id="1" name="Picture 3" descr="Goondiwindi Regional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Goondiwindi Regional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45" cy="1489075"/>
                                    </a:xfrm>
                                    <a:prstGeom prst="rect">
                                      <a:avLst/>
                                    </a:prstGeom>
                                    <a:noFill/>
                                    <a:ln>
                                      <a:noFill/>
                                    </a:ln>
                                  </pic:spPr>
                                </pic:pic>
                              </a:graphicData>
                            </a:graphic>
                          </wp:inline>
                        </w:drawing>
                      </w:r>
                      <w:r w:rsidRPr="00A37AC0">
                        <w:rPr>
                          <w:color w:val="000000"/>
                          <w:sz w:val="48"/>
                          <w:szCs w:val="48"/>
                        </w:rPr>
                        <w:t xml:space="preserve">  </w:t>
                      </w:r>
                      <w:r w:rsidRPr="00A37AC0">
                        <w:rPr>
                          <w:color w:val="000000"/>
                          <w:sz w:val="48"/>
                          <w:szCs w:val="48"/>
                        </w:rPr>
                        <w:tab/>
                        <w:t xml:space="preserve">                </w:t>
                      </w:r>
                      <w:r w:rsidR="000254E0">
                        <w:rPr>
                          <w:color w:val="000000"/>
                          <w:sz w:val="48"/>
                          <w:szCs w:val="48"/>
                        </w:rPr>
                        <w:t xml:space="preserve"> </w:t>
                      </w:r>
                      <w:r w:rsidRPr="00A37AC0">
                        <w:rPr>
                          <w:color w:val="000000"/>
                          <w:sz w:val="48"/>
                          <w:szCs w:val="48"/>
                        </w:rPr>
                        <w:t xml:space="preserve">    </w:t>
                      </w:r>
                      <w:r w:rsidR="006F0018" w:rsidRPr="004768D1">
                        <w:rPr>
                          <w:noProof/>
                        </w:rPr>
                        <w:drawing>
                          <wp:inline distT="0" distB="0" distL="0" distR="0" wp14:anchorId="7445766A" wp14:editId="30C466BF">
                            <wp:extent cx="1529080" cy="1586230"/>
                            <wp:effectExtent l="0" t="0" r="0" b="0"/>
                            <wp:docPr id="2" name="Picture 14" descr="Southern Downs Regional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descr="Southern Downs Regional Council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9080" cy="1586230"/>
                                    </a:xfrm>
                                    <a:prstGeom prst="rect">
                                      <a:avLst/>
                                    </a:prstGeom>
                                    <a:noFill/>
                                    <a:ln>
                                      <a:noFill/>
                                    </a:ln>
                                  </pic:spPr>
                                </pic:pic>
                              </a:graphicData>
                            </a:graphic>
                          </wp:inline>
                        </w:drawing>
                      </w:r>
                      <w:r w:rsidRPr="00A37AC0">
                        <w:rPr>
                          <w:color w:val="000000"/>
                          <w:sz w:val="48"/>
                          <w:szCs w:val="48"/>
                        </w:rPr>
                        <w:t xml:space="preserve">     </w:t>
                      </w:r>
                    </w:p>
                  </w:txbxContent>
                </v:textbox>
                <w10:wrap anchorx="margin"/>
              </v:shape>
            </w:pict>
          </mc:Fallback>
        </mc:AlternateContent>
      </w:r>
      <w:r w:rsidRPr="00202C16">
        <w:rPr>
          <w:rFonts w:ascii="Verdana" w:hAnsi="Verdana"/>
          <w:noProof/>
        </w:rPr>
        <mc:AlternateContent>
          <mc:Choice Requires="wps">
            <w:drawing>
              <wp:anchor distT="0" distB="0" distL="114300" distR="114300" simplePos="0" relativeHeight="251656192" behindDoc="0" locked="0" layoutInCell="1" allowOverlap="1" wp14:anchorId="1D1EC0B3" wp14:editId="0F066C50">
                <wp:simplePos x="0" y="0"/>
                <wp:positionH relativeFrom="margin">
                  <wp:posOffset>5693410</wp:posOffset>
                </wp:positionH>
                <wp:positionV relativeFrom="paragraph">
                  <wp:posOffset>4447540</wp:posOffset>
                </wp:positionV>
                <wp:extent cx="1989455" cy="190500"/>
                <wp:effectExtent l="0" t="0" r="0" b="0"/>
                <wp:wrapNone/>
                <wp:docPr id="1185509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9455" cy="190500"/>
                        </a:xfrm>
                        <a:prstGeom prst="rect">
                          <a:avLst/>
                        </a:prstGeom>
                        <a:noFill/>
                        <a:ln>
                          <a:noFill/>
                        </a:ln>
                      </wps:spPr>
                      <wps:txbx>
                        <w:txbxContent>
                          <w:p w14:paraId="75F09B26" w14:textId="77777777" w:rsidR="00A37AC0" w:rsidRPr="000254E0" w:rsidRDefault="00A37AC0" w:rsidP="00A37AC0">
                            <w:pPr>
                              <w:jc w:val="center"/>
                              <w:rPr>
                                <w:b/>
                                <w:bCs/>
                                <w:color w:val="FFFFFF"/>
                                <w:sz w:val="12"/>
                                <w:szCs w:val="12"/>
                              </w:rPr>
                            </w:pPr>
                            <w:r w:rsidRPr="000254E0">
                              <w:rPr>
                                <w:b/>
                                <w:bCs/>
                                <w:color w:val="FFFFFF"/>
                                <w:sz w:val="12"/>
                                <w:szCs w:val="12"/>
                              </w:rPr>
                              <w:t>Image: Southern Downs Regional</w:t>
                            </w:r>
                            <w:r w:rsidR="00796DDD" w:rsidRPr="000254E0">
                              <w:rPr>
                                <w:b/>
                                <w:bCs/>
                                <w:color w:val="FFFFFF"/>
                                <w:sz w:val="12"/>
                                <w:szCs w:val="12"/>
                              </w:rPr>
                              <w:t xml:space="preserve">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EC0B3" id="Text Box 7" o:spid="_x0000_s1028" type="#_x0000_t202" style="position:absolute;margin-left:448.3pt;margin-top:350.2pt;width:156.65pt;height: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" filled="f" stroked="f">
                <v:textbox>
                  <w:txbxContent>
                    <w:p w14:paraId="75F09B26" w14:textId="77777777" w:rsidR="00A37AC0" w:rsidRPr="000254E0" w:rsidRDefault="00A37AC0" w:rsidP="00A37AC0">
                      <w:pPr>
                        <w:jc w:val="center"/>
                        <w:rPr>
                          <w:b/>
                          <w:bCs/>
                          <w:color w:val="FFFFFF"/>
                          <w:sz w:val="12"/>
                          <w:szCs w:val="12"/>
                        </w:rPr>
                      </w:pPr>
                      <w:r w:rsidRPr="000254E0">
                        <w:rPr>
                          <w:b/>
                          <w:bCs/>
                          <w:color w:val="FFFFFF"/>
                          <w:sz w:val="12"/>
                          <w:szCs w:val="12"/>
                        </w:rPr>
                        <w:t>Image: Southern Downs Regional</w:t>
                      </w:r>
                      <w:r w:rsidR="00796DDD" w:rsidRPr="000254E0">
                        <w:rPr>
                          <w:b/>
                          <w:bCs/>
                          <w:color w:val="FFFFFF"/>
                          <w:sz w:val="12"/>
                          <w:szCs w:val="12"/>
                        </w:rPr>
                        <w:t xml:space="preserve"> Council</w:t>
                      </w:r>
                    </w:p>
                  </w:txbxContent>
                </v:textbox>
                <w10:wrap anchorx="margin"/>
              </v:shape>
            </w:pict>
          </mc:Fallback>
        </mc:AlternateContent>
      </w:r>
      <w:r w:rsidRPr="00202C16">
        <w:rPr>
          <w:rFonts w:ascii="Verdana" w:hAnsi="Verdana"/>
          <w:noProof/>
          <w:color w:val="1F497D"/>
          <w:sz w:val="2"/>
          <w:szCs w:val="2"/>
        </w:rPr>
        <mc:AlternateContent>
          <mc:Choice Requires="wps">
            <w:drawing>
              <wp:anchor distT="0" distB="0" distL="114300" distR="114300" simplePos="0" relativeHeight="251661312" behindDoc="0" locked="0" layoutInCell="1" allowOverlap="1" wp14:anchorId="3FD3503E" wp14:editId="72DB2239">
                <wp:simplePos x="0" y="0"/>
                <wp:positionH relativeFrom="margin">
                  <wp:posOffset>5709920</wp:posOffset>
                </wp:positionH>
                <wp:positionV relativeFrom="paragraph">
                  <wp:posOffset>2301875</wp:posOffset>
                </wp:positionV>
                <wp:extent cx="1989455" cy="190500"/>
                <wp:effectExtent l="0" t="0" r="0" b="0"/>
                <wp:wrapNone/>
                <wp:docPr id="108025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9455" cy="190500"/>
                        </a:xfrm>
                        <a:prstGeom prst="rect">
                          <a:avLst/>
                        </a:prstGeom>
                        <a:noFill/>
                        <a:ln>
                          <a:noFill/>
                        </a:ln>
                      </wps:spPr>
                      <wps:txbx>
                        <w:txbxContent>
                          <w:p w14:paraId="15A87D6A" w14:textId="77777777" w:rsidR="00796DDD" w:rsidRPr="000254E0" w:rsidRDefault="00796DDD" w:rsidP="00796DDD">
                            <w:pPr>
                              <w:jc w:val="center"/>
                              <w:rPr>
                                <w:b/>
                                <w:bCs/>
                                <w:color w:val="FFFFFF"/>
                                <w:sz w:val="12"/>
                                <w:szCs w:val="12"/>
                              </w:rPr>
                            </w:pPr>
                            <w:r w:rsidRPr="000254E0">
                              <w:rPr>
                                <w:b/>
                                <w:bCs/>
                                <w:color w:val="FFFFFF"/>
                                <w:sz w:val="12"/>
                                <w:szCs w:val="12"/>
                              </w:rPr>
                              <w:t>Image: Southern Downs Regional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3503E" id="Text Box 6" o:spid="_x0000_s1029" type="#_x0000_t202" style="position:absolute;margin-left:449.6pt;margin-top:181.25pt;width:156.65pt;height: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" filled="f" stroked="f">
                <v:textbox>
                  <w:txbxContent>
                    <w:p w14:paraId="15A87D6A" w14:textId="77777777" w:rsidR="00796DDD" w:rsidRPr="000254E0" w:rsidRDefault="00796DDD" w:rsidP="00796DDD">
                      <w:pPr>
                        <w:jc w:val="center"/>
                        <w:rPr>
                          <w:b/>
                          <w:bCs/>
                          <w:color w:val="FFFFFF"/>
                          <w:sz w:val="12"/>
                          <w:szCs w:val="12"/>
                        </w:rPr>
                      </w:pPr>
                      <w:r w:rsidRPr="000254E0">
                        <w:rPr>
                          <w:b/>
                          <w:bCs/>
                          <w:color w:val="FFFFFF"/>
                          <w:sz w:val="12"/>
                          <w:szCs w:val="12"/>
                        </w:rPr>
                        <w:t>Image: Southern Downs Regional Council</w:t>
                      </w:r>
                    </w:p>
                  </w:txbxContent>
                </v:textbox>
                <w10:wrap anchorx="margin"/>
              </v:shape>
            </w:pict>
          </mc:Fallback>
        </mc:AlternateContent>
      </w:r>
      <w:r w:rsidRPr="00202C16">
        <w:rPr>
          <w:rFonts w:ascii="Verdana" w:hAnsi="Verdana"/>
          <w:noProof/>
        </w:rPr>
        <w:drawing>
          <wp:anchor distT="0" distB="0" distL="114300" distR="114300" simplePos="0" relativeHeight="251650048" behindDoc="1" locked="0" layoutInCell="1" allowOverlap="1" wp14:anchorId="28BA43B9" wp14:editId="323F89F3">
            <wp:simplePos x="0" y="0"/>
            <wp:positionH relativeFrom="margin">
              <wp:posOffset>-530860</wp:posOffset>
            </wp:positionH>
            <wp:positionV relativeFrom="paragraph">
              <wp:posOffset>2633980</wp:posOffset>
            </wp:positionV>
            <wp:extent cx="4363720" cy="2169795"/>
            <wp:effectExtent l="0" t="0" r="0" b="0"/>
            <wp:wrapNone/>
            <wp:docPr id="32" name="Picture 17" descr="aerieal view of 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7" descr="aerieal view of tow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3720" cy="2169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C16">
        <w:rPr>
          <w:rFonts w:ascii="Verdana" w:hAnsi="Verdana"/>
          <w:noProof/>
        </w:rPr>
        <w:drawing>
          <wp:anchor distT="0" distB="0" distL="114300" distR="114300" simplePos="0" relativeHeight="251658240" behindDoc="1" locked="0" layoutInCell="1" allowOverlap="1" wp14:anchorId="0CC4EAF3" wp14:editId="1A8B43DC">
            <wp:simplePos x="0" y="0"/>
            <wp:positionH relativeFrom="column">
              <wp:posOffset>3790315</wp:posOffset>
            </wp:positionH>
            <wp:positionV relativeFrom="paragraph">
              <wp:posOffset>2492375</wp:posOffset>
            </wp:positionV>
            <wp:extent cx="3847465" cy="2700020"/>
            <wp:effectExtent l="0" t="0" r="0" b="0"/>
            <wp:wrapNone/>
            <wp:docPr id="37" name="Picture 11" descr="hikers looking across mountain 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1" descr="hikers looking across mountain ran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7465" cy="2700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C16">
        <w:rPr>
          <w:rFonts w:ascii="Verdana" w:hAnsi="Verdana"/>
          <w:noProof/>
        </w:rPr>
        <w:drawing>
          <wp:anchor distT="0" distB="0" distL="114300" distR="114300" simplePos="0" relativeHeight="251660288" behindDoc="0" locked="0" layoutInCell="1" allowOverlap="1" wp14:anchorId="79761E7A" wp14:editId="46D64518">
            <wp:simplePos x="0" y="0"/>
            <wp:positionH relativeFrom="column">
              <wp:posOffset>3790315</wp:posOffset>
            </wp:positionH>
            <wp:positionV relativeFrom="paragraph">
              <wp:posOffset>635</wp:posOffset>
            </wp:positionV>
            <wp:extent cx="3769995" cy="2501900"/>
            <wp:effectExtent l="0" t="0" r="0" b="0"/>
            <wp:wrapNone/>
            <wp:docPr id="36" name="Picture 4" descr="town hall and palm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 descr="town hall and palm tr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9995" cy="2501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C16">
        <w:rPr>
          <w:rFonts w:ascii="Verdana" w:hAnsi="Verdana"/>
          <w:noProof/>
        </w:rPr>
        <w:drawing>
          <wp:anchor distT="0" distB="0" distL="114300" distR="114300" simplePos="0" relativeHeight="251651072" behindDoc="1" locked="0" layoutInCell="1" allowOverlap="1" wp14:anchorId="437C22FC" wp14:editId="75F8FA9D">
            <wp:simplePos x="0" y="0"/>
            <wp:positionH relativeFrom="column">
              <wp:posOffset>0</wp:posOffset>
            </wp:positionH>
            <wp:positionV relativeFrom="paragraph">
              <wp:posOffset>0</wp:posOffset>
            </wp:positionV>
            <wp:extent cx="4744720" cy="3157220"/>
            <wp:effectExtent l="0" t="0" r="0" b="0"/>
            <wp:wrapNone/>
            <wp:docPr id="38" name="Picture 1" descr="country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 descr="country roa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44720" cy="3157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C16">
        <w:rPr>
          <w:rFonts w:ascii="Verdana" w:hAnsi="Verdana"/>
          <w:noProof/>
        </w:rPr>
        <w:drawing>
          <wp:anchor distT="0" distB="0" distL="114300" distR="114300" simplePos="0" relativeHeight="251659264" behindDoc="0" locked="0" layoutInCell="1" allowOverlap="1" wp14:anchorId="0C56F059" wp14:editId="0F05D57C">
            <wp:simplePos x="0" y="0"/>
            <wp:positionH relativeFrom="margin">
              <wp:posOffset>3649980</wp:posOffset>
            </wp:positionH>
            <wp:positionV relativeFrom="paragraph">
              <wp:posOffset>8145145</wp:posOffset>
            </wp:positionV>
            <wp:extent cx="3901440" cy="2534285"/>
            <wp:effectExtent l="0" t="0" r="0" b="0"/>
            <wp:wrapSquare wrapText="bothSides"/>
            <wp:docPr id="27" name="Picture 9" descr="machinery working in an agricultural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9" descr="machinery working in an agricultural fiel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1440" cy="2534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2C16">
        <w:rPr>
          <w:rFonts w:ascii="Verdana" w:hAnsi="Verdana"/>
          <w:noProof/>
        </w:rPr>
        <w:drawing>
          <wp:anchor distT="0" distB="0" distL="114300" distR="114300" simplePos="0" relativeHeight="251657216" behindDoc="0" locked="0" layoutInCell="1" allowOverlap="1" wp14:anchorId="7E4F2ECA" wp14:editId="216E099C">
            <wp:simplePos x="0" y="0"/>
            <wp:positionH relativeFrom="margin">
              <wp:posOffset>-154305</wp:posOffset>
            </wp:positionH>
            <wp:positionV relativeFrom="paragraph">
              <wp:posOffset>8145145</wp:posOffset>
            </wp:positionV>
            <wp:extent cx="3954145" cy="2538095"/>
            <wp:effectExtent l="0" t="0" r="0" b="0"/>
            <wp:wrapNone/>
            <wp:docPr id="28" name="Picture 2" descr="country road past farm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country road past farmla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4145" cy="2538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C16">
        <w:rPr>
          <w:rFonts w:ascii="Verdana" w:hAnsi="Verdana"/>
          <w:noProof/>
        </w:rPr>
        <mc:AlternateContent>
          <mc:Choice Requires="wps">
            <w:drawing>
              <wp:anchor distT="0" distB="0" distL="114300" distR="114300" simplePos="0" relativeHeight="251653120" behindDoc="0" locked="0" layoutInCell="1" allowOverlap="1" wp14:anchorId="3EC2FEE2" wp14:editId="44CB1291">
                <wp:simplePos x="0" y="0"/>
                <wp:positionH relativeFrom="margin">
                  <wp:posOffset>-198120</wp:posOffset>
                </wp:positionH>
                <wp:positionV relativeFrom="paragraph">
                  <wp:posOffset>2934335</wp:posOffset>
                </wp:positionV>
                <wp:extent cx="1276350" cy="205740"/>
                <wp:effectExtent l="0" t="0" r="0" b="0"/>
                <wp:wrapNone/>
                <wp:docPr id="618345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205740"/>
                        </a:xfrm>
                        <a:prstGeom prst="rect">
                          <a:avLst/>
                        </a:prstGeom>
                        <a:noFill/>
                        <a:ln>
                          <a:noFill/>
                        </a:ln>
                      </wps:spPr>
                      <wps:txbx>
                        <w:txbxContent>
                          <w:p w14:paraId="5CA76B4F" w14:textId="77777777" w:rsidR="00A37AC0" w:rsidRPr="000254E0" w:rsidRDefault="00796DDD" w:rsidP="00A37AC0">
                            <w:pPr>
                              <w:jc w:val="center"/>
                              <w:rPr>
                                <w:b/>
                                <w:bCs/>
                                <w:color w:val="FFFFFF"/>
                                <w:sz w:val="12"/>
                                <w:szCs w:val="12"/>
                              </w:rPr>
                            </w:pPr>
                            <w:r w:rsidRPr="000254E0">
                              <w:rPr>
                                <w:b/>
                                <w:bCs/>
                                <w:color w:val="FFFFFF"/>
                                <w:sz w:val="12"/>
                                <w:szCs w:val="12"/>
                              </w:rPr>
                              <w:t xml:space="preserve"> </w:t>
                            </w:r>
                            <w:r w:rsidR="00A37AC0" w:rsidRPr="000254E0">
                              <w:rPr>
                                <w:b/>
                                <w:bCs/>
                                <w:color w:val="FFFFFF"/>
                                <w:sz w:val="12"/>
                                <w:szCs w:val="12"/>
                              </w:rPr>
                              <w:t>Image: Rachel Walker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2FEE2" id="Text Box 5" o:spid="_x0000_s1030" type="#_x0000_t202" style="position:absolute;margin-left:-15.6pt;margin-top:231.05pt;width:100.5pt;height:16.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" filled="f" stroked="f">
                <v:textbox>
                  <w:txbxContent>
                    <w:p w14:paraId="5CA76B4F" w14:textId="77777777" w:rsidR="00A37AC0" w:rsidRPr="000254E0" w:rsidRDefault="00796DDD" w:rsidP="00A37AC0">
                      <w:pPr>
                        <w:jc w:val="center"/>
                        <w:rPr>
                          <w:b/>
                          <w:bCs/>
                          <w:color w:val="FFFFFF"/>
                          <w:sz w:val="12"/>
                          <w:szCs w:val="12"/>
                        </w:rPr>
                      </w:pPr>
                      <w:r w:rsidRPr="000254E0">
                        <w:rPr>
                          <w:b/>
                          <w:bCs/>
                          <w:color w:val="FFFFFF"/>
                          <w:sz w:val="12"/>
                          <w:szCs w:val="12"/>
                        </w:rPr>
                        <w:t xml:space="preserve"> </w:t>
                      </w:r>
                      <w:r w:rsidR="00A37AC0" w:rsidRPr="000254E0">
                        <w:rPr>
                          <w:b/>
                          <w:bCs/>
                          <w:color w:val="FFFFFF"/>
                          <w:sz w:val="12"/>
                          <w:szCs w:val="12"/>
                        </w:rPr>
                        <w:t>Image: Rachel Walker</w:t>
                      </w:r>
                    </w:p>
                  </w:txbxContent>
                </v:textbox>
                <w10:wrap anchorx="margin"/>
              </v:shape>
            </w:pict>
          </mc:Fallback>
        </mc:AlternateContent>
      </w:r>
      <w:r w:rsidRPr="00202C16">
        <w:rPr>
          <w:rFonts w:ascii="Verdana" w:hAnsi="Verdana"/>
          <w:noProof/>
        </w:rPr>
        <mc:AlternateContent>
          <mc:Choice Requires="wps">
            <w:drawing>
              <wp:anchor distT="0" distB="0" distL="114300" distR="114300" simplePos="0" relativeHeight="251654144" behindDoc="0" locked="0" layoutInCell="1" allowOverlap="1" wp14:anchorId="59B8F58C" wp14:editId="170B66FA">
                <wp:simplePos x="0" y="0"/>
                <wp:positionH relativeFrom="margin">
                  <wp:posOffset>-47625</wp:posOffset>
                </wp:positionH>
                <wp:positionV relativeFrom="paragraph">
                  <wp:posOffset>4439920</wp:posOffset>
                </wp:positionV>
                <wp:extent cx="817880" cy="198120"/>
                <wp:effectExtent l="0" t="0" r="0" b="0"/>
                <wp:wrapNone/>
                <wp:docPr id="460642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880" cy="198120"/>
                        </a:xfrm>
                        <a:prstGeom prst="rect">
                          <a:avLst/>
                        </a:prstGeom>
                        <a:noFill/>
                        <a:ln>
                          <a:noFill/>
                        </a:ln>
                      </wps:spPr>
                      <wps:txbx>
                        <w:txbxContent>
                          <w:p w14:paraId="50237F55" w14:textId="77777777" w:rsidR="00A37AC0" w:rsidRPr="000254E0" w:rsidRDefault="00A37AC0" w:rsidP="00A37AC0">
                            <w:pPr>
                              <w:jc w:val="center"/>
                              <w:rPr>
                                <w:b/>
                                <w:bCs/>
                                <w:noProof/>
                                <w:color w:val="FFFFFF"/>
                                <w:sz w:val="12"/>
                                <w:szCs w:val="12"/>
                              </w:rPr>
                            </w:pPr>
                            <w:r w:rsidRPr="000254E0">
                              <w:rPr>
                                <w:b/>
                                <w:bCs/>
                                <w:noProof/>
                                <w:color w:val="FFFFFF"/>
                                <w:sz w:val="12"/>
                                <w:szCs w:val="12"/>
                              </w:rPr>
                              <w:t>Image: Tim Bateup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9B8F58C" id="Text Box 4" o:spid="_x0000_s1031" type="#_x0000_t202" style="position:absolute;margin-left:-3.75pt;margin-top:349.6pt;width:64.4pt;height:15.6pt;z-index:25165414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" filled="f" stroked="f">
                <v:textbox>
                  <w:txbxContent>
                    <w:p w14:paraId="50237F55" w14:textId="77777777" w:rsidR="00A37AC0" w:rsidRPr="000254E0" w:rsidRDefault="00A37AC0" w:rsidP="00A37AC0">
                      <w:pPr>
                        <w:jc w:val="center"/>
                        <w:rPr>
                          <w:b/>
                          <w:bCs/>
                          <w:noProof/>
                          <w:color w:val="FFFFFF"/>
                          <w:sz w:val="12"/>
                          <w:szCs w:val="12"/>
                        </w:rPr>
                      </w:pPr>
                      <w:r w:rsidRPr="000254E0">
                        <w:rPr>
                          <w:b/>
                          <w:bCs/>
                          <w:noProof/>
                          <w:color w:val="FFFFFF"/>
                          <w:sz w:val="12"/>
                          <w:szCs w:val="12"/>
                        </w:rPr>
                        <w:t>Image: Tim Bateup</w:t>
                      </w:r>
                    </w:p>
                  </w:txbxContent>
                </v:textbox>
                <w10:wrap anchorx="margin"/>
              </v:shape>
            </w:pict>
          </mc:Fallback>
        </mc:AlternateContent>
      </w:r>
      <w:r w:rsidRPr="00202C16">
        <w:rPr>
          <w:rFonts w:ascii="Verdana" w:hAnsi="Verdana"/>
          <w:noProof/>
        </w:rPr>
        <mc:AlternateContent>
          <mc:Choice Requires="wps">
            <w:drawing>
              <wp:anchor distT="0" distB="0" distL="114300" distR="114300" simplePos="0" relativeHeight="251655168" behindDoc="0" locked="0" layoutInCell="1" allowOverlap="1" wp14:anchorId="27B0E6B5" wp14:editId="7FFAA864">
                <wp:simplePos x="0" y="0"/>
                <wp:positionH relativeFrom="margin">
                  <wp:posOffset>5888355</wp:posOffset>
                </wp:positionH>
                <wp:positionV relativeFrom="paragraph">
                  <wp:posOffset>2327275</wp:posOffset>
                </wp:positionV>
                <wp:extent cx="1740535" cy="191135"/>
                <wp:effectExtent l="0" t="0" r="0" b="0"/>
                <wp:wrapNone/>
                <wp:docPr id="253936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0535" cy="191135"/>
                        </a:xfrm>
                        <a:prstGeom prst="rect">
                          <a:avLst/>
                        </a:prstGeom>
                        <a:noFill/>
                        <a:ln>
                          <a:noFill/>
                        </a:ln>
                      </wps:spPr>
                      <wps:txbx>
                        <w:txbxContent>
                          <w:p w14:paraId="22B28A00" w14:textId="77777777" w:rsidR="00A37AC0" w:rsidRPr="00A37AC0" w:rsidRDefault="00A37AC0" w:rsidP="00A37AC0">
                            <w:pPr>
                              <w:jc w:val="center"/>
                              <w:rPr>
                                <w:b/>
                                <w:bCs/>
                                <w:color w:val="FFFFFF"/>
                                <w:sz w:val="14"/>
                                <w:szCs w:val="14"/>
                              </w:rPr>
                            </w:pPr>
                            <w:r w:rsidRPr="00A37AC0">
                              <w:rPr>
                                <w:b/>
                                <w:bCs/>
                                <w:color w:val="FFFFFF"/>
                                <w:sz w:val="14"/>
                                <w:szCs w:val="14"/>
                              </w:rPr>
                              <w:t>Image: Southern Downs Regional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0E6B5" id="Text Box 3" o:spid="_x0000_s1032" type="#_x0000_t202" style="position:absolute;margin-left:463.65pt;margin-top:183.25pt;width:137.05pt;height:15.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" filled="f" stroked="f">
                <v:textbox>
                  <w:txbxContent>
                    <w:p w14:paraId="22B28A00" w14:textId="77777777" w:rsidR="00A37AC0" w:rsidRPr="00A37AC0" w:rsidRDefault="00A37AC0" w:rsidP="00A37AC0">
                      <w:pPr>
                        <w:jc w:val="center"/>
                        <w:rPr>
                          <w:b/>
                          <w:bCs/>
                          <w:color w:val="FFFFFF"/>
                          <w:sz w:val="14"/>
                          <w:szCs w:val="14"/>
                        </w:rPr>
                      </w:pPr>
                      <w:r w:rsidRPr="00A37AC0">
                        <w:rPr>
                          <w:b/>
                          <w:bCs/>
                          <w:color w:val="FFFFFF"/>
                          <w:sz w:val="14"/>
                          <w:szCs w:val="14"/>
                        </w:rPr>
                        <w:t>Image: Southern Downs Regional Council</w:t>
                      </w:r>
                    </w:p>
                  </w:txbxContent>
                </v:textbox>
                <w10:wrap anchorx="margin"/>
              </v:shape>
            </w:pict>
          </mc:Fallback>
        </mc:AlternateContent>
      </w:r>
    </w:p>
    <w:p w14:paraId="372E4006" w14:textId="19933B05" w:rsidR="00796DDD" w:rsidRPr="00202C16" w:rsidRDefault="006F0018" w:rsidP="00A37AC0">
      <w:pPr>
        <w:spacing w:after="160" w:line="259" w:lineRule="auto"/>
        <w:rPr>
          <w:rFonts w:ascii="Verdana" w:hAnsi="Verdana"/>
          <w:color w:val="1F497D"/>
          <w:sz w:val="2"/>
          <w:szCs w:val="2"/>
        </w:rPr>
        <w:sectPr w:rsidR="00796DDD" w:rsidRPr="00202C16" w:rsidSect="00796DDD">
          <w:headerReference w:type="default" r:id="rId16"/>
          <w:footerReference w:type="even" r:id="rId17"/>
          <w:footerReference w:type="default" r:id="rId18"/>
          <w:pgSz w:w="11907" w:h="16839" w:code="9"/>
          <w:pgMar w:top="0" w:right="0" w:bottom="0" w:left="0" w:header="0" w:footer="0" w:gutter="0"/>
          <w:cols w:space="720"/>
          <w:titlePg/>
          <w:docGrid w:linePitch="360"/>
        </w:sectPr>
      </w:pPr>
      <w:r w:rsidRPr="00202C16">
        <w:rPr>
          <w:rFonts w:ascii="Verdana" w:hAnsi="Verdana"/>
          <w:noProof/>
          <w:color w:val="1F497D"/>
          <w:sz w:val="2"/>
          <w:szCs w:val="2"/>
        </w:rPr>
        <mc:AlternateContent>
          <mc:Choice Requires="wps">
            <w:drawing>
              <wp:anchor distT="0" distB="0" distL="114300" distR="114300" simplePos="0" relativeHeight="251664384" behindDoc="0" locked="0" layoutInCell="1" allowOverlap="1" wp14:anchorId="488F8858" wp14:editId="6270B9C2">
                <wp:simplePos x="0" y="0"/>
                <wp:positionH relativeFrom="margin">
                  <wp:posOffset>0</wp:posOffset>
                </wp:positionH>
                <wp:positionV relativeFrom="paragraph">
                  <wp:posOffset>10339705</wp:posOffset>
                </wp:positionV>
                <wp:extent cx="817880" cy="198120"/>
                <wp:effectExtent l="0" t="0" r="0" b="0"/>
                <wp:wrapNone/>
                <wp:docPr id="1047349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880" cy="198120"/>
                        </a:xfrm>
                        <a:prstGeom prst="rect">
                          <a:avLst/>
                        </a:prstGeom>
                        <a:noFill/>
                        <a:ln>
                          <a:noFill/>
                        </a:ln>
                      </wps:spPr>
                      <wps:txbx>
                        <w:txbxContent>
                          <w:p w14:paraId="55F3F444" w14:textId="77777777" w:rsidR="00E5184A" w:rsidRPr="000254E0" w:rsidRDefault="00E5184A" w:rsidP="00E5184A">
                            <w:pPr>
                              <w:jc w:val="center"/>
                              <w:rPr>
                                <w:b/>
                                <w:bCs/>
                                <w:noProof/>
                                <w:color w:val="FFFFFF"/>
                                <w:sz w:val="12"/>
                                <w:szCs w:val="12"/>
                              </w:rPr>
                            </w:pPr>
                            <w:r w:rsidRPr="000254E0">
                              <w:rPr>
                                <w:b/>
                                <w:bCs/>
                                <w:noProof/>
                                <w:color w:val="FFFFFF"/>
                                <w:sz w:val="12"/>
                                <w:szCs w:val="12"/>
                              </w:rPr>
                              <w:t>Image: Tim Bateup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88F8858" id="Text Box 2" o:spid="_x0000_s1033" type="#_x0000_t202" style="position:absolute;margin-left:0;margin-top:814.15pt;width:64.4pt;height:15.6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" filled="f" stroked="f">
                <v:textbox>
                  <w:txbxContent>
                    <w:p w14:paraId="55F3F444" w14:textId="77777777" w:rsidR="00E5184A" w:rsidRPr="000254E0" w:rsidRDefault="00E5184A" w:rsidP="00E5184A">
                      <w:pPr>
                        <w:jc w:val="center"/>
                        <w:rPr>
                          <w:b/>
                          <w:bCs/>
                          <w:noProof/>
                          <w:color w:val="FFFFFF"/>
                          <w:sz w:val="12"/>
                          <w:szCs w:val="12"/>
                        </w:rPr>
                      </w:pPr>
                      <w:r w:rsidRPr="000254E0">
                        <w:rPr>
                          <w:b/>
                          <w:bCs/>
                          <w:noProof/>
                          <w:color w:val="FFFFFF"/>
                          <w:sz w:val="12"/>
                          <w:szCs w:val="12"/>
                        </w:rPr>
                        <w:t>Image: Tim Bateup</w:t>
                      </w:r>
                    </w:p>
                  </w:txbxContent>
                </v:textbox>
                <w10:wrap anchorx="margin"/>
              </v:shape>
            </w:pict>
          </mc:Fallback>
        </mc:AlternateContent>
      </w:r>
      <w:r w:rsidRPr="00202C16">
        <w:rPr>
          <w:rFonts w:ascii="Verdana" w:hAnsi="Verdana"/>
          <w:noProof/>
          <w:color w:val="1F497D"/>
          <w:sz w:val="2"/>
          <w:szCs w:val="2"/>
        </w:rPr>
        <mc:AlternateContent>
          <mc:Choice Requires="wps">
            <w:drawing>
              <wp:anchor distT="0" distB="0" distL="114300" distR="114300" simplePos="0" relativeHeight="251663360" behindDoc="0" locked="0" layoutInCell="1" allowOverlap="1" wp14:anchorId="456E6299" wp14:editId="520C5794">
                <wp:simplePos x="0" y="0"/>
                <wp:positionH relativeFrom="margin">
                  <wp:posOffset>5648325</wp:posOffset>
                </wp:positionH>
                <wp:positionV relativeFrom="paragraph">
                  <wp:posOffset>10347325</wp:posOffset>
                </wp:positionV>
                <wp:extent cx="1989455" cy="190500"/>
                <wp:effectExtent l="0" t="0" r="0" b="0"/>
                <wp:wrapNone/>
                <wp:docPr id="4459354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9455" cy="190500"/>
                        </a:xfrm>
                        <a:prstGeom prst="rect">
                          <a:avLst/>
                        </a:prstGeom>
                        <a:noFill/>
                        <a:ln>
                          <a:noFill/>
                        </a:ln>
                      </wps:spPr>
                      <wps:txbx>
                        <w:txbxContent>
                          <w:p w14:paraId="03FB0188" w14:textId="77777777" w:rsidR="00E5184A" w:rsidRPr="000254E0" w:rsidRDefault="00E5184A" w:rsidP="00E5184A">
                            <w:pPr>
                              <w:jc w:val="center"/>
                              <w:rPr>
                                <w:b/>
                                <w:bCs/>
                                <w:color w:val="FFFFFF"/>
                                <w:sz w:val="12"/>
                                <w:szCs w:val="12"/>
                              </w:rPr>
                            </w:pPr>
                            <w:r w:rsidRPr="000254E0">
                              <w:rPr>
                                <w:b/>
                                <w:bCs/>
                                <w:color w:val="FFFFFF"/>
                                <w:sz w:val="12"/>
                                <w:szCs w:val="12"/>
                              </w:rPr>
                              <w:t>Image: Southern Downs Regional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E6299" id="Text Box 1" o:spid="_x0000_s1034" type="#_x0000_t202" style="position:absolute;margin-left:444.75pt;margin-top:814.75pt;width:156.65pt;height: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" filled="f" stroked="f">
                <v:textbox>
                  <w:txbxContent>
                    <w:p w14:paraId="03FB0188" w14:textId="77777777" w:rsidR="00E5184A" w:rsidRPr="000254E0" w:rsidRDefault="00E5184A" w:rsidP="00E5184A">
                      <w:pPr>
                        <w:jc w:val="center"/>
                        <w:rPr>
                          <w:b/>
                          <w:bCs/>
                          <w:color w:val="FFFFFF"/>
                          <w:sz w:val="12"/>
                          <w:szCs w:val="12"/>
                        </w:rPr>
                      </w:pPr>
                      <w:r w:rsidRPr="000254E0">
                        <w:rPr>
                          <w:b/>
                          <w:bCs/>
                          <w:color w:val="FFFFFF"/>
                          <w:sz w:val="12"/>
                          <w:szCs w:val="12"/>
                        </w:rPr>
                        <w:t>Image: Southern Downs Regional Council</w:t>
                      </w:r>
                    </w:p>
                  </w:txbxContent>
                </v:textbox>
                <w10:wrap anchorx="margin"/>
              </v:shape>
            </w:pict>
          </mc:Fallback>
        </mc:AlternateContent>
      </w:r>
    </w:p>
    <w:bookmarkEnd w:id="0"/>
    <w:p w14:paraId="045AFDC6" w14:textId="77777777" w:rsidR="0097084E" w:rsidRPr="00202C16" w:rsidRDefault="00AE0276" w:rsidP="00AE0276">
      <w:pPr>
        <w:spacing w:after="160" w:line="259" w:lineRule="auto"/>
        <w:rPr>
          <w:rFonts w:ascii="Verdana" w:hAnsi="Verdana"/>
          <w:color w:val="1F497D"/>
          <w:sz w:val="28"/>
          <w:szCs w:val="28"/>
        </w:rPr>
      </w:pPr>
      <w:r w:rsidRPr="00202C16">
        <w:rPr>
          <w:rFonts w:ascii="Verdana" w:hAnsi="Verdana"/>
          <w:b/>
          <w:bCs/>
          <w:color w:val="1F497D"/>
          <w:sz w:val="28"/>
          <w:szCs w:val="28"/>
        </w:rPr>
        <w:lastRenderedPageBreak/>
        <w:t>B</w:t>
      </w:r>
      <w:r w:rsidR="0097084E" w:rsidRPr="00202C16">
        <w:rPr>
          <w:rFonts w:ascii="Verdana" w:hAnsi="Verdana"/>
          <w:b/>
          <w:bCs/>
          <w:color w:val="1F497D"/>
          <w:sz w:val="28"/>
          <w:szCs w:val="28"/>
        </w:rPr>
        <w:t>usiness</w:t>
      </w:r>
      <w:r w:rsidR="00681A1C" w:rsidRPr="00202C16">
        <w:rPr>
          <w:rFonts w:ascii="Verdana" w:hAnsi="Verdana"/>
          <w:b/>
          <w:bCs/>
          <w:color w:val="1F497D"/>
          <w:sz w:val="28"/>
          <w:szCs w:val="28"/>
        </w:rPr>
        <w:t xml:space="preserve"> </w:t>
      </w:r>
    </w:p>
    <w:p w14:paraId="31C6555F" w14:textId="77777777" w:rsidR="0097084E" w:rsidRPr="00202C16" w:rsidRDefault="0097084E" w:rsidP="00CE1BA3">
      <w:pPr>
        <w:pStyle w:val="Heading1"/>
        <w:rPr>
          <w:rFonts w:ascii="Verdana" w:hAnsi="Verdana"/>
          <w:color w:val="1F497D"/>
          <w:sz w:val="24"/>
        </w:rPr>
      </w:pPr>
      <w:bookmarkStart w:id="2" w:name="_Toc456251443"/>
    </w:p>
    <w:p w14:paraId="20C5D915" w14:textId="77777777" w:rsidR="00CF76BA" w:rsidRPr="00202C16" w:rsidRDefault="00CF76BA" w:rsidP="00CE1BA3">
      <w:pPr>
        <w:pStyle w:val="Heading1"/>
        <w:rPr>
          <w:rFonts w:ascii="Verdana" w:hAnsi="Verdana"/>
          <w:color w:val="1F497D"/>
          <w:sz w:val="24"/>
        </w:rPr>
      </w:pPr>
      <w:r w:rsidRPr="00202C16">
        <w:rPr>
          <w:rFonts w:ascii="Verdana" w:hAnsi="Verdana"/>
          <w:color w:val="1F497D"/>
          <w:sz w:val="24"/>
        </w:rPr>
        <w:t>Endorsement</w:t>
      </w:r>
      <w:bookmarkEnd w:id="1"/>
      <w:r w:rsidR="001B320F" w:rsidRPr="00202C16">
        <w:rPr>
          <w:rFonts w:ascii="Verdana" w:hAnsi="Verdana"/>
          <w:color w:val="1F497D"/>
          <w:sz w:val="24"/>
        </w:rPr>
        <w:t xml:space="preserve"> and Authorisation</w:t>
      </w:r>
      <w:bookmarkEnd w:id="2"/>
      <w:r w:rsidR="00931693" w:rsidRPr="00202C16">
        <w:rPr>
          <w:rFonts w:ascii="Verdana" w:hAnsi="Verdana"/>
          <w:color w:val="1F497D"/>
          <w:sz w:val="24"/>
        </w:rPr>
        <w:t xml:space="preserve"> </w:t>
      </w:r>
      <w:r w:rsidR="00284FB6" w:rsidRPr="00202C16">
        <w:rPr>
          <w:rFonts w:ascii="Verdana" w:hAnsi="Verdana"/>
          <w:color w:val="1F497D"/>
          <w:sz w:val="24"/>
        </w:rPr>
        <w:t xml:space="preserve"> </w:t>
      </w:r>
    </w:p>
    <w:p w14:paraId="6125BD9D" w14:textId="77777777" w:rsidR="00CF76BA" w:rsidRPr="00202C16" w:rsidRDefault="00CF76BA" w:rsidP="00CF76BA">
      <w:pPr>
        <w:rPr>
          <w:rFonts w:ascii="Verdana" w:hAnsi="Verdana"/>
          <w:color w:val="339966"/>
        </w:rPr>
      </w:pPr>
    </w:p>
    <w:p w14:paraId="7FE818B5" w14:textId="77777777" w:rsidR="001B320F" w:rsidRPr="00202C16" w:rsidRDefault="001B320F" w:rsidP="00A13AAB">
      <w:pPr>
        <w:rPr>
          <w:rFonts w:ascii="Verdana" w:hAnsi="Verdana"/>
          <w:sz w:val="20"/>
          <w:szCs w:val="20"/>
        </w:rPr>
      </w:pPr>
      <w:r w:rsidRPr="00202C16">
        <w:rPr>
          <w:rFonts w:ascii="Verdana" w:hAnsi="Verdana"/>
          <w:sz w:val="20"/>
          <w:szCs w:val="20"/>
        </w:rPr>
        <w:t xml:space="preserve">The </w:t>
      </w:r>
      <w:r w:rsidR="00343DDC" w:rsidRPr="00202C16">
        <w:rPr>
          <w:rFonts w:ascii="Verdana" w:hAnsi="Verdana"/>
          <w:sz w:val="20"/>
          <w:szCs w:val="20"/>
        </w:rPr>
        <w:t>Warwick</w:t>
      </w:r>
      <w:r w:rsidRPr="00202C16">
        <w:rPr>
          <w:rFonts w:ascii="Verdana" w:hAnsi="Verdana"/>
          <w:sz w:val="20"/>
          <w:szCs w:val="20"/>
        </w:rPr>
        <w:t xml:space="preserve"> District Disaster Management Plan</w:t>
      </w:r>
      <w:r w:rsidR="00EA50D6" w:rsidRPr="00202C16">
        <w:rPr>
          <w:rFonts w:ascii="Verdana" w:hAnsi="Verdana"/>
          <w:sz w:val="20"/>
          <w:szCs w:val="20"/>
        </w:rPr>
        <w:t xml:space="preserve"> (DDMP)</w:t>
      </w:r>
      <w:r w:rsidRPr="00202C16">
        <w:rPr>
          <w:rFonts w:ascii="Verdana" w:hAnsi="Verdana"/>
          <w:sz w:val="20"/>
          <w:szCs w:val="20"/>
        </w:rPr>
        <w:t xml:space="preserve"> is endorsed under the authority of the </w:t>
      </w:r>
      <w:r w:rsidR="00EA50D6" w:rsidRPr="00202C16">
        <w:rPr>
          <w:rFonts w:ascii="Verdana" w:hAnsi="Verdana"/>
          <w:sz w:val="20"/>
          <w:szCs w:val="20"/>
        </w:rPr>
        <w:t xml:space="preserve">Warwick </w:t>
      </w:r>
      <w:r w:rsidRPr="00202C16">
        <w:rPr>
          <w:rFonts w:ascii="Verdana" w:hAnsi="Verdana"/>
          <w:sz w:val="20"/>
          <w:szCs w:val="20"/>
        </w:rPr>
        <w:t>District Disaster Management Group</w:t>
      </w:r>
      <w:r w:rsidR="00EA50D6" w:rsidRPr="00202C16">
        <w:rPr>
          <w:rFonts w:ascii="Verdana" w:hAnsi="Verdana"/>
          <w:sz w:val="20"/>
          <w:szCs w:val="20"/>
        </w:rPr>
        <w:t xml:space="preserve"> (DDMG). </w:t>
      </w:r>
      <w:r w:rsidR="00FE29DD" w:rsidRPr="00202C16">
        <w:rPr>
          <w:rFonts w:ascii="Verdana" w:hAnsi="Verdana"/>
          <w:sz w:val="20"/>
          <w:szCs w:val="20"/>
        </w:rPr>
        <w:t xml:space="preserve"> </w:t>
      </w:r>
      <w:r w:rsidR="007F01FB">
        <w:rPr>
          <w:rFonts w:ascii="Verdana" w:hAnsi="Verdana"/>
          <w:sz w:val="20"/>
          <w:szCs w:val="20"/>
        </w:rPr>
        <w:t xml:space="preserve"> </w:t>
      </w:r>
    </w:p>
    <w:p w14:paraId="0608CE72" w14:textId="77777777" w:rsidR="001B320F" w:rsidRPr="00202C16" w:rsidRDefault="001B320F" w:rsidP="00A13AAB">
      <w:pPr>
        <w:autoSpaceDE w:val="0"/>
        <w:autoSpaceDN w:val="0"/>
        <w:adjustRightInd w:val="0"/>
        <w:rPr>
          <w:rFonts w:ascii="Verdana" w:eastAsia="SimSun" w:hAnsi="Verdana" w:cs="Georgia"/>
          <w:sz w:val="20"/>
          <w:szCs w:val="20"/>
          <w:lang w:eastAsia="zh-CN"/>
        </w:rPr>
      </w:pPr>
    </w:p>
    <w:p w14:paraId="1AE4941A" w14:textId="77777777" w:rsidR="00C55387" w:rsidRPr="00202C16" w:rsidRDefault="00351B1A" w:rsidP="00A13AAB">
      <w:pPr>
        <w:autoSpaceDE w:val="0"/>
        <w:autoSpaceDN w:val="0"/>
        <w:adjustRightInd w:val="0"/>
        <w:rPr>
          <w:rFonts w:ascii="Verdana" w:eastAsia="SimSun" w:hAnsi="Verdana" w:cs="Georgia"/>
          <w:sz w:val="20"/>
          <w:szCs w:val="20"/>
          <w:lang w:eastAsia="zh-CN"/>
        </w:rPr>
      </w:pPr>
      <w:r w:rsidRPr="00202C16">
        <w:rPr>
          <w:rFonts w:ascii="Verdana" w:eastAsia="SimSun" w:hAnsi="Verdana" w:cs="Georgia"/>
          <w:sz w:val="20"/>
          <w:szCs w:val="20"/>
          <w:lang w:eastAsia="zh-CN"/>
        </w:rPr>
        <w:t>Th</w:t>
      </w:r>
      <w:r w:rsidR="00EA50D6" w:rsidRPr="00202C16">
        <w:rPr>
          <w:rFonts w:ascii="Verdana" w:eastAsia="SimSun" w:hAnsi="Verdana" w:cs="Georgia"/>
          <w:sz w:val="20"/>
          <w:szCs w:val="20"/>
          <w:lang w:eastAsia="zh-CN"/>
        </w:rPr>
        <w:t xml:space="preserve">e Warwick DDMP </w:t>
      </w:r>
      <w:r w:rsidRPr="00202C16">
        <w:rPr>
          <w:rFonts w:ascii="Verdana" w:eastAsia="SimSun" w:hAnsi="Verdana" w:cs="Georgia"/>
          <w:sz w:val="20"/>
          <w:szCs w:val="20"/>
          <w:lang w:eastAsia="zh-CN"/>
        </w:rPr>
        <w:t>has been developed in</w:t>
      </w:r>
      <w:r w:rsidR="00C55387" w:rsidRPr="00202C16">
        <w:rPr>
          <w:rFonts w:ascii="Verdana" w:eastAsia="SimSun" w:hAnsi="Verdana" w:cs="Georgia"/>
          <w:sz w:val="20"/>
          <w:szCs w:val="20"/>
          <w:lang w:eastAsia="zh-CN"/>
        </w:rPr>
        <w:t xml:space="preserve"> accordance with the </w:t>
      </w:r>
      <w:r w:rsidR="00C55387" w:rsidRPr="00202C16">
        <w:rPr>
          <w:rFonts w:ascii="Verdana" w:eastAsia="SimSun" w:hAnsi="Verdana" w:cs="Georgia"/>
          <w:i/>
          <w:iCs/>
          <w:sz w:val="20"/>
          <w:szCs w:val="20"/>
          <w:lang w:eastAsia="zh-CN"/>
        </w:rPr>
        <w:t xml:space="preserve">Disaster Management Act 2003 </w:t>
      </w:r>
      <w:r w:rsidR="00A13AAB" w:rsidRPr="00202C16">
        <w:rPr>
          <w:rFonts w:ascii="Verdana" w:eastAsia="SimSun" w:hAnsi="Verdana" w:cs="Georgia"/>
          <w:sz w:val="20"/>
          <w:szCs w:val="20"/>
          <w:lang w:eastAsia="zh-CN"/>
        </w:rPr>
        <w:t>[QLD]</w:t>
      </w:r>
      <w:r w:rsidR="00A13AAB" w:rsidRPr="00202C16">
        <w:rPr>
          <w:rFonts w:ascii="Verdana" w:eastAsia="SimSun" w:hAnsi="Verdana" w:cs="Georgia"/>
          <w:i/>
          <w:iCs/>
          <w:sz w:val="20"/>
          <w:szCs w:val="20"/>
          <w:lang w:eastAsia="zh-CN"/>
        </w:rPr>
        <w:t xml:space="preserve"> (the Act)</w:t>
      </w:r>
      <w:r w:rsidR="00A13AAB" w:rsidRPr="00202C16">
        <w:rPr>
          <w:rFonts w:ascii="Verdana" w:eastAsia="SimSun" w:hAnsi="Verdana" w:cs="Georgia"/>
          <w:sz w:val="20"/>
          <w:szCs w:val="20"/>
          <w:lang w:eastAsia="zh-CN"/>
        </w:rPr>
        <w:t xml:space="preserve"> </w:t>
      </w:r>
      <w:r w:rsidRPr="00202C16">
        <w:rPr>
          <w:rFonts w:ascii="Verdana" w:eastAsia="SimSun" w:hAnsi="Verdana" w:cs="Georgia"/>
          <w:sz w:val="20"/>
          <w:szCs w:val="20"/>
          <w:lang w:eastAsia="zh-CN"/>
        </w:rPr>
        <w:t>and the following documents</w:t>
      </w:r>
      <w:r w:rsidR="00C55387" w:rsidRPr="00202C16">
        <w:rPr>
          <w:rFonts w:ascii="Verdana" w:eastAsia="SimSun" w:hAnsi="Verdana" w:cs="Georgia"/>
          <w:sz w:val="20"/>
          <w:szCs w:val="20"/>
          <w:lang w:eastAsia="zh-CN"/>
        </w:rPr>
        <w:t xml:space="preserve"> to provide for effective disaster management in the </w:t>
      </w:r>
      <w:r w:rsidR="00343DDC" w:rsidRPr="00202C16">
        <w:rPr>
          <w:rFonts w:ascii="Verdana" w:eastAsia="SimSun" w:hAnsi="Verdana" w:cs="Georgia"/>
          <w:sz w:val="20"/>
          <w:szCs w:val="20"/>
          <w:lang w:eastAsia="zh-CN"/>
        </w:rPr>
        <w:t>Warwick</w:t>
      </w:r>
      <w:r w:rsidR="00252899" w:rsidRPr="00202C16">
        <w:rPr>
          <w:rFonts w:ascii="Verdana" w:eastAsia="SimSun" w:hAnsi="Verdana" w:cs="Georgia"/>
          <w:sz w:val="20"/>
          <w:szCs w:val="20"/>
          <w:lang w:eastAsia="zh-CN"/>
        </w:rPr>
        <w:t xml:space="preserve"> </w:t>
      </w:r>
      <w:r w:rsidR="00C55387" w:rsidRPr="00202C16">
        <w:rPr>
          <w:rFonts w:ascii="Verdana" w:eastAsia="SimSun" w:hAnsi="Verdana" w:cs="Georgia"/>
          <w:sz w:val="20"/>
          <w:szCs w:val="20"/>
          <w:lang w:eastAsia="zh-CN"/>
        </w:rPr>
        <w:t>Disaster D</w:t>
      </w:r>
      <w:r w:rsidRPr="00202C16">
        <w:rPr>
          <w:rFonts w:ascii="Verdana" w:eastAsia="SimSun" w:hAnsi="Verdana" w:cs="Georgia"/>
          <w:sz w:val="20"/>
          <w:szCs w:val="20"/>
          <w:lang w:eastAsia="zh-CN"/>
        </w:rPr>
        <w:t>istrict:</w:t>
      </w:r>
      <w:r w:rsidR="0096062D" w:rsidRPr="00202C16">
        <w:rPr>
          <w:rFonts w:ascii="Verdana" w:eastAsia="SimSun" w:hAnsi="Verdana" w:cs="Georgia"/>
          <w:sz w:val="20"/>
          <w:szCs w:val="20"/>
          <w:lang w:eastAsia="zh-CN"/>
        </w:rPr>
        <w:t xml:space="preserve"> </w:t>
      </w:r>
      <w:r w:rsidR="0007445C" w:rsidRPr="00202C16">
        <w:rPr>
          <w:rFonts w:ascii="Verdana" w:eastAsia="SimSun" w:hAnsi="Verdana" w:cs="Georgia"/>
          <w:sz w:val="20"/>
          <w:szCs w:val="20"/>
          <w:lang w:eastAsia="zh-CN"/>
        </w:rPr>
        <w:t xml:space="preserve"> </w:t>
      </w:r>
    </w:p>
    <w:p w14:paraId="4E12751F" w14:textId="77777777" w:rsidR="00863C69" w:rsidRPr="00202C16" w:rsidRDefault="00863C69" w:rsidP="00A13AAB">
      <w:pPr>
        <w:autoSpaceDE w:val="0"/>
        <w:autoSpaceDN w:val="0"/>
        <w:adjustRightInd w:val="0"/>
        <w:rPr>
          <w:rFonts w:ascii="Verdana" w:eastAsia="SimSun" w:hAnsi="Verdana" w:cs="Georgia"/>
          <w:sz w:val="20"/>
          <w:szCs w:val="20"/>
          <w:lang w:eastAsia="zh-CN"/>
        </w:rPr>
      </w:pPr>
    </w:p>
    <w:p w14:paraId="352411A3" w14:textId="77777777" w:rsidR="00374730" w:rsidRPr="00202C16" w:rsidRDefault="00EA50D6" w:rsidP="00E217F6">
      <w:pPr>
        <w:numPr>
          <w:ilvl w:val="0"/>
          <w:numId w:val="7"/>
        </w:numPr>
        <w:autoSpaceDE w:val="0"/>
        <w:autoSpaceDN w:val="0"/>
        <w:adjustRightInd w:val="0"/>
        <w:rPr>
          <w:rFonts w:ascii="Verdana" w:eastAsia="SimSun" w:hAnsi="Verdana" w:cs="Georgia"/>
          <w:sz w:val="20"/>
          <w:szCs w:val="20"/>
          <w:lang w:eastAsia="zh-CN"/>
        </w:rPr>
      </w:pPr>
      <w:r w:rsidRPr="00202C16">
        <w:rPr>
          <w:rFonts w:ascii="Verdana" w:eastAsia="SimSun" w:hAnsi="Verdana" w:cs="Georgia"/>
          <w:sz w:val="20"/>
          <w:szCs w:val="20"/>
          <w:lang w:eastAsia="zh-CN"/>
        </w:rPr>
        <w:t xml:space="preserve">Queensland </w:t>
      </w:r>
      <w:r w:rsidR="00351B1A" w:rsidRPr="00202C16">
        <w:rPr>
          <w:rFonts w:ascii="Verdana" w:eastAsia="SimSun" w:hAnsi="Verdana" w:cs="Georgia"/>
          <w:sz w:val="20"/>
          <w:szCs w:val="20"/>
          <w:lang w:eastAsia="zh-CN"/>
        </w:rPr>
        <w:t xml:space="preserve">State Disaster Management Plan </w:t>
      </w:r>
    </w:p>
    <w:p w14:paraId="43C558DB" w14:textId="77777777" w:rsidR="00351B1A" w:rsidRPr="00202C16" w:rsidRDefault="00CE62FD" w:rsidP="00E217F6">
      <w:pPr>
        <w:numPr>
          <w:ilvl w:val="0"/>
          <w:numId w:val="7"/>
        </w:numPr>
        <w:autoSpaceDE w:val="0"/>
        <w:autoSpaceDN w:val="0"/>
        <w:adjustRightInd w:val="0"/>
        <w:rPr>
          <w:rFonts w:ascii="Verdana" w:eastAsia="SimSun" w:hAnsi="Verdana" w:cs="Georgia"/>
          <w:sz w:val="20"/>
          <w:szCs w:val="20"/>
          <w:lang w:eastAsia="zh-CN"/>
        </w:rPr>
      </w:pPr>
      <w:r w:rsidRPr="00202C16">
        <w:rPr>
          <w:rFonts w:ascii="Verdana" w:eastAsia="SimSun" w:hAnsi="Verdana" w:cs="Georgia"/>
          <w:sz w:val="20"/>
          <w:szCs w:val="20"/>
          <w:lang w:eastAsia="zh-CN"/>
        </w:rPr>
        <w:t>Queensland Emergency Management Assurance Framework</w:t>
      </w:r>
      <w:r w:rsidR="00F82833">
        <w:rPr>
          <w:rFonts w:ascii="Verdana" w:eastAsia="SimSun" w:hAnsi="Verdana" w:cs="Georgia"/>
          <w:sz w:val="20"/>
          <w:szCs w:val="20"/>
          <w:lang w:eastAsia="zh-CN"/>
        </w:rPr>
        <w:t xml:space="preserve"> </w:t>
      </w:r>
    </w:p>
    <w:p w14:paraId="04EE9DB5" w14:textId="77777777" w:rsidR="00EA50D6" w:rsidRPr="00202C16" w:rsidRDefault="00EA50D6" w:rsidP="00E217F6">
      <w:pPr>
        <w:numPr>
          <w:ilvl w:val="0"/>
          <w:numId w:val="7"/>
        </w:numPr>
        <w:autoSpaceDE w:val="0"/>
        <w:autoSpaceDN w:val="0"/>
        <w:adjustRightInd w:val="0"/>
        <w:rPr>
          <w:rFonts w:ascii="Verdana" w:eastAsia="SimSun" w:hAnsi="Verdana" w:cs="Georgia"/>
          <w:sz w:val="20"/>
          <w:szCs w:val="20"/>
          <w:lang w:eastAsia="zh-CN"/>
        </w:rPr>
      </w:pPr>
      <w:r w:rsidRPr="00202C16">
        <w:rPr>
          <w:rFonts w:ascii="Verdana" w:eastAsia="SimSun" w:hAnsi="Verdana" w:cs="Georgia"/>
          <w:sz w:val="20"/>
          <w:szCs w:val="20"/>
          <w:lang w:eastAsia="zh-CN"/>
        </w:rPr>
        <w:t>Queensland Prevention, Preparedness, Response and Recovery Disaster Management Guideline</w:t>
      </w:r>
      <w:r w:rsidR="00A13AAB" w:rsidRPr="00202C16">
        <w:rPr>
          <w:rFonts w:ascii="Verdana" w:eastAsia="SimSun" w:hAnsi="Verdana" w:cs="Georgia"/>
          <w:sz w:val="20"/>
          <w:szCs w:val="20"/>
          <w:lang w:eastAsia="zh-CN"/>
        </w:rPr>
        <w:t xml:space="preserve"> </w:t>
      </w:r>
    </w:p>
    <w:p w14:paraId="5124DB8E" w14:textId="77777777" w:rsidR="00B61910" w:rsidRPr="00202C16" w:rsidRDefault="00DC707F" w:rsidP="00E217F6">
      <w:pPr>
        <w:numPr>
          <w:ilvl w:val="0"/>
          <w:numId w:val="7"/>
        </w:numPr>
        <w:autoSpaceDE w:val="0"/>
        <w:autoSpaceDN w:val="0"/>
        <w:adjustRightInd w:val="0"/>
        <w:rPr>
          <w:rFonts w:ascii="Verdana" w:eastAsia="SimSun" w:hAnsi="Verdana" w:cs="Georgia"/>
          <w:sz w:val="20"/>
          <w:szCs w:val="20"/>
          <w:lang w:eastAsia="zh-CN"/>
        </w:rPr>
      </w:pPr>
      <w:r w:rsidRPr="00202C16">
        <w:rPr>
          <w:rFonts w:ascii="Verdana" w:eastAsia="SimSun" w:hAnsi="Verdana" w:cs="Georgia"/>
          <w:sz w:val="20"/>
          <w:szCs w:val="20"/>
          <w:lang w:eastAsia="zh-CN"/>
        </w:rPr>
        <w:t>Queensland Disaster Management 2016 Strategic Policy Statement</w:t>
      </w:r>
    </w:p>
    <w:p w14:paraId="0E07B646" w14:textId="77777777" w:rsidR="00C55387" w:rsidRPr="00202C16" w:rsidRDefault="00C55387" w:rsidP="00A13AAB">
      <w:pPr>
        <w:autoSpaceDE w:val="0"/>
        <w:autoSpaceDN w:val="0"/>
        <w:adjustRightInd w:val="0"/>
        <w:rPr>
          <w:rFonts w:ascii="Verdana" w:eastAsia="SimSun" w:hAnsi="Verdana" w:cs="Georgia"/>
          <w:sz w:val="20"/>
          <w:szCs w:val="20"/>
          <w:lang w:eastAsia="zh-CN"/>
        </w:rPr>
      </w:pPr>
    </w:p>
    <w:p w14:paraId="58E84D2E" w14:textId="77777777" w:rsidR="00602B1B" w:rsidRPr="00202C16" w:rsidRDefault="00C55387" w:rsidP="00A13AAB">
      <w:pPr>
        <w:rPr>
          <w:rFonts w:ascii="Verdana" w:eastAsia="SimSun" w:hAnsi="Verdana" w:cs="Georgia"/>
          <w:sz w:val="20"/>
          <w:szCs w:val="20"/>
          <w:lang w:eastAsia="zh-CN"/>
        </w:rPr>
      </w:pPr>
      <w:r w:rsidRPr="00202C16">
        <w:rPr>
          <w:rFonts w:ascii="Verdana" w:eastAsia="SimSun" w:hAnsi="Verdana" w:cs="Georgia"/>
          <w:sz w:val="20"/>
          <w:szCs w:val="20"/>
          <w:lang w:eastAsia="zh-CN"/>
        </w:rPr>
        <w:t xml:space="preserve">The plan </w:t>
      </w:r>
      <w:r w:rsidR="00602B1B" w:rsidRPr="00202C16">
        <w:rPr>
          <w:rFonts w:ascii="Verdana" w:eastAsia="SimSun" w:hAnsi="Verdana" w:cs="Georgia"/>
          <w:sz w:val="20"/>
          <w:szCs w:val="20"/>
          <w:lang w:eastAsia="zh-CN"/>
        </w:rPr>
        <w:t xml:space="preserve">will be maintained by the </w:t>
      </w:r>
      <w:r w:rsidR="00351B1A" w:rsidRPr="00202C16">
        <w:rPr>
          <w:rFonts w:ascii="Verdana" w:eastAsia="SimSun" w:hAnsi="Verdana" w:cs="Georgia"/>
          <w:sz w:val="20"/>
          <w:szCs w:val="20"/>
          <w:lang w:eastAsia="zh-CN"/>
        </w:rPr>
        <w:t>District Disaster Coordinator</w:t>
      </w:r>
      <w:r w:rsidR="00602B1B" w:rsidRPr="00202C16">
        <w:rPr>
          <w:rFonts w:ascii="Verdana" w:eastAsia="SimSun" w:hAnsi="Verdana" w:cs="Georgia"/>
          <w:sz w:val="20"/>
          <w:szCs w:val="20"/>
          <w:lang w:eastAsia="zh-CN"/>
        </w:rPr>
        <w:t xml:space="preserve"> and will be reviewed annually</w:t>
      </w:r>
      <w:r w:rsidR="00C64DEA" w:rsidRPr="00202C16">
        <w:rPr>
          <w:rFonts w:ascii="Verdana" w:eastAsia="SimSun" w:hAnsi="Verdana" w:cs="Georgia"/>
          <w:sz w:val="20"/>
          <w:szCs w:val="20"/>
          <w:lang w:eastAsia="zh-CN"/>
        </w:rPr>
        <w:t xml:space="preserve"> unless otherwise required</w:t>
      </w:r>
      <w:r w:rsidR="00602B1B" w:rsidRPr="00202C16">
        <w:rPr>
          <w:rFonts w:ascii="Verdana" w:eastAsia="SimSun" w:hAnsi="Verdana" w:cs="Georgia"/>
          <w:sz w:val="20"/>
          <w:szCs w:val="20"/>
          <w:lang w:eastAsia="zh-CN"/>
        </w:rPr>
        <w:t>.</w:t>
      </w:r>
      <w:r w:rsidR="00A13AAB" w:rsidRPr="00202C16">
        <w:rPr>
          <w:rFonts w:ascii="Verdana" w:eastAsia="SimSun" w:hAnsi="Verdana" w:cs="Georgia"/>
          <w:sz w:val="20"/>
          <w:szCs w:val="20"/>
          <w:lang w:eastAsia="zh-CN"/>
        </w:rPr>
        <w:t xml:space="preserve"> </w:t>
      </w:r>
    </w:p>
    <w:p w14:paraId="62E5CEED" w14:textId="77777777" w:rsidR="007B7473" w:rsidRPr="00202C16" w:rsidRDefault="007B7473" w:rsidP="00C55387">
      <w:pPr>
        <w:jc w:val="both"/>
        <w:rPr>
          <w:rFonts w:ascii="Verdana" w:eastAsia="SimSun" w:hAnsi="Verdana" w:cs="Georgia"/>
          <w:sz w:val="20"/>
          <w:szCs w:val="20"/>
          <w:lang w:eastAsia="zh-CN"/>
        </w:rPr>
      </w:pPr>
    </w:p>
    <w:p w14:paraId="2540458C" w14:textId="77777777" w:rsidR="007B7473" w:rsidRPr="00202C16" w:rsidRDefault="007B7473" w:rsidP="00C55387">
      <w:pPr>
        <w:jc w:val="both"/>
        <w:rPr>
          <w:rFonts w:ascii="Verdana" w:eastAsia="SimSun" w:hAnsi="Verdana" w:cs="Georgia"/>
          <w:sz w:val="20"/>
          <w:szCs w:val="20"/>
          <w:lang w:eastAsia="zh-CN"/>
        </w:rPr>
      </w:pPr>
    </w:p>
    <w:p w14:paraId="2DB8D178" w14:textId="77777777" w:rsidR="007B7473" w:rsidRPr="00202C16" w:rsidRDefault="007B7473" w:rsidP="00C55387">
      <w:pPr>
        <w:jc w:val="both"/>
        <w:rPr>
          <w:rFonts w:ascii="Verdana" w:eastAsia="SimSun" w:hAnsi="Verdana" w:cs="Georgia"/>
          <w:sz w:val="20"/>
          <w:szCs w:val="20"/>
          <w:lang w:eastAsia="zh-CN"/>
        </w:rPr>
      </w:pPr>
    </w:p>
    <w:p w14:paraId="2648B89E" w14:textId="77777777" w:rsidR="007B7473" w:rsidRPr="00202C16" w:rsidRDefault="007B7473" w:rsidP="00C55387">
      <w:pPr>
        <w:jc w:val="both"/>
        <w:rPr>
          <w:rFonts w:ascii="Verdana" w:eastAsia="SimSun" w:hAnsi="Verdana" w:cs="Georgia"/>
          <w:sz w:val="20"/>
          <w:szCs w:val="20"/>
          <w:lang w:eastAsia="zh-CN"/>
        </w:rPr>
      </w:pPr>
    </w:p>
    <w:p w14:paraId="4EDF5EF0" w14:textId="77777777" w:rsidR="00C55387" w:rsidRPr="00202C16" w:rsidRDefault="00C55387" w:rsidP="00C55387">
      <w:pPr>
        <w:rPr>
          <w:rFonts w:ascii="Verdana" w:hAnsi="Verdana"/>
          <w:sz w:val="20"/>
          <w:szCs w:val="20"/>
        </w:rPr>
      </w:pPr>
    </w:p>
    <w:p w14:paraId="6A49F959" w14:textId="77777777" w:rsidR="00C55387" w:rsidRPr="00202C16" w:rsidRDefault="00C55387" w:rsidP="00C55387">
      <w:pPr>
        <w:rPr>
          <w:rFonts w:ascii="Verdana" w:hAnsi="Verdana"/>
          <w:sz w:val="20"/>
          <w:szCs w:val="20"/>
        </w:rPr>
      </w:pPr>
      <w:r w:rsidRPr="00202C16">
        <w:rPr>
          <w:rFonts w:ascii="Verdana" w:hAnsi="Verdana"/>
          <w:sz w:val="20"/>
          <w:szCs w:val="20"/>
        </w:rPr>
        <w:tab/>
      </w:r>
      <w:r w:rsidRPr="00202C16">
        <w:rPr>
          <w:rFonts w:ascii="Verdana" w:hAnsi="Verdana"/>
          <w:sz w:val="20"/>
          <w:szCs w:val="20"/>
        </w:rPr>
        <w:tab/>
      </w:r>
      <w:r w:rsidRPr="00202C16">
        <w:rPr>
          <w:rFonts w:ascii="Verdana" w:hAnsi="Verdana"/>
          <w:sz w:val="20"/>
          <w:szCs w:val="20"/>
        </w:rPr>
        <w:tab/>
      </w:r>
      <w:r w:rsidRPr="00202C16">
        <w:rPr>
          <w:rFonts w:ascii="Verdana" w:hAnsi="Verdana"/>
          <w:sz w:val="20"/>
          <w:szCs w:val="20"/>
        </w:rPr>
        <w:tab/>
        <w:t>……………………………………………</w:t>
      </w:r>
    </w:p>
    <w:p w14:paraId="32EFB535" w14:textId="77777777" w:rsidR="00C55387" w:rsidRPr="00202C16" w:rsidRDefault="00C55387" w:rsidP="00C55387">
      <w:pPr>
        <w:rPr>
          <w:rFonts w:ascii="Verdana" w:hAnsi="Verdana"/>
          <w:sz w:val="20"/>
          <w:szCs w:val="20"/>
        </w:rPr>
      </w:pPr>
      <w:r w:rsidRPr="00202C16">
        <w:rPr>
          <w:rFonts w:ascii="Verdana" w:hAnsi="Verdana"/>
          <w:sz w:val="20"/>
          <w:szCs w:val="20"/>
        </w:rPr>
        <w:tab/>
      </w:r>
      <w:r w:rsidRPr="00202C16">
        <w:rPr>
          <w:rFonts w:ascii="Verdana" w:hAnsi="Verdana"/>
          <w:sz w:val="20"/>
          <w:szCs w:val="20"/>
        </w:rPr>
        <w:tab/>
      </w:r>
      <w:r w:rsidRPr="00202C16">
        <w:rPr>
          <w:rFonts w:ascii="Verdana" w:hAnsi="Verdana"/>
          <w:sz w:val="20"/>
          <w:szCs w:val="20"/>
        </w:rPr>
        <w:tab/>
      </w:r>
      <w:r w:rsidRPr="00202C16">
        <w:rPr>
          <w:rFonts w:ascii="Verdana" w:hAnsi="Verdana"/>
          <w:sz w:val="20"/>
          <w:szCs w:val="20"/>
        </w:rPr>
        <w:tab/>
      </w:r>
      <w:r w:rsidR="0085693F" w:rsidRPr="00202C16">
        <w:rPr>
          <w:rFonts w:ascii="Verdana" w:hAnsi="Verdana"/>
          <w:sz w:val="20"/>
          <w:szCs w:val="20"/>
        </w:rPr>
        <w:t xml:space="preserve">Inspector </w:t>
      </w:r>
      <w:r w:rsidR="003D696E" w:rsidRPr="00202C16">
        <w:rPr>
          <w:rFonts w:ascii="Verdana" w:hAnsi="Verdana"/>
          <w:sz w:val="20"/>
          <w:szCs w:val="20"/>
        </w:rPr>
        <w:t>Kelly Hanlen</w:t>
      </w:r>
    </w:p>
    <w:p w14:paraId="31077EFB" w14:textId="77777777" w:rsidR="00C55387" w:rsidRPr="00202C16" w:rsidRDefault="00C55387" w:rsidP="00C55387">
      <w:pPr>
        <w:rPr>
          <w:rFonts w:ascii="Verdana" w:hAnsi="Verdana"/>
          <w:sz w:val="20"/>
          <w:szCs w:val="20"/>
        </w:rPr>
      </w:pPr>
      <w:r w:rsidRPr="00202C16">
        <w:rPr>
          <w:rFonts w:ascii="Verdana" w:hAnsi="Verdana"/>
          <w:sz w:val="20"/>
          <w:szCs w:val="20"/>
        </w:rPr>
        <w:tab/>
      </w:r>
      <w:r w:rsidRPr="00202C16">
        <w:rPr>
          <w:rFonts w:ascii="Verdana" w:hAnsi="Verdana"/>
          <w:sz w:val="20"/>
          <w:szCs w:val="20"/>
        </w:rPr>
        <w:tab/>
      </w:r>
      <w:r w:rsidRPr="00202C16">
        <w:rPr>
          <w:rFonts w:ascii="Verdana" w:hAnsi="Verdana"/>
          <w:sz w:val="20"/>
          <w:szCs w:val="20"/>
        </w:rPr>
        <w:tab/>
      </w:r>
      <w:r w:rsidRPr="00202C16">
        <w:rPr>
          <w:rFonts w:ascii="Verdana" w:hAnsi="Verdana"/>
          <w:sz w:val="20"/>
          <w:szCs w:val="20"/>
        </w:rPr>
        <w:tab/>
        <w:t>District Disaster Coordinator</w:t>
      </w:r>
      <w:r w:rsidR="00AB19FD">
        <w:rPr>
          <w:rFonts w:ascii="Verdana" w:hAnsi="Verdana"/>
          <w:sz w:val="20"/>
          <w:szCs w:val="20"/>
        </w:rPr>
        <w:t>/</w:t>
      </w:r>
      <w:r w:rsidR="00860A70">
        <w:rPr>
          <w:rFonts w:ascii="Verdana" w:hAnsi="Verdana"/>
          <w:sz w:val="20"/>
          <w:szCs w:val="20"/>
        </w:rPr>
        <w:t>Chair</w:t>
      </w:r>
    </w:p>
    <w:p w14:paraId="079F3D07" w14:textId="77777777" w:rsidR="00252899" w:rsidRPr="00202C16" w:rsidRDefault="00C55387" w:rsidP="00252899">
      <w:pPr>
        <w:rPr>
          <w:rFonts w:ascii="Verdana" w:hAnsi="Verdana"/>
          <w:sz w:val="20"/>
          <w:szCs w:val="20"/>
        </w:rPr>
      </w:pPr>
      <w:r w:rsidRPr="00202C16">
        <w:rPr>
          <w:rFonts w:ascii="Verdana" w:hAnsi="Verdana"/>
          <w:sz w:val="20"/>
          <w:szCs w:val="20"/>
        </w:rPr>
        <w:tab/>
      </w:r>
      <w:r w:rsidRPr="00202C16">
        <w:rPr>
          <w:rFonts w:ascii="Verdana" w:hAnsi="Verdana"/>
          <w:sz w:val="20"/>
          <w:szCs w:val="20"/>
        </w:rPr>
        <w:tab/>
      </w:r>
      <w:r w:rsidRPr="00202C16">
        <w:rPr>
          <w:rFonts w:ascii="Verdana" w:hAnsi="Verdana"/>
          <w:sz w:val="20"/>
          <w:szCs w:val="20"/>
        </w:rPr>
        <w:tab/>
      </w:r>
      <w:r w:rsidRPr="00202C16">
        <w:rPr>
          <w:rFonts w:ascii="Verdana" w:hAnsi="Verdana"/>
          <w:sz w:val="20"/>
          <w:szCs w:val="20"/>
        </w:rPr>
        <w:tab/>
      </w:r>
      <w:r w:rsidR="00343DDC" w:rsidRPr="00202C16">
        <w:rPr>
          <w:rFonts w:ascii="Verdana" w:hAnsi="Verdana"/>
          <w:sz w:val="20"/>
          <w:szCs w:val="20"/>
        </w:rPr>
        <w:t>Warwick</w:t>
      </w:r>
      <w:r w:rsidR="00252899" w:rsidRPr="00202C16">
        <w:rPr>
          <w:rFonts w:ascii="Verdana" w:hAnsi="Verdana"/>
          <w:sz w:val="20"/>
          <w:szCs w:val="20"/>
        </w:rPr>
        <w:t xml:space="preserve"> </w:t>
      </w:r>
      <w:r w:rsidRPr="00202C16">
        <w:rPr>
          <w:rFonts w:ascii="Verdana" w:hAnsi="Verdana"/>
          <w:sz w:val="20"/>
          <w:szCs w:val="20"/>
        </w:rPr>
        <w:t>District Disaster Management Group</w:t>
      </w:r>
    </w:p>
    <w:p w14:paraId="02F4E0DB" w14:textId="77777777" w:rsidR="00252899" w:rsidRPr="00202C16" w:rsidRDefault="00252899" w:rsidP="00252899">
      <w:pPr>
        <w:ind w:left="2160" w:firstLine="720"/>
        <w:rPr>
          <w:rFonts w:ascii="Verdana" w:hAnsi="Verdana"/>
          <w:sz w:val="20"/>
          <w:szCs w:val="20"/>
        </w:rPr>
      </w:pPr>
    </w:p>
    <w:p w14:paraId="0762E497" w14:textId="77777777" w:rsidR="00C55387" w:rsidRPr="00202C16" w:rsidRDefault="00C55387" w:rsidP="00252899">
      <w:pPr>
        <w:ind w:left="2160" w:firstLine="720"/>
        <w:rPr>
          <w:rFonts w:ascii="Verdana" w:hAnsi="Verdana"/>
          <w:sz w:val="20"/>
          <w:szCs w:val="20"/>
        </w:rPr>
      </w:pPr>
      <w:r w:rsidRPr="00202C16">
        <w:rPr>
          <w:rFonts w:ascii="Verdana" w:hAnsi="Verdana"/>
          <w:sz w:val="20"/>
          <w:szCs w:val="20"/>
        </w:rPr>
        <w:t>Dated</w:t>
      </w:r>
      <w:r w:rsidR="00B87EB1">
        <w:rPr>
          <w:rFonts w:ascii="Verdana" w:hAnsi="Verdana"/>
          <w:sz w:val="20"/>
          <w:szCs w:val="20"/>
        </w:rPr>
        <w:t>: 16 July 2026</w:t>
      </w:r>
    </w:p>
    <w:p w14:paraId="77E81CB7" w14:textId="77777777" w:rsidR="008879E0" w:rsidRPr="00202C16" w:rsidRDefault="008879E0" w:rsidP="007B7473">
      <w:pPr>
        <w:autoSpaceDE w:val="0"/>
        <w:autoSpaceDN w:val="0"/>
        <w:rPr>
          <w:rFonts w:ascii="Verdana" w:hAnsi="Verdana"/>
          <w:sz w:val="18"/>
          <w:szCs w:val="18"/>
          <w:lang w:eastAsia="zh-CN"/>
        </w:rPr>
      </w:pPr>
    </w:p>
    <w:p w14:paraId="1EA2A198" w14:textId="77777777" w:rsidR="007B7473" w:rsidRPr="00202C16" w:rsidRDefault="007B7473" w:rsidP="007B7473">
      <w:pPr>
        <w:autoSpaceDE w:val="0"/>
        <w:autoSpaceDN w:val="0"/>
        <w:rPr>
          <w:rFonts w:ascii="Verdana" w:hAnsi="Verdana"/>
          <w:color w:val="FF0000"/>
          <w:sz w:val="20"/>
          <w:szCs w:val="20"/>
          <w:lang w:eastAsia="zh-CN"/>
        </w:rPr>
      </w:pPr>
    </w:p>
    <w:p w14:paraId="601DF7FE" w14:textId="77777777" w:rsidR="00CE1BA3" w:rsidRPr="00202C16" w:rsidRDefault="00374730" w:rsidP="00CE1BA3">
      <w:pPr>
        <w:pStyle w:val="Heading1"/>
        <w:rPr>
          <w:rFonts w:ascii="Verdana" w:hAnsi="Verdana"/>
          <w:color w:val="1F497D"/>
          <w:sz w:val="28"/>
          <w:szCs w:val="28"/>
        </w:rPr>
      </w:pPr>
      <w:r w:rsidRPr="00202C16">
        <w:rPr>
          <w:rFonts w:ascii="Verdana" w:hAnsi="Verdana"/>
        </w:rPr>
        <w:br w:type="page"/>
      </w:r>
      <w:bookmarkStart w:id="3" w:name="_Toc456251444"/>
      <w:r w:rsidR="00CE1BA3" w:rsidRPr="00202C16">
        <w:rPr>
          <w:rFonts w:ascii="Verdana" w:hAnsi="Verdana"/>
          <w:color w:val="1F497D"/>
          <w:sz w:val="28"/>
          <w:szCs w:val="28"/>
        </w:rPr>
        <w:lastRenderedPageBreak/>
        <w:t>Amendments</w:t>
      </w:r>
      <w:bookmarkEnd w:id="3"/>
      <w:r w:rsidR="00DC707F" w:rsidRPr="00202C16">
        <w:rPr>
          <w:rFonts w:ascii="Verdana" w:hAnsi="Verdana"/>
          <w:color w:val="1F497D"/>
          <w:sz w:val="28"/>
          <w:szCs w:val="28"/>
        </w:rPr>
        <w:t xml:space="preserve"> and Document Control </w:t>
      </w:r>
    </w:p>
    <w:p w14:paraId="78BFB8D1" w14:textId="77777777" w:rsidR="00CE1BA3" w:rsidRPr="00202C16" w:rsidRDefault="00CE1BA3" w:rsidP="00CE1BA3">
      <w:pPr>
        <w:pStyle w:val="Heading2"/>
        <w:rPr>
          <w:rFonts w:ascii="Verdana" w:hAnsi="Verdana"/>
          <w:b w:val="0"/>
          <w:bCs w:val="0"/>
          <w:iCs w:val="0"/>
          <w:color w:val="auto"/>
          <w:sz w:val="22"/>
        </w:rPr>
      </w:pPr>
      <w:bookmarkStart w:id="4" w:name="_Toc280106570"/>
    </w:p>
    <w:bookmarkEnd w:id="4"/>
    <w:p w14:paraId="6E221931" w14:textId="77777777" w:rsidR="00CE1BA3" w:rsidRPr="00202C16" w:rsidRDefault="00CE1BA3" w:rsidP="00AA041B">
      <w:pPr>
        <w:autoSpaceDE w:val="0"/>
        <w:autoSpaceDN w:val="0"/>
        <w:adjustRightInd w:val="0"/>
        <w:spacing w:before="1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Th</w:t>
      </w:r>
      <w:r w:rsidR="00223DB7" w:rsidRPr="00202C16">
        <w:rPr>
          <w:rFonts w:ascii="Verdana" w:eastAsia="SimSun" w:hAnsi="Verdana" w:cs="Georgia"/>
          <w:color w:val="000000"/>
          <w:sz w:val="20"/>
          <w:szCs w:val="20"/>
          <w:lang w:eastAsia="zh-CN"/>
        </w:rPr>
        <w:t xml:space="preserve">e Warwick </w:t>
      </w:r>
      <w:r w:rsidRPr="00202C16">
        <w:rPr>
          <w:rFonts w:ascii="Verdana" w:eastAsia="SimSun" w:hAnsi="Verdana" w:cs="Georgia"/>
          <w:color w:val="000000"/>
          <w:sz w:val="20"/>
          <w:szCs w:val="20"/>
          <w:lang w:eastAsia="zh-CN"/>
        </w:rPr>
        <w:t>District</w:t>
      </w:r>
      <w:r w:rsidR="00223DB7" w:rsidRPr="00202C16">
        <w:rPr>
          <w:rFonts w:ascii="Verdana" w:eastAsia="SimSun" w:hAnsi="Verdana" w:cs="Georgia"/>
          <w:color w:val="000000"/>
          <w:sz w:val="20"/>
          <w:szCs w:val="20"/>
          <w:lang w:eastAsia="zh-CN"/>
        </w:rPr>
        <w:t xml:space="preserve"> Disaster P</w:t>
      </w:r>
      <w:r w:rsidRPr="00202C16">
        <w:rPr>
          <w:rFonts w:ascii="Verdana" w:eastAsia="SimSun" w:hAnsi="Verdana" w:cs="Georgia"/>
          <w:color w:val="000000"/>
          <w:sz w:val="20"/>
          <w:szCs w:val="20"/>
          <w:lang w:eastAsia="zh-CN"/>
        </w:rPr>
        <w:t>lan is a controlled document. The controller of the document is the</w:t>
      </w:r>
      <w:r w:rsidR="00223DB7" w:rsidRPr="00202C16">
        <w:rPr>
          <w:rFonts w:ascii="Verdana" w:eastAsia="SimSun" w:hAnsi="Verdana" w:cs="Georgia"/>
          <w:color w:val="000000"/>
          <w:sz w:val="20"/>
          <w:szCs w:val="20"/>
          <w:lang w:eastAsia="zh-CN"/>
        </w:rPr>
        <w:t xml:space="preserve"> Warwick </w:t>
      </w:r>
      <w:r w:rsidRPr="00202C16">
        <w:rPr>
          <w:rFonts w:ascii="Verdana" w:eastAsia="SimSun" w:hAnsi="Verdana" w:cs="Georgia"/>
          <w:color w:val="000000"/>
          <w:sz w:val="20"/>
          <w:szCs w:val="20"/>
          <w:lang w:eastAsia="zh-CN"/>
        </w:rPr>
        <w:t>Distr</w:t>
      </w:r>
      <w:r w:rsidR="00C60EBE" w:rsidRPr="00202C16">
        <w:rPr>
          <w:rFonts w:ascii="Verdana" w:eastAsia="SimSun" w:hAnsi="Verdana" w:cs="Georgia"/>
          <w:color w:val="000000"/>
          <w:sz w:val="20"/>
          <w:szCs w:val="20"/>
          <w:lang w:eastAsia="zh-CN"/>
        </w:rPr>
        <w:t xml:space="preserve">ict Disaster Coordinator (DDC). </w:t>
      </w:r>
      <w:r w:rsidRPr="00202C16">
        <w:rPr>
          <w:rFonts w:ascii="Verdana" w:eastAsia="SimSun" w:hAnsi="Verdana" w:cs="Georgia"/>
          <w:color w:val="000000"/>
          <w:sz w:val="20"/>
          <w:szCs w:val="20"/>
          <w:lang w:eastAsia="zh-CN"/>
        </w:rPr>
        <w:t>Any proposed amendments to this plan should be forwarded in writing to:</w:t>
      </w:r>
    </w:p>
    <w:p w14:paraId="2D2D62F7" w14:textId="77777777" w:rsidR="00430964" w:rsidRPr="00202C16" w:rsidRDefault="00430964" w:rsidP="00430964">
      <w:pPr>
        <w:ind w:left="1440"/>
        <w:rPr>
          <w:rFonts w:ascii="Verdana" w:hAnsi="Verdana"/>
          <w:sz w:val="20"/>
          <w:szCs w:val="20"/>
        </w:rPr>
      </w:pPr>
    </w:p>
    <w:p w14:paraId="413A6271" w14:textId="77777777" w:rsidR="00430964" w:rsidRPr="00202C16" w:rsidRDefault="00F73E1B" w:rsidP="00430964">
      <w:pPr>
        <w:ind w:left="1440"/>
        <w:rPr>
          <w:rFonts w:ascii="Verdana" w:hAnsi="Verdana"/>
          <w:sz w:val="20"/>
          <w:szCs w:val="20"/>
        </w:rPr>
      </w:pPr>
      <w:r w:rsidRPr="00202C16">
        <w:rPr>
          <w:rFonts w:ascii="Verdana" w:hAnsi="Verdana"/>
          <w:sz w:val="20"/>
          <w:szCs w:val="20"/>
        </w:rPr>
        <w:t>Sergeant Catherine Lowe</w:t>
      </w:r>
      <w:r w:rsidR="00CE62FD" w:rsidRPr="00202C16">
        <w:rPr>
          <w:rFonts w:ascii="Verdana" w:hAnsi="Verdana"/>
          <w:sz w:val="20"/>
          <w:szCs w:val="20"/>
        </w:rPr>
        <w:br/>
      </w:r>
      <w:r w:rsidR="00754131" w:rsidRPr="00202C16">
        <w:rPr>
          <w:rFonts w:ascii="Verdana" w:hAnsi="Verdana"/>
          <w:sz w:val="20"/>
          <w:szCs w:val="20"/>
        </w:rPr>
        <w:t>Executive Officer</w:t>
      </w:r>
      <w:r w:rsidR="00204E11" w:rsidRPr="00202C16">
        <w:rPr>
          <w:rFonts w:ascii="Verdana" w:hAnsi="Verdana"/>
          <w:sz w:val="20"/>
          <w:szCs w:val="20"/>
        </w:rPr>
        <w:t xml:space="preserve"> </w:t>
      </w:r>
      <w:r w:rsidR="00CE62FD" w:rsidRPr="00202C16">
        <w:rPr>
          <w:rFonts w:ascii="Verdana" w:hAnsi="Verdana"/>
          <w:sz w:val="20"/>
          <w:szCs w:val="20"/>
        </w:rPr>
        <w:br/>
      </w:r>
      <w:r w:rsidR="00343DDC" w:rsidRPr="00202C16">
        <w:rPr>
          <w:rFonts w:ascii="Verdana" w:hAnsi="Verdana"/>
          <w:sz w:val="20"/>
          <w:szCs w:val="20"/>
        </w:rPr>
        <w:t>Warwick</w:t>
      </w:r>
      <w:r w:rsidR="00CE1BA3" w:rsidRPr="00202C16">
        <w:rPr>
          <w:rFonts w:ascii="Verdana" w:hAnsi="Verdana"/>
          <w:sz w:val="20"/>
          <w:szCs w:val="20"/>
        </w:rPr>
        <w:t xml:space="preserve"> District Disaster Management Group</w:t>
      </w:r>
      <w:r w:rsidR="00CE62FD" w:rsidRPr="00202C16">
        <w:rPr>
          <w:rFonts w:ascii="Verdana" w:hAnsi="Verdana"/>
          <w:sz w:val="20"/>
          <w:szCs w:val="20"/>
        </w:rPr>
        <w:br/>
      </w:r>
      <w:r w:rsidR="00430964" w:rsidRPr="00202C16">
        <w:rPr>
          <w:rFonts w:ascii="Verdana" w:hAnsi="Verdana"/>
          <w:sz w:val="20"/>
          <w:szCs w:val="20"/>
        </w:rPr>
        <w:t>Warwick Police Station</w:t>
      </w:r>
    </w:p>
    <w:p w14:paraId="77DF522D" w14:textId="77777777" w:rsidR="00430964" w:rsidRPr="00202C16" w:rsidRDefault="00430964" w:rsidP="00430964">
      <w:pPr>
        <w:ind w:left="1440"/>
        <w:rPr>
          <w:rFonts w:ascii="Verdana" w:hAnsi="Verdana"/>
          <w:sz w:val="20"/>
          <w:szCs w:val="20"/>
        </w:rPr>
      </w:pPr>
      <w:r w:rsidRPr="00202C16">
        <w:rPr>
          <w:rFonts w:ascii="Verdana" w:hAnsi="Verdana"/>
          <w:sz w:val="20"/>
          <w:szCs w:val="20"/>
        </w:rPr>
        <w:t xml:space="preserve">86 Fitzroy Street </w:t>
      </w:r>
    </w:p>
    <w:p w14:paraId="4D609357" w14:textId="77777777" w:rsidR="00CE1BA3" w:rsidRPr="00202C16" w:rsidRDefault="00863C69" w:rsidP="00430964">
      <w:pPr>
        <w:ind w:left="1440"/>
        <w:rPr>
          <w:rFonts w:ascii="Verdana" w:hAnsi="Verdana"/>
          <w:sz w:val="20"/>
          <w:szCs w:val="20"/>
        </w:rPr>
      </w:pPr>
      <w:r w:rsidRPr="00202C16">
        <w:rPr>
          <w:rFonts w:ascii="Verdana" w:hAnsi="Verdana"/>
          <w:sz w:val="20"/>
          <w:szCs w:val="20"/>
        </w:rPr>
        <w:t>WARWICK</w:t>
      </w:r>
      <w:r w:rsidR="00CE1BA3" w:rsidRPr="00202C16">
        <w:rPr>
          <w:rFonts w:ascii="Verdana" w:hAnsi="Verdana"/>
          <w:sz w:val="20"/>
          <w:szCs w:val="20"/>
        </w:rPr>
        <w:t xml:space="preserve"> Q</w:t>
      </w:r>
      <w:r w:rsidR="00754131" w:rsidRPr="00202C16">
        <w:rPr>
          <w:rFonts w:ascii="Verdana" w:hAnsi="Verdana"/>
          <w:sz w:val="20"/>
          <w:szCs w:val="20"/>
        </w:rPr>
        <w:t>LD</w:t>
      </w:r>
      <w:r w:rsidR="0078789A" w:rsidRPr="00202C16">
        <w:rPr>
          <w:rFonts w:ascii="Verdana" w:hAnsi="Verdana"/>
          <w:sz w:val="20"/>
          <w:szCs w:val="20"/>
        </w:rPr>
        <w:t xml:space="preserve"> </w:t>
      </w:r>
      <w:r w:rsidR="00943B8B" w:rsidRPr="00202C16">
        <w:rPr>
          <w:rFonts w:ascii="Verdana" w:hAnsi="Verdana"/>
          <w:sz w:val="20"/>
          <w:szCs w:val="20"/>
        </w:rPr>
        <w:t>4370</w:t>
      </w:r>
    </w:p>
    <w:p w14:paraId="0D01485A" w14:textId="77777777" w:rsidR="00223DB7" w:rsidRPr="00202C16" w:rsidRDefault="00223DB7" w:rsidP="00CE1BA3">
      <w:pPr>
        <w:autoSpaceDE w:val="0"/>
        <w:autoSpaceDN w:val="0"/>
        <w:adjustRightInd w:val="0"/>
        <w:rPr>
          <w:rFonts w:ascii="Verdana" w:eastAsia="SimSun" w:hAnsi="Verdana" w:cs="Georgia"/>
          <w:color w:val="000000"/>
          <w:sz w:val="20"/>
          <w:szCs w:val="20"/>
          <w:lang w:eastAsia="zh-CN"/>
        </w:rPr>
      </w:pPr>
    </w:p>
    <w:p w14:paraId="05414CB6" w14:textId="77777777" w:rsidR="00223DB7" w:rsidRPr="00202C16" w:rsidRDefault="00223DB7" w:rsidP="00CE1BA3">
      <w:pPr>
        <w:autoSpaceDE w:val="0"/>
        <w:autoSpaceDN w:val="0"/>
        <w:adjustRightInd w:val="0"/>
        <w:jc w:val="both"/>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ab/>
      </w:r>
      <w:r w:rsidRPr="00202C16">
        <w:rPr>
          <w:rFonts w:ascii="Verdana" w:eastAsia="SimSun" w:hAnsi="Verdana" w:cs="Georgia"/>
          <w:color w:val="000000"/>
          <w:sz w:val="20"/>
          <w:szCs w:val="20"/>
          <w:lang w:eastAsia="zh-CN"/>
        </w:rPr>
        <w:tab/>
        <w:t xml:space="preserve">Email:    </w:t>
      </w:r>
      <w:r w:rsidR="00DC707F" w:rsidRPr="00202C16">
        <w:rPr>
          <w:rFonts w:ascii="Verdana" w:eastAsia="SimSun" w:hAnsi="Verdana" w:cs="Georgia"/>
          <w:color w:val="000000"/>
          <w:sz w:val="20"/>
          <w:szCs w:val="20"/>
          <w:lang w:eastAsia="zh-CN"/>
        </w:rPr>
        <w:t>DDC.Warwick@police</w:t>
      </w:r>
      <w:r w:rsidRPr="00202C16">
        <w:rPr>
          <w:rFonts w:ascii="Verdana" w:eastAsia="SimSun" w:hAnsi="Verdana" w:cs="Georgia"/>
          <w:color w:val="000000"/>
          <w:sz w:val="20"/>
          <w:szCs w:val="20"/>
          <w:lang w:eastAsia="zh-CN"/>
        </w:rPr>
        <w:t>.qld.gov.au</w:t>
      </w:r>
      <w:r w:rsidRPr="00202C16">
        <w:rPr>
          <w:rFonts w:ascii="Verdana" w:eastAsia="SimSun" w:hAnsi="Verdana" w:cs="Georgia"/>
          <w:color w:val="000000"/>
          <w:sz w:val="20"/>
          <w:szCs w:val="20"/>
          <w:lang w:eastAsia="zh-CN"/>
        </w:rPr>
        <w:tab/>
      </w:r>
      <w:r w:rsidR="00AA041B">
        <w:rPr>
          <w:rFonts w:ascii="Verdana" w:eastAsia="SimSun" w:hAnsi="Verdana" w:cs="Georgia"/>
          <w:color w:val="000000"/>
          <w:sz w:val="20"/>
          <w:szCs w:val="20"/>
          <w:lang w:eastAsia="zh-CN"/>
        </w:rPr>
        <w:t xml:space="preserve"> </w:t>
      </w:r>
    </w:p>
    <w:p w14:paraId="35289572" w14:textId="77777777" w:rsidR="00223DB7" w:rsidRPr="00202C16" w:rsidRDefault="00223DB7" w:rsidP="00CE1BA3">
      <w:pPr>
        <w:autoSpaceDE w:val="0"/>
        <w:autoSpaceDN w:val="0"/>
        <w:adjustRightInd w:val="0"/>
        <w:jc w:val="both"/>
        <w:rPr>
          <w:rFonts w:ascii="Verdana" w:eastAsia="SimSun" w:hAnsi="Verdana" w:cs="Georgia"/>
          <w:color w:val="000000"/>
          <w:sz w:val="20"/>
          <w:szCs w:val="20"/>
          <w:lang w:eastAsia="zh-CN"/>
        </w:rPr>
      </w:pPr>
    </w:p>
    <w:p w14:paraId="70F9FA26" w14:textId="77777777" w:rsidR="00223DB7" w:rsidRPr="00202C16" w:rsidRDefault="00223DB7" w:rsidP="00AA041B">
      <w:pPr>
        <w:autoSpaceDE w:val="0"/>
        <w:autoSpaceDN w:val="0"/>
        <w:adjustRightInd w:val="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 xml:space="preserve">Minor amendments will be addressed by the Executive Officer, Warwick District Disaster Management Group (DDMG) and endorsed by the Warwick </w:t>
      </w:r>
      <w:r w:rsidR="00AA041B">
        <w:rPr>
          <w:rFonts w:ascii="Verdana" w:eastAsia="SimSun" w:hAnsi="Verdana" w:cs="Georgia"/>
          <w:color w:val="000000"/>
          <w:sz w:val="20"/>
          <w:szCs w:val="20"/>
          <w:lang w:eastAsia="zh-CN"/>
        </w:rPr>
        <w:t>DDC.</w:t>
      </w:r>
      <w:r w:rsidRPr="00202C16">
        <w:rPr>
          <w:rFonts w:ascii="Verdana" w:eastAsia="SimSun" w:hAnsi="Verdana" w:cs="Georgia"/>
          <w:color w:val="000000"/>
          <w:sz w:val="20"/>
          <w:szCs w:val="20"/>
          <w:lang w:eastAsia="zh-CN"/>
        </w:rPr>
        <w:t xml:space="preserve"> </w:t>
      </w:r>
    </w:p>
    <w:p w14:paraId="40FE6570" w14:textId="77777777" w:rsidR="00223DB7" w:rsidRPr="00202C16" w:rsidRDefault="00223DB7" w:rsidP="00AA041B">
      <w:pPr>
        <w:autoSpaceDE w:val="0"/>
        <w:autoSpaceDN w:val="0"/>
        <w:adjustRightInd w:val="0"/>
        <w:rPr>
          <w:rFonts w:ascii="Verdana" w:eastAsia="SimSun" w:hAnsi="Verdana" w:cs="Georgia"/>
          <w:color w:val="000000"/>
          <w:sz w:val="20"/>
          <w:szCs w:val="20"/>
          <w:lang w:eastAsia="zh-CN"/>
        </w:rPr>
      </w:pPr>
    </w:p>
    <w:p w14:paraId="7A86473C" w14:textId="77777777" w:rsidR="003E2638" w:rsidRPr="00202C16" w:rsidRDefault="00CE1BA3" w:rsidP="00AA041B">
      <w:pPr>
        <w:autoSpaceDE w:val="0"/>
        <w:autoSpaceDN w:val="0"/>
        <w:adjustRightInd w:val="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 xml:space="preserve">Any changes to the intent of the document must be endorsed by the </w:t>
      </w:r>
      <w:r w:rsidR="00343DDC" w:rsidRPr="00202C16">
        <w:rPr>
          <w:rFonts w:ascii="Verdana" w:eastAsia="SimSun" w:hAnsi="Verdana" w:cs="Georgia"/>
          <w:color w:val="000000"/>
          <w:sz w:val="20"/>
          <w:szCs w:val="20"/>
          <w:lang w:eastAsia="zh-CN"/>
        </w:rPr>
        <w:t>Warwick</w:t>
      </w:r>
      <w:r w:rsidR="00223DB7" w:rsidRPr="00202C16">
        <w:rPr>
          <w:rFonts w:ascii="Verdana" w:eastAsia="SimSun" w:hAnsi="Verdana" w:cs="Georgia"/>
          <w:color w:val="000000"/>
          <w:sz w:val="20"/>
          <w:szCs w:val="20"/>
          <w:lang w:eastAsia="zh-CN"/>
        </w:rPr>
        <w:t xml:space="preserve"> DDMG. </w:t>
      </w:r>
    </w:p>
    <w:p w14:paraId="0C67C8EE" w14:textId="77777777" w:rsidR="003E2638" w:rsidRPr="00202C16" w:rsidRDefault="003E2638" w:rsidP="00AA041B">
      <w:pPr>
        <w:autoSpaceDE w:val="0"/>
        <w:autoSpaceDN w:val="0"/>
        <w:adjustRightInd w:val="0"/>
        <w:rPr>
          <w:rFonts w:ascii="Verdana" w:eastAsia="SimSun" w:hAnsi="Verdana" w:cs="Georgia"/>
          <w:color w:val="000000"/>
          <w:sz w:val="20"/>
          <w:szCs w:val="20"/>
          <w:lang w:eastAsia="zh-CN"/>
        </w:rPr>
      </w:pPr>
    </w:p>
    <w:p w14:paraId="0493F6F4" w14:textId="77777777" w:rsidR="00CE1BA3" w:rsidRPr="00202C16" w:rsidRDefault="00CE1BA3" w:rsidP="00AA041B">
      <w:pPr>
        <w:autoSpaceDE w:val="0"/>
        <w:autoSpaceDN w:val="0"/>
        <w:adjustRightInd w:val="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A copy of each amendment is to be forwarded to those identified in the distribution list. On receipt, the amendment is to be inserted into the document and the Amendment Register updated and signed.</w:t>
      </w:r>
    </w:p>
    <w:p w14:paraId="3B75B3BA" w14:textId="77777777" w:rsidR="00CE1BA3" w:rsidRPr="00202C16" w:rsidRDefault="00CE1BA3" w:rsidP="00CE1BA3">
      <w:pPr>
        <w:rPr>
          <w:rFonts w:ascii="Verdana" w:eastAsia="SimSun" w:hAnsi="Verdana" w:cs="Georgia"/>
          <w:b/>
          <w:bCs/>
          <w:color w:val="339B65"/>
          <w:sz w:val="20"/>
          <w:szCs w:val="20"/>
          <w:lang w:eastAsia="zh-CN"/>
        </w:rPr>
      </w:pPr>
    </w:p>
    <w:p w14:paraId="2D7CAC2E" w14:textId="77777777" w:rsidR="00CE1BA3" w:rsidRPr="00202C16" w:rsidRDefault="00CE1BA3" w:rsidP="00CE1BA3">
      <w:pPr>
        <w:rPr>
          <w:rFonts w:ascii="Verdana" w:hAnsi="Verdana"/>
          <w:color w:val="1F497D"/>
          <w:sz w:val="20"/>
          <w:szCs w:val="20"/>
        </w:rPr>
      </w:pPr>
      <w:r w:rsidRPr="00202C16">
        <w:rPr>
          <w:rFonts w:ascii="Verdana" w:eastAsia="SimSun" w:hAnsi="Verdana"/>
          <w:b/>
          <w:bCs/>
          <w:color w:val="1F497D"/>
          <w:sz w:val="25"/>
          <w:szCs w:val="25"/>
          <w:lang w:eastAsia="zh-CN"/>
        </w:rPr>
        <w:t>Amendment Register</w:t>
      </w:r>
    </w:p>
    <w:p w14:paraId="22E630BD" w14:textId="77777777" w:rsidR="00CE1BA3" w:rsidRPr="00202C16" w:rsidRDefault="00CE1BA3" w:rsidP="00CE1BA3">
      <w:pPr>
        <w:rPr>
          <w:rFonts w:ascii="Verdana" w:hAnsi="Verdana"/>
          <w:sz w:val="20"/>
          <w:szCs w:val="20"/>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9"/>
        <w:gridCol w:w="1415"/>
        <w:gridCol w:w="2534"/>
        <w:gridCol w:w="1587"/>
        <w:gridCol w:w="1433"/>
      </w:tblGrid>
      <w:tr w:rsidR="00CE1BA3" w:rsidRPr="00202C16" w14:paraId="761C9C2F" w14:textId="77777777" w:rsidTr="00AE556E">
        <w:tc>
          <w:tcPr>
            <w:tcW w:w="1069" w:type="dxa"/>
            <w:shd w:val="clear" w:color="auto" w:fill="1F497D"/>
          </w:tcPr>
          <w:p w14:paraId="73E875D5" w14:textId="77777777" w:rsidR="00CE1BA3" w:rsidRPr="00202C16" w:rsidRDefault="00CE1BA3" w:rsidP="004D72FB">
            <w:pPr>
              <w:spacing w:before="40"/>
              <w:jc w:val="center"/>
              <w:rPr>
                <w:rFonts w:ascii="Verdana" w:hAnsi="Verdana"/>
                <w:color w:val="FFFFFF"/>
                <w:sz w:val="20"/>
                <w:szCs w:val="20"/>
              </w:rPr>
            </w:pPr>
            <w:r w:rsidRPr="00202C16">
              <w:rPr>
                <w:rFonts w:ascii="Verdana" w:hAnsi="Verdana"/>
                <w:color w:val="FFFFFF"/>
                <w:sz w:val="20"/>
                <w:szCs w:val="20"/>
              </w:rPr>
              <w:t>No / Ref</w:t>
            </w:r>
          </w:p>
        </w:tc>
        <w:tc>
          <w:tcPr>
            <w:tcW w:w="1415" w:type="dxa"/>
            <w:shd w:val="clear" w:color="auto" w:fill="1F497D"/>
          </w:tcPr>
          <w:p w14:paraId="37FD6EE8" w14:textId="77777777" w:rsidR="00CE1BA3" w:rsidRPr="00202C16" w:rsidRDefault="00CE1BA3" w:rsidP="004D72FB">
            <w:pPr>
              <w:spacing w:before="40"/>
              <w:jc w:val="center"/>
              <w:rPr>
                <w:rFonts w:ascii="Verdana" w:hAnsi="Verdana"/>
                <w:color w:val="FFFFFF"/>
                <w:sz w:val="20"/>
                <w:szCs w:val="20"/>
              </w:rPr>
            </w:pPr>
            <w:r w:rsidRPr="00202C16">
              <w:rPr>
                <w:rFonts w:ascii="Verdana" w:hAnsi="Verdana"/>
                <w:color w:val="FFFFFF"/>
                <w:sz w:val="20"/>
                <w:szCs w:val="20"/>
              </w:rPr>
              <w:t>Issue Date</w:t>
            </w:r>
          </w:p>
        </w:tc>
        <w:tc>
          <w:tcPr>
            <w:tcW w:w="2534" w:type="dxa"/>
            <w:shd w:val="clear" w:color="auto" w:fill="1F497D"/>
          </w:tcPr>
          <w:p w14:paraId="10947DF2" w14:textId="77777777" w:rsidR="00CE1BA3" w:rsidRPr="00202C16" w:rsidRDefault="00CE1BA3" w:rsidP="004D72FB">
            <w:pPr>
              <w:spacing w:before="40"/>
              <w:jc w:val="center"/>
              <w:rPr>
                <w:rFonts w:ascii="Verdana" w:hAnsi="Verdana"/>
                <w:color w:val="FFFFFF"/>
                <w:sz w:val="20"/>
                <w:szCs w:val="20"/>
              </w:rPr>
            </w:pPr>
            <w:r w:rsidRPr="00202C16">
              <w:rPr>
                <w:rFonts w:ascii="Verdana" w:hAnsi="Verdana"/>
                <w:color w:val="FFFFFF"/>
                <w:sz w:val="20"/>
                <w:szCs w:val="20"/>
              </w:rPr>
              <w:t>Comment</w:t>
            </w:r>
          </w:p>
        </w:tc>
        <w:tc>
          <w:tcPr>
            <w:tcW w:w="1587" w:type="dxa"/>
            <w:shd w:val="clear" w:color="auto" w:fill="1F497D"/>
          </w:tcPr>
          <w:p w14:paraId="2BB06137" w14:textId="77777777" w:rsidR="00CE1BA3" w:rsidRPr="00202C16" w:rsidRDefault="00CE1BA3" w:rsidP="004D72FB">
            <w:pPr>
              <w:spacing w:before="40"/>
              <w:jc w:val="center"/>
              <w:rPr>
                <w:rFonts w:ascii="Verdana" w:hAnsi="Verdana"/>
                <w:color w:val="FFFFFF"/>
                <w:sz w:val="20"/>
                <w:szCs w:val="20"/>
              </w:rPr>
            </w:pPr>
            <w:r w:rsidRPr="00202C16">
              <w:rPr>
                <w:rFonts w:ascii="Verdana" w:hAnsi="Verdana"/>
                <w:color w:val="FFFFFF"/>
                <w:sz w:val="20"/>
                <w:szCs w:val="20"/>
              </w:rPr>
              <w:t>Inserted by</w:t>
            </w:r>
          </w:p>
        </w:tc>
        <w:tc>
          <w:tcPr>
            <w:tcW w:w="1433" w:type="dxa"/>
            <w:shd w:val="clear" w:color="auto" w:fill="1F497D"/>
          </w:tcPr>
          <w:p w14:paraId="288E4C94" w14:textId="77777777" w:rsidR="00CE1BA3" w:rsidRPr="00202C16" w:rsidRDefault="00CE1BA3" w:rsidP="004D72FB">
            <w:pPr>
              <w:spacing w:before="40"/>
              <w:jc w:val="center"/>
              <w:rPr>
                <w:rFonts w:ascii="Verdana" w:hAnsi="Verdana"/>
                <w:color w:val="FFFFFF"/>
                <w:sz w:val="20"/>
                <w:szCs w:val="20"/>
              </w:rPr>
            </w:pPr>
            <w:r w:rsidRPr="00202C16">
              <w:rPr>
                <w:rFonts w:ascii="Verdana" w:hAnsi="Verdana"/>
                <w:color w:val="FFFFFF"/>
                <w:sz w:val="20"/>
                <w:szCs w:val="20"/>
              </w:rPr>
              <w:t>Date</w:t>
            </w:r>
          </w:p>
        </w:tc>
      </w:tr>
      <w:tr w:rsidR="00CE1BA3" w:rsidRPr="00202C16" w14:paraId="6AAE7A75" w14:textId="77777777" w:rsidTr="004D72FB">
        <w:tc>
          <w:tcPr>
            <w:tcW w:w="1069" w:type="dxa"/>
          </w:tcPr>
          <w:p w14:paraId="42A0AFC9" w14:textId="77777777" w:rsidR="00CE1BA3" w:rsidRPr="00202C16" w:rsidRDefault="00CE1BA3" w:rsidP="004D72FB">
            <w:pPr>
              <w:rPr>
                <w:rFonts w:ascii="Verdana" w:hAnsi="Verdana"/>
                <w:sz w:val="20"/>
                <w:szCs w:val="20"/>
              </w:rPr>
            </w:pPr>
          </w:p>
        </w:tc>
        <w:tc>
          <w:tcPr>
            <w:tcW w:w="1415" w:type="dxa"/>
          </w:tcPr>
          <w:p w14:paraId="29847D79" w14:textId="77777777" w:rsidR="00CE1BA3" w:rsidRPr="00202C16" w:rsidRDefault="00CE1BA3" w:rsidP="004D72FB">
            <w:pPr>
              <w:rPr>
                <w:rFonts w:ascii="Verdana" w:hAnsi="Verdana"/>
                <w:sz w:val="20"/>
                <w:szCs w:val="20"/>
              </w:rPr>
            </w:pPr>
          </w:p>
        </w:tc>
        <w:tc>
          <w:tcPr>
            <w:tcW w:w="2534" w:type="dxa"/>
          </w:tcPr>
          <w:p w14:paraId="5ACE616C" w14:textId="77777777" w:rsidR="00CE1BA3" w:rsidRPr="00202C16" w:rsidRDefault="00CE1BA3" w:rsidP="004D72FB">
            <w:pPr>
              <w:rPr>
                <w:rFonts w:ascii="Verdana" w:hAnsi="Verdana"/>
                <w:sz w:val="20"/>
                <w:szCs w:val="20"/>
              </w:rPr>
            </w:pPr>
          </w:p>
        </w:tc>
        <w:tc>
          <w:tcPr>
            <w:tcW w:w="1587" w:type="dxa"/>
          </w:tcPr>
          <w:p w14:paraId="3A7C5D9A" w14:textId="77777777" w:rsidR="00CE1BA3" w:rsidRPr="00202C16" w:rsidRDefault="00CE1BA3" w:rsidP="004D72FB">
            <w:pPr>
              <w:rPr>
                <w:rFonts w:ascii="Verdana" w:hAnsi="Verdana"/>
                <w:sz w:val="20"/>
                <w:szCs w:val="20"/>
              </w:rPr>
            </w:pPr>
          </w:p>
        </w:tc>
        <w:tc>
          <w:tcPr>
            <w:tcW w:w="1433" w:type="dxa"/>
          </w:tcPr>
          <w:p w14:paraId="501FAFF7" w14:textId="77777777" w:rsidR="00CE1BA3" w:rsidRPr="00202C16" w:rsidRDefault="00CE1BA3" w:rsidP="004D72FB">
            <w:pPr>
              <w:rPr>
                <w:rFonts w:ascii="Verdana" w:hAnsi="Verdana"/>
                <w:sz w:val="20"/>
                <w:szCs w:val="20"/>
              </w:rPr>
            </w:pPr>
          </w:p>
        </w:tc>
      </w:tr>
      <w:tr w:rsidR="00CE1BA3" w:rsidRPr="00202C16" w14:paraId="1CDFBAE5" w14:textId="77777777" w:rsidTr="004D72FB">
        <w:tc>
          <w:tcPr>
            <w:tcW w:w="1069" w:type="dxa"/>
          </w:tcPr>
          <w:p w14:paraId="429CD1A4" w14:textId="77777777" w:rsidR="00CE1BA3" w:rsidRPr="00202C16" w:rsidRDefault="00CE1BA3" w:rsidP="004D72FB">
            <w:pPr>
              <w:rPr>
                <w:rFonts w:ascii="Verdana" w:hAnsi="Verdana"/>
                <w:sz w:val="20"/>
                <w:szCs w:val="20"/>
              </w:rPr>
            </w:pPr>
          </w:p>
        </w:tc>
        <w:tc>
          <w:tcPr>
            <w:tcW w:w="1415" w:type="dxa"/>
          </w:tcPr>
          <w:p w14:paraId="15235314" w14:textId="77777777" w:rsidR="00CE1BA3" w:rsidRPr="00202C16" w:rsidRDefault="00CE1BA3" w:rsidP="004D72FB">
            <w:pPr>
              <w:rPr>
                <w:rFonts w:ascii="Verdana" w:hAnsi="Verdana"/>
                <w:sz w:val="20"/>
                <w:szCs w:val="20"/>
              </w:rPr>
            </w:pPr>
          </w:p>
        </w:tc>
        <w:tc>
          <w:tcPr>
            <w:tcW w:w="2534" w:type="dxa"/>
          </w:tcPr>
          <w:p w14:paraId="0736D938" w14:textId="77777777" w:rsidR="00CE1BA3" w:rsidRPr="00202C16" w:rsidRDefault="00CE1BA3" w:rsidP="004D72FB">
            <w:pPr>
              <w:rPr>
                <w:rFonts w:ascii="Verdana" w:hAnsi="Verdana"/>
                <w:sz w:val="20"/>
                <w:szCs w:val="20"/>
              </w:rPr>
            </w:pPr>
          </w:p>
        </w:tc>
        <w:tc>
          <w:tcPr>
            <w:tcW w:w="1587" w:type="dxa"/>
          </w:tcPr>
          <w:p w14:paraId="5E380099" w14:textId="77777777" w:rsidR="00CE1BA3" w:rsidRPr="00202C16" w:rsidRDefault="00CE1BA3" w:rsidP="004D72FB">
            <w:pPr>
              <w:rPr>
                <w:rFonts w:ascii="Verdana" w:hAnsi="Verdana"/>
                <w:sz w:val="20"/>
                <w:szCs w:val="20"/>
              </w:rPr>
            </w:pPr>
          </w:p>
        </w:tc>
        <w:tc>
          <w:tcPr>
            <w:tcW w:w="1433" w:type="dxa"/>
          </w:tcPr>
          <w:p w14:paraId="257BE3D2" w14:textId="77777777" w:rsidR="00CE1BA3" w:rsidRPr="00202C16" w:rsidRDefault="00CE1BA3" w:rsidP="004D72FB">
            <w:pPr>
              <w:rPr>
                <w:rFonts w:ascii="Verdana" w:hAnsi="Verdana"/>
                <w:sz w:val="20"/>
                <w:szCs w:val="20"/>
              </w:rPr>
            </w:pPr>
          </w:p>
        </w:tc>
      </w:tr>
      <w:tr w:rsidR="00CE1BA3" w:rsidRPr="00202C16" w14:paraId="41D6DF1F" w14:textId="77777777" w:rsidTr="004D72FB">
        <w:tc>
          <w:tcPr>
            <w:tcW w:w="1069" w:type="dxa"/>
          </w:tcPr>
          <w:p w14:paraId="4E11A13B" w14:textId="77777777" w:rsidR="00CE1BA3" w:rsidRPr="00202C16" w:rsidRDefault="00CE1BA3" w:rsidP="004D72FB">
            <w:pPr>
              <w:rPr>
                <w:rFonts w:ascii="Verdana" w:hAnsi="Verdana"/>
                <w:sz w:val="20"/>
                <w:szCs w:val="20"/>
              </w:rPr>
            </w:pPr>
          </w:p>
        </w:tc>
        <w:tc>
          <w:tcPr>
            <w:tcW w:w="1415" w:type="dxa"/>
          </w:tcPr>
          <w:p w14:paraId="15633D90" w14:textId="77777777" w:rsidR="00CE1BA3" w:rsidRPr="00202C16" w:rsidRDefault="00CE1BA3" w:rsidP="004D72FB">
            <w:pPr>
              <w:rPr>
                <w:rFonts w:ascii="Verdana" w:hAnsi="Verdana"/>
                <w:sz w:val="20"/>
                <w:szCs w:val="20"/>
              </w:rPr>
            </w:pPr>
          </w:p>
        </w:tc>
        <w:tc>
          <w:tcPr>
            <w:tcW w:w="2534" w:type="dxa"/>
          </w:tcPr>
          <w:p w14:paraId="1B3D6AB9" w14:textId="77777777" w:rsidR="00CE1BA3" w:rsidRPr="00202C16" w:rsidRDefault="00CE1BA3" w:rsidP="004D72FB">
            <w:pPr>
              <w:rPr>
                <w:rFonts w:ascii="Verdana" w:hAnsi="Verdana"/>
                <w:sz w:val="20"/>
                <w:szCs w:val="20"/>
              </w:rPr>
            </w:pPr>
          </w:p>
        </w:tc>
        <w:tc>
          <w:tcPr>
            <w:tcW w:w="1587" w:type="dxa"/>
          </w:tcPr>
          <w:p w14:paraId="1E33F188" w14:textId="77777777" w:rsidR="00CE1BA3" w:rsidRPr="00202C16" w:rsidRDefault="00CE1BA3" w:rsidP="004D72FB">
            <w:pPr>
              <w:rPr>
                <w:rFonts w:ascii="Verdana" w:hAnsi="Verdana"/>
                <w:sz w:val="20"/>
                <w:szCs w:val="20"/>
              </w:rPr>
            </w:pPr>
          </w:p>
        </w:tc>
        <w:tc>
          <w:tcPr>
            <w:tcW w:w="1433" w:type="dxa"/>
          </w:tcPr>
          <w:p w14:paraId="49C5BC55" w14:textId="77777777" w:rsidR="00CE1BA3" w:rsidRPr="00202C16" w:rsidRDefault="00CE1BA3" w:rsidP="004D72FB">
            <w:pPr>
              <w:rPr>
                <w:rFonts w:ascii="Verdana" w:hAnsi="Verdana"/>
                <w:sz w:val="20"/>
                <w:szCs w:val="20"/>
              </w:rPr>
            </w:pPr>
          </w:p>
        </w:tc>
      </w:tr>
    </w:tbl>
    <w:p w14:paraId="6B3A84B9" w14:textId="77777777" w:rsidR="00CE1BA3" w:rsidRPr="00202C16" w:rsidRDefault="00CE1BA3" w:rsidP="00CE1BA3">
      <w:pPr>
        <w:rPr>
          <w:rFonts w:ascii="Verdana" w:hAnsi="Verdana"/>
          <w:sz w:val="20"/>
          <w:szCs w:val="20"/>
        </w:rPr>
      </w:pPr>
    </w:p>
    <w:p w14:paraId="3F028C97" w14:textId="77777777" w:rsidR="00CE1BA3" w:rsidRPr="00202C16" w:rsidRDefault="00CE1BA3" w:rsidP="00CE1BA3">
      <w:pPr>
        <w:autoSpaceDE w:val="0"/>
        <w:autoSpaceDN w:val="0"/>
        <w:adjustRightInd w:val="0"/>
        <w:rPr>
          <w:rFonts w:ascii="Verdana" w:eastAsia="SimSun" w:hAnsi="Verdana"/>
          <w:b/>
          <w:bCs/>
          <w:color w:val="1F497D"/>
          <w:sz w:val="25"/>
          <w:szCs w:val="25"/>
          <w:lang w:eastAsia="zh-CN"/>
        </w:rPr>
      </w:pPr>
      <w:r w:rsidRPr="00202C16">
        <w:rPr>
          <w:rFonts w:ascii="Verdana" w:eastAsia="SimSun" w:hAnsi="Verdana"/>
          <w:b/>
          <w:bCs/>
          <w:color w:val="1F497D"/>
          <w:sz w:val="25"/>
          <w:szCs w:val="25"/>
          <w:lang w:eastAsia="zh-CN"/>
        </w:rPr>
        <w:t>Distribution</w:t>
      </w:r>
    </w:p>
    <w:p w14:paraId="5FD85F89" w14:textId="77777777" w:rsidR="003E2638" w:rsidRPr="00202C16" w:rsidRDefault="003E2638" w:rsidP="00CE1BA3">
      <w:pPr>
        <w:rPr>
          <w:rFonts w:ascii="Verdana" w:eastAsia="SimSun" w:hAnsi="Verdana" w:cs="Georgia"/>
          <w:color w:val="000000"/>
          <w:sz w:val="19"/>
          <w:szCs w:val="19"/>
          <w:lang w:eastAsia="zh-CN"/>
        </w:rPr>
      </w:pPr>
    </w:p>
    <w:p w14:paraId="0AD5ED14" w14:textId="77777777" w:rsidR="00CE1BA3" w:rsidRPr="00202C16" w:rsidRDefault="00CE1BA3" w:rsidP="00CE1BA3">
      <w:pPr>
        <w:rPr>
          <w:rFonts w:ascii="Verdana" w:eastAsia="SimSun" w:hAnsi="Verdana" w:cs="Georgia"/>
          <w:color w:val="000000"/>
          <w:sz w:val="19"/>
          <w:szCs w:val="19"/>
          <w:lang w:eastAsia="zh-CN"/>
        </w:rPr>
      </w:pPr>
      <w:r w:rsidRPr="00202C16">
        <w:rPr>
          <w:rFonts w:ascii="Verdana" w:eastAsia="SimSun" w:hAnsi="Verdana" w:cs="Georgia"/>
          <w:color w:val="000000"/>
          <w:sz w:val="19"/>
          <w:szCs w:val="19"/>
          <w:lang w:eastAsia="zh-CN"/>
        </w:rPr>
        <w:t>Th</w:t>
      </w:r>
      <w:r w:rsidR="00223DB7" w:rsidRPr="00202C16">
        <w:rPr>
          <w:rFonts w:ascii="Verdana" w:eastAsia="SimSun" w:hAnsi="Verdana" w:cs="Georgia"/>
          <w:color w:val="000000"/>
          <w:sz w:val="19"/>
          <w:szCs w:val="19"/>
          <w:lang w:eastAsia="zh-CN"/>
        </w:rPr>
        <w:t xml:space="preserve">is DDMP </w:t>
      </w:r>
      <w:r w:rsidRPr="00202C16">
        <w:rPr>
          <w:rFonts w:ascii="Verdana" w:eastAsia="SimSun" w:hAnsi="Verdana" w:cs="Georgia"/>
          <w:color w:val="000000"/>
          <w:sz w:val="19"/>
          <w:szCs w:val="19"/>
          <w:lang w:eastAsia="zh-CN"/>
        </w:rPr>
        <w:t xml:space="preserve">has been </w:t>
      </w:r>
      <w:r w:rsidR="007B6909" w:rsidRPr="00202C16">
        <w:rPr>
          <w:rFonts w:ascii="Verdana" w:eastAsia="SimSun" w:hAnsi="Verdana" w:cs="Georgia"/>
          <w:sz w:val="19"/>
          <w:szCs w:val="19"/>
          <w:lang w:eastAsia="zh-CN"/>
        </w:rPr>
        <w:t>disseminated</w:t>
      </w:r>
      <w:r w:rsidRPr="00202C16">
        <w:rPr>
          <w:rFonts w:ascii="Verdana" w:eastAsia="SimSun" w:hAnsi="Verdana" w:cs="Georgia"/>
          <w:sz w:val="19"/>
          <w:szCs w:val="19"/>
          <w:lang w:eastAsia="zh-CN"/>
        </w:rPr>
        <w:t xml:space="preserve"> i</w:t>
      </w:r>
      <w:r w:rsidRPr="00202C16">
        <w:rPr>
          <w:rFonts w:ascii="Verdana" w:eastAsia="SimSun" w:hAnsi="Verdana" w:cs="Georgia"/>
          <w:color w:val="000000"/>
          <w:sz w:val="19"/>
          <w:szCs w:val="19"/>
          <w:lang w:eastAsia="zh-CN"/>
        </w:rPr>
        <w:t>n accordance with the distribution list at Annexure A.</w:t>
      </w:r>
    </w:p>
    <w:p w14:paraId="4BF4D7BB" w14:textId="77777777" w:rsidR="003E2638" w:rsidRPr="00202C16" w:rsidRDefault="003E2638" w:rsidP="00CE1BA3">
      <w:pPr>
        <w:rPr>
          <w:rFonts w:ascii="Verdana" w:eastAsia="SimSun" w:hAnsi="Verdana" w:cs="Georgia"/>
          <w:color w:val="000000"/>
          <w:sz w:val="19"/>
          <w:szCs w:val="19"/>
          <w:lang w:eastAsia="zh-CN"/>
        </w:rPr>
      </w:pPr>
    </w:p>
    <w:p w14:paraId="0B04F502" w14:textId="77777777" w:rsidR="003E2638" w:rsidRPr="00202C16" w:rsidRDefault="003E2638" w:rsidP="00CE1BA3">
      <w:pPr>
        <w:rPr>
          <w:rFonts w:ascii="Verdana" w:eastAsia="SimSun" w:hAnsi="Verdana" w:cs="Georgia"/>
          <w:color w:val="000000"/>
          <w:sz w:val="19"/>
          <w:szCs w:val="19"/>
          <w:lang w:eastAsia="zh-CN"/>
        </w:rPr>
      </w:pPr>
      <w:r w:rsidRPr="00202C16">
        <w:rPr>
          <w:rFonts w:ascii="Verdana" w:eastAsia="SimSun" w:hAnsi="Verdana" w:cs="Georgia"/>
          <w:color w:val="000000"/>
          <w:sz w:val="19"/>
          <w:szCs w:val="19"/>
          <w:lang w:eastAsia="zh-CN"/>
        </w:rPr>
        <w:t>In compliance wi</w:t>
      </w:r>
      <w:r w:rsidR="007B6909" w:rsidRPr="00202C16">
        <w:rPr>
          <w:rFonts w:ascii="Verdana" w:eastAsia="SimSun" w:hAnsi="Verdana" w:cs="Georgia"/>
          <w:color w:val="000000"/>
          <w:sz w:val="19"/>
          <w:szCs w:val="19"/>
          <w:lang w:eastAsia="zh-CN"/>
        </w:rPr>
        <w:t xml:space="preserve">th </w:t>
      </w:r>
      <w:r w:rsidR="007B6909" w:rsidRPr="00202C16">
        <w:rPr>
          <w:rFonts w:ascii="Verdana" w:eastAsia="SimSun" w:hAnsi="Verdana" w:cs="Georgia"/>
          <w:sz w:val="19"/>
          <w:szCs w:val="19"/>
          <w:lang w:eastAsia="zh-CN"/>
        </w:rPr>
        <w:t>S</w:t>
      </w:r>
      <w:r w:rsidRPr="00202C16">
        <w:rPr>
          <w:rFonts w:ascii="Verdana" w:eastAsia="SimSun" w:hAnsi="Verdana" w:cs="Georgia"/>
          <w:sz w:val="19"/>
          <w:szCs w:val="19"/>
          <w:lang w:eastAsia="zh-CN"/>
        </w:rPr>
        <w:t xml:space="preserve">ection 56 of </w:t>
      </w:r>
      <w:r w:rsidR="002266C5" w:rsidRPr="00712E85">
        <w:rPr>
          <w:rFonts w:ascii="Verdana" w:eastAsia="SimSun" w:hAnsi="Verdana" w:cs="Georgia"/>
          <w:i/>
          <w:iCs/>
          <w:sz w:val="19"/>
          <w:szCs w:val="19"/>
          <w:lang w:eastAsia="zh-CN"/>
        </w:rPr>
        <w:t>the</w:t>
      </w:r>
      <w:r w:rsidR="002266C5">
        <w:rPr>
          <w:rFonts w:ascii="Verdana" w:eastAsia="SimSun" w:hAnsi="Verdana" w:cs="Georgia"/>
          <w:i/>
          <w:iCs/>
          <w:sz w:val="19"/>
          <w:szCs w:val="19"/>
          <w:lang w:eastAsia="zh-CN"/>
        </w:rPr>
        <w:t xml:space="preserve"> Act </w:t>
      </w:r>
      <w:r w:rsidR="00440DEC" w:rsidRPr="00202C16">
        <w:rPr>
          <w:rFonts w:ascii="Verdana" w:eastAsia="SimSun" w:hAnsi="Verdana" w:cs="Georgia"/>
          <w:color w:val="000000"/>
          <w:sz w:val="19"/>
          <w:szCs w:val="19"/>
          <w:lang w:eastAsia="zh-CN"/>
        </w:rPr>
        <w:t>a</w:t>
      </w:r>
      <w:r w:rsidRPr="00202C16">
        <w:rPr>
          <w:rFonts w:ascii="Verdana" w:eastAsia="SimSun" w:hAnsi="Verdana" w:cs="Georgia"/>
          <w:color w:val="000000"/>
          <w:sz w:val="19"/>
          <w:szCs w:val="19"/>
          <w:lang w:eastAsia="zh-CN"/>
        </w:rPr>
        <w:t xml:space="preserve"> copy of the plan is available on the Queensland Police Service website: </w:t>
      </w:r>
      <w:hyperlink r:id="rId19" w:history="1">
        <w:r w:rsidR="002266C5">
          <w:rPr>
            <w:rStyle w:val="Hyperlink"/>
            <w:rFonts w:ascii="Verdana" w:eastAsia="SimSun" w:hAnsi="Verdana" w:cs="Georgia"/>
            <w:sz w:val="19"/>
            <w:szCs w:val="19"/>
            <w:lang w:eastAsia="zh-CN"/>
          </w:rPr>
          <w:t>District Disaster Management Plans</w:t>
        </w:r>
      </w:hyperlink>
      <w:r w:rsidR="002266C5">
        <w:rPr>
          <w:rFonts w:ascii="Verdana" w:eastAsia="SimSun" w:hAnsi="Verdana" w:cs="Georgia"/>
          <w:color w:val="000000"/>
          <w:sz w:val="19"/>
          <w:szCs w:val="19"/>
          <w:lang w:eastAsia="zh-CN"/>
        </w:rPr>
        <w:t xml:space="preserve">. </w:t>
      </w:r>
      <w:r w:rsidR="00A13AAB" w:rsidRPr="00202C16">
        <w:rPr>
          <w:rFonts w:ascii="Verdana" w:eastAsia="SimSun" w:hAnsi="Verdana" w:cs="Georgia"/>
          <w:color w:val="000000"/>
          <w:sz w:val="19"/>
          <w:szCs w:val="19"/>
          <w:lang w:eastAsia="zh-CN"/>
        </w:rPr>
        <w:t xml:space="preserve"> </w:t>
      </w:r>
    </w:p>
    <w:p w14:paraId="5837F98F" w14:textId="77777777" w:rsidR="003E2638" w:rsidRPr="00202C16" w:rsidRDefault="003E2638" w:rsidP="00CE1BA3">
      <w:pPr>
        <w:rPr>
          <w:rFonts w:ascii="Verdana" w:eastAsia="SimSun" w:hAnsi="Verdana" w:cs="Georgia"/>
          <w:color w:val="000000"/>
          <w:sz w:val="19"/>
          <w:szCs w:val="19"/>
          <w:lang w:eastAsia="zh-CN"/>
        </w:rPr>
      </w:pPr>
    </w:p>
    <w:p w14:paraId="766DC6C0" w14:textId="77777777" w:rsidR="003E2638" w:rsidRPr="00202C16" w:rsidRDefault="003E2638" w:rsidP="00CE1BA3">
      <w:pPr>
        <w:rPr>
          <w:rFonts w:ascii="Verdana" w:eastAsia="SimSun" w:hAnsi="Verdana" w:cs="Georgia"/>
          <w:color w:val="000000"/>
          <w:sz w:val="19"/>
          <w:szCs w:val="19"/>
          <w:lang w:eastAsia="zh-CN"/>
        </w:rPr>
      </w:pPr>
      <w:r w:rsidRPr="00202C16">
        <w:rPr>
          <w:rFonts w:ascii="Verdana" w:eastAsia="SimSun" w:hAnsi="Verdana" w:cs="Georgia"/>
          <w:color w:val="000000"/>
          <w:sz w:val="19"/>
          <w:szCs w:val="19"/>
          <w:lang w:eastAsia="zh-CN"/>
        </w:rPr>
        <w:t>This plan is also available for inspection free of charge to members of the public. All applications are to be made to the Executive Officer via</w:t>
      </w:r>
      <w:r w:rsidR="00AA041B">
        <w:rPr>
          <w:rFonts w:ascii="Verdana" w:eastAsia="SimSun" w:hAnsi="Verdana" w:cs="Georgia"/>
          <w:color w:val="000000"/>
          <w:sz w:val="19"/>
          <w:szCs w:val="19"/>
          <w:lang w:eastAsia="zh-CN"/>
        </w:rPr>
        <w:t xml:space="preserve"> the above address or email contact. </w:t>
      </w:r>
    </w:p>
    <w:p w14:paraId="6C6EB1DA" w14:textId="77777777" w:rsidR="008879E0" w:rsidRPr="00202C16" w:rsidRDefault="008879E0" w:rsidP="00CE1BA3">
      <w:pPr>
        <w:rPr>
          <w:rFonts w:ascii="Verdana" w:eastAsia="SimSun" w:hAnsi="Verdana" w:cs="Georgia"/>
          <w:color w:val="000000"/>
          <w:sz w:val="19"/>
          <w:szCs w:val="19"/>
          <w:lang w:eastAsia="zh-CN"/>
        </w:rPr>
      </w:pPr>
    </w:p>
    <w:p w14:paraId="6DA9ED02" w14:textId="77777777" w:rsidR="008879E0" w:rsidRPr="00202C16" w:rsidRDefault="008879E0" w:rsidP="00CE1BA3">
      <w:pPr>
        <w:rPr>
          <w:rFonts w:ascii="Verdana" w:eastAsia="SimSun" w:hAnsi="Verdana" w:cs="Georgia"/>
          <w:color w:val="000000"/>
          <w:sz w:val="19"/>
          <w:szCs w:val="19"/>
          <w:lang w:eastAsia="zh-CN"/>
        </w:rPr>
      </w:pPr>
    </w:p>
    <w:p w14:paraId="2AF64676" w14:textId="77777777" w:rsidR="003E2638" w:rsidRPr="00202C16" w:rsidRDefault="003E2638" w:rsidP="00CE1BA3">
      <w:pPr>
        <w:rPr>
          <w:rFonts w:ascii="Verdana" w:eastAsia="SimSun" w:hAnsi="Verdana" w:cs="Georgia"/>
          <w:color w:val="000000"/>
          <w:sz w:val="19"/>
          <w:szCs w:val="19"/>
          <w:lang w:eastAsia="zh-CN"/>
        </w:rPr>
      </w:pPr>
    </w:p>
    <w:p w14:paraId="44F9E386" w14:textId="77777777" w:rsidR="00DC707F" w:rsidRPr="00202C16" w:rsidRDefault="00DC707F" w:rsidP="00CE1BA3">
      <w:pPr>
        <w:rPr>
          <w:rFonts w:ascii="Verdana" w:eastAsia="SimSun" w:hAnsi="Verdana" w:cs="Georgia"/>
          <w:color w:val="000000"/>
          <w:sz w:val="19"/>
          <w:szCs w:val="19"/>
          <w:lang w:eastAsia="zh-CN"/>
        </w:rPr>
      </w:pPr>
    </w:p>
    <w:p w14:paraId="419A7089" w14:textId="77777777" w:rsidR="00DC707F" w:rsidRPr="00202C16" w:rsidRDefault="00DC707F" w:rsidP="00CE1BA3">
      <w:pPr>
        <w:rPr>
          <w:rFonts w:ascii="Verdana" w:eastAsia="SimSun" w:hAnsi="Verdana" w:cs="Georgia"/>
          <w:color w:val="000000"/>
          <w:sz w:val="19"/>
          <w:szCs w:val="19"/>
          <w:lang w:eastAsia="zh-CN"/>
        </w:rPr>
      </w:pPr>
    </w:p>
    <w:p w14:paraId="5CDBFDFA" w14:textId="77777777" w:rsidR="00DC707F" w:rsidRPr="00202C16" w:rsidRDefault="00DC707F" w:rsidP="00CE1BA3">
      <w:pPr>
        <w:rPr>
          <w:rFonts w:ascii="Verdana" w:eastAsia="SimSun" w:hAnsi="Verdana" w:cs="Georgia"/>
          <w:color w:val="000000"/>
          <w:sz w:val="19"/>
          <w:szCs w:val="19"/>
          <w:lang w:eastAsia="zh-CN"/>
        </w:rPr>
      </w:pPr>
    </w:p>
    <w:p w14:paraId="7EAB4139" w14:textId="77777777" w:rsidR="00DC707F" w:rsidRPr="00202C16" w:rsidRDefault="00DC707F" w:rsidP="00CE1BA3">
      <w:pPr>
        <w:rPr>
          <w:rFonts w:ascii="Verdana" w:eastAsia="SimSun" w:hAnsi="Verdana" w:cs="Georgia"/>
          <w:color w:val="000000"/>
          <w:sz w:val="19"/>
          <w:szCs w:val="19"/>
          <w:lang w:eastAsia="zh-CN"/>
        </w:rPr>
      </w:pPr>
    </w:p>
    <w:p w14:paraId="0AF22D02" w14:textId="77777777" w:rsidR="00DC707F" w:rsidRPr="00202C16" w:rsidRDefault="00DC707F" w:rsidP="00CE1BA3">
      <w:pPr>
        <w:rPr>
          <w:rFonts w:ascii="Verdana" w:eastAsia="SimSun" w:hAnsi="Verdana" w:cs="Georgia"/>
          <w:color w:val="000000"/>
          <w:sz w:val="19"/>
          <w:szCs w:val="19"/>
          <w:lang w:eastAsia="zh-CN"/>
        </w:rPr>
      </w:pPr>
    </w:p>
    <w:p w14:paraId="07B55E9A" w14:textId="77777777" w:rsidR="00DC707F" w:rsidRPr="00202C16" w:rsidRDefault="00DC707F" w:rsidP="00CE1BA3">
      <w:pPr>
        <w:rPr>
          <w:rFonts w:ascii="Verdana" w:eastAsia="SimSun" w:hAnsi="Verdana" w:cs="Georgia"/>
          <w:color w:val="000000"/>
          <w:sz w:val="19"/>
          <w:szCs w:val="19"/>
          <w:lang w:eastAsia="zh-CN"/>
        </w:rPr>
      </w:pPr>
    </w:p>
    <w:p w14:paraId="53FAE840" w14:textId="77777777" w:rsidR="00DC707F" w:rsidRPr="00202C16" w:rsidRDefault="00DC707F" w:rsidP="00CE1BA3">
      <w:pPr>
        <w:rPr>
          <w:rFonts w:ascii="Verdana" w:eastAsia="SimSun" w:hAnsi="Verdana" w:cs="Georgia"/>
          <w:color w:val="000000"/>
          <w:sz w:val="19"/>
          <w:szCs w:val="19"/>
          <w:lang w:eastAsia="zh-CN"/>
        </w:rPr>
      </w:pPr>
    </w:p>
    <w:p w14:paraId="5BACC2D4" w14:textId="77777777" w:rsidR="003E2638" w:rsidRPr="00202C16" w:rsidRDefault="003E2638" w:rsidP="00CE1BA3">
      <w:pPr>
        <w:rPr>
          <w:rFonts w:ascii="Verdana" w:eastAsia="SimSun" w:hAnsi="Verdana" w:cs="Georgia"/>
          <w:color w:val="000000"/>
          <w:sz w:val="19"/>
          <w:szCs w:val="19"/>
          <w:lang w:eastAsia="zh-CN"/>
        </w:rPr>
      </w:pPr>
    </w:p>
    <w:p w14:paraId="0DBB2838" w14:textId="77777777" w:rsidR="003A1DF9" w:rsidRPr="00202C16" w:rsidRDefault="003A1DF9" w:rsidP="00CE1BA3">
      <w:pPr>
        <w:rPr>
          <w:rFonts w:ascii="Verdana" w:eastAsia="SimSun" w:hAnsi="Verdana" w:cs="Georgia"/>
          <w:color w:val="000000"/>
          <w:sz w:val="19"/>
          <w:szCs w:val="19"/>
          <w:lang w:eastAsia="zh-CN"/>
        </w:rPr>
      </w:pPr>
    </w:p>
    <w:p w14:paraId="6002A0B8" w14:textId="77777777" w:rsidR="003A1DF9" w:rsidRPr="00202C16" w:rsidRDefault="003A1DF9" w:rsidP="00CE1BA3">
      <w:pPr>
        <w:rPr>
          <w:rFonts w:ascii="Verdana" w:eastAsia="SimSun" w:hAnsi="Verdana" w:cs="Georgia"/>
          <w:color w:val="000000"/>
          <w:sz w:val="19"/>
          <w:szCs w:val="19"/>
          <w:lang w:eastAsia="zh-CN"/>
        </w:rPr>
      </w:pPr>
    </w:p>
    <w:p w14:paraId="5FDC8B68" w14:textId="77777777" w:rsidR="003A1DF9" w:rsidRPr="00202C16" w:rsidRDefault="003A1DF9" w:rsidP="00CE1BA3">
      <w:pPr>
        <w:rPr>
          <w:rFonts w:ascii="Verdana" w:eastAsia="SimSun" w:hAnsi="Verdana" w:cs="Georgia"/>
          <w:color w:val="000000"/>
          <w:sz w:val="19"/>
          <w:szCs w:val="19"/>
          <w:lang w:eastAsia="zh-CN"/>
        </w:rPr>
      </w:pPr>
    </w:p>
    <w:p w14:paraId="2ADD0972" w14:textId="77777777" w:rsidR="00461FCF" w:rsidRPr="00202C16" w:rsidRDefault="00461FCF" w:rsidP="00CF76BA">
      <w:pPr>
        <w:pStyle w:val="Heading1"/>
        <w:rPr>
          <w:rFonts w:ascii="Verdana" w:hAnsi="Verdana"/>
          <w:color w:val="1F497D"/>
        </w:rPr>
      </w:pPr>
      <w:bookmarkStart w:id="5" w:name="_Toc280106568"/>
      <w:bookmarkStart w:id="6" w:name="_Toc456251445"/>
      <w:r w:rsidRPr="00202C16">
        <w:rPr>
          <w:rFonts w:ascii="Verdana" w:hAnsi="Verdana"/>
          <w:color w:val="1F497D"/>
        </w:rPr>
        <w:lastRenderedPageBreak/>
        <w:t>Contents</w:t>
      </w:r>
      <w:bookmarkEnd w:id="5"/>
      <w:bookmarkEnd w:id="6"/>
    </w:p>
    <w:p w14:paraId="7CC02D22" w14:textId="77777777" w:rsidR="00226F57" w:rsidRPr="00202C16" w:rsidRDefault="00F2223C" w:rsidP="00226F57">
      <w:pPr>
        <w:autoSpaceDE w:val="0"/>
        <w:autoSpaceDN w:val="0"/>
        <w:adjustRightInd w:val="0"/>
        <w:rPr>
          <w:rFonts w:ascii="Verdana" w:eastAsia="SimSun" w:hAnsi="Verdana" w:cs="Georgia"/>
          <w:b/>
          <w:color w:val="000000"/>
          <w:sz w:val="20"/>
          <w:szCs w:val="20"/>
          <w:lang w:eastAsia="zh-CN"/>
        </w:rPr>
      </w:pPr>
      <w:r w:rsidRPr="00202C16">
        <w:rPr>
          <w:rFonts w:ascii="Verdana" w:eastAsia="SimSun" w:hAnsi="Verdana" w:cs="Georgia"/>
          <w:b/>
          <w:color w:val="000000"/>
          <w:sz w:val="20"/>
          <w:szCs w:val="20"/>
          <w:lang w:eastAsia="zh-CN"/>
        </w:rPr>
        <w:tab/>
      </w:r>
      <w:r w:rsidRPr="00202C16">
        <w:rPr>
          <w:rFonts w:ascii="Verdana" w:eastAsia="SimSun" w:hAnsi="Verdana" w:cs="Georgia"/>
          <w:b/>
          <w:color w:val="000000"/>
          <w:sz w:val="20"/>
          <w:szCs w:val="20"/>
          <w:lang w:eastAsia="zh-CN"/>
        </w:rPr>
        <w:tab/>
      </w:r>
      <w:r w:rsidRPr="00202C16">
        <w:rPr>
          <w:rFonts w:ascii="Verdana" w:eastAsia="SimSun" w:hAnsi="Verdana" w:cs="Georgia"/>
          <w:b/>
          <w:color w:val="000000"/>
          <w:sz w:val="20"/>
          <w:szCs w:val="20"/>
          <w:lang w:eastAsia="zh-CN"/>
        </w:rPr>
        <w:tab/>
      </w:r>
      <w:r w:rsidRPr="00202C16">
        <w:rPr>
          <w:rFonts w:ascii="Verdana" w:eastAsia="SimSun" w:hAnsi="Verdana" w:cs="Georgia"/>
          <w:b/>
          <w:color w:val="000000"/>
          <w:sz w:val="20"/>
          <w:szCs w:val="20"/>
          <w:lang w:eastAsia="zh-CN"/>
        </w:rPr>
        <w:tab/>
      </w:r>
    </w:p>
    <w:p w14:paraId="73905F91" w14:textId="77777777" w:rsidR="00F2223C" w:rsidRPr="00202C16" w:rsidRDefault="00F2223C" w:rsidP="00226F57">
      <w:pPr>
        <w:autoSpaceDE w:val="0"/>
        <w:autoSpaceDN w:val="0"/>
        <w:adjustRightInd w:val="0"/>
        <w:rPr>
          <w:rFonts w:ascii="Verdana" w:eastAsia="SimSun" w:hAnsi="Verdana" w:cs="Georgia"/>
          <w:b/>
          <w:color w:val="000000"/>
          <w:sz w:val="20"/>
          <w:szCs w:val="20"/>
          <w:u w:val="single"/>
          <w:lang w:eastAsia="zh-CN"/>
        </w:rPr>
      </w:pPr>
      <w:r w:rsidRPr="00202C16">
        <w:rPr>
          <w:rFonts w:ascii="Verdana" w:eastAsia="SimSun" w:hAnsi="Verdana" w:cs="Georgia"/>
          <w:b/>
          <w:color w:val="000000"/>
          <w:sz w:val="20"/>
          <w:szCs w:val="20"/>
          <w:u w:val="single"/>
          <w:lang w:eastAsia="zh-CN"/>
        </w:rPr>
        <w:t>BUSINESS</w:t>
      </w:r>
    </w:p>
    <w:p w14:paraId="04AF4560" w14:textId="77777777" w:rsidR="00F2223C" w:rsidRPr="00202C16" w:rsidRDefault="00351B1A" w:rsidP="00F2223C">
      <w:pPr>
        <w:tabs>
          <w:tab w:val="right" w:leader="dot" w:pos="7956"/>
        </w:tabs>
        <w:autoSpaceDE w:val="0"/>
        <w:autoSpaceDN w:val="0"/>
        <w:adjustRightInd w:val="0"/>
        <w:spacing w:before="60"/>
        <w:rPr>
          <w:rFonts w:ascii="Verdana" w:eastAsia="SimSun" w:hAnsi="Verdana" w:cs="Georgia"/>
          <w:color w:val="000000"/>
          <w:sz w:val="20"/>
          <w:szCs w:val="20"/>
          <w:lang w:eastAsia="zh-CN"/>
        </w:rPr>
      </w:pPr>
      <w:r w:rsidRPr="00202C16">
        <w:rPr>
          <w:rFonts w:ascii="Verdana" w:eastAsia="SimSun" w:hAnsi="Verdana" w:cs="Georgia"/>
          <w:b/>
          <w:color w:val="000000"/>
          <w:sz w:val="20"/>
          <w:szCs w:val="20"/>
          <w:lang w:eastAsia="zh-CN"/>
        </w:rPr>
        <w:t>Endorsement and Authorisation</w:t>
      </w:r>
      <w:r w:rsidR="00F2223C" w:rsidRPr="00202C16">
        <w:rPr>
          <w:rFonts w:ascii="Verdana" w:eastAsia="SimSun" w:hAnsi="Verdana" w:cs="Georgia"/>
          <w:color w:val="000000"/>
          <w:sz w:val="20"/>
          <w:szCs w:val="20"/>
          <w:lang w:eastAsia="zh-CN"/>
        </w:rPr>
        <w:tab/>
      </w:r>
    </w:p>
    <w:p w14:paraId="5305258D" w14:textId="77777777" w:rsidR="00F2223C" w:rsidRPr="00202C16" w:rsidRDefault="005F380F" w:rsidP="00F2223C">
      <w:pPr>
        <w:tabs>
          <w:tab w:val="right" w:leader="dot" w:pos="7956"/>
        </w:tabs>
        <w:autoSpaceDE w:val="0"/>
        <w:autoSpaceDN w:val="0"/>
        <w:adjustRightInd w:val="0"/>
        <w:spacing w:before="60"/>
        <w:rPr>
          <w:rFonts w:ascii="Verdana" w:eastAsia="SimSun" w:hAnsi="Verdana" w:cs="Georgia"/>
          <w:color w:val="000000"/>
          <w:sz w:val="20"/>
          <w:szCs w:val="20"/>
          <w:lang w:eastAsia="zh-CN"/>
        </w:rPr>
      </w:pPr>
      <w:r w:rsidRPr="00202C16">
        <w:rPr>
          <w:rFonts w:ascii="Verdana" w:eastAsia="SimSun" w:hAnsi="Verdana" w:cs="Georgia"/>
          <w:b/>
          <w:color w:val="000000"/>
          <w:sz w:val="20"/>
          <w:szCs w:val="20"/>
          <w:lang w:eastAsia="zh-CN"/>
        </w:rPr>
        <w:t xml:space="preserve">Amendments and </w:t>
      </w:r>
      <w:r w:rsidR="00F2223C" w:rsidRPr="00202C16">
        <w:rPr>
          <w:rFonts w:ascii="Verdana" w:eastAsia="SimSun" w:hAnsi="Verdana" w:cs="Georgia"/>
          <w:b/>
          <w:color w:val="000000"/>
          <w:sz w:val="20"/>
          <w:szCs w:val="20"/>
          <w:lang w:eastAsia="zh-CN"/>
        </w:rPr>
        <w:t>Document Control</w:t>
      </w:r>
      <w:r w:rsidR="00F2223C" w:rsidRPr="00202C16">
        <w:rPr>
          <w:rFonts w:ascii="Verdana" w:eastAsia="SimSun" w:hAnsi="Verdana" w:cs="Georgia"/>
          <w:color w:val="000000"/>
          <w:sz w:val="20"/>
          <w:szCs w:val="20"/>
          <w:lang w:eastAsia="zh-CN"/>
        </w:rPr>
        <w:tab/>
      </w:r>
    </w:p>
    <w:p w14:paraId="077E7C7A" w14:textId="77777777" w:rsidR="00F2223C" w:rsidRPr="00202C16" w:rsidRDefault="00F2223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 xml:space="preserve">Amendment Register </w:t>
      </w:r>
      <w:r w:rsidRPr="00202C16">
        <w:rPr>
          <w:rFonts w:ascii="Verdana" w:eastAsia="SimSun" w:hAnsi="Verdana" w:cs="Georgia"/>
          <w:color w:val="000000"/>
          <w:sz w:val="20"/>
          <w:szCs w:val="20"/>
          <w:lang w:eastAsia="zh-CN"/>
        </w:rPr>
        <w:tab/>
      </w:r>
    </w:p>
    <w:p w14:paraId="1A79F72A" w14:textId="77777777" w:rsidR="00F2223C" w:rsidRPr="00202C16" w:rsidRDefault="00F2223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Distribution</w:t>
      </w:r>
      <w:r w:rsidRPr="00202C16">
        <w:rPr>
          <w:rFonts w:ascii="Verdana" w:eastAsia="SimSun" w:hAnsi="Verdana" w:cs="Georgia"/>
          <w:color w:val="000000"/>
          <w:sz w:val="20"/>
          <w:szCs w:val="20"/>
          <w:lang w:eastAsia="zh-CN"/>
        </w:rPr>
        <w:tab/>
      </w:r>
    </w:p>
    <w:p w14:paraId="540BCB7E" w14:textId="77777777" w:rsidR="00351B1A" w:rsidRPr="00202C16" w:rsidRDefault="00351B1A" w:rsidP="00351B1A">
      <w:pPr>
        <w:tabs>
          <w:tab w:val="right" w:leader="dot" w:pos="7956"/>
        </w:tabs>
        <w:autoSpaceDE w:val="0"/>
        <w:autoSpaceDN w:val="0"/>
        <w:adjustRightInd w:val="0"/>
        <w:spacing w:before="60"/>
        <w:rPr>
          <w:rFonts w:ascii="Verdana" w:eastAsia="SimSun" w:hAnsi="Verdana" w:cs="Georgia"/>
          <w:color w:val="000000"/>
          <w:sz w:val="20"/>
          <w:szCs w:val="20"/>
          <w:lang w:eastAsia="zh-CN"/>
        </w:rPr>
      </w:pPr>
      <w:r w:rsidRPr="00202C16">
        <w:rPr>
          <w:rFonts w:ascii="Verdana" w:eastAsia="SimSun" w:hAnsi="Verdana" w:cs="Georgia"/>
          <w:b/>
          <w:color w:val="000000"/>
          <w:sz w:val="20"/>
          <w:szCs w:val="20"/>
          <w:lang w:eastAsia="zh-CN"/>
        </w:rPr>
        <w:t>Contents</w:t>
      </w:r>
      <w:r w:rsidRPr="00202C16">
        <w:rPr>
          <w:rFonts w:ascii="Verdana" w:eastAsia="SimSun" w:hAnsi="Verdana" w:cs="Georgia"/>
          <w:color w:val="000000"/>
          <w:sz w:val="20"/>
          <w:szCs w:val="20"/>
          <w:lang w:eastAsia="zh-CN"/>
        </w:rPr>
        <w:tab/>
      </w:r>
    </w:p>
    <w:p w14:paraId="638A7451" w14:textId="77777777" w:rsidR="005F2573" w:rsidRPr="00202C16" w:rsidRDefault="00080868" w:rsidP="00F2223C">
      <w:pPr>
        <w:tabs>
          <w:tab w:val="right" w:leader="dot" w:pos="7956"/>
        </w:tabs>
        <w:autoSpaceDE w:val="0"/>
        <w:autoSpaceDN w:val="0"/>
        <w:adjustRightInd w:val="0"/>
        <w:spacing w:before="60"/>
        <w:rPr>
          <w:rFonts w:ascii="Verdana" w:eastAsia="SimSun" w:hAnsi="Verdana" w:cs="Georgia"/>
          <w:color w:val="000000"/>
          <w:sz w:val="20"/>
          <w:szCs w:val="20"/>
          <w:lang w:eastAsia="zh-CN"/>
        </w:rPr>
      </w:pPr>
      <w:r w:rsidRPr="00202C16">
        <w:rPr>
          <w:rFonts w:ascii="Verdana" w:eastAsia="SimSun" w:hAnsi="Verdana" w:cs="Georgia"/>
          <w:b/>
          <w:color w:val="000000"/>
          <w:sz w:val="20"/>
          <w:szCs w:val="20"/>
          <w:lang w:eastAsia="zh-CN"/>
        </w:rPr>
        <w:t>Abbreviations and Acronyms</w:t>
      </w:r>
      <w:r w:rsidR="005F2573" w:rsidRPr="00202C16">
        <w:rPr>
          <w:rFonts w:ascii="Verdana" w:eastAsia="SimSun" w:hAnsi="Verdana" w:cs="Georgia"/>
          <w:color w:val="000000"/>
          <w:sz w:val="20"/>
          <w:szCs w:val="20"/>
          <w:lang w:eastAsia="zh-CN"/>
        </w:rPr>
        <w:tab/>
      </w:r>
      <w:r w:rsidRPr="00202C16">
        <w:rPr>
          <w:rFonts w:ascii="Verdana" w:eastAsia="SimSun" w:hAnsi="Verdana" w:cs="Georgia"/>
          <w:color w:val="000000"/>
          <w:sz w:val="20"/>
          <w:szCs w:val="20"/>
          <w:lang w:eastAsia="zh-CN"/>
        </w:rPr>
        <w:t xml:space="preserve">   </w:t>
      </w:r>
      <w:r w:rsidR="007726E7" w:rsidRPr="00202C16">
        <w:rPr>
          <w:rFonts w:ascii="Verdana" w:eastAsia="SimSun" w:hAnsi="Verdana" w:cs="Georgia"/>
          <w:color w:val="000000"/>
          <w:sz w:val="20"/>
          <w:szCs w:val="20"/>
          <w:lang w:eastAsia="zh-CN"/>
        </w:rPr>
        <w:t>see Annexure</w:t>
      </w:r>
      <w:r w:rsidR="00C91782" w:rsidRPr="00202C16">
        <w:rPr>
          <w:rFonts w:ascii="Verdana" w:eastAsia="SimSun" w:hAnsi="Verdana" w:cs="Georgia"/>
          <w:color w:val="000000"/>
          <w:sz w:val="20"/>
          <w:szCs w:val="20"/>
          <w:lang w:eastAsia="zh-CN"/>
        </w:rPr>
        <w:t xml:space="preserve"> </w:t>
      </w:r>
      <w:r w:rsidR="00E8672A" w:rsidRPr="00202C16">
        <w:rPr>
          <w:rFonts w:ascii="Verdana" w:eastAsia="SimSun" w:hAnsi="Verdana" w:cs="Georgia"/>
          <w:color w:val="000000"/>
          <w:sz w:val="20"/>
          <w:szCs w:val="20"/>
          <w:lang w:eastAsia="zh-CN"/>
        </w:rPr>
        <w:t>D</w:t>
      </w:r>
    </w:p>
    <w:p w14:paraId="519D3592" w14:textId="77777777" w:rsidR="00F2223C" w:rsidRPr="00202C16" w:rsidRDefault="00080868" w:rsidP="00F2223C">
      <w:pPr>
        <w:tabs>
          <w:tab w:val="right" w:leader="dot" w:pos="7956"/>
        </w:tabs>
        <w:autoSpaceDE w:val="0"/>
        <w:autoSpaceDN w:val="0"/>
        <w:adjustRightInd w:val="0"/>
        <w:spacing w:before="60"/>
        <w:rPr>
          <w:rFonts w:ascii="Verdana" w:eastAsia="SimSun" w:hAnsi="Verdana" w:cs="Georgia"/>
          <w:color w:val="000000"/>
          <w:sz w:val="20"/>
          <w:szCs w:val="20"/>
          <w:lang w:eastAsia="zh-CN"/>
        </w:rPr>
      </w:pPr>
      <w:r w:rsidRPr="00202C16">
        <w:rPr>
          <w:rFonts w:ascii="Verdana" w:eastAsia="SimSun" w:hAnsi="Verdana" w:cs="Georgia"/>
          <w:b/>
          <w:color w:val="000000"/>
          <w:sz w:val="20"/>
          <w:szCs w:val="20"/>
          <w:lang w:eastAsia="zh-CN"/>
        </w:rPr>
        <w:t>Definitions</w:t>
      </w:r>
      <w:r w:rsidR="00F2223C" w:rsidRPr="00202C16">
        <w:rPr>
          <w:rFonts w:ascii="Verdana" w:eastAsia="SimSun" w:hAnsi="Verdana" w:cs="Georgia"/>
          <w:color w:val="000000"/>
          <w:sz w:val="20"/>
          <w:szCs w:val="20"/>
          <w:lang w:eastAsia="zh-CN"/>
        </w:rPr>
        <w:tab/>
      </w:r>
      <w:r w:rsidRPr="00202C16">
        <w:rPr>
          <w:rFonts w:ascii="Verdana" w:eastAsia="SimSun" w:hAnsi="Verdana" w:cs="Georgia"/>
          <w:color w:val="000000"/>
          <w:sz w:val="20"/>
          <w:szCs w:val="20"/>
          <w:lang w:eastAsia="zh-CN"/>
        </w:rPr>
        <w:t xml:space="preserve"> </w:t>
      </w:r>
      <w:r w:rsidR="00CE62FD" w:rsidRPr="00202C16">
        <w:rPr>
          <w:rFonts w:ascii="Verdana" w:eastAsia="SimSun" w:hAnsi="Verdana" w:cs="Georgia"/>
          <w:color w:val="000000"/>
          <w:sz w:val="20"/>
          <w:szCs w:val="20"/>
          <w:lang w:eastAsia="zh-CN"/>
        </w:rPr>
        <w:t>see Annexure</w:t>
      </w:r>
      <w:r w:rsidR="00C91782" w:rsidRPr="00202C16">
        <w:rPr>
          <w:rFonts w:ascii="Verdana" w:eastAsia="SimSun" w:hAnsi="Verdana" w:cs="Georgia"/>
          <w:color w:val="000000"/>
          <w:sz w:val="20"/>
          <w:szCs w:val="20"/>
          <w:lang w:eastAsia="zh-CN"/>
        </w:rPr>
        <w:t xml:space="preserve"> </w:t>
      </w:r>
      <w:r w:rsidR="00E8672A" w:rsidRPr="00202C16">
        <w:rPr>
          <w:rFonts w:ascii="Verdana" w:eastAsia="SimSun" w:hAnsi="Verdana" w:cs="Georgia"/>
          <w:color w:val="000000"/>
          <w:sz w:val="20"/>
          <w:szCs w:val="20"/>
          <w:lang w:eastAsia="zh-CN"/>
        </w:rPr>
        <w:t>E</w:t>
      </w:r>
      <w:r w:rsidR="00CE62FD" w:rsidRPr="00202C16">
        <w:rPr>
          <w:rFonts w:ascii="Verdana" w:eastAsia="SimSun" w:hAnsi="Verdana" w:cs="Georgia"/>
          <w:color w:val="000000"/>
          <w:sz w:val="20"/>
          <w:szCs w:val="20"/>
          <w:lang w:eastAsia="zh-CN"/>
        </w:rPr>
        <w:t xml:space="preserve"> </w:t>
      </w:r>
    </w:p>
    <w:p w14:paraId="171CFC55" w14:textId="77777777" w:rsidR="00F2223C" w:rsidRPr="00202C16" w:rsidRDefault="00F2223C" w:rsidP="00F2223C">
      <w:pPr>
        <w:tabs>
          <w:tab w:val="right" w:leader="dot" w:pos="7956"/>
        </w:tabs>
        <w:autoSpaceDE w:val="0"/>
        <w:autoSpaceDN w:val="0"/>
        <w:adjustRightInd w:val="0"/>
        <w:spacing w:before="60"/>
        <w:rPr>
          <w:rFonts w:ascii="Verdana" w:eastAsia="SimSun" w:hAnsi="Verdana" w:cs="Georgia"/>
          <w:color w:val="000000"/>
          <w:sz w:val="20"/>
          <w:szCs w:val="20"/>
          <w:lang w:eastAsia="zh-CN"/>
        </w:rPr>
      </w:pPr>
      <w:r w:rsidRPr="00202C16">
        <w:rPr>
          <w:rFonts w:ascii="Verdana" w:eastAsia="SimSun" w:hAnsi="Verdana" w:cs="Georgia"/>
          <w:b/>
          <w:color w:val="000000"/>
          <w:sz w:val="20"/>
          <w:szCs w:val="20"/>
          <w:lang w:eastAsia="zh-CN"/>
        </w:rPr>
        <w:t>Governance</w:t>
      </w:r>
      <w:r w:rsidRPr="00202C16">
        <w:rPr>
          <w:rFonts w:ascii="Verdana" w:eastAsia="SimSun" w:hAnsi="Verdana" w:cs="Georgia"/>
          <w:color w:val="000000"/>
          <w:sz w:val="20"/>
          <w:szCs w:val="20"/>
          <w:lang w:eastAsia="zh-CN"/>
        </w:rPr>
        <w:tab/>
      </w:r>
    </w:p>
    <w:p w14:paraId="4E08F7A2" w14:textId="77777777" w:rsidR="00F2223C" w:rsidRPr="00202C16" w:rsidRDefault="00F2223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Authority to Plan</w:t>
      </w:r>
      <w:r w:rsidRPr="00202C16">
        <w:rPr>
          <w:rFonts w:ascii="Verdana" w:eastAsia="SimSun" w:hAnsi="Verdana" w:cs="Georgia"/>
          <w:color w:val="000000"/>
          <w:sz w:val="20"/>
          <w:szCs w:val="20"/>
          <w:lang w:eastAsia="zh-CN"/>
        </w:rPr>
        <w:tab/>
      </w:r>
    </w:p>
    <w:p w14:paraId="4910E8E1" w14:textId="77777777" w:rsidR="00F2223C" w:rsidRPr="00202C16" w:rsidRDefault="00F2223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Purpose</w:t>
      </w:r>
      <w:r w:rsidRPr="00202C16">
        <w:rPr>
          <w:rFonts w:ascii="Verdana" w:eastAsia="SimSun" w:hAnsi="Verdana" w:cs="Georgia"/>
          <w:color w:val="000000"/>
          <w:sz w:val="20"/>
          <w:szCs w:val="20"/>
          <w:lang w:eastAsia="zh-CN"/>
        </w:rPr>
        <w:tab/>
      </w:r>
    </w:p>
    <w:p w14:paraId="28C2D037" w14:textId="77777777" w:rsidR="00F2223C" w:rsidRPr="00202C16" w:rsidRDefault="00F2223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Objectives</w:t>
      </w:r>
      <w:r w:rsidRPr="00202C16">
        <w:rPr>
          <w:rFonts w:ascii="Verdana" w:eastAsia="SimSun" w:hAnsi="Verdana" w:cs="Georgia"/>
          <w:color w:val="000000"/>
          <w:sz w:val="20"/>
          <w:szCs w:val="20"/>
          <w:lang w:eastAsia="zh-CN"/>
        </w:rPr>
        <w:tab/>
      </w:r>
    </w:p>
    <w:p w14:paraId="54BA849A" w14:textId="77777777" w:rsidR="00F2223C" w:rsidRPr="00202C16" w:rsidRDefault="00F2223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 xml:space="preserve">Strategic Policy </w:t>
      </w:r>
      <w:r w:rsidR="009A19D3" w:rsidRPr="00202C16">
        <w:rPr>
          <w:rFonts w:ascii="Verdana" w:eastAsia="SimSun" w:hAnsi="Verdana" w:cs="Georgia"/>
          <w:color w:val="000000"/>
          <w:sz w:val="20"/>
          <w:szCs w:val="20"/>
          <w:lang w:eastAsia="zh-CN"/>
        </w:rPr>
        <w:t>Statement</w:t>
      </w:r>
      <w:r w:rsidRPr="00202C16">
        <w:rPr>
          <w:rFonts w:ascii="Verdana" w:eastAsia="SimSun" w:hAnsi="Verdana" w:cs="Georgia"/>
          <w:color w:val="000000"/>
          <w:sz w:val="20"/>
          <w:szCs w:val="20"/>
          <w:lang w:eastAsia="zh-CN"/>
        </w:rPr>
        <w:tab/>
      </w:r>
    </w:p>
    <w:p w14:paraId="127DF1BF" w14:textId="77777777" w:rsidR="00F2223C" w:rsidRPr="00202C16" w:rsidRDefault="00F2223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Scope</w:t>
      </w:r>
      <w:r w:rsidRPr="00202C16">
        <w:rPr>
          <w:rFonts w:ascii="Verdana" w:eastAsia="SimSun" w:hAnsi="Verdana" w:cs="Georgia"/>
          <w:color w:val="000000"/>
          <w:sz w:val="20"/>
          <w:szCs w:val="20"/>
          <w:lang w:eastAsia="zh-CN"/>
        </w:rPr>
        <w:tab/>
      </w:r>
    </w:p>
    <w:p w14:paraId="04AFF226" w14:textId="77777777" w:rsidR="00F2223C" w:rsidRPr="00202C16" w:rsidRDefault="00F2223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Disaster Management Priorities</w:t>
      </w:r>
      <w:r w:rsidRPr="00202C16">
        <w:rPr>
          <w:rFonts w:ascii="Verdana" w:eastAsia="SimSun" w:hAnsi="Verdana" w:cs="Georgia"/>
          <w:color w:val="000000"/>
          <w:sz w:val="20"/>
          <w:szCs w:val="20"/>
          <w:lang w:eastAsia="zh-CN"/>
        </w:rPr>
        <w:tab/>
      </w:r>
    </w:p>
    <w:p w14:paraId="6CE95366" w14:textId="77777777" w:rsidR="00F2223C" w:rsidRPr="00202C16" w:rsidRDefault="00F2223C" w:rsidP="00F2223C">
      <w:pPr>
        <w:tabs>
          <w:tab w:val="right" w:leader="dot" w:pos="7956"/>
        </w:tabs>
        <w:autoSpaceDE w:val="0"/>
        <w:autoSpaceDN w:val="0"/>
        <w:adjustRightInd w:val="0"/>
        <w:spacing w:before="60"/>
        <w:rPr>
          <w:rFonts w:ascii="Verdana" w:eastAsia="SimSun" w:hAnsi="Verdana" w:cs="Georgia"/>
          <w:color w:val="000000"/>
          <w:sz w:val="20"/>
          <w:szCs w:val="20"/>
          <w:lang w:eastAsia="zh-CN"/>
        </w:rPr>
      </w:pPr>
      <w:r w:rsidRPr="00202C16">
        <w:rPr>
          <w:rFonts w:ascii="Verdana" w:eastAsia="SimSun" w:hAnsi="Verdana" w:cs="Georgia"/>
          <w:b/>
          <w:color w:val="000000"/>
          <w:sz w:val="20"/>
          <w:szCs w:val="20"/>
          <w:lang w:eastAsia="zh-CN"/>
        </w:rPr>
        <w:t>District Disaster Management Group</w:t>
      </w:r>
      <w:r w:rsidRPr="00202C16">
        <w:rPr>
          <w:rFonts w:ascii="Verdana" w:eastAsia="SimSun" w:hAnsi="Verdana" w:cs="Georgia"/>
          <w:color w:val="000000"/>
          <w:sz w:val="20"/>
          <w:szCs w:val="20"/>
          <w:lang w:eastAsia="zh-CN"/>
        </w:rPr>
        <w:tab/>
      </w:r>
    </w:p>
    <w:p w14:paraId="4E3167B7" w14:textId="77777777" w:rsidR="00F2223C" w:rsidRPr="00202C16" w:rsidRDefault="00F2223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Establishment</w:t>
      </w:r>
      <w:r w:rsidRPr="00202C16">
        <w:rPr>
          <w:rFonts w:ascii="Verdana" w:eastAsia="SimSun" w:hAnsi="Verdana" w:cs="Georgia"/>
          <w:color w:val="000000"/>
          <w:sz w:val="20"/>
          <w:szCs w:val="20"/>
          <w:lang w:eastAsia="zh-CN"/>
        </w:rPr>
        <w:tab/>
      </w:r>
    </w:p>
    <w:p w14:paraId="5864B477" w14:textId="77777777" w:rsidR="00CF3E79" w:rsidRPr="00202C16" w:rsidRDefault="00CF3E79"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Role</w:t>
      </w:r>
      <w:r w:rsidR="00F77530" w:rsidRPr="00202C16">
        <w:rPr>
          <w:rFonts w:ascii="Verdana" w:eastAsia="SimSun" w:hAnsi="Verdana" w:cs="Georgia"/>
          <w:color w:val="000000"/>
          <w:sz w:val="20"/>
          <w:szCs w:val="20"/>
          <w:lang w:eastAsia="zh-CN"/>
        </w:rPr>
        <w:tab/>
      </w:r>
    </w:p>
    <w:p w14:paraId="2A6C2308" w14:textId="77777777" w:rsidR="00CF3E79" w:rsidRPr="00202C16" w:rsidRDefault="00CF3E79"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Functions</w:t>
      </w:r>
      <w:r w:rsidR="00F77530" w:rsidRPr="00202C16">
        <w:rPr>
          <w:rFonts w:ascii="Verdana" w:eastAsia="SimSun" w:hAnsi="Verdana" w:cs="Georgia"/>
          <w:color w:val="000000"/>
          <w:sz w:val="20"/>
          <w:szCs w:val="20"/>
          <w:lang w:eastAsia="zh-CN"/>
        </w:rPr>
        <w:tab/>
      </w:r>
    </w:p>
    <w:p w14:paraId="1188AFAB" w14:textId="32B62B8E" w:rsidR="007013B1" w:rsidRPr="00202C16" w:rsidRDefault="00F2223C" w:rsidP="00F77530">
      <w:pPr>
        <w:tabs>
          <w:tab w:val="left" w:pos="7350"/>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 xml:space="preserve">Functional </w:t>
      </w:r>
      <w:r w:rsidR="007013B1" w:rsidRPr="00202C16">
        <w:rPr>
          <w:rFonts w:ascii="Verdana" w:eastAsia="SimSun" w:hAnsi="Verdana" w:cs="Georgia"/>
          <w:color w:val="000000"/>
          <w:sz w:val="20"/>
          <w:szCs w:val="20"/>
          <w:lang w:eastAsia="zh-CN"/>
        </w:rPr>
        <w:t>Lead Agencies – Roles and Responsibilities…………………………</w:t>
      </w:r>
    </w:p>
    <w:p w14:paraId="43C7EAB8" w14:textId="77777777" w:rsidR="00F2223C" w:rsidRPr="00202C16" w:rsidRDefault="007013B1" w:rsidP="00F77530">
      <w:pPr>
        <w:tabs>
          <w:tab w:val="left" w:pos="7350"/>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Supporting Lead Agencies – Roles and Responsibilities</w:t>
      </w:r>
      <w:r w:rsidR="008726F8" w:rsidRPr="00202C16">
        <w:rPr>
          <w:rFonts w:ascii="Verdana" w:eastAsia="SimSun" w:hAnsi="Verdana" w:cs="Georgia"/>
          <w:color w:val="000000"/>
          <w:sz w:val="20"/>
          <w:szCs w:val="20"/>
          <w:lang w:eastAsia="zh-CN"/>
        </w:rPr>
        <w:t>………………</w:t>
      </w:r>
      <w:r w:rsidR="00712E85">
        <w:rPr>
          <w:rFonts w:ascii="Verdana" w:eastAsia="SimSun" w:hAnsi="Verdana" w:cs="Georgia"/>
          <w:color w:val="000000"/>
          <w:sz w:val="20"/>
          <w:szCs w:val="20"/>
          <w:lang w:eastAsia="zh-CN"/>
        </w:rPr>
        <w:t>.</w:t>
      </w:r>
      <w:r w:rsidR="008726F8" w:rsidRPr="00202C16">
        <w:rPr>
          <w:rFonts w:ascii="Verdana" w:eastAsia="SimSun" w:hAnsi="Verdana" w:cs="Georgia"/>
          <w:color w:val="000000"/>
          <w:sz w:val="20"/>
          <w:szCs w:val="20"/>
          <w:lang w:eastAsia="zh-CN"/>
        </w:rPr>
        <w:t>…………</w:t>
      </w:r>
    </w:p>
    <w:p w14:paraId="67846624" w14:textId="77777777" w:rsidR="007013B1" w:rsidRPr="00202C16" w:rsidRDefault="007013B1" w:rsidP="007013B1">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Membership</w:t>
      </w:r>
      <w:r w:rsidRPr="00202C16">
        <w:rPr>
          <w:rFonts w:ascii="Verdana" w:eastAsia="SimSun" w:hAnsi="Verdana" w:cs="Georgia"/>
          <w:color w:val="000000"/>
          <w:sz w:val="20"/>
          <w:szCs w:val="20"/>
          <w:lang w:eastAsia="zh-CN"/>
        </w:rPr>
        <w:tab/>
      </w:r>
    </w:p>
    <w:p w14:paraId="5D4F4FFD" w14:textId="77777777" w:rsidR="007013B1" w:rsidRPr="00202C16" w:rsidRDefault="007013B1"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Member Roles and Responsibilities……………………………………………………</w:t>
      </w:r>
      <w:r w:rsidR="00AA041B">
        <w:rPr>
          <w:rFonts w:ascii="Verdana" w:eastAsia="SimSun" w:hAnsi="Verdana" w:cs="Georgia"/>
          <w:color w:val="000000"/>
          <w:sz w:val="20"/>
          <w:szCs w:val="20"/>
          <w:lang w:eastAsia="zh-CN"/>
        </w:rPr>
        <w:t>…….</w:t>
      </w:r>
    </w:p>
    <w:p w14:paraId="46BC7FBE" w14:textId="77777777" w:rsidR="00F2223C" w:rsidRPr="00202C16" w:rsidRDefault="00F77530"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Meetings</w:t>
      </w:r>
      <w:r w:rsidRPr="00202C16">
        <w:rPr>
          <w:rFonts w:ascii="Verdana" w:eastAsia="SimSun" w:hAnsi="Verdana" w:cs="Georgia"/>
          <w:color w:val="000000"/>
          <w:sz w:val="20"/>
          <w:szCs w:val="20"/>
          <w:lang w:eastAsia="zh-CN"/>
        </w:rPr>
        <w:tab/>
      </w:r>
    </w:p>
    <w:p w14:paraId="487D65E7" w14:textId="77777777" w:rsidR="00003753" w:rsidRPr="00202C16" w:rsidRDefault="00003753" w:rsidP="00F2223C">
      <w:pPr>
        <w:tabs>
          <w:tab w:val="right" w:leader="dot" w:pos="7956"/>
        </w:tabs>
        <w:autoSpaceDE w:val="0"/>
        <w:autoSpaceDN w:val="0"/>
        <w:adjustRightInd w:val="0"/>
        <w:spacing w:before="60"/>
        <w:rPr>
          <w:rFonts w:ascii="Verdana" w:eastAsia="SimSun" w:hAnsi="Verdana" w:cs="Georgia"/>
          <w:b/>
          <w:color w:val="000000"/>
          <w:sz w:val="20"/>
          <w:szCs w:val="20"/>
          <w:lang w:eastAsia="zh-CN"/>
        </w:rPr>
      </w:pPr>
      <w:r w:rsidRPr="00202C16">
        <w:rPr>
          <w:rFonts w:ascii="Verdana" w:eastAsia="SimSun" w:hAnsi="Verdana" w:cs="Georgia"/>
          <w:b/>
          <w:color w:val="000000"/>
          <w:sz w:val="20"/>
          <w:szCs w:val="20"/>
          <w:lang w:eastAsia="zh-CN"/>
        </w:rPr>
        <w:t>Administration</w:t>
      </w:r>
    </w:p>
    <w:p w14:paraId="0DBB2C82" w14:textId="77777777" w:rsidR="00003753" w:rsidRPr="00202C16" w:rsidRDefault="00003753"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Reporting</w:t>
      </w:r>
      <w:r w:rsidR="00F77530" w:rsidRPr="00202C16">
        <w:rPr>
          <w:rFonts w:ascii="Verdana" w:eastAsia="SimSun" w:hAnsi="Verdana" w:cs="Georgia"/>
          <w:color w:val="000000"/>
          <w:sz w:val="20"/>
          <w:szCs w:val="20"/>
          <w:lang w:eastAsia="zh-CN"/>
        </w:rPr>
        <w:tab/>
      </w:r>
    </w:p>
    <w:p w14:paraId="60A725AE" w14:textId="77777777" w:rsidR="00003753" w:rsidRPr="00202C16" w:rsidRDefault="005F380F"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Administrative Reporting</w:t>
      </w:r>
      <w:r w:rsidR="00003753" w:rsidRPr="00202C16">
        <w:rPr>
          <w:rFonts w:ascii="Verdana" w:eastAsia="SimSun" w:hAnsi="Verdana" w:cs="Georgia"/>
          <w:color w:val="000000"/>
          <w:sz w:val="20"/>
          <w:szCs w:val="20"/>
          <w:lang w:eastAsia="zh-CN"/>
        </w:rPr>
        <w:t xml:space="preserve"> </w:t>
      </w:r>
      <w:r w:rsidR="00F77530" w:rsidRPr="00202C16">
        <w:rPr>
          <w:rFonts w:ascii="Verdana" w:eastAsia="SimSun" w:hAnsi="Verdana" w:cs="Georgia"/>
          <w:color w:val="000000"/>
          <w:sz w:val="20"/>
          <w:szCs w:val="20"/>
          <w:lang w:eastAsia="zh-CN"/>
        </w:rPr>
        <w:tab/>
      </w:r>
    </w:p>
    <w:p w14:paraId="075D75BB" w14:textId="77777777" w:rsidR="00003753" w:rsidRPr="00202C16" w:rsidRDefault="005F380F"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 xml:space="preserve">Member Status Reports </w:t>
      </w:r>
      <w:r w:rsidR="00F77530" w:rsidRPr="00202C16">
        <w:rPr>
          <w:rFonts w:ascii="Verdana" w:eastAsia="SimSun" w:hAnsi="Verdana" w:cs="Georgia"/>
          <w:color w:val="000000"/>
          <w:sz w:val="20"/>
          <w:szCs w:val="20"/>
          <w:lang w:eastAsia="zh-CN"/>
        </w:rPr>
        <w:tab/>
      </w:r>
    </w:p>
    <w:p w14:paraId="277A4188" w14:textId="77777777" w:rsidR="00003753" w:rsidRPr="00202C16" w:rsidRDefault="005F380F"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Annual Reports</w:t>
      </w:r>
      <w:r w:rsidR="00F77530" w:rsidRPr="00202C16">
        <w:rPr>
          <w:rFonts w:ascii="Verdana" w:eastAsia="SimSun" w:hAnsi="Verdana" w:cs="Georgia"/>
          <w:color w:val="000000"/>
          <w:sz w:val="20"/>
          <w:szCs w:val="20"/>
          <w:lang w:eastAsia="zh-CN"/>
        </w:rPr>
        <w:tab/>
      </w:r>
    </w:p>
    <w:p w14:paraId="1830B388" w14:textId="77777777" w:rsidR="00003753" w:rsidRPr="00202C16" w:rsidRDefault="00003753" w:rsidP="00003753">
      <w:pPr>
        <w:tabs>
          <w:tab w:val="right" w:leader="dot" w:pos="7956"/>
        </w:tabs>
        <w:autoSpaceDE w:val="0"/>
        <w:autoSpaceDN w:val="0"/>
        <w:adjustRightInd w:val="0"/>
        <w:spacing w:before="60"/>
        <w:rPr>
          <w:rFonts w:ascii="Verdana" w:eastAsia="SimSun" w:hAnsi="Verdana" w:cs="Georgia"/>
          <w:color w:val="000000"/>
          <w:sz w:val="20"/>
          <w:szCs w:val="20"/>
          <w:lang w:eastAsia="zh-CN"/>
        </w:rPr>
      </w:pPr>
      <w:r w:rsidRPr="00202C16">
        <w:rPr>
          <w:rFonts w:ascii="Verdana" w:eastAsia="SimSun" w:hAnsi="Verdana" w:cs="Georgia"/>
          <w:b/>
          <w:color w:val="000000"/>
          <w:sz w:val="20"/>
          <w:szCs w:val="20"/>
          <w:lang w:eastAsia="zh-CN"/>
        </w:rPr>
        <w:t>Capacity Building</w:t>
      </w:r>
      <w:r w:rsidRPr="00202C16">
        <w:rPr>
          <w:rFonts w:ascii="Verdana" w:eastAsia="SimSun" w:hAnsi="Verdana" w:cs="Georgia"/>
          <w:color w:val="000000"/>
          <w:sz w:val="20"/>
          <w:szCs w:val="20"/>
          <w:lang w:eastAsia="zh-CN"/>
        </w:rPr>
        <w:tab/>
      </w:r>
    </w:p>
    <w:p w14:paraId="1F6439EE" w14:textId="77777777" w:rsidR="005F380F" w:rsidRPr="00202C16" w:rsidRDefault="005F380F" w:rsidP="005F380F">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Post Disaster Assessment</w:t>
      </w:r>
      <w:r w:rsidRPr="00202C16">
        <w:rPr>
          <w:rFonts w:ascii="Verdana" w:eastAsia="SimSun" w:hAnsi="Verdana" w:cs="Georgia"/>
          <w:color w:val="000000"/>
          <w:sz w:val="20"/>
          <w:szCs w:val="20"/>
          <w:lang w:eastAsia="zh-CN"/>
        </w:rPr>
        <w:tab/>
      </w:r>
    </w:p>
    <w:p w14:paraId="630F2AE9" w14:textId="77777777" w:rsidR="00003753" w:rsidRPr="00202C16" w:rsidRDefault="00003753"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Training</w:t>
      </w:r>
      <w:r w:rsidRPr="00202C16">
        <w:rPr>
          <w:rFonts w:ascii="Verdana" w:eastAsia="SimSun" w:hAnsi="Verdana" w:cs="Georgia"/>
          <w:color w:val="000000"/>
          <w:sz w:val="20"/>
          <w:szCs w:val="20"/>
          <w:lang w:eastAsia="zh-CN"/>
        </w:rPr>
        <w:tab/>
      </w:r>
    </w:p>
    <w:p w14:paraId="57EE2979" w14:textId="77777777" w:rsidR="00003753" w:rsidRPr="00202C16" w:rsidRDefault="00003753"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Exercises</w:t>
      </w:r>
      <w:r w:rsidRPr="00202C16">
        <w:rPr>
          <w:rFonts w:ascii="Verdana" w:eastAsia="SimSun" w:hAnsi="Verdana" w:cs="Georgia"/>
          <w:color w:val="000000"/>
          <w:sz w:val="20"/>
          <w:szCs w:val="20"/>
          <w:lang w:eastAsia="zh-CN"/>
        </w:rPr>
        <w:tab/>
      </w:r>
    </w:p>
    <w:p w14:paraId="66B9F852" w14:textId="77777777" w:rsidR="005F380F" w:rsidRPr="00202C16" w:rsidRDefault="005F380F" w:rsidP="005F380F">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Integrated Lessons Learn</w:t>
      </w:r>
      <w:r w:rsidR="009B56CE">
        <w:rPr>
          <w:rFonts w:ascii="Verdana" w:eastAsia="SimSun" w:hAnsi="Verdana" w:cs="Georgia"/>
          <w:color w:val="000000"/>
          <w:sz w:val="20"/>
          <w:szCs w:val="20"/>
          <w:lang w:eastAsia="zh-CN"/>
        </w:rPr>
        <w:t>ed</w:t>
      </w:r>
      <w:r w:rsidRPr="00202C16">
        <w:rPr>
          <w:rFonts w:ascii="Verdana" w:eastAsia="SimSun" w:hAnsi="Verdana" w:cs="Georgia"/>
          <w:color w:val="000000"/>
          <w:sz w:val="20"/>
          <w:szCs w:val="20"/>
          <w:lang w:eastAsia="zh-CN"/>
        </w:rPr>
        <w:t xml:space="preserve"> Management Process</w:t>
      </w:r>
      <w:r w:rsidRPr="00202C16">
        <w:rPr>
          <w:rFonts w:ascii="Verdana" w:eastAsia="SimSun" w:hAnsi="Verdana" w:cs="Georgia"/>
          <w:color w:val="000000"/>
          <w:sz w:val="20"/>
          <w:szCs w:val="20"/>
          <w:lang w:eastAsia="zh-CN"/>
        </w:rPr>
        <w:tab/>
      </w:r>
    </w:p>
    <w:p w14:paraId="07785B2D" w14:textId="77777777" w:rsidR="00F2223C" w:rsidRPr="00202C16" w:rsidRDefault="00F2223C" w:rsidP="00F2223C">
      <w:pPr>
        <w:tabs>
          <w:tab w:val="right" w:leader="dot" w:pos="7956"/>
        </w:tabs>
        <w:autoSpaceDE w:val="0"/>
        <w:autoSpaceDN w:val="0"/>
        <w:adjustRightInd w:val="0"/>
        <w:spacing w:before="60"/>
        <w:rPr>
          <w:rFonts w:ascii="Verdana" w:eastAsia="SimSun" w:hAnsi="Verdana" w:cs="Georgia"/>
          <w:color w:val="000000"/>
          <w:sz w:val="20"/>
          <w:szCs w:val="20"/>
          <w:lang w:eastAsia="zh-CN"/>
        </w:rPr>
      </w:pPr>
      <w:r w:rsidRPr="00202C16">
        <w:rPr>
          <w:rFonts w:ascii="Verdana" w:eastAsia="SimSun" w:hAnsi="Verdana" w:cs="Georgia"/>
          <w:b/>
          <w:color w:val="000000"/>
          <w:sz w:val="20"/>
          <w:szCs w:val="20"/>
          <w:lang w:eastAsia="zh-CN"/>
        </w:rPr>
        <w:t xml:space="preserve">Disaster Risk </w:t>
      </w:r>
      <w:r w:rsidR="001A26DC" w:rsidRPr="00202C16">
        <w:rPr>
          <w:rFonts w:ascii="Verdana" w:eastAsia="SimSun" w:hAnsi="Verdana" w:cs="Georgia"/>
          <w:b/>
          <w:color w:val="000000"/>
          <w:sz w:val="20"/>
          <w:szCs w:val="20"/>
          <w:lang w:eastAsia="zh-CN"/>
        </w:rPr>
        <w:t>Assessment</w:t>
      </w:r>
      <w:r w:rsidRPr="00202C16">
        <w:rPr>
          <w:rFonts w:ascii="Verdana" w:eastAsia="SimSun" w:hAnsi="Verdana" w:cs="Georgia"/>
          <w:color w:val="000000"/>
          <w:sz w:val="20"/>
          <w:szCs w:val="20"/>
          <w:lang w:eastAsia="zh-CN"/>
        </w:rPr>
        <w:tab/>
      </w:r>
    </w:p>
    <w:p w14:paraId="2F4E8AB7" w14:textId="77777777" w:rsidR="00F2223C" w:rsidRPr="00202C16" w:rsidRDefault="00F2223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Community Context</w:t>
      </w:r>
      <w:r w:rsidRPr="00202C16">
        <w:rPr>
          <w:rFonts w:ascii="Verdana" w:eastAsia="SimSun" w:hAnsi="Verdana" w:cs="Georgia"/>
          <w:color w:val="000000"/>
          <w:sz w:val="20"/>
          <w:szCs w:val="20"/>
          <w:lang w:eastAsia="zh-CN"/>
        </w:rPr>
        <w:tab/>
      </w:r>
    </w:p>
    <w:p w14:paraId="732C5F40" w14:textId="77777777" w:rsidR="001A26DC" w:rsidRPr="00202C16" w:rsidRDefault="001A26DC" w:rsidP="001A26DC">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Administrative Centres</w:t>
      </w:r>
      <w:r w:rsidRPr="00202C16">
        <w:rPr>
          <w:rFonts w:ascii="Verdana" w:eastAsia="SimSun" w:hAnsi="Verdana" w:cs="Georgia"/>
          <w:color w:val="000000"/>
          <w:sz w:val="20"/>
          <w:szCs w:val="20"/>
          <w:lang w:eastAsia="zh-CN"/>
        </w:rPr>
        <w:tab/>
      </w:r>
    </w:p>
    <w:p w14:paraId="084F131D" w14:textId="77777777" w:rsidR="001A26DC" w:rsidRPr="00202C16" w:rsidRDefault="001A26DC" w:rsidP="001A26DC">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Transport</w:t>
      </w:r>
      <w:r w:rsidRPr="00202C16">
        <w:rPr>
          <w:rFonts w:ascii="Verdana" w:eastAsia="SimSun" w:hAnsi="Verdana" w:cs="Georgia"/>
          <w:color w:val="000000"/>
          <w:sz w:val="20"/>
          <w:szCs w:val="20"/>
          <w:lang w:eastAsia="zh-CN"/>
        </w:rPr>
        <w:tab/>
      </w:r>
    </w:p>
    <w:p w14:paraId="5C9CF28F" w14:textId="77777777" w:rsidR="001A26DC" w:rsidRPr="00202C16" w:rsidRDefault="001A26DC" w:rsidP="001A26DC">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Shopping Facilities</w:t>
      </w:r>
      <w:r w:rsidRPr="00202C16">
        <w:rPr>
          <w:rFonts w:ascii="Verdana" w:eastAsia="SimSun" w:hAnsi="Verdana" w:cs="Georgia"/>
          <w:color w:val="000000"/>
          <w:sz w:val="20"/>
          <w:szCs w:val="20"/>
          <w:lang w:eastAsia="zh-CN"/>
        </w:rPr>
        <w:tab/>
      </w:r>
    </w:p>
    <w:p w14:paraId="0C124C8B" w14:textId="77777777" w:rsidR="00003753" w:rsidRPr="00202C16" w:rsidRDefault="00003753"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Geography</w:t>
      </w:r>
      <w:r w:rsidR="00F77530" w:rsidRPr="00202C16">
        <w:rPr>
          <w:rFonts w:ascii="Verdana" w:eastAsia="SimSun" w:hAnsi="Verdana" w:cs="Georgia"/>
          <w:color w:val="000000"/>
          <w:sz w:val="20"/>
          <w:szCs w:val="20"/>
          <w:lang w:eastAsia="zh-CN"/>
        </w:rPr>
        <w:tab/>
      </w:r>
    </w:p>
    <w:p w14:paraId="350F15E3" w14:textId="77777777" w:rsidR="001A26DC" w:rsidRPr="00202C16" w:rsidRDefault="001A26DC" w:rsidP="001A26DC">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Southern Downs Regional Council Local Government Area - Geography</w:t>
      </w:r>
      <w:r w:rsidRPr="00202C16">
        <w:rPr>
          <w:rFonts w:ascii="Verdana" w:eastAsia="SimSun" w:hAnsi="Verdana" w:cs="Georgia"/>
          <w:color w:val="000000"/>
          <w:sz w:val="20"/>
          <w:szCs w:val="20"/>
          <w:lang w:eastAsia="zh-CN"/>
        </w:rPr>
        <w:tab/>
      </w:r>
    </w:p>
    <w:p w14:paraId="1EC77172" w14:textId="77777777" w:rsidR="001A26DC" w:rsidRPr="00202C16" w:rsidRDefault="001A26D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Goondiwindi Regional Council Local Government Area – Geography…….</w:t>
      </w:r>
    </w:p>
    <w:p w14:paraId="6457DCEE" w14:textId="77777777" w:rsidR="001A26DC" w:rsidRPr="00202C16" w:rsidRDefault="001A26DC" w:rsidP="001A26DC">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Significant Recent Historical Events</w:t>
      </w:r>
      <w:r w:rsidRPr="00202C16">
        <w:rPr>
          <w:rFonts w:ascii="Verdana" w:eastAsia="SimSun" w:hAnsi="Verdana" w:cs="Georgia"/>
          <w:color w:val="000000"/>
          <w:sz w:val="20"/>
          <w:szCs w:val="20"/>
          <w:lang w:eastAsia="zh-CN"/>
        </w:rPr>
        <w:tab/>
      </w:r>
    </w:p>
    <w:p w14:paraId="19C39159" w14:textId="77777777" w:rsidR="001A26DC" w:rsidRPr="00202C16" w:rsidRDefault="001A26D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lastRenderedPageBreak/>
        <w:t>Southern Downs Regional Council – A Snapshot………………………</w:t>
      </w:r>
      <w:r w:rsidR="00712E85">
        <w:rPr>
          <w:rFonts w:ascii="Verdana" w:eastAsia="SimSun" w:hAnsi="Verdana" w:cs="Georgia"/>
          <w:color w:val="000000"/>
          <w:sz w:val="20"/>
          <w:szCs w:val="20"/>
          <w:lang w:eastAsia="zh-CN"/>
        </w:rPr>
        <w:t>.</w:t>
      </w:r>
      <w:r w:rsidRPr="00202C16">
        <w:rPr>
          <w:rFonts w:ascii="Verdana" w:eastAsia="SimSun" w:hAnsi="Verdana" w:cs="Georgia"/>
          <w:color w:val="000000"/>
          <w:sz w:val="20"/>
          <w:szCs w:val="20"/>
          <w:lang w:eastAsia="zh-CN"/>
        </w:rPr>
        <w:t>…………….</w:t>
      </w:r>
    </w:p>
    <w:p w14:paraId="7EABB29C" w14:textId="77777777" w:rsidR="001A26DC" w:rsidRPr="00202C16" w:rsidRDefault="001A26DC"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Goondiwindi Regional Council – A Snapsho</w:t>
      </w:r>
      <w:r w:rsidR="00132751" w:rsidRPr="00202C16">
        <w:rPr>
          <w:rFonts w:ascii="Verdana" w:eastAsia="SimSun" w:hAnsi="Verdana" w:cs="Georgia"/>
          <w:color w:val="000000"/>
          <w:sz w:val="20"/>
          <w:szCs w:val="20"/>
          <w:lang w:eastAsia="zh-CN"/>
        </w:rPr>
        <w:t>t</w:t>
      </w:r>
      <w:r w:rsidRPr="00202C16">
        <w:rPr>
          <w:rFonts w:ascii="Verdana" w:eastAsia="SimSun" w:hAnsi="Verdana" w:cs="Georgia"/>
          <w:color w:val="000000"/>
          <w:sz w:val="20"/>
          <w:szCs w:val="20"/>
          <w:lang w:eastAsia="zh-CN"/>
        </w:rPr>
        <w:t>…………………………………</w:t>
      </w:r>
      <w:r w:rsidR="00712E85">
        <w:rPr>
          <w:rFonts w:ascii="Verdana" w:eastAsia="SimSun" w:hAnsi="Verdana" w:cs="Georgia"/>
          <w:color w:val="000000"/>
          <w:sz w:val="20"/>
          <w:szCs w:val="20"/>
          <w:lang w:eastAsia="zh-CN"/>
        </w:rPr>
        <w:t>.</w:t>
      </w:r>
      <w:r w:rsidRPr="00202C16">
        <w:rPr>
          <w:rFonts w:ascii="Verdana" w:eastAsia="SimSun" w:hAnsi="Verdana" w:cs="Georgia"/>
          <w:color w:val="000000"/>
          <w:sz w:val="20"/>
          <w:szCs w:val="20"/>
          <w:lang w:eastAsia="zh-CN"/>
        </w:rPr>
        <w:t>……</w:t>
      </w:r>
      <w:proofErr w:type="gramStart"/>
      <w:r w:rsidRPr="00202C16">
        <w:rPr>
          <w:rFonts w:ascii="Verdana" w:eastAsia="SimSun" w:hAnsi="Verdana" w:cs="Georgia"/>
          <w:color w:val="000000"/>
          <w:sz w:val="20"/>
          <w:szCs w:val="20"/>
          <w:lang w:eastAsia="zh-CN"/>
        </w:rPr>
        <w:t>…..</w:t>
      </w:r>
      <w:proofErr w:type="gramEnd"/>
    </w:p>
    <w:p w14:paraId="1BEFFC1E" w14:textId="77777777" w:rsidR="00003753" w:rsidRPr="00202C16" w:rsidRDefault="007A2AFD"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Risk Management Process</w:t>
      </w:r>
      <w:r w:rsidR="00F77530" w:rsidRPr="00202C16">
        <w:rPr>
          <w:rFonts w:ascii="Verdana" w:eastAsia="SimSun" w:hAnsi="Verdana" w:cs="Georgia"/>
          <w:color w:val="000000"/>
          <w:sz w:val="20"/>
          <w:szCs w:val="20"/>
          <w:lang w:eastAsia="zh-CN"/>
        </w:rPr>
        <w:tab/>
      </w:r>
    </w:p>
    <w:p w14:paraId="60A7BEAC" w14:textId="77777777" w:rsidR="00003753" w:rsidRPr="00202C16" w:rsidRDefault="007A2AFD"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Risk Identification</w:t>
      </w:r>
      <w:r w:rsidR="00F77530" w:rsidRPr="00202C16">
        <w:rPr>
          <w:rFonts w:ascii="Verdana" w:eastAsia="SimSun" w:hAnsi="Verdana" w:cs="Georgia"/>
          <w:color w:val="000000"/>
          <w:sz w:val="20"/>
          <w:szCs w:val="20"/>
          <w:lang w:eastAsia="zh-CN"/>
        </w:rPr>
        <w:tab/>
      </w:r>
    </w:p>
    <w:p w14:paraId="1E4ABA08" w14:textId="77777777" w:rsidR="00003753" w:rsidRPr="00202C16" w:rsidRDefault="007A2AFD"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Risk Analysis</w:t>
      </w:r>
      <w:r w:rsidR="00F77530" w:rsidRPr="00202C16">
        <w:rPr>
          <w:rFonts w:ascii="Verdana" w:eastAsia="SimSun" w:hAnsi="Verdana" w:cs="Georgia"/>
          <w:color w:val="000000"/>
          <w:sz w:val="20"/>
          <w:szCs w:val="20"/>
          <w:lang w:eastAsia="zh-CN"/>
        </w:rPr>
        <w:tab/>
      </w:r>
    </w:p>
    <w:p w14:paraId="33CF8DD0" w14:textId="77777777" w:rsidR="00F2223C" w:rsidRPr="00202C16" w:rsidRDefault="007A2AFD"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Likelihood</w:t>
      </w:r>
      <w:r w:rsidR="00F2223C" w:rsidRPr="00202C16">
        <w:rPr>
          <w:rFonts w:ascii="Verdana" w:eastAsia="SimSun" w:hAnsi="Verdana" w:cs="Georgia"/>
          <w:color w:val="000000"/>
          <w:sz w:val="20"/>
          <w:szCs w:val="20"/>
          <w:lang w:eastAsia="zh-CN"/>
        </w:rPr>
        <w:tab/>
      </w:r>
    </w:p>
    <w:p w14:paraId="3C803449" w14:textId="77777777" w:rsidR="00F2223C" w:rsidRPr="00202C16" w:rsidRDefault="007A2AFD"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 xml:space="preserve">Vulnerability </w:t>
      </w:r>
      <w:r w:rsidR="00F2223C" w:rsidRPr="00202C16">
        <w:rPr>
          <w:rFonts w:ascii="Verdana" w:eastAsia="SimSun" w:hAnsi="Verdana" w:cs="Georgia"/>
          <w:color w:val="000000"/>
          <w:sz w:val="20"/>
          <w:szCs w:val="20"/>
          <w:lang w:eastAsia="zh-CN"/>
        </w:rPr>
        <w:tab/>
      </w:r>
    </w:p>
    <w:p w14:paraId="1D62B88D" w14:textId="77777777" w:rsidR="00F2223C" w:rsidRPr="00202C16" w:rsidRDefault="007A2AFD" w:rsidP="00F77530">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Consequences</w:t>
      </w:r>
      <w:r w:rsidR="00F2223C" w:rsidRPr="00202C16">
        <w:rPr>
          <w:rFonts w:ascii="Verdana" w:eastAsia="SimSun" w:hAnsi="Verdana" w:cs="Georgia"/>
          <w:color w:val="000000"/>
          <w:sz w:val="20"/>
          <w:szCs w:val="20"/>
          <w:lang w:eastAsia="zh-CN"/>
        </w:rPr>
        <w:tab/>
      </w:r>
    </w:p>
    <w:p w14:paraId="6F4EBF81" w14:textId="77777777" w:rsidR="007A2AFD" w:rsidRPr="00202C16" w:rsidRDefault="007A2AFD" w:rsidP="007A2AFD">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Risk Matrix</w:t>
      </w:r>
      <w:r w:rsidRPr="00202C16">
        <w:rPr>
          <w:rFonts w:ascii="Verdana" w:eastAsia="SimSun" w:hAnsi="Verdana" w:cs="Georgia"/>
          <w:color w:val="000000"/>
          <w:sz w:val="20"/>
          <w:szCs w:val="20"/>
          <w:lang w:eastAsia="zh-CN"/>
        </w:rPr>
        <w:tab/>
      </w:r>
    </w:p>
    <w:p w14:paraId="3B15A03D" w14:textId="77777777" w:rsidR="007A2AFD" w:rsidRPr="00202C16" w:rsidRDefault="007A2AFD" w:rsidP="007A2AFD">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Risk Evaluation</w:t>
      </w:r>
      <w:r w:rsidRPr="00202C16">
        <w:rPr>
          <w:rFonts w:ascii="Verdana" w:eastAsia="SimSun" w:hAnsi="Verdana" w:cs="Georgia"/>
          <w:color w:val="000000"/>
          <w:sz w:val="20"/>
          <w:szCs w:val="20"/>
          <w:lang w:eastAsia="zh-CN"/>
        </w:rPr>
        <w:tab/>
      </w:r>
    </w:p>
    <w:p w14:paraId="47B11F0C" w14:textId="77777777" w:rsidR="007A2AFD" w:rsidRPr="00202C16" w:rsidRDefault="007A2AFD" w:rsidP="007A2AFD">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Risk Treatment</w:t>
      </w:r>
      <w:r w:rsidRPr="00202C16">
        <w:rPr>
          <w:rFonts w:ascii="Verdana" w:eastAsia="SimSun" w:hAnsi="Verdana" w:cs="Georgia"/>
          <w:color w:val="000000"/>
          <w:sz w:val="20"/>
          <w:szCs w:val="20"/>
          <w:lang w:eastAsia="zh-CN"/>
        </w:rPr>
        <w:tab/>
      </w:r>
    </w:p>
    <w:p w14:paraId="7100F5DC" w14:textId="77777777" w:rsidR="007A2AFD" w:rsidRPr="00202C16" w:rsidRDefault="007A2AFD" w:rsidP="007A2AFD">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Decision Log</w:t>
      </w:r>
      <w:r w:rsidRPr="00202C16">
        <w:rPr>
          <w:rFonts w:ascii="Verdana" w:eastAsia="SimSun" w:hAnsi="Verdana" w:cs="Georgia"/>
          <w:color w:val="000000"/>
          <w:sz w:val="20"/>
          <w:szCs w:val="20"/>
          <w:lang w:eastAsia="zh-CN"/>
        </w:rPr>
        <w:tab/>
      </w:r>
    </w:p>
    <w:p w14:paraId="4CE4E558" w14:textId="77777777" w:rsidR="007A2AFD" w:rsidRPr="00202C16" w:rsidRDefault="007A2AFD" w:rsidP="007A2AFD">
      <w:pPr>
        <w:tabs>
          <w:tab w:val="right" w:leader="dot" w:pos="7956"/>
        </w:tabs>
        <w:autoSpaceDE w:val="0"/>
        <w:autoSpaceDN w:val="0"/>
        <w:adjustRightInd w:val="0"/>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Monitoring and Review</w:t>
      </w:r>
      <w:r w:rsidRPr="00202C16">
        <w:rPr>
          <w:rFonts w:ascii="Verdana" w:eastAsia="SimSun" w:hAnsi="Verdana" w:cs="Georgia"/>
          <w:color w:val="000000"/>
          <w:sz w:val="20"/>
          <w:szCs w:val="20"/>
          <w:lang w:eastAsia="zh-CN"/>
        </w:rPr>
        <w:tab/>
      </w:r>
    </w:p>
    <w:p w14:paraId="043F3485" w14:textId="77777777" w:rsidR="001A26DC" w:rsidRPr="00202C16" w:rsidRDefault="001A26DC" w:rsidP="00F2223C">
      <w:pPr>
        <w:tabs>
          <w:tab w:val="left" w:pos="7860"/>
          <w:tab w:val="right" w:leader="dot" w:pos="7956"/>
        </w:tabs>
        <w:autoSpaceDE w:val="0"/>
        <w:autoSpaceDN w:val="0"/>
        <w:adjustRightInd w:val="0"/>
        <w:spacing w:before="60"/>
        <w:rPr>
          <w:rFonts w:ascii="Verdana" w:eastAsia="SimSun" w:hAnsi="Verdana" w:cs="Georgia"/>
          <w:b/>
          <w:color w:val="000000"/>
          <w:sz w:val="20"/>
          <w:szCs w:val="20"/>
          <w:lang w:eastAsia="zh-CN"/>
        </w:rPr>
      </w:pPr>
    </w:p>
    <w:p w14:paraId="07CE73BD" w14:textId="77777777" w:rsidR="00003753" w:rsidRPr="00202C16" w:rsidRDefault="00003753" w:rsidP="00226F57">
      <w:pPr>
        <w:tabs>
          <w:tab w:val="left" w:pos="7860"/>
          <w:tab w:val="right" w:leader="dot" w:pos="7956"/>
        </w:tabs>
        <w:autoSpaceDE w:val="0"/>
        <w:autoSpaceDN w:val="0"/>
        <w:adjustRightInd w:val="0"/>
        <w:spacing w:before="60"/>
        <w:rPr>
          <w:rFonts w:ascii="Verdana" w:eastAsia="SimSun" w:hAnsi="Verdana" w:cs="Georgia"/>
          <w:b/>
          <w:color w:val="000000"/>
          <w:sz w:val="20"/>
          <w:szCs w:val="20"/>
          <w:u w:val="single"/>
          <w:lang w:eastAsia="zh-CN"/>
        </w:rPr>
      </w:pPr>
      <w:r w:rsidRPr="00202C16">
        <w:rPr>
          <w:rFonts w:ascii="Verdana" w:eastAsia="SimSun" w:hAnsi="Verdana" w:cs="Georgia"/>
          <w:b/>
          <w:sz w:val="20"/>
          <w:szCs w:val="20"/>
          <w:u w:val="single"/>
          <w:lang w:eastAsia="zh-CN"/>
        </w:rPr>
        <w:t>OPERATIONS</w:t>
      </w:r>
    </w:p>
    <w:p w14:paraId="163ACD97" w14:textId="77777777" w:rsidR="00F2223C" w:rsidRPr="00202C16" w:rsidRDefault="00F2223C" w:rsidP="00F2223C">
      <w:pPr>
        <w:tabs>
          <w:tab w:val="left" w:pos="7860"/>
          <w:tab w:val="right" w:leader="dot" w:pos="7956"/>
        </w:tabs>
        <w:autoSpaceDE w:val="0"/>
        <w:autoSpaceDN w:val="0"/>
        <w:adjustRightInd w:val="0"/>
        <w:spacing w:before="60"/>
        <w:rPr>
          <w:rFonts w:ascii="Verdana" w:eastAsia="SimSun" w:hAnsi="Verdana" w:cs="Georgia"/>
          <w:color w:val="000000"/>
          <w:sz w:val="20"/>
          <w:szCs w:val="20"/>
          <w:lang w:eastAsia="zh-CN"/>
        </w:rPr>
      </w:pPr>
      <w:r w:rsidRPr="00202C16">
        <w:rPr>
          <w:rFonts w:ascii="Verdana" w:eastAsia="SimSun" w:hAnsi="Verdana" w:cs="Georgia"/>
          <w:b/>
          <w:color w:val="000000"/>
          <w:sz w:val="20"/>
          <w:szCs w:val="20"/>
          <w:lang w:eastAsia="zh-CN"/>
        </w:rPr>
        <w:t xml:space="preserve">Response Strategy                                                                                  </w:t>
      </w:r>
    </w:p>
    <w:p w14:paraId="68EDC89C" w14:textId="77777777" w:rsidR="00F2223C" w:rsidRPr="00202C16" w:rsidRDefault="00F2223C" w:rsidP="00F77530">
      <w:pPr>
        <w:tabs>
          <w:tab w:val="right" w:leader="dot" w:pos="7956"/>
        </w:tabs>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Warning Notification and Dissemination</w:t>
      </w:r>
      <w:r w:rsidRPr="00202C16">
        <w:rPr>
          <w:rFonts w:ascii="Verdana" w:eastAsia="SimSun" w:hAnsi="Verdana" w:cs="Georgia"/>
          <w:color w:val="000000"/>
          <w:sz w:val="20"/>
          <w:szCs w:val="20"/>
          <w:lang w:eastAsia="zh-CN"/>
        </w:rPr>
        <w:tab/>
      </w:r>
    </w:p>
    <w:p w14:paraId="0535EFB4" w14:textId="77777777" w:rsidR="007A2AFD" w:rsidRPr="00202C16" w:rsidRDefault="007A2AFD" w:rsidP="007A2AFD">
      <w:pPr>
        <w:tabs>
          <w:tab w:val="right" w:leader="dot" w:pos="7956"/>
        </w:tabs>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Emergency Alerts</w:t>
      </w:r>
      <w:r w:rsidRPr="00202C16">
        <w:rPr>
          <w:rFonts w:ascii="Verdana" w:eastAsia="SimSun" w:hAnsi="Verdana" w:cs="Georgia"/>
          <w:color w:val="000000"/>
          <w:sz w:val="20"/>
          <w:szCs w:val="20"/>
          <w:lang w:eastAsia="zh-CN"/>
        </w:rPr>
        <w:tab/>
      </w:r>
    </w:p>
    <w:p w14:paraId="01397681" w14:textId="77777777" w:rsidR="007A2AFD" w:rsidRPr="00202C16" w:rsidRDefault="007A2AFD" w:rsidP="007A2AFD">
      <w:pPr>
        <w:tabs>
          <w:tab w:val="right" w:leader="dot" w:pos="7956"/>
        </w:tabs>
        <w:spacing w:before="60"/>
        <w:ind w:left="72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Australian Warning System</w:t>
      </w:r>
      <w:r w:rsidRPr="00202C16">
        <w:rPr>
          <w:rFonts w:ascii="Verdana" w:eastAsia="SimSun" w:hAnsi="Verdana" w:cs="Georgia"/>
          <w:color w:val="000000"/>
          <w:sz w:val="20"/>
          <w:szCs w:val="20"/>
          <w:lang w:eastAsia="zh-CN"/>
        </w:rPr>
        <w:tab/>
      </w:r>
    </w:p>
    <w:p w14:paraId="1483E97D" w14:textId="77777777" w:rsidR="00F2223C" w:rsidRPr="00202C16" w:rsidRDefault="00F2223C" w:rsidP="00F77530">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Activation</w:t>
      </w:r>
      <w:r w:rsidR="007A2AFD" w:rsidRPr="00202C16">
        <w:rPr>
          <w:rFonts w:ascii="Verdana" w:eastAsia="SimSun" w:hAnsi="Verdana" w:cs="Georgia"/>
          <w:sz w:val="20"/>
          <w:szCs w:val="20"/>
          <w:lang w:eastAsia="zh-CN"/>
        </w:rPr>
        <w:t xml:space="preserve"> and Triggers for Response</w:t>
      </w:r>
      <w:r w:rsidRPr="00202C16">
        <w:rPr>
          <w:rFonts w:ascii="Verdana" w:eastAsia="SimSun" w:hAnsi="Verdana" w:cs="Georgia"/>
          <w:sz w:val="20"/>
          <w:szCs w:val="20"/>
          <w:lang w:eastAsia="zh-CN"/>
        </w:rPr>
        <w:tab/>
      </w:r>
    </w:p>
    <w:p w14:paraId="23A123D9" w14:textId="77777777" w:rsidR="00F2223C" w:rsidRPr="00202C16" w:rsidRDefault="00F2223C" w:rsidP="00F77530">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District Disaster Coordination Centre</w:t>
      </w:r>
      <w:r w:rsidRPr="00202C16">
        <w:rPr>
          <w:rFonts w:ascii="Verdana" w:eastAsia="SimSun" w:hAnsi="Verdana" w:cs="Georgia"/>
          <w:sz w:val="20"/>
          <w:szCs w:val="20"/>
          <w:lang w:eastAsia="zh-CN"/>
        </w:rPr>
        <w:tab/>
      </w:r>
    </w:p>
    <w:p w14:paraId="77E90D17" w14:textId="77777777" w:rsidR="00F2223C" w:rsidRPr="00202C16" w:rsidRDefault="007A2AFD" w:rsidP="00F77530">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Business Continuity</w:t>
      </w:r>
      <w:r w:rsidR="00F2223C" w:rsidRPr="00202C16">
        <w:rPr>
          <w:rFonts w:ascii="Verdana" w:eastAsia="SimSun" w:hAnsi="Verdana" w:cs="Georgia"/>
          <w:sz w:val="20"/>
          <w:szCs w:val="20"/>
          <w:lang w:eastAsia="zh-CN"/>
        </w:rPr>
        <w:tab/>
      </w:r>
    </w:p>
    <w:p w14:paraId="42A817F7" w14:textId="77777777" w:rsidR="00F2223C" w:rsidRPr="00202C16" w:rsidRDefault="007A2AFD" w:rsidP="00F77530">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Induction/Briefings</w:t>
      </w:r>
      <w:r w:rsidR="00F2223C" w:rsidRPr="00202C16">
        <w:rPr>
          <w:rFonts w:ascii="Verdana" w:eastAsia="SimSun" w:hAnsi="Verdana" w:cs="Georgia"/>
          <w:sz w:val="20"/>
          <w:szCs w:val="20"/>
          <w:lang w:eastAsia="zh-CN"/>
        </w:rPr>
        <w:tab/>
      </w:r>
    </w:p>
    <w:p w14:paraId="45AC307A" w14:textId="77777777" w:rsidR="00D90BCB" w:rsidRPr="00202C16" w:rsidRDefault="007A2AFD" w:rsidP="00F77530">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Power Supply</w:t>
      </w:r>
      <w:r w:rsidR="00D90BCB" w:rsidRPr="00202C16">
        <w:rPr>
          <w:rFonts w:ascii="Verdana" w:eastAsia="SimSun" w:hAnsi="Verdana" w:cs="Georgia"/>
          <w:sz w:val="20"/>
          <w:szCs w:val="20"/>
          <w:lang w:eastAsia="zh-CN"/>
        </w:rPr>
        <w:tab/>
      </w:r>
    </w:p>
    <w:p w14:paraId="79CC98AD" w14:textId="77777777" w:rsidR="00D90BCB" w:rsidRPr="00202C16" w:rsidRDefault="007A2AFD" w:rsidP="00F77530">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Staffing – Roles and Responsibilities</w:t>
      </w:r>
      <w:r w:rsidR="00D90BCB" w:rsidRPr="00202C16">
        <w:rPr>
          <w:rFonts w:ascii="Verdana" w:eastAsia="SimSun" w:hAnsi="Verdana" w:cs="Georgia"/>
          <w:sz w:val="20"/>
          <w:szCs w:val="20"/>
          <w:lang w:eastAsia="zh-CN"/>
        </w:rPr>
        <w:tab/>
      </w:r>
    </w:p>
    <w:p w14:paraId="390A1551" w14:textId="77777777" w:rsidR="00D90BCB" w:rsidRPr="00202C16" w:rsidRDefault="00D90BCB" w:rsidP="007A2AFD">
      <w:pPr>
        <w:tabs>
          <w:tab w:val="right" w:leader="dot" w:pos="7956"/>
        </w:tabs>
        <w:spacing w:before="60"/>
        <w:ind w:left="330"/>
        <w:rPr>
          <w:rFonts w:ascii="Verdana" w:eastAsia="SimSun" w:hAnsi="Verdana" w:cs="Georgia"/>
          <w:sz w:val="20"/>
          <w:szCs w:val="20"/>
          <w:lang w:eastAsia="zh-CN"/>
        </w:rPr>
      </w:pPr>
      <w:r w:rsidRPr="00202C16">
        <w:rPr>
          <w:rFonts w:ascii="Verdana" w:eastAsia="SimSun" w:hAnsi="Verdana" w:cs="Georgia"/>
          <w:sz w:val="20"/>
          <w:szCs w:val="20"/>
          <w:lang w:eastAsia="zh-CN"/>
        </w:rPr>
        <w:t xml:space="preserve">      </w:t>
      </w:r>
      <w:r w:rsidR="007A2AFD" w:rsidRPr="00202C16">
        <w:rPr>
          <w:rFonts w:ascii="Verdana" w:eastAsia="SimSun" w:hAnsi="Verdana" w:cs="Georgia"/>
          <w:sz w:val="20"/>
          <w:szCs w:val="20"/>
          <w:lang w:eastAsia="zh-CN"/>
        </w:rPr>
        <w:t>QPS Agency Liaison Officers</w:t>
      </w:r>
      <w:r w:rsidRPr="00202C16">
        <w:rPr>
          <w:rFonts w:ascii="Verdana" w:eastAsia="SimSun" w:hAnsi="Verdana" w:cs="Georgia"/>
          <w:sz w:val="20"/>
          <w:szCs w:val="20"/>
          <w:lang w:eastAsia="zh-CN"/>
        </w:rPr>
        <w:tab/>
      </w:r>
    </w:p>
    <w:p w14:paraId="52E090A1" w14:textId="77777777" w:rsidR="007A2AFD" w:rsidRPr="00202C16" w:rsidRDefault="007A2AFD" w:rsidP="007A2AFD">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Operational Reporting</w:t>
      </w:r>
      <w:r w:rsidRPr="00202C16">
        <w:rPr>
          <w:rFonts w:ascii="Verdana" w:eastAsia="SimSun" w:hAnsi="Verdana" w:cs="Georgia"/>
          <w:sz w:val="20"/>
          <w:szCs w:val="20"/>
          <w:lang w:eastAsia="zh-CN"/>
        </w:rPr>
        <w:tab/>
      </w:r>
    </w:p>
    <w:p w14:paraId="0C193FEA" w14:textId="77777777" w:rsidR="007A2AFD" w:rsidRPr="00202C16" w:rsidRDefault="007A2AFD" w:rsidP="007A2AFD">
      <w:pPr>
        <w:tabs>
          <w:tab w:val="right" w:leader="dot" w:pos="7956"/>
        </w:tabs>
        <w:spacing w:before="60"/>
        <w:ind w:left="330"/>
        <w:rPr>
          <w:rFonts w:ascii="Verdana" w:eastAsia="SimSun" w:hAnsi="Verdana" w:cs="Georgia"/>
          <w:sz w:val="20"/>
          <w:szCs w:val="20"/>
          <w:lang w:eastAsia="zh-CN"/>
        </w:rPr>
      </w:pPr>
      <w:r w:rsidRPr="00202C16">
        <w:rPr>
          <w:rFonts w:ascii="Verdana" w:eastAsia="SimSun" w:hAnsi="Verdana" w:cs="Georgia"/>
          <w:sz w:val="20"/>
          <w:szCs w:val="20"/>
          <w:lang w:eastAsia="zh-CN"/>
        </w:rPr>
        <w:t xml:space="preserve">      District Situational Reports (SITREPs)</w:t>
      </w:r>
      <w:r w:rsidRPr="00202C16">
        <w:rPr>
          <w:rFonts w:ascii="Verdana" w:eastAsia="SimSun" w:hAnsi="Verdana" w:cs="Georgia"/>
          <w:sz w:val="20"/>
          <w:szCs w:val="20"/>
          <w:lang w:eastAsia="zh-CN"/>
        </w:rPr>
        <w:tab/>
      </w:r>
    </w:p>
    <w:p w14:paraId="3FB5BC2A" w14:textId="77777777" w:rsidR="007A2AFD" w:rsidRPr="00202C16" w:rsidRDefault="007A2AFD" w:rsidP="007A2AFD">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Disaster Declaration</w:t>
      </w:r>
      <w:r w:rsidRPr="00202C16">
        <w:rPr>
          <w:rFonts w:ascii="Verdana" w:eastAsia="SimSun" w:hAnsi="Verdana" w:cs="Georgia"/>
          <w:sz w:val="20"/>
          <w:szCs w:val="20"/>
          <w:lang w:eastAsia="zh-CN"/>
        </w:rPr>
        <w:tab/>
      </w:r>
    </w:p>
    <w:p w14:paraId="3A006E07" w14:textId="77777777" w:rsidR="007A2AFD" w:rsidRPr="00202C16" w:rsidRDefault="007A2AFD" w:rsidP="007A2AFD">
      <w:pPr>
        <w:tabs>
          <w:tab w:val="right" w:leader="dot" w:pos="7956"/>
        </w:tabs>
        <w:spacing w:before="60"/>
        <w:ind w:left="330"/>
        <w:rPr>
          <w:rFonts w:ascii="Verdana" w:eastAsia="SimSun" w:hAnsi="Verdana" w:cs="Georgia"/>
          <w:sz w:val="20"/>
          <w:szCs w:val="20"/>
          <w:lang w:eastAsia="zh-CN"/>
        </w:rPr>
      </w:pPr>
      <w:r w:rsidRPr="00202C16">
        <w:rPr>
          <w:rFonts w:ascii="Verdana" w:eastAsia="SimSun" w:hAnsi="Verdana" w:cs="Georgia"/>
          <w:sz w:val="20"/>
          <w:szCs w:val="20"/>
          <w:lang w:eastAsia="zh-CN"/>
        </w:rPr>
        <w:t xml:space="preserve">      Functional Plans</w:t>
      </w:r>
      <w:r w:rsidRPr="00202C16">
        <w:rPr>
          <w:rFonts w:ascii="Verdana" w:eastAsia="SimSun" w:hAnsi="Verdana" w:cs="Georgia"/>
          <w:sz w:val="20"/>
          <w:szCs w:val="20"/>
          <w:lang w:eastAsia="zh-CN"/>
        </w:rPr>
        <w:tab/>
      </w:r>
    </w:p>
    <w:p w14:paraId="3D89C30F" w14:textId="77777777" w:rsidR="00D90BCB" w:rsidRPr="00202C16" w:rsidRDefault="007A2AFD" w:rsidP="00F77530">
      <w:pPr>
        <w:tabs>
          <w:tab w:val="right" w:leader="dot" w:pos="7956"/>
        </w:tabs>
        <w:spacing w:before="60"/>
        <w:ind w:left="330"/>
        <w:rPr>
          <w:rFonts w:ascii="Verdana" w:eastAsia="SimSun" w:hAnsi="Verdana" w:cs="Georgia"/>
          <w:sz w:val="20"/>
          <w:szCs w:val="20"/>
          <w:lang w:eastAsia="zh-CN"/>
        </w:rPr>
      </w:pPr>
      <w:r w:rsidRPr="00202C16">
        <w:rPr>
          <w:rFonts w:ascii="Verdana" w:eastAsia="SimSun" w:hAnsi="Verdana" w:cs="Georgia"/>
          <w:sz w:val="20"/>
          <w:szCs w:val="20"/>
          <w:lang w:eastAsia="zh-CN"/>
        </w:rPr>
        <w:t xml:space="preserve">     </w:t>
      </w:r>
      <w:r w:rsidR="00115B4F" w:rsidRPr="00202C16">
        <w:rPr>
          <w:rFonts w:ascii="Verdana" w:eastAsia="SimSun" w:hAnsi="Verdana" w:cs="Georgia"/>
          <w:sz w:val="20"/>
          <w:szCs w:val="20"/>
          <w:lang w:eastAsia="zh-CN"/>
        </w:rPr>
        <w:t xml:space="preserve"> </w:t>
      </w:r>
      <w:r w:rsidR="00D90BCB" w:rsidRPr="00202C16">
        <w:rPr>
          <w:rFonts w:ascii="Verdana" w:eastAsia="SimSun" w:hAnsi="Verdana" w:cs="Georgia"/>
          <w:sz w:val="20"/>
          <w:szCs w:val="20"/>
          <w:lang w:eastAsia="zh-CN"/>
        </w:rPr>
        <w:t>Hazard Specific Arrangements</w:t>
      </w:r>
      <w:r w:rsidR="00D90BCB" w:rsidRPr="00202C16">
        <w:rPr>
          <w:rFonts w:ascii="Verdana" w:eastAsia="SimSun" w:hAnsi="Verdana" w:cs="Georgia"/>
          <w:sz w:val="20"/>
          <w:szCs w:val="20"/>
          <w:lang w:eastAsia="zh-CN"/>
        </w:rPr>
        <w:tab/>
      </w:r>
    </w:p>
    <w:p w14:paraId="690CD8FC" w14:textId="77777777" w:rsidR="007A2AFD" w:rsidRPr="00202C16" w:rsidRDefault="007A2AFD" w:rsidP="007A2AFD">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Threat Specific Plans</w:t>
      </w:r>
      <w:r w:rsidR="00132751" w:rsidRPr="00202C16">
        <w:rPr>
          <w:rFonts w:ascii="Verdana" w:eastAsia="SimSun" w:hAnsi="Verdana" w:cs="Georgia"/>
          <w:sz w:val="20"/>
          <w:szCs w:val="20"/>
          <w:lang w:eastAsia="zh-CN"/>
        </w:rPr>
        <w:t xml:space="preserve"> – Referrable Dams</w:t>
      </w:r>
      <w:r w:rsidRPr="00202C16">
        <w:rPr>
          <w:rFonts w:ascii="Verdana" w:eastAsia="SimSun" w:hAnsi="Verdana" w:cs="Georgia"/>
          <w:sz w:val="20"/>
          <w:szCs w:val="20"/>
          <w:lang w:eastAsia="zh-CN"/>
        </w:rPr>
        <w:tab/>
      </w:r>
    </w:p>
    <w:p w14:paraId="2CED20C7" w14:textId="77777777" w:rsidR="00F2223C" w:rsidRPr="00202C16" w:rsidRDefault="007A2AFD" w:rsidP="007A2AFD">
      <w:pPr>
        <w:tabs>
          <w:tab w:val="right" w:leader="dot" w:pos="7956"/>
        </w:tabs>
        <w:spacing w:before="60"/>
        <w:ind w:left="330"/>
        <w:rPr>
          <w:rFonts w:ascii="Verdana" w:eastAsia="SimSun" w:hAnsi="Verdana" w:cs="Georgia"/>
          <w:sz w:val="20"/>
          <w:szCs w:val="20"/>
          <w:lang w:eastAsia="zh-CN"/>
        </w:rPr>
      </w:pPr>
      <w:r w:rsidRPr="00202C16">
        <w:rPr>
          <w:rFonts w:ascii="Verdana" w:eastAsia="SimSun" w:hAnsi="Verdana" w:cs="Georgia"/>
          <w:sz w:val="20"/>
          <w:szCs w:val="20"/>
          <w:lang w:eastAsia="zh-CN"/>
        </w:rPr>
        <w:t xml:space="preserve">      </w:t>
      </w:r>
      <w:r w:rsidR="00F2223C" w:rsidRPr="00202C16">
        <w:rPr>
          <w:rFonts w:ascii="Verdana" w:eastAsia="SimSun" w:hAnsi="Verdana" w:cs="Georgia"/>
          <w:sz w:val="20"/>
          <w:szCs w:val="20"/>
          <w:lang w:eastAsia="zh-CN"/>
        </w:rPr>
        <w:t>Request</w:t>
      </w:r>
      <w:r w:rsidRPr="00202C16">
        <w:rPr>
          <w:rFonts w:ascii="Verdana" w:eastAsia="SimSun" w:hAnsi="Verdana" w:cs="Georgia"/>
          <w:sz w:val="20"/>
          <w:szCs w:val="20"/>
          <w:lang w:eastAsia="zh-CN"/>
        </w:rPr>
        <w:t>s</w:t>
      </w:r>
      <w:r w:rsidR="00F2223C" w:rsidRPr="00202C16">
        <w:rPr>
          <w:rFonts w:ascii="Verdana" w:eastAsia="SimSun" w:hAnsi="Verdana" w:cs="Georgia"/>
          <w:sz w:val="20"/>
          <w:szCs w:val="20"/>
          <w:lang w:eastAsia="zh-CN"/>
        </w:rPr>
        <w:t xml:space="preserve"> for Assistance</w:t>
      </w:r>
      <w:r w:rsidR="00F2223C" w:rsidRPr="00202C16">
        <w:rPr>
          <w:rFonts w:ascii="Verdana" w:eastAsia="SimSun" w:hAnsi="Verdana" w:cs="Georgia"/>
          <w:sz w:val="20"/>
          <w:szCs w:val="20"/>
          <w:lang w:eastAsia="zh-CN"/>
        </w:rPr>
        <w:tab/>
      </w:r>
    </w:p>
    <w:p w14:paraId="200F34FB" w14:textId="77777777" w:rsidR="00F2223C" w:rsidRPr="00202C16" w:rsidRDefault="00F2223C" w:rsidP="00F77530">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Request for Supplies and Equipment</w:t>
      </w:r>
      <w:r w:rsidRPr="00202C16">
        <w:rPr>
          <w:rFonts w:ascii="Verdana" w:eastAsia="SimSun" w:hAnsi="Verdana" w:cs="Georgia"/>
          <w:sz w:val="20"/>
          <w:szCs w:val="20"/>
          <w:lang w:eastAsia="zh-CN"/>
        </w:rPr>
        <w:tab/>
      </w:r>
    </w:p>
    <w:p w14:paraId="02704DFD" w14:textId="77777777" w:rsidR="007A2AFD" w:rsidRPr="00202C16" w:rsidRDefault="007A2AFD" w:rsidP="007A2AFD">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Resupply</w:t>
      </w:r>
      <w:r w:rsidRPr="00202C16">
        <w:rPr>
          <w:rFonts w:ascii="Verdana" w:eastAsia="SimSun" w:hAnsi="Verdana" w:cs="Georgia"/>
          <w:sz w:val="20"/>
          <w:szCs w:val="20"/>
          <w:lang w:eastAsia="zh-CN"/>
        </w:rPr>
        <w:tab/>
      </w:r>
    </w:p>
    <w:p w14:paraId="296C9D5B" w14:textId="77777777" w:rsidR="007A2AFD" w:rsidRPr="00202C16" w:rsidRDefault="007A2AFD" w:rsidP="007A2AFD">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Emergency Supply</w:t>
      </w:r>
      <w:r w:rsidRPr="00202C16">
        <w:rPr>
          <w:rFonts w:ascii="Verdana" w:eastAsia="SimSun" w:hAnsi="Verdana" w:cs="Georgia"/>
          <w:sz w:val="20"/>
          <w:szCs w:val="20"/>
          <w:lang w:eastAsia="zh-CN"/>
        </w:rPr>
        <w:tab/>
      </w:r>
    </w:p>
    <w:p w14:paraId="46DD799D" w14:textId="77777777" w:rsidR="0096062D" w:rsidRPr="00202C16" w:rsidRDefault="0096062D" w:rsidP="0096062D">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Australian Defence Force Assistance to the Civil Community (DACC)</w:t>
      </w:r>
      <w:r w:rsidRPr="00202C16">
        <w:rPr>
          <w:rFonts w:ascii="Verdana" w:eastAsia="SimSun" w:hAnsi="Verdana" w:cs="Georgia"/>
          <w:sz w:val="20"/>
          <w:szCs w:val="20"/>
          <w:lang w:eastAsia="zh-CN"/>
        </w:rPr>
        <w:tab/>
      </w:r>
    </w:p>
    <w:p w14:paraId="398F4671" w14:textId="77777777" w:rsidR="00F2223C" w:rsidRPr="00202C16" w:rsidRDefault="00F2223C" w:rsidP="00F77530">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Financial Management</w:t>
      </w:r>
      <w:r w:rsidRPr="00202C16">
        <w:rPr>
          <w:rFonts w:ascii="Verdana" w:eastAsia="SimSun" w:hAnsi="Verdana" w:cs="Georgia"/>
          <w:sz w:val="20"/>
          <w:szCs w:val="20"/>
          <w:lang w:eastAsia="zh-CN"/>
        </w:rPr>
        <w:tab/>
      </w:r>
    </w:p>
    <w:p w14:paraId="488E1EB0" w14:textId="77777777" w:rsidR="0096062D" w:rsidRPr="00202C16" w:rsidRDefault="0096062D" w:rsidP="0096062D">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Operational Plans</w:t>
      </w:r>
      <w:r w:rsidRPr="00202C16">
        <w:rPr>
          <w:rFonts w:ascii="Verdana" w:eastAsia="SimSun" w:hAnsi="Verdana" w:cs="Georgia"/>
          <w:sz w:val="20"/>
          <w:szCs w:val="20"/>
          <w:lang w:eastAsia="zh-CN"/>
        </w:rPr>
        <w:tab/>
      </w:r>
    </w:p>
    <w:p w14:paraId="0F3C2447" w14:textId="77777777" w:rsidR="00F2223C" w:rsidRPr="00202C16" w:rsidRDefault="00F2223C" w:rsidP="00F2223C">
      <w:pPr>
        <w:tabs>
          <w:tab w:val="right" w:leader="dot" w:pos="7956"/>
        </w:tabs>
        <w:spacing w:before="60"/>
        <w:rPr>
          <w:rFonts w:ascii="Verdana" w:eastAsia="SimSun" w:hAnsi="Verdana" w:cs="Georgia"/>
          <w:sz w:val="20"/>
          <w:szCs w:val="20"/>
          <w:lang w:eastAsia="zh-CN"/>
        </w:rPr>
      </w:pPr>
      <w:r w:rsidRPr="00202C16">
        <w:rPr>
          <w:rFonts w:ascii="Verdana" w:eastAsia="SimSun" w:hAnsi="Verdana" w:cs="Georgia"/>
          <w:b/>
          <w:sz w:val="20"/>
          <w:szCs w:val="20"/>
          <w:lang w:eastAsia="zh-CN"/>
        </w:rPr>
        <w:t>Recovery Strategy</w:t>
      </w:r>
      <w:r w:rsidRPr="00202C16">
        <w:rPr>
          <w:rFonts w:ascii="Verdana" w:eastAsia="SimSun" w:hAnsi="Verdana" w:cs="Georgia"/>
          <w:sz w:val="20"/>
          <w:szCs w:val="20"/>
          <w:lang w:eastAsia="zh-CN"/>
        </w:rPr>
        <w:tab/>
      </w:r>
    </w:p>
    <w:p w14:paraId="11485F35" w14:textId="77777777" w:rsidR="00D90BCB" w:rsidRPr="00202C16" w:rsidRDefault="00D90BCB" w:rsidP="00A92A75">
      <w:pPr>
        <w:tabs>
          <w:tab w:val="right" w:leader="dot" w:pos="7956"/>
        </w:tabs>
        <w:spacing w:before="60"/>
        <w:ind w:left="709"/>
        <w:rPr>
          <w:rFonts w:ascii="Verdana" w:eastAsia="SimSun" w:hAnsi="Verdana" w:cs="Georgia"/>
          <w:sz w:val="20"/>
          <w:szCs w:val="20"/>
          <w:lang w:eastAsia="zh-CN"/>
        </w:rPr>
      </w:pPr>
      <w:r w:rsidRPr="00202C16">
        <w:rPr>
          <w:rFonts w:ascii="Verdana" w:eastAsia="SimSun" w:hAnsi="Verdana" w:cs="Georgia"/>
          <w:sz w:val="20"/>
          <w:szCs w:val="20"/>
          <w:lang w:eastAsia="zh-CN"/>
        </w:rPr>
        <w:t>Transition Triggers</w:t>
      </w:r>
      <w:r w:rsidR="000019DD" w:rsidRPr="00202C16">
        <w:rPr>
          <w:rFonts w:ascii="Verdana" w:eastAsia="SimSun" w:hAnsi="Verdana" w:cs="Georgia"/>
          <w:sz w:val="20"/>
          <w:szCs w:val="20"/>
          <w:lang w:eastAsia="zh-CN"/>
        </w:rPr>
        <w:tab/>
      </w:r>
    </w:p>
    <w:p w14:paraId="20793C90" w14:textId="77777777" w:rsidR="0096062D" w:rsidRPr="00202C16" w:rsidRDefault="0096062D" w:rsidP="0096062D">
      <w:pPr>
        <w:tabs>
          <w:tab w:val="right" w:leader="dot" w:pos="7956"/>
        </w:tabs>
        <w:spacing w:before="60"/>
        <w:ind w:left="720"/>
        <w:rPr>
          <w:rFonts w:ascii="Verdana" w:eastAsia="SimSun" w:hAnsi="Verdana" w:cs="Georgia"/>
          <w:sz w:val="20"/>
          <w:szCs w:val="20"/>
          <w:lang w:eastAsia="zh-CN"/>
        </w:rPr>
      </w:pPr>
      <w:r w:rsidRPr="00202C16">
        <w:rPr>
          <w:rFonts w:ascii="Verdana" w:eastAsia="SimSun" w:hAnsi="Verdana" w:cs="Georgia"/>
          <w:sz w:val="20"/>
          <w:szCs w:val="20"/>
          <w:lang w:eastAsia="zh-CN"/>
        </w:rPr>
        <w:t>Warwick District Disaster Management Recovery Activation Levels</w:t>
      </w:r>
      <w:r w:rsidRPr="00202C16">
        <w:rPr>
          <w:rFonts w:ascii="Verdana" w:eastAsia="SimSun" w:hAnsi="Verdana" w:cs="Georgia"/>
          <w:sz w:val="20"/>
          <w:szCs w:val="20"/>
          <w:lang w:eastAsia="zh-CN"/>
        </w:rPr>
        <w:tab/>
      </w:r>
    </w:p>
    <w:p w14:paraId="66151EA7" w14:textId="77777777" w:rsidR="00F2223C" w:rsidRPr="00202C16" w:rsidRDefault="00D90BCB" w:rsidP="00A92A75">
      <w:pPr>
        <w:tabs>
          <w:tab w:val="right" w:leader="dot" w:pos="7956"/>
        </w:tabs>
        <w:spacing w:before="60"/>
        <w:ind w:left="709"/>
        <w:rPr>
          <w:rFonts w:ascii="Verdana" w:eastAsia="SimSun" w:hAnsi="Verdana" w:cs="Georgia"/>
          <w:sz w:val="20"/>
          <w:szCs w:val="20"/>
          <w:lang w:eastAsia="zh-CN"/>
        </w:rPr>
      </w:pPr>
      <w:r w:rsidRPr="00202C16">
        <w:rPr>
          <w:rFonts w:ascii="Verdana" w:eastAsia="SimSun" w:hAnsi="Verdana" w:cs="Georgia"/>
          <w:sz w:val="20"/>
          <w:szCs w:val="20"/>
          <w:lang w:eastAsia="zh-CN"/>
        </w:rPr>
        <w:t>Immediate/Short Term</w:t>
      </w:r>
      <w:r w:rsidR="0096062D" w:rsidRPr="00202C16">
        <w:rPr>
          <w:rFonts w:ascii="Verdana" w:eastAsia="SimSun" w:hAnsi="Verdana" w:cs="Georgia"/>
          <w:sz w:val="20"/>
          <w:szCs w:val="20"/>
          <w:lang w:eastAsia="zh-CN"/>
        </w:rPr>
        <w:t xml:space="preserve"> Recovery</w:t>
      </w:r>
      <w:r w:rsidR="00F2223C" w:rsidRPr="00202C16">
        <w:rPr>
          <w:rFonts w:ascii="Verdana" w:eastAsia="SimSun" w:hAnsi="Verdana" w:cs="Georgia"/>
          <w:sz w:val="20"/>
          <w:szCs w:val="20"/>
          <w:lang w:eastAsia="zh-CN"/>
        </w:rPr>
        <w:tab/>
      </w:r>
    </w:p>
    <w:p w14:paraId="5345CB4D" w14:textId="77777777" w:rsidR="00F2223C" w:rsidRPr="00202C16" w:rsidRDefault="00D90BCB" w:rsidP="00A92A75">
      <w:pPr>
        <w:tabs>
          <w:tab w:val="right" w:leader="dot" w:pos="7956"/>
        </w:tabs>
        <w:spacing w:before="60"/>
        <w:ind w:left="709"/>
        <w:rPr>
          <w:rFonts w:ascii="Verdana" w:eastAsia="SimSun" w:hAnsi="Verdana" w:cs="Georgia"/>
          <w:sz w:val="20"/>
          <w:szCs w:val="20"/>
          <w:lang w:eastAsia="zh-CN"/>
        </w:rPr>
      </w:pPr>
      <w:r w:rsidRPr="00202C16">
        <w:rPr>
          <w:rFonts w:ascii="Verdana" w:eastAsia="SimSun" w:hAnsi="Verdana" w:cs="Georgia"/>
          <w:sz w:val="20"/>
          <w:szCs w:val="20"/>
          <w:lang w:eastAsia="zh-CN"/>
        </w:rPr>
        <w:t>Medium/Long Term</w:t>
      </w:r>
      <w:r w:rsidR="0096062D" w:rsidRPr="00202C16">
        <w:rPr>
          <w:rFonts w:ascii="Verdana" w:eastAsia="SimSun" w:hAnsi="Verdana" w:cs="Georgia"/>
          <w:sz w:val="20"/>
          <w:szCs w:val="20"/>
          <w:lang w:eastAsia="zh-CN"/>
        </w:rPr>
        <w:t xml:space="preserve"> Recovery</w:t>
      </w:r>
      <w:r w:rsidR="00F2223C" w:rsidRPr="00202C16">
        <w:rPr>
          <w:rFonts w:ascii="Verdana" w:eastAsia="SimSun" w:hAnsi="Verdana" w:cs="Georgia"/>
          <w:sz w:val="20"/>
          <w:szCs w:val="20"/>
          <w:lang w:eastAsia="zh-CN"/>
        </w:rPr>
        <w:tab/>
      </w:r>
    </w:p>
    <w:p w14:paraId="3795329F" w14:textId="77777777" w:rsidR="00F2223C" w:rsidRPr="00202C16" w:rsidRDefault="00343DDC" w:rsidP="00A92A75">
      <w:pPr>
        <w:tabs>
          <w:tab w:val="right" w:leader="dot" w:pos="7956"/>
        </w:tabs>
        <w:spacing w:before="60"/>
        <w:ind w:left="709"/>
        <w:rPr>
          <w:rFonts w:ascii="Verdana" w:eastAsia="SimSun" w:hAnsi="Verdana" w:cs="Georgia"/>
          <w:sz w:val="20"/>
          <w:szCs w:val="20"/>
          <w:lang w:eastAsia="zh-CN"/>
        </w:rPr>
      </w:pPr>
      <w:r w:rsidRPr="00202C16">
        <w:rPr>
          <w:rFonts w:ascii="Verdana" w:eastAsia="SimSun" w:hAnsi="Verdana" w:cs="Georgia"/>
          <w:sz w:val="20"/>
          <w:szCs w:val="20"/>
          <w:lang w:eastAsia="zh-CN"/>
        </w:rPr>
        <w:t>Warwick</w:t>
      </w:r>
      <w:r w:rsidR="00226F57" w:rsidRPr="00202C16">
        <w:rPr>
          <w:rFonts w:ascii="Verdana" w:eastAsia="SimSun" w:hAnsi="Verdana" w:cs="Georgia"/>
          <w:sz w:val="20"/>
          <w:szCs w:val="20"/>
          <w:lang w:eastAsia="zh-CN"/>
        </w:rPr>
        <w:t xml:space="preserve"> </w:t>
      </w:r>
      <w:r w:rsidR="00D90BCB" w:rsidRPr="00202C16">
        <w:rPr>
          <w:rFonts w:ascii="Verdana" w:eastAsia="SimSun" w:hAnsi="Verdana" w:cs="Georgia"/>
          <w:sz w:val="20"/>
          <w:szCs w:val="20"/>
          <w:lang w:eastAsia="zh-CN"/>
        </w:rPr>
        <w:t xml:space="preserve">District </w:t>
      </w:r>
      <w:r w:rsidR="0096062D" w:rsidRPr="00202C16">
        <w:rPr>
          <w:rFonts w:ascii="Verdana" w:eastAsia="SimSun" w:hAnsi="Verdana" w:cs="Georgia"/>
          <w:sz w:val="20"/>
          <w:szCs w:val="20"/>
          <w:lang w:eastAsia="zh-CN"/>
        </w:rPr>
        <w:t xml:space="preserve">Human and Social </w:t>
      </w:r>
      <w:r w:rsidR="00D90BCB" w:rsidRPr="00202C16">
        <w:rPr>
          <w:rFonts w:ascii="Verdana" w:eastAsia="SimSun" w:hAnsi="Verdana" w:cs="Georgia"/>
          <w:sz w:val="20"/>
          <w:szCs w:val="20"/>
          <w:lang w:eastAsia="zh-CN"/>
        </w:rPr>
        <w:t>Recovery</w:t>
      </w:r>
      <w:r w:rsidR="00B621FC" w:rsidRPr="00202C16">
        <w:rPr>
          <w:rFonts w:ascii="Verdana" w:eastAsia="SimSun" w:hAnsi="Verdana" w:cs="Georgia"/>
          <w:sz w:val="20"/>
          <w:szCs w:val="20"/>
          <w:lang w:eastAsia="zh-CN"/>
        </w:rPr>
        <w:t xml:space="preserve"> and Resilience</w:t>
      </w:r>
      <w:r w:rsidR="00D90BCB" w:rsidRPr="00202C16">
        <w:rPr>
          <w:rFonts w:ascii="Verdana" w:eastAsia="SimSun" w:hAnsi="Verdana" w:cs="Georgia"/>
          <w:sz w:val="20"/>
          <w:szCs w:val="20"/>
          <w:lang w:eastAsia="zh-CN"/>
        </w:rPr>
        <w:t xml:space="preserve"> Committee </w:t>
      </w:r>
      <w:r w:rsidR="000019DD" w:rsidRPr="00202C16">
        <w:rPr>
          <w:rFonts w:ascii="Verdana" w:eastAsia="SimSun" w:hAnsi="Verdana" w:cs="Georgia"/>
          <w:sz w:val="20"/>
          <w:szCs w:val="20"/>
          <w:lang w:eastAsia="zh-CN"/>
        </w:rPr>
        <w:tab/>
      </w:r>
    </w:p>
    <w:p w14:paraId="71C3DBF2" w14:textId="77777777" w:rsidR="00F2223C" w:rsidRPr="00202C16" w:rsidRDefault="00D90BCB" w:rsidP="00A92A75">
      <w:pPr>
        <w:tabs>
          <w:tab w:val="right" w:leader="dot" w:pos="7956"/>
        </w:tabs>
        <w:spacing w:before="60"/>
        <w:ind w:left="709"/>
        <w:rPr>
          <w:rFonts w:ascii="Verdana" w:eastAsia="SimSun" w:hAnsi="Verdana" w:cs="Georgia"/>
          <w:sz w:val="20"/>
          <w:szCs w:val="20"/>
          <w:lang w:eastAsia="zh-CN"/>
        </w:rPr>
      </w:pPr>
      <w:r w:rsidRPr="00202C16">
        <w:rPr>
          <w:rFonts w:ascii="Verdana" w:eastAsia="SimSun" w:hAnsi="Verdana" w:cs="Georgia"/>
          <w:sz w:val="20"/>
          <w:szCs w:val="20"/>
          <w:lang w:eastAsia="zh-CN"/>
        </w:rPr>
        <w:t>Parameters</w:t>
      </w:r>
      <w:r w:rsidR="00F2223C" w:rsidRPr="00202C16">
        <w:rPr>
          <w:rFonts w:ascii="Verdana" w:eastAsia="SimSun" w:hAnsi="Verdana" w:cs="Georgia"/>
          <w:sz w:val="20"/>
          <w:szCs w:val="20"/>
          <w:lang w:eastAsia="zh-CN"/>
        </w:rPr>
        <w:tab/>
      </w:r>
    </w:p>
    <w:p w14:paraId="01D9B91F" w14:textId="77777777" w:rsidR="00F2223C" w:rsidRPr="00202C16" w:rsidRDefault="00F2223C" w:rsidP="00A92A75">
      <w:pPr>
        <w:tabs>
          <w:tab w:val="right" w:leader="dot" w:pos="7956"/>
        </w:tabs>
        <w:spacing w:before="60"/>
        <w:ind w:left="709"/>
        <w:rPr>
          <w:rFonts w:ascii="Verdana" w:eastAsia="SimSun" w:hAnsi="Verdana" w:cs="Georgia"/>
          <w:sz w:val="20"/>
          <w:szCs w:val="20"/>
          <w:lang w:eastAsia="zh-CN"/>
        </w:rPr>
      </w:pPr>
      <w:r w:rsidRPr="00202C16">
        <w:rPr>
          <w:rFonts w:ascii="Verdana" w:eastAsia="SimSun" w:hAnsi="Verdana" w:cs="Georgia"/>
          <w:sz w:val="20"/>
          <w:szCs w:val="20"/>
          <w:lang w:eastAsia="zh-CN"/>
        </w:rPr>
        <w:lastRenderedPageBreak/>
        <w:t>Operational and Action Plans</w:t>
      </w:r>
      <w:r w:rsidRPr="00202C16">
        <w:rPr>
          <w:rFonts w:ascii="Verdana" w:eastAsia="SimSun" w:hAnsi="Verdana" w:cs="Georgia"/>
          <w:sz w:val="20"/>
          <w:szCs w:val="20"/>
          <w:lang w:eastAsia="zh-CN"/>
        </w:rPr>
        <w:tab/>
      </w:r>
    </w:p>
    <w:p w14:paraId="189F8473" w14:textId="77777777" w:rsidR="00351B1A" w:rsidRPr="00202C16" w:rsidRDefault="00226F57" w:rsidP="00A92A75">
      <w:pPr>
        <w:tabs>
          <w:tab w:val="right" w:leader="dot" w:pos="7956"/>
        </w:tabs>
        <w:spacing w:before="60"/>
        <w:ind w:left="709"/>
        <w:rPr>
          <w:rFonts w:ascii="Verdana" w:eastAsia="SimSun" w:hAnsi="Verdana" w:cs="Georgia"/>
          <w:b/>
          <w:sz w:val="20"/>
          <w:szCs w:val="20"/>
          <w:u w:val="single"/>
          <w:lang w:eastAsia="zh-CN"/>
        </w:rPr>
      </w:pPr>
      <w:r w:rsidRPr="00202C16">
        <w:rPr>
          <w:rFonts w:ascii="Verdana" w:eastAsia="SimSun" w:hAnsi="Verdana" w:cs="Georgia"/>
          <w:sz w:val="20"/>
          <w:szCs w:val="20"/>
          <w:lang w:eastAsia="zh-CN"/>
        </w:rPr>
        <w:t>Recovery Lead Agencies</w:t>
      </w:r>
      <w:r w:rsidRPr="00202C16">
        <w:rPr>
          <w:rFonts w:ascii="Verdana" w:eastAsia="SimSun" w:hAnsi="Verdana" w:cs="Georgia"/>
          <w:sz w:val="20"/>
          <w:szCs w:val="20"/>
          <w:lang w:eastAsia="zh-CN"/>
        </w:rPr>
        <w:tab/>
      </w:r>
    </w:p>
    <w:p w14:paraId="3AA8ED5F" w14:textId="77777777" w:rsidR="00CF3E79" w:rsidRPr="00202C16" w:rsidRDefault="00B80872" w:rsidP="00226F57">
      <w:pPr>
        <w:tabs>
          <w:tab w:val="right" w:leader="dot" w:pos="7956"/>
        </w:tabs>
        <w:spacing w:before="60"/>
        <w:rPr>
          <w:rFonts w:ascii="Verdana" w:eastAsia="SimSun" w:hAnsi="Verdana" w:cs="Georgia"/>
          <w:b/>
          <w:sz w:val="20"/>
          <w:szCs w:val="20"/>
          <w:lang w:eastAsia="zh-CN"/>
        </w:rPr>
      </w:pPr>
      <w:r w:rsidRPr="00202C16">
        <w:rPr>
          <w:rFonts w:ascii="Verdana" w:eastAsia="SimSun" w:hAnsi="Verdana" w:cs="Georgia"/>
          <w:b/>
          <w:sz w:val="20"/>
          <w:szCs w:val="20"/>
          <w:lang w:eastAsia="zh-CN"/>
        </w:rPr>
        <w:t xml:space="preserve">Review and </w:t>
      </w:r>
      <w:r w:rsidR="0096062D" w:rsidRPr="00202C16">
        <w:rPr>
          <w:rFonts w:ascii="Verdana" w:eastAsia="SimSun" w:hAnsi="Verdana" w:cs="Georgia"/>
          <w:b/>
          <w:sz w:val="20"/>
          <w:szCs w:val="20"/>
          <w:lang w:eastAsia="zh-CN"/>
        </w:rPr>
        <w:t>Assurance</w:t>
      </w:r>
    </w:p>
    <w:p w14:paraId="7DA72BD3" w14:textId="77777777" w:rsidR="00CF3E79" w:rsidRPr="00202C16" w:rsidRDefault="00CF3E79" w:rsidP="00A92A75">
      <w:pPr>
        <w:tabs>
          <w:tab w:val="right" w:leader="dot" w:pos="7956"/>
        </w:tabs>
        <w:autoSpaceDE w:val="0"/>
        <w:autoSpaceDN w:val="0"/>
        <w:adjustRightInd w:val="0"/>
        <w:spacing w:before="60"/>
        <w:ind w:left="709"/>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Review and Renew Plan</w:t>
      </w:r>
      <w:r w:rsidRPr="00202C16">
        <w:rPr>
          <w:rFonts w:ascii="Verdana" w:eastAsia="SimSun" w:hAnsi="Verdana" w:cs="Georgia"/>
          <w:color w:val="000000"/>
          <w:sz w:val="20"/>
          <w:szCs w:val="20"/>
          <w:lang w:eastAsia="zh-CN"/>
        </w:rPr>
        <w:tab/>
      </w:r>
    </w:p>
    <w:p w14:paraId="11494773" w14:textId="77777777" w:rsidR="00CF3E79" w:rsidRPr="00202C16" w:rsidRDefault="00D90BCB" w:rsidP="00A92A75">
      <w:pPr>
        <w:tabs>
          <w:tab w:val="right" w:leader="dot" w:pos="7956"/>
        </w:tabs>
        <w:autoSpaceDE w:val="0"/>
        <w:autoSpaceDN w:val="0"/>
        <w:adjustRightInd w:val="0"/>
        <w:spacing w:before="60"/>
        <w:ind w:left="709"/>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External Assessment</w:t>
      </w:r>
      <w:r w:rsidR="00CF3E79" w:rsidRPr="00202C16">
        <w:rPr>
          <w:rFonts w:ascii="Verdana" w:eastAsia="SimSun" w:hAnsi="Verdana" w:cs="Georgia"/>
          <w:color w:val="000000"/>
          <w:sz w:val="20"/>
          <w:szCs w:val="20"/>
          <w:lang w:eastAsia="zh-CN"/>
        </w:rPr>
        <w:tab/>
      </w:r>
    </w:p>
    <w:p w14:paraId="4346BBC0" w14:textId="77777777" w:rsidR="007B6909" w:rsidRPr="00202C16" w:rsidRDefault="00D90BCB" w:rsidP="003A1DF9">
      <w:pPr>
        <w:tabs>
          <w:tab w:val="right" w:leader="dot" w:pos="7956"/>
        </w:tabs>
        <w:autoSpaceDE w:val="0"/>
        <w:autoSpaceDN w:val="0"/>
        <w:adjustRightInd w:val="0"/>
        <w:spacing w:before="60"/>
        <w:ind w:left="709"/>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Review of Local Disaster Management Arrangements</w:t>
      </w:r>
      <w:r w:rsidR="00DA1C47" w:rsidRPr="00202C16">
        <w:rPr>
          <w:rFonts w:ascii="Verdana" w:eastAsia="SimSun" w:hAnsi="Verdana" w:cs="Georgia"/>
          <w:color w:val="000000"/>
          <w:sz w:val="20"/>
          <w:szCs w:val="20"/>
          <w:lang w:eastAsia="zh-CN"/>
        </w:rPr>
        <w:t>…………………………</w:t>
      </w:r>
      <w:r w:rsidR="00712E85">
        <w:rPr>
          <w:rFonts w:ascii="Verdana" w:eastAsia="SimSun" w:hAnsi="Verdana" w:cs="Georgia"/>
          <w:color w:val="000000"/>
          <w:sz w:val="20"/>
          <w:szCs w:val="20"/>
          <w:lang w:eastAsia="zh-CN"/>
        </w:rPr>
        <w:t>.</w:t>
      </w:r>
      <w:r w:rsidR="00DA1C47" w:rsidRPr="00202C16">
        <w:rPr>
          <w:rFonts w:ascii="Verdana" w:eastAsia="SimSun" w:hAnsi="Verdana" w:cs="Georgia"/>
          <w:color w:val="000000"/>
          <w:sz w:val="20"/>
          <w:szCs w:val="20"/>
          <w:lang w:eastAsia="zh-CN"/>
        </w:rPr>
        <w:t>….</w:t>
      </w:r>
    </w:p>
    <w:p w14:paraId="0B9D9EB4" w14:textId="77777777" w:rsidR="007B6909" w:rsidRPr="00202C16" w:rsidRDefault="007B6909" w:rsidP="00CF3E79">
      <w:pPr>
        <w:tabs>
          <w:tab w:val="right" w:leader="dot" w:pos="7956"/>
        </w:tabs>
        <w:autoSpaceDE w:val="0"/>
        <w:autoSpaceDN w:val="0"/>
        <w:adjustRightInd w:val="0"/>
        <w:spacing w:before="60"/>
        <w:ind w:left="390"/>
        <w:rPr>
          <w:rFonts w:ascii="Verdana" w:eastAsia="SimSun" w:hAnsi="Verdana" w:cs="Georgia"/>
          <w:color w:val="000000"/>
          <w:sz w:val="20"/>
          <w:szCs w:val="20"/>
          <w:lang w:eastAsia="zh-CN"/>
        </w:rPr>
      </w:pPr>
    </w:p>
    <w:p w14:paraId="38DE0CB9" w14:textId="77777777" w:rsidR="000A3B9F" w:rsidRPr="00202C16" w:rsidRDefault="00F2223C" w:rsidP="00B80872">
      <w:pPr>
        <w:tabs>
          <w:tab w:val="right" w:leader="dot" w:pos="7956"/>
        </w:tabs>
        <w:spacing w:before="60"/>
        <w:rPr>
          <w:rFonts w:ascii="Verdana" w:eastAsia="SimSun" w:hAnsi="Verdana" w:cs="Georgia"/>
          <w:b/>
          <w:sz w:val="20"/>
          <w:szCs w:val="20"/>
          <w:lang w:eastAsia="zh-CN"/>
        </w:rPr>
      </w:pPr>
      <w:r w:rsidRPr="00202C16">
        <w:rPr>
          <w:rFonts w:ascii="Verdana" w:eastAsia="SimSun" w:hAnsi="Verdana" w:cs="Georgia"/>
          <w:b/>
          <w:sz w:val="20"/>
          <w:szCs w:val="20"/>
          <w:lang w:eastAsia="zh-CN"/>
        </w:rPr>
        <w:t>Annexure Index</w:t>
      </w:r>
    </w:p>
    <w:p w14:paraId="399AEAED" w14:textId="77777777" w:rsidR="007B6909" w:rsidRPr="00202C16" w:rsidRDefault="007B6909" w:rsidP="00B80872">
      <w:pPr>
        <w:tabs>
          <w:tab w:val="right" w:leader="dot" w:pos="7956"/>
        </w:tabs>
        <w:spacing w:before="60"/>
        <w:rPr>
          <w:rFonts w:ascii="Verdana" w:eastAsia="SimSun" w:hAnsi="Verdana" w:cs="Georgia"/>
          <w:color w:val="000000"/>
          <w:sz w:val="20"/>
          <w:szCs w:val="20"/>
          <w:lang w:eastAsia="zh-CN"/>
        </w:rPr>
      </w:pPr>
    </w:p>
    <w:p w14:paraId="07335826" w14:textId="77777777" w:rsidR="007726E7" w:rsidRPr="00202C16" w:rsidRDefault="007726E7" w:rsidP="007726E7">
      <w:pPr>
        <w:pStyle w:val="Header"/>
        <w:tabs>
          <w:tab w:val="left" w:pos="709"/>
        </w:tabs>
        <w:ind w:right="6"/>
        <w:jc w:val="both"/>
        <w:rPr>
          <w:rFonts w:ascii="Verdana" w:hAnsi="Verdana"/>
          <w:sz w:val="20"/>
          <w:szCs w:val="20"/>
        </w:rPr>
      </w:pPr>
      <w:r w:rsidRPr="00202C16">
        <w:rPr>
          <w:rFonts w:ascii="Verdana" w:hAnsi="Verdana"/>
          <w:sz w:val="20"/>
          <w:szCs w:val="20"/>
        </w:rPr>
        <w:t>A</w:t>
      </w:r>
      <w:r w:rsidRPr="00202C16">
        <w:rPr>
          <w:rFonts w:ascii="Verdana" w:hAnsi="Verdana"/>
          <w:sz w:val="20"/>
          <w:szCs w:val="20"/>
        </w:rPr>
        <w:tab/>
        <w:t>Distribution List</w:t>
      </w:r>
    </w:p>
    <w:p w14:paraId="57C9594F" w14:textId="77777777" w:rsidR="007726E7" w:rsidRPr="00202C16" w:rsidRDefault="007726E7" w:rsidP="007726E7">
      <w:pPr>
        <w:pStyle w:val="Header"/>
        <w:tabs>
          <w:tab w:val="left" w:pos="709"/>
        </w:tabs>
        <w:ind w:right="6"/>
        <w:jc w:val="both"/>
        <w:rPr>
          <w:rFonts w:ascii="Verdana" w:hAnsi="Verdana"/>
          <w:sz w:val="20"/>
          <w:szCs w:val="20"/>
        </w:rPr>
      </w:pPr>
      <w:r w:rsidRPr="00202C16">
        <w:rPr>
          <w:rFonts w:ascii="Verdana" w:hAnsi="Verdana"/>
          <w:sz w:val="20"/>
          <w:szCs w:val="20"/>
        </w:rPr>
        <w:t>B</w:t>
      </w:r>
      <w:r w:rsidRPr="00202C16">
        <w:rPr>
          <w:rFonts w:ascii="Verdana" w:hAnsi="Verdana"/>
          <w:sz w:val="20"/>
          <w:szCs w:val="20"/>
        </w:rPr>
        <w:tab/>
      </w:r>
      <w:r w:rsidR="00343DDC" w:rsidRPr="00202C16">
        <w:rPr>
          <w:rFonts w:ascii="Verdana" w:hAnsi="Verdana"/>
          <w:sz w:val="20"/>
          <w:szCs w:val="20"/>
        </w:rPr>
        <w:t>Warwick</w:t>
      </w:r>
      <w:r w:rsidRPr="00202C16">
        <w:rPr>
          <w:rFonts w:ascii="Verdana" w:hAnsi="Verdana"/>
          <w:sz w:val="20"/>
          <w:szCs w:val="20"/>
        </w:rPr>
        <w:t xml:space="preserve"> District Disaster Management Group Contact List</w:t>
      </w:r>
    </w:p>
    <w:p w14:paraId="62740BAE" w14:textId="77777777" w:rsidR="007726E7" w:rsidRPr="00202C16" w:rsidRDefault="007726E7" w:rsidP="007726E7">
      <w:pPr>
        <w:pStyle w:val="Header"/>
        <w:tabs>
          <w:tab w:val="left" w:pos="709"/>
        </w:tabs>
        <w:jc w:val="both"/>
        <w:rPr>
          <w:rFonts w:ascii="Verdana" w:hAnsi="Verdana"/>
          <w:sz w:val="20"/>
          <w:szCs w:val="20"/>
        </w:rPr>
      </w:pPr>
      <w:r w:rsidRPr="00202C16">
        <w:rPr>
          <w:rFonts w:ascii="Verdana" w:hAnsi="Verdana"/>
          <w:sz w:val="20"/>
          <w:szCs w:val="20"/>
        </w:rPr>
        <w:t>C</w:t>
      </w:r>
      <w:r w:rsidRPr="00202C16">
        <w:rPr>
          <w:rFonts w:ascii="Verdana" w:hAnsi="Verdana"/>
          <w:sz w:val="20"/>
          <w:szCs w:val="20"/>
        </w:rPr>
        <w:tab/>
      </w:r>
      <w:r w:rsidR="00343DDC" w:rsidRPr="00202C16">
        <w:rPr>
          <w:rFonts w:ascii="Verdana" w:hAnsi="Verdana"/>
          <w:sz w:val="20"/>
          <w:szCs w:val="20"/>
        </w:rPr>
        <w:t>Warwick</w:t>
      </w:r>
      <w:r w:rsidRPr="00202C16">
        <w:rPr>
          <w:rFonts w:ascii="Verdana" w:hAnsi="Verdana"/>
          <w:sz w:val="20"/>
          <w:szCs w:val="20"/>
        </w:rPr>
        <w:t xml:space="preserve"> District Risk Register</w:t>
      </w:r>
    </w:p>
    <w:p w14:paraId="18F10634" w14:textId="77777777" w:rsidR="007726E7" w:rsidRPr="00202C16" w:rsidRDefault="00080868" w:rsidP="007726E7">
      <w:pPr>
        <w:pStyle w:val="Header"/>
        <w:tabs>
          <w:tab w:val="left" w:pos="709"/>
        </w:tabs>
        <w:jc w:val="both"/>
        <w:rPr>
          <w:rFonts w:ascii="Verdana" w:hAnsi="Verdana"/>
          <w:sz w:val="20"/>
          <w:szCs w:val="20"/>
        </w:rPr>
      </w:pPr>
      <w:r w:rsidRPr="00202C16">
        <w:rPr>
          <w:rFonts w:ascii="Verdana" w:hAnsi="Verdana"/>
          <w:sz w:val="20"/>
          <w:szCs w:val="20"/>
        </w:rPr>
        <w:t>D</w:t>
      </w:r>
      <w:r w:rsidR="007726E7" w:rsidRPr="00202C16">
        <w:rPr>
          <w:rFonts w:ascii="Verdana" w:hAnsi="Verdana"/>
          <w:sz w:val="20"/>
          <w:szCs w:val="20"/>
        </w:rPr>
        <w:tab/>
        <w:t>Abbreviations and Acronyms</w:t>
      </w:r>
    </w:p>
    <w:p w14:paraId="7187B342" w14:textId="77777777" w:rsidR="007726E7" w:rsidRPr="00202C16" w:rsidRDefault="00080868" w:rsidP="007726E7">
      <w:pPr>
        <w:pStyle w:val="Header"/>
        <w:tabs>
          <w:tab w:val="left" w:pos="709"/>
        </w:tabs>
        <w:jc w:val="both"/>
        <w:rPr>
          <w:rFonts w:ascii="Verdana" w:hAnsi="Verdana"/>
          <w:sz w:val="20"/>
          <w:szCs w:val="20"/>
        </w:rPr>
      </w:pPr>
      <w:r w:rsidRPr="00202C16">
        <w:rPr>
          <w:rFonts w:ascii="Verdana" w:hAnsi="Verdana"/>
          <w:sz w:val="20"/>
          <w:szCs w:val="20"/>
        </w:rPr>
        <w:t>E</w:t>
      </w:r>
      <w:r w:rsidR="007726E7" w:rsidRPr="00202C16">
        <w:rPr>
          <w:rFonts w:ascii="Verdana" w:hAnsi="Verdana"/>
          <w:sz w:val="20"/>
          <w:szCs w:val="20"/>
        </w:rPr>
        <w:tab/>
        <w:t>Definitions</w:t>
      </w:r>
    </w:p>
    <w:p w14:paraId="7DF4D7EB" w14:textId="77777777" w:rsidR="005777CF" w:rsidRPr="00202C16" w:rsidRDefault="00080868" w:rsidP="007726E7">
      <w:pPr>
        <w:pStyle w:val="Header"/>
        <w:tabs>
          <w:tab w:val="left" w:pos="709"/>
        </w:tabs>
        <w:jc w:val="both"/>
        <w:rPr>
          <w:rFonts w:ascii="Verdana" w:hAnsi="Verdana"/>
          <w:sz w:val="20"/>
          <w:szCs w:val="20"/>
        </w:rPr>
      </w:pPr>
      <w:r w:rsidRPr="00202C16">
        <w:rPr>
          <w:rFonts w:ascii="Verdana" w:hAnsi="Verdana"/>
          <w:sz w:val="20"/>
          <w:szCs w:val="20"/>
        </w:rPr>
        <w:t>F</w:t>
      </w:r>
      <w:r w:rsidR="005777CF" w:rsidRPr="00202C16">
        <w:rPr>
          <w:rFonts w:ascii="Verdana" w:hAnsi="Verdana"/>
          <w:sz w:val="20"/>
          <w:szCs w:val="20"/>
        </w:rPr>
        <w:tab/>
      </w:r>
      <w:r w:rsidR="00343DDC" w:rsidRPr="00202C16">
        <w:rPr>
          <w:rFonts w:ascii="Verdana" w:hAnsi="Verdana"/>
          <w:sz w:val="20"/>
          <w:szCs w:val="20"/>
        </w:rPr>
        <w:t>Warwick</w:t>
      </w:r>
      <w:r w:rsidR="005777CF" w:rsidRPr="00202C16">
        <w:rPr>
          <w:rFonts w:ascii="Verdana" w:hAnsi="Verdana"/>
          <w:sz w:val="20"/>
          <w:szCs w:val="20"/>
        </w:rPr>
        <w:t xml:space="preserve"> DDMG Operational Plan</w:t>
      </w:r>
      <w:r w:rsidR="00AA041B">
        <w:rPr>
          <w:rFonts w:ascii="Verdana" w:hAnsi="Verdana"/>
          <w:sz w:val="20"/>
          <w:szCs w:val="20"/>
        </w:rPr>
        <w:t xml:space="preserve"> </w:t>
      </w:r>
    </w:p>
    <w:p w14:paraId="350C56C5" w14:textId="77777777" w:rsidR="002276FA" w:rsidRPr="00202C16" w:rsidRDefault="001F3D85" w:rsidP="001F3D85">
      <w:pPr>
        <w:pStyle w:val="Heading1"/>
        <w:rPr>
          <w:rFonts w:ascii="Verdana" w:eastAsia="SimSun" w:hAnsi="Verdana"/>
          <w:bCs/>
          <w:color w:val="1F497D"/>
          <w:sz w:val="28"/>
          <w:szCs w:val="28"/>
          <w:lang w:eastAsia="zh-CN"/>
        </w:rPr>
      </w:pPr>
      <w:r w:rsidRPr="00202C16">
        <w:rPr>
          <w:rFonts w:ascii="Verdana" w:eastAsia="SimSun" w:hAnsi="Verdana" w:cs="Georgia"/>
          <w:b w:val="0"/>
          <w:bCs/>
          <w:color w:val="339B65"/>
          <w:sz w:val="39"/>
          <w:szCs w:val="39"/>
          <w:lang w:eastAsia="zh-CN"/>
        </w:rPr>
        <w:br w:type="page"/>
      </w:r>
      <w:bookmarkStart w:id="7" w:name="_Toc456251446"/>
      <w:r w:rsidRPr="00202C16">
        <w:rPr>
          <w:rFonts w:ascii="Verdana" w:eastAsia="SimSun" w:hAnsi="Verdana"/>
          <w:bCs/>
          <w:color w:val="1F497D"/>
          <w:sz w:val="28"/>
          <w:szCs w:val="28"/>
          <w:lang w:eastAsia="zh-CN"/>
        </w:rPr>
        <w:lastRenderedPageBreak/>
        <w:t>Governance</w:t>
      </w:r>
      <w:bookmarkEnd w:id="7"/>
      <w:r w:rsidRPr="00202C16">
        <w:rPr>
          <w:rFonts w:ascii="Verdana" w:eastAsia="SimSun" w:hAnsi="Verdana"/>
          <w:bCs/>
          <w:color w:val="1F497D"/>
          <w:sz w:val="28"/>
          <w:szCs w:val="28"/>
          <w:lang w:eastAsia="zh-CN"/>
        </w:rPr>
        <w:t xml:space="preserve"> </w:t>
      </w:r>
    </w:p>
    <w:p w14:paraId="35699BE8" w14:textId="77777777" w:rsidR="00F2223C" w:rsidRPr="00202C16" w:rsidRDefault="00F2223C" w:rsidP="00F2223C">
      <w:pPr>
        <w:autoSpaceDE w:val="0"/>
        <w:autoSpaceDN w:val="0"/>
        <w:adjustRightInd w:val="0"/>
        <w:rPr>
          <w:rFonts w:ascii="Verdana" w:eastAsia="SimSun" w:hAnsi="Verdana" w:cs="Georgia"/>
          <w:color w:val="000000"/>
          <w:sz w:val="20"/>
          <w:szCs w:val="20"/>
          <w:lang w:eastAsia="zh-CN"/>
        </w:rPr>
      </w:pPr>
    </w:p>
    <w:p w14:paraId="2F8EF30A" w14:textId="77777777" w:rsidR="00DC707F" w:rsidRPr="00202C16" w:rsidRDefault="00DC707F" w:rsidP="00DC707F">
      <w:pPr>
        <w:autoSpaceDE w:val="0"/>
        <w:autoSpaceDN w:val="0"/>
        <w:adjustRightInd w:val="0"/>
        <w:rPr>
          <w:rFonts w:ascii="Verdana" w:eastAsia="SimSun" w:hAnsi="Verdana"/>
          <w:b/>
          <w:bCs/>
          <w:color w:val="1F497D"/>
          <w:sz w:val="24"/>
          <w:lang w:eastAsia="zh-CN"/>
        </w:rPr>
      </w:pPr>
      <w:r w:rsidRPr="00202C16">
        <w:rPr>
          <w:rFonts w:ascii="Verdana" w:eastAsia="SimSun" w:hAnsi="Verdana"/>
          <w:b/>
          <w:bCs/>
          <w:color w:val="1F497D"/>
          <w:sz w:val="24"/>
          <w:lang w:eastAsia="zh-CN"/>
        </w:rPr>
        <w:t xml:space="preserve">Authority to Plan </w:t>
      </w:r>
      <w:r w:rsidR="00B621FC" w:rsidRPr="00202C16">
        <w:rPr>
          <w:rFonts w:ascii="Verdana" w:eastAsia="SimSun" w:hAnsi="Verdana"/>
          <w:b/>
          <w:bCs/>
          <w:color w:val="1F497D"/>
          <w:sz w:val="24"/>
          <w:lang w:eastAsia="zh-CN"/>
        </w:rPr>
        <w:t xml:space="preserve"> </w:t>
      </w:r>
    </w:p>
    <w:p w14:paraId="1A0EA5B8" w14:textId="77777777" w:rsidR="00DC707F" w:rsidRPr="00202C16" w:rsidRDefault="00DC707F" w:rsidP="00DC707F">
      <w:pPr>
        <w:autoSpaceDE w:val="0"/>
        <w:autoSpaceDN w:val="0"/>
        <w:adjustRightInd w:val="0"/>
        <w:rPr>
          <w:rFonts w:ascii="Verdana" w:eastAsia="SimSun" w:hAnsi="Verdana" w:cs="Georgia"/>
          <w:b/>
          <w:bCs/>
          <w:color w:val="339B65"/>
          <w:sz w:val="20"/>
          <w:szCs w:val="20"/>
          <w:lang w:eastAsia="zh-CN"/>
        </w:rPr>
      </w:pPr>
    </w:p>
    <w:p w14:paraId="3EF84A94" w14:textId="77777777" w:rsidR="00DC707F" w:rsidRPr="00202C16" w:rsidRDefault="00DC707F" w:rsidP="00DC707F">
      <w:pPr>
        <w:autoSpaceDE w:val="0"/>
        <w:autoSpaceDN w:val="0"/>
        <w:adjustRightInd w:val="0"/>
        <w:jc w:val="both"/>
        <w:rPr>
          <w:rFonts w:ascii="Verdana" w:eastAsia="SimSun" w:hAnsi="Verdana" w:cs="Georgia"/>
          <w:color w:val="000000"/>
          <w:sz w:val="20"/>
          <w:szCs w:val="20"/>
          <w:lang w:eastAsia="zh-CN"/>
        </w:rPr>
      </w:pPr>
      <w:r w:rsidRPr="00202C16">
        <w:rPr>
          <w:rFonts w:ascii="Verdana" w:eastAsia="SimSun" w:hAnsi="Verdana"/>
          <w:sz w:val="20"/>
          <w:szCs w:val="20"/>
          <w:lang w:eastAsia="zh-CN"/>
        </w:rPr>
        <w:t xml:space="preserve">The Warwick DDMP is prepared under the provision of Section 53 of the </w:t>
      </w:r>
      <w:r w:rsidRPr="00202C16">
        <w:rPr>
          <w:rFonts w:ascii="Verdana" w:eastAsia="SimSun" w:hAnsi="Verdana"/>
          <w:i/>
          <w:iCs/>
          <w:sz w:val="20"/>
          <w:szCs w:val="20"/>
          <w:lang w:eastAsia="zh-CN"/>
        </w:rPr>
        <w:t xml:space="preserve">Disaster Management Act 2003 </w:t>
      </w:r>
      <w:r w:rsidRPr="00202C16">
        <w:rPr>
          <w:rFonts w:ascii="Verdana" w:eastAsia="SimSun" w:hAnsi="Verdana"/>
          <w:sz w:val="20"/>
          <w:szCs w:val="20"/>
          <w:lang w:eastAsia="zh-CN"/>
        </w:rPr>
        <w:t>[Q</w:t>
      </w:r>
      <w:r w:rsidR="00A13AAB" w:rsidRPr="00202C16">
        <w:rPr>
          <w:rFonts w:ascii="Verdana" w:eastAsia="SimSun" w:hAnsi="Verdana"/>
          <w:sz w:val="20"/>
          <w:szCs w:val="20"/>
          <w:lang w:eastAsia="zh-CN"/>
        </w:rPr>
        <w:t>LD</w:t>
      </w:r>
      <w:r w:rsidRPr="00202C16">
        <w:rPr>
          <w:rFonts w:ascii="Verdana" w:eastAsia="SimSun" w:hAnsi="Verdana"/>
          <w:sz w:val="20"/>
          <w:szCs w:val="20"/>
          <w:lang w:eastAsia="zh-CN"/>
        </w:rPr>
        <w:t xml:space="preserve">] </w:t>
      </w:r>
      <w:r w:rsidRPr="00202C16">
        <w:rPr>
          <w:rFonts w:ascii="Verdana" w:eastAsia="SimSun" w:hAnsi="Verdana"/>
          <w:i/>
          <w:iCs/>
          <w:sz w:val="20"/>
          <w:szCs w:val="20"/>
          <w:lang w:eastAsia="zh-CN"/>
        </w:rPr>
        <w:t>(the Act).</w:t>
      </w:r>
      <w:r w:rsidRPr="00202C16">
        <w:rPr>
          <w:rFonts w:ascii="Verdana" w:eastAsia="SimSun" w:hAnsi="Verdana"/>
          <w:sz w:val="20"/>
          <w:szCs w:val="20"/>
          <w:lang w:eastAsia="zh-CN"/>
        </w:rPr>
        <w:t xml:space="preserve"> </w:t>
      </w:r>
    </w:p>
    <w:p w14:paraId="5651D539" w14:textId="77777777" w:rsidR="00DC707F" w:rsidRPr="00202C16" w:rsidRDefault="00DC707F" w:rsidP="00F2223C">
      <w:pPr>
        <w:autoSpaceDE w:val="0"/>
        <w:autoSpaceDN w:val="0"/>
        <w:adjustRightInd w:val="0"/>
        <w:rPr>
          <w:rFonts w:ascii="Verdana" w:eastAsia="SimSun" w:hAnsi="Verdana"/>
          <w:color w:val="1F497D"/>
          <w:sz w:val="24"/>
          <w:lang w:eastAsia="zh-CN"/>
        </w:rPr>
      </w:pPr>
    </w:p>
    <w:p w14:paraId="1C6DD429" w14:textId="77777777" w:rsidR="00F2223C" w:rsidRPr="00202C16" w:rsidRDefault="00F2223C" w:rsidP="00F2223C">
      <w:pPr>
        <w:autoSpaceDE w:val="0"/>
        <w:autoSpaceDN w:val="0"/>
        <w:adjustRightInd w:val="0"/>
        <w:rPr>
          <w:rFonts w:ascii="Verdana" w:eastAsia="SimSun" w:hAnsi="Verdana"/>
          <w:b/>
          <w:bCs/>
          <w:color w:val="1F497D"/>
          <w:sz w:val="24"/>
          <w:lang w:eastAsia="zh-CN"/>
        </w:rPr>
      </w:pPr>
      <w:r w:rsidRPr="00202C16">
        <w:rPr>
          <w:rFonts w:ascii="Verdana" w:eastAsia="SimSun" w:hAnsi="Verdana"/>
          <w:b/>
          <w:bCs/>
          <w:color w:val="1F497D"/>
          <w:sz w:val="24"/>
          <w:lang w:eastAsia="zh-CN"/>
        </w:rPr>
        <w:t>Purpose</w:t>
      </w:r>
    </w:p>
    <w:p w14:paraId="3C70E450" w14:textId="77777777" w:rsidR="00F2223C" w:rsidRPr="00202C16" w:rsidRDefault="00F2223C" w:rsidP="002266C5">
      <w:pPr>
        <w:autoSpaceDE w:val="0"/>
        <w:autoSpaceDN w:val="0"/>
        <w:adjustRightInd w:val="0"/>
        <w:rPr>
          <w:rFonts w:ascii="Verdana" w:eastAsia="SimSun" w:hAnsi="Verdana" w:cs="Georgia"/>
          <w:b/>
          <w:bCs/>
          <w:color w:val="339B65"/>
          <w:sz w:val="20"/>
          <w:szCs w:val="20"/>
          <w:lang w:eastAsia="zh-CN"/>
        </w:rPr>
      </w:pPr>
    </w:p>
    <w:p w14:paraId="51F3AC79" w14:textId="77777777" w:rsidR="007B7473" w:rsidRDefault="005B6AB8" w:rsidP="002266C5">
      <w:pPr>
        <w:autoSpaceDE w:val="0"/>
        <w:autoSpaceDN w:val="0"/>
        <w:adjustRightInd w:val="0"/>
        <w:rPr>
          <w:rFonts w:ascii="Verdana" w:eastAsia="SimSun" w:hAnsi="Verdana" w:cs="Georgia"/>
          <w:color w:val="000000"/>
          <w:sz w:val="20"/>
          <w:szCs w:val="20"/>
          <w:lang w:eastAsia="zh-CN"/>
        </w:rPr>
      </w:pPr>
      <w:r w:rsidRPr="00202C16">
        <w:rPr>
          <w:rFonts w:ascii="Verdana" w:eastAsia="SimSun" w:hAnsi="Verdana"/>
          <w:sz w:val="20"/>
          <w:szCs w:val="20"/>
          <w:lang w:eastAsia="zh-CN"/>
        </w:rPr>
        <w:t>T</w:t>
      </w:r>
      <w:r w:rsidR="00B51C33" w:rsidRPr="00202C16">
        <w:rPr>
          <w:rFonts w:ascii="Verdana" w:eastAsia="SimSun" w:hAnsi="Verdana"/>
          <w:sz w:val="20"/>
          <w:szCs w:val="20"/>
          <w:lang w:eastAsia="zh-CN"/>
        </w:rPr>
        <w:t>h</w:t>
      </w:r>
      <w:r w:rsidR="00860A70">
        <w:rPr>
          <w:rFonts w:ascii="Verdana" w:eastAsia="SimSun" w:hAnsi="Verdana"/>
          <w:sz w:val="20"/>
          <w:szCs w:val="20"/>
          <w:lang w:eastAsia="zh-CN"/>
        </w:rPr>
        <w:t xml:space="preserve">e Warwick DDMP </w:t>
      </w:r>
      <w:r w:rsidR="00F2223C" w:rsidRPr="00202C16">
        <w:rPr>
          <w:rFonts w:ascii="Verdana" w:eastAsia="SimSun" w:hAnsi="Verdana" w:cs="Georgia"/>
          <w:sz w:val="20"/>
          <w:szCs w:val="20"/>
          <w:lang w:eastAsia="zh-CN"/>
        </w:rPr>
        <w:t xml:space="preserve">details the arrangements </w:t>
      </w:r>
      <w:r w:rsidR="00AA041B">
        <w:rPr>
          <w:rFonts w:ascii="Verdana" w:eastAsia="SimSun" w:hAnsi="Verdana" w:cs="Georgia"/>
          <w:sz w:val="20"/>
          <w:szCs w:val="20"/>
          <w:lang w:eastAsia="zh-CN"/>
        </w:rPr>
        <w:t>for</w:t>
      </w:r>
      <w:r w:rsidR="00F2223C" w:rsidRPr="00202C16">
        <w:rPr>
          <w:rFonts w:ascii="Verdana" w:eastAsia="SimSun" w:hAnsi="Verdana" w:cs="Georgia"/>
          <w:sz w:val="20"/>
          <w:szCs w:val="20"/>
          <w:lang w:eastAsia="zh-CN"/>
        </w:rPr>
        <w:t xml:space="preserve"> the </w:t>
      </w:r>
      <w:r w:rsidR="00343DDC" w:rsidRPr="00202C16">
        <w:rPr>
          <w:rFonts w:ascii="Verdana" w:eastAsia="SimSun" w:hAnsi="Verdana" w:cs="Georgia"/>
          <w:sz w:val="20"/>
          <w:szCs w:val="20"/>
          <w:lang w:eastAsia="zh-CN"/>
        </w:rPr>
        <w:t>Warwick</w:t>
      </w:r>
      <w:r w:rsidR="00F2223C" w:rsidRPr="00202C16">
        <w:rPr>
          <w:rFonts w:ascii="Verdana" w:eastAsia="SimSun" w:hAnsi="Verdana" w:cs="Georgia"/>
          <w:sz w:val="20"/>
          <w:szCs w:val="20"/>
          <w:lang w:eastAsia="zh-CN"/>
        </w:rPr>
        <w:t xml:space="preserve"> Disaster District to provide whole</w:t>
      </w:r>
      <w:r w:rsidR="00F2223C" w:rsidRPr="00202C16">
        <w:rPr>
          <w:rFonts w:ascii="Verdana" w:eastAsia="SimSun" w:hAnsi="Verdana" w:cs="Georgia"/>
          <w:color w:val="000000"/>
          <w:sz w:val="20"/>
          <w:szCs w:val="20"/>
          <w:lang w:eastAsia="zh-CN"/>
        </w:rPr>
        <w:t xml:space="preserve">-of-government planning and coordination capability to support </w:t>
      </w:r>
      <w:r w:rsidR="00DC707F" w:rsidRPr="00202C16">
        <w:rPr>
          <w:rFonts w:ascii="Verdana" w:eastAsia="SimSun" w:hAnsi="Verdana" w:cs="Georgia"/>
          <w:color w:val="000000"/>
          <w:sz w:val="20"/>
          <w:szCs w:val="20"/>
          <w:lang w:eastAsia="zh-CN"/>
        </w:rPr>
        <w:t xml:space="preserve">disaster management groups. </w:t>
      </w:r>
    </w:p>
    <w:p w14:paraId="0C2C8EE1" w14:textId="77777777" w:rsidR="00196649" w:rsidRDefault="00196649" w:rsidP="002266C5">
      <w:pPr>
        <w:autoSpaceDE w:val="0"/>
        <w:autoSpaceDN w:val="0"/>
        <w:adjustRightInd w:val="0"/>
        <w:rPr>
          <w:rFonts w:ascii="Verdana" w:eastAsia="SimSun" w:hAnsi="Verdana" w:cs="Georgia"/>
          <w:color w:val="000000"/>
          <w:sz w:val="20"/>
          <w:szCs w:val="20"/>
          <w:lang w:eastAsia="zh-CN"/>
        </w:rPr>
      </w:pPr>
    </w:p>
    <w:p w14:paraId="2471F6F3" w14:textId="77777777" w:rsidR="00196649" w:rsidRDefault="00196649" w:rsidP="002266C5">
      <w:pPr>
        <w:autoSpaceDE w:val="0"/>
        <w:autoSpaceDN w:val="0"/>
        <w:adjustRightInd w:val="0"/>
        <w:rPr>
          <w:rFonts w:ascii="Verdana" w:eastAsia="SimSun" w:hAnsi="Verdana" w:cs="Georgia"/>
          <w:color w:val="000000"/>
          <w:sz w:val="20"/>
          <w:szCs w:val="20"/>
          <w:lang w:eastAsia="zh-CN"/>
        </w:rPr>
      </w:pPr>
      <w:r>
        <w:rPr>
          <w:rFonts w:ascii="Verdana" w:eastAsia="SimSun" w:hAnsi="Verdana" w:cs="Georgia"/>
          <w:color w:val="000000"/>
          <w:sz w:val="20"/>
          <w:szCs w:val="20"/>
          <w:lang w:eastAsia="zh-CN"/>
        </w:rPr>
        <w:t xml:space="preserve">The local governments of Southern Downs Regional Council and Goondiwindi Regional Council have primary responsibility for disaster management in their Local Government Area. The Warwick DDMG provides coordinated support to these Councils through the Local Disaster Management Groups (LDMGs). </w:t>
      </w:r>
    </w:p>
    <w:p w14:paraId="431B9E5F" w14:textId="77777777" w:rsidR="00196649" w:rsidRDefault="00196649" w:rsidP="002266C5">
      <w:pPr>
        <w:autoSpaceDE w:val="0"/>
        <w:autoSpaceDN w:val="0"/>
        <w:adjustRightInd w:val="0"/>
        <w:rPr>
          <w:rFonts w:ascii="Verdana" w:eastAsia="SimSun" w:hAnsi="Verdana" w:cs="Georgia"/>
          <w:color w:val="000000"/>
          <w:sz w:val="20"/>
          <w:szCs w:val="20"/>
          <w:lang w:eastAsia="zh-CN"/>
        </w:rPr>
      </w:pPr>
    </w:p>
    <w:p w14:paraId="1597710A" w14:textId="77777777" w:rsidR="00196649" w:rsidRPr="00202C16" w:rsidRDefault="00196649" w:rsidP="002266C5">
      <w:pPr>
        <w:autoSpaceDE w:val="0"/>
        <w:autoSpaceDN w:val="0"/>
        <w:adjustRightInd w:val="0"/>
        <w:rPr>
          <w:rFonts w:ascii="Verdana" w:eastAsia="SimSun" w:hAnsi="Verdana" w:cs="Georgia"/>
          <w:color w:val="000000"/>
          <w:sz w:val="20"/>
          <w:szCs w:val="20"/>
          <w:lang w:eastAsia="zh-CN"/>
        </w:rPr>
      </w:pPr>
      <w:r>
        <w:rPr>
          <w:rFonts w:ascii="Verdana" w:eastAsia="SimSun" w:hAnsi="Verdana" w:cs="Georgia"/>
          <w:color w:val="000000"/>
          <w:sz w:val="20"/>
          <w:szCs w:val="20"/>
          <w:lang w:eastAsia="zh-CN"/>
        </w:rPr>
        <w:t xml:space="preserve">The Warwick DDMG also coordinates the provision of State resources and services in support of LDMGs in the District.   </w:t>
      </w:r>
    </w:p>
    <w:p w14:paraId="6DD84DE5" w14:textId="77777777" w:rsidR="00F2223C" w:rsidRPr="00202C16" w:rsidRDefault="00F2223C" w:rsidP="00F2223C">
      <w:pPr>
        <w:autoSpaceDE w:val="0"/>
        <w:autoSpaceDN w:val="0"/>
        <w:adjustRightInd w:val="0"/>
        <w:rPr>
          <w:rFonts w:ascii="Verdana" w:eastAsia="SimSun" w:hAnsi="Verdana" w:cs="Georgia"/>
          <w:color w:val="000000"/>
          <w:sz w:val="24"/>
          <w:lang w:eastAsia="zh-CN"/>
        </w:rPr>
      </w:pPr>
    </w:p>
    <w:p w14:paraId="1E312C0D" w14:textId="77777777" w:rsidR="00F2223C" w:rsidRPr="00202C16" w:rsidRDefault="00F2223C" w:rsidP="00F2223C">
      <w:pPr>
        <w:autoSpaceDE w:val="0"/>
        <w:autoSpaceDN w:val="0"/>
        <w:adjustRightInd w:val="0"/>
        <w:rPr>
          <w:rFonts w:ascii="Verdana" w:eastAsia="SimSun" w:hAnsi="Verdana"/>
          <w:b/>
          <w:bCs/>
          <w:color w:val="1F497D"/>
          <w:sz w:val="24"/>
          <w:lang w:eastAsia="zh-CN"/>
        </w:rPr>
      </w:pPr>
      <w:r w:rsidRPr="00202C16">
        <w:rPr>
          <w:rFonts w:ascii="Verdana" w:eastAsia="SimSun" w:hAnsi="Verdana"/>
          <w:b/>
          <w:bCs/>
          <w:color w:val="1F497D"/>
          <w:sz w:val="24"/>
          <w:lang w:eastAsia="zh-CN"/>
        </w:rPr>
        <w:t>Objectives</w:t>
      </w:r>
    </w:p>
    <w:p w14:paraId="5F73AAE3" w14:textId="77777777" w:rsidR="00F2223C" w:rsidRPr="00202C16" w:rsidRDefault="00F2223C" w:rsidP="00F2223C">
      <w:pPr>
        <w:autoSpaceDE w:val="0"/>
        <w:autoSpaceDN w:val="0"/>
        <w:adjustRightInd w:val="0"/>
        <w:rPr>
          <w:rFonts w:ascii="Verdana" w:eastAsia="SimSun" w:hAnsi="Verdana" w:cs="Georgia"/>
          <w:b/>
          <w:bCs/>
          <w:color w:val="339B65"/>
          <w:sz w:val="25"/>
          <w:szCs w:val="25"/>
          <w:lang w:eastAsia="zh-CN"/>
        </w:rPr>
      </w:pPr>
    </w:p>
    <w:p w14:paraId="736FC132" w14:textId="77777777" w:rsidR="00F2223C" w:rsidRPr="00202C16" w:rsidRDefault="00F2223C" w:rsidP="002266C5">
      <w:pPr>
        <w:autoSpaceDE w:val="0"/>
        <w:autoSpaceDN w:val="0"/>
        <w:adjustRightInd w:val="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The objective</w:t>
      </w:r>
      <w:r w:rsidR="00196649">
        <w:rPr>
          <w:rFonts w:ascii="Verdana" w:eastAsia="SimSun" w:hAnsi="Verdana" w:cs="Georgia"/>
          <w:color w:val="000000"/>
          <w:sz w:val="20"/>
          <w:szCs w:val="20"/>
          <w:lang w:eastAsia="zh-CN"/>
        </w:rPr>
        <w:t>s</w:t>
      </w:r>
      <w:r w:rsidRPr="00202C16">
        <w:rPr>
          <w:rFonts w:ascii="Verdana" w:eastAsia="SimSun" w:hAnsi="Verdana" w:cs="Georgia"/>
          <w:color w:val="000000"/>
          <w:sz w:val="20"/>
          <w:szCs w:val="20"/>
          <w:lang w:eastAsia="zh-CN"/>
        </w:rPr>
        <w:t xml:space="preserve"> of the </w:t>
      </w:r>
      <w:r w:rsidR="00343DDC" w:rsidRPr="00202C16">
        <w:rPr>
          <w:rFonts w:ascii="Verdana" w:eastAsia="SimSun" w:hAnsi="Verdana" w:cs="Georgia"/>
          <w:color w:val="000000"/>
          <w:sz w:val="20"/>
          <w:szCs w:val="20"/>
          <w:lang w:eastAsia="zh-CN"/>
        </w:rPr>
        <w:t>Warwick</w:t>
      </w:r>
      <w:r w:rsidR="00B61910" w:rsidRPr="00202C16">
        <w:rPr>
          <w:rFonts w:ascii="Verdana" w:eastAsia="SimSun" w:hAnsi="Verdana" w:cs="Georgia"/>
          <w:color w:val="000000"/>
          <w:sz w:val="20"/>
          <w:szCs w:val="20"/>
          <w:lang w:eastAsia="zh-CN"/>
        </w:rPr>
        <w:t xml:space="preserve"> </w:t>
      </w:r>
      <w:r w:rsidR="006C111B" w:rsidRPr="00202C16">
        <w:rPr>
          <w:rFonts w:ascii="Verdana" w:eastAsia="SimSun" w:hAnsi="Verdana" w:cs="Georgia"/>
          <w:color w:val="000000"/>
          <w:sz w:val="20"/>
          <w:szCs w:val="20"/>
          <w:lang w:eastAsia="zh-CN"/>
        </w:rPr>
        <w:t>DDMP</w:t>
      </w:r>
      <w:r w:rsidRPr="00202C16">
        <w:rPr>
          <w:rFonts w:ascii="Verdana" w:eastAsia="SimSun" w:hAnsi="Verdana" w:cs="Georgia"/>
          <w:color w:val="000000"/>
          <w:sz w:val="20"/>
          <w:szCs w:val="20"/>
          <w:lang w:eastAsia="zh-CN"/>
        </w:rPr>
        <w:t xml:space="preserve"> </w:t>
      </w:r>
      <w:r w:rsidR="00196649">
        <w:rPr>
          <w:rFonts w:ascii="Verdana" w:eastAsia="SimSun" w:hAnsi="Verdana" w:cs="Georgia"/>
          <w:color w:val="000000"/>
          <w:sz w:val="20"/>
          <w:szCs w:val="20"/>
          <w:lang w:eastAsia="zh-CN"/>
        </w:rPr>
        <w:t>are</w:t>
      </w:r>
      <w:r w:rsidRPr="00202C16">
        <w:rPr>
          <w:rFonts w:ascii="Verdana" w:eastAsia="SimSun" w:hAnsi="Verdana" w:cs="Georgia"/>
          <w:color w:val="000000"/>
          <w:sz w:val="20"/>
          <w:szCs w:val="20"/>
          <w:lang w:eastAsia="zh-CN"/>
        </w:rPr>
        <w:t xml:space="preserve"> to facilitate the implementation of effective and efficient disaster management strategies and arrangements including:</w:t>
      </w:r>
    </w:p>
    <w:p w14:paraId="2153893C" w14:textId="77777777" w:rsidR="00F2223C" w:rsidRPr="00202C16" w:rsidRDefault="00F2223C" w:rsidP="002266C5">
      <w:pPr>
        <w:autoSpaceDE w:val="0"/>
        <w:autoSpaceDN w:val="0"/>
        <w:adjustRightInd w:val="0"/>
        <w:rPr>
          <w:rFonts w:ascii="Verdana" w:eastAsia="SimSun" w:hAnsi="Verdana" w:cs="Georgia"/>
          <w:color w:val="000000"/>
          <w:sz w:val="18"/>
          <w:szCs w:val="18"/>
          <w:lang w:eastAsia="zh-CN"/>
        </w:rPr>
      </w:pPr>
    </w:p>
    <w:p w14:paraId="1CC49632" w14:textId="77777777" w:rsidR="00F2223C" w:rsidRPr="00202C16" w:rsidRDefault="00860A70" w:rsidP="002266C5">
      <w:pPr>
        <w:numPr>
          <w:ilvl w:val="0"/>
          <w:numId w:val="2"/>
        </w:numPr>
        <w:autoSpaceDE w:val="0"/>
        <w:autoSpaceDN w:val="0"/>
        <w:adjustRightInd w:val="0"/>
        <w:spacing w:after="120"/>
        <w:rPr>
          <w:rFonts w:ascii="Verdana" w:eastAsia="SimSun" w:hAnsi="Verdana" w:cs="Georgia"/>
          <w:color w:val="000000"/>
          <w:sz w:val="20"/>
          <w:szCs w:val="20"/>
          <w:lang w:eastAsia="zh-CN"/>
        </w:rPr>
      </w:pPr>
      <w:r>
        <w:rPr>
          <w:rFonts w:ascii="Verdana" w:eastAsia="SimSun" w:hAnsi="Verdana" w:cs="Georgia"/>
          <w:color w:val="000000"/>
          <w:sz w:val="20"/>
          <w:szCs w:val="20"/>
          <w:lang w:eastAsia="zh-CN"/>
        </w:rPr>
        <w:t>T</w:t>
      </w:r>
      <w:r w:rsidR="00F2223C" w:rsidRPr="00202C16">
        <w:rPr>
          <w:rFonts w:ascii="Verdana" w:eastAsia="SimSun" w:hAnsi="Verdana" w:cs="Georgia"/>
          <w:color w:val="000000"/>
          <w:sz w:val="20"/>
          <w:szCs w:val="20"/>
          <w:lang w:eastAsia="zh-CN"/>
        </w:rPr>
        <w:t xml:space="preserve">he development, review and assessment of effective disaster management for the </w:t>
      </w:r>
      <w:proofErr w:type="gramStart"/>
      <w:r w:rsidR="00196649">
        <w:rPr>
          <w:rFonts w:ascii="Verdana" w:eastAsia="SimSun" w:hAnsi="Verdana" w:cs="Georgia"/>
          <w:color w:val="000000"/>
          <w:sz w:val="20"/>
          <w:szCs w:val="20"/>
          <w:lang w:eastAsia="zh-CN"/>
        </w:rPr>
        <w:t>D</w:t>
      </w:r>
      <w:r w:rsidR="00F2223C" w:rsidRPr="00202C16">
        <w:rPr>
          <w:rFonts w:ascii="Verdana" w:eastAsia="SimSun" w:hAnsi="Verdana" w:cs="Georgia"/>
          <w:color w:val="000000"/>
          <w:sz w:val="20"/>
          <w:szCs w:val="20"/>
          <w:lang w:eastAsia="zh-CN"/>
        </w:rPr>
        <w:t>istrict</w:t>
      </w:r>
      <w:proofErr w:type="gramEnd"/>
      <w:r w:rsidR="00F2223C" w:rsidRPr="00202C16">
        <w:rPr>
          <w:rFonts w:ascii="Verdana" w:eastAsia="SimSun" w:hAnsi="Verdana" w:cs="Georgia"/>
          <w:color w:val="000000"/>
          <w:sz w:val="20"/>
          <w:szCs w:val="20"/>
          <w:lang w:eastAsia="zh-CN"/>
        </w:rPr>
        <w:t xml:space="preserve"> including arrangements for mitigating, preventing, preparing for, responding to</w:t>
      </w:r>
      <w:r w:rsidR="00AA041B">
        <w:rPr>
          <w:rFonts w:ascii="Verdana" w:eastAsia="SimSun" w:hAnsi="Verdana" w:cs="Georgia"/>
          <w:color w:val="000000"/>
          <w:sz w:val="20"/>
          <w:szCs w:val="20"/>
          <w:lang w:eastAsia="zh-CN"/>
        </w:rPr>
        <w:t>,</w:t>
      </w:r>
      <w:r w:rsidR="00F2223C" w:rsidRPr="00202C16">
        <w:rPr>
          <w:rFonts w:ascii="Verdana" w:eastAsia="SimSun" w:hAnsi="Verdana" w:cs="Georgia"/>
          <w:color w:val="000000"/>
          <w:sz w:val="20"/>
          <w:szCs w:val="20"/>
          <w:lang w:eastAsia="zh-CN"/>
        </w:rPr>
        <w:t xml:space="preserve"> and recovering from a disaster;</w:t>
      </w:r>
    </w:p>
    <w:p w14:paraId="3CC2B602" w14:textId="77777777" w:rsidR="002266C5" w:rsidRPr="002266C5" w:rsidRDefault="00860A70" w:rsidP="002266C5">
      <w:pPr>
        <w:numPr>
          <w:ilvl w:val="0"/>
          <w:numId w:val="2"/>
        </w:numPr>
        <w:autoSpaceDE w:val="0"/>
        <w:autoSpaceDN w:val="0"/>
        <w:adjustRightInd w:val="0"/>
        <w:rPr>
          <w:rFonts w:ascii="Verdana" w:eastAsia="SimSun" w:hAnsi="Verdana" w:cs="Georgia"/>
          <w:sz w:val="20"/>
          <w:szCs w:val="20"/>
          <w:lang w:eastAsia="zh-CN"/>
        </w:rPr>
      </w:pPr>
      <w:r>
        <w:rPr>
          <w:rFonts w:ascii="Verdana" w:eastAsia="SimSun" w:hAnsi="Verdana" w:cs="Georgia"/>
          <w:color w:val="000000"/>
          <w:sz w:val="20"/>
          <w:szCs w:val="20"/>
          <w:lang w:eastAsia="zh-CN"/>
        </w:rPr>
        <w:t>C</w:t>
      </w:r>
      <w:r w:rsidR="00F2223C" w:rsidRPr="00202C16">
        <w:rPr>
          <w:rFonts w:ascii="Verdana" w:eastAsia="SimSun" w:hAnsi="Verdana" w:cs="Georgia"/>
          <w:color w:val="000000"/>
          <w:sz w:val="20"/>
          <w:szCs w:val="20"/>
          <w:lang w:eastAsia="zh-CN"/>
        </w:rPr>
        <w:t>ompliance with</w:t>
      </w:r>
      <w:r w:rsidR="006053C6">
        <w:rPr>
          <w:rFonts w:ascii="Verdana" w:eastAsia="SimSun" w:hAnsi="Verdana" w:cs="Georgia"/>
          <w:color w:val="000000"/>
          <w:sz w:val="20"/>
          <w:szCs w:val="20"/>
          <w:lang w:eastAsia="zh-CN"/>
        </w:rPr>
        <w:t>, and application of</w:t>
      </w:r>
      <w:r w:rsidR="002266C5">
        <w:rPr>
          <w:rFonts w:ascii="Verdana" w:eastAsia="SimSun" w:hAnsi="Verdana" w:cs="Georgia"/>
          <w:color w:val="000000"/>
          <w:sz w:val="20"/>
          <w:szCs w:val="20"/>
          <w:lang w:eastAsia="zh-CN"/>
        </w:rPr>
        <w:t>:</w:t>
      </w:r>
      <w:r w:rsidR="009907EC">
        <w:rPr>
          <w:rFonts w:ascii="Verdana" w:eastAsia="SimSun" w:hAnsi="Verdana" w:cs="Georgia"/>
          <w:color w:val="000000"/>
          <w:sz w:val="20"/>
          <w:szCs w:val="20"/>
          <w:lang w:eastAsia="zh-CN"/>
        </w:rPr>
        <w:t xml:space="preserve"> </w:t>
      </w:r>
    </w:p>
    <w:p w14:paraId="14CD4D43" w14:textId="77777777" w:rsidR="002266C5" w:rsidRDefault="002266C5" w:rsidP="0049274A">
      <w:pPr>
        <w:numPr>
          <w:ilvl w:val="1"/>
          <w:numId w:val="2"/>
        </w:numPr>
        <w:autoSpaceDE w:val="0"/>
        <w:autoSpaceDN w:val="0"/>
        <w:adjustRightInd w:val="0"/>
        <w:spacing w:before="120" w:after="120"/>
        <w:ind w:left="1434" w:hanging="357"/>
        <w:rPr>
          <w:rFonts w:ascii="Verdana" w:eastAsia="SimSun" w:hAnsi="Verdana" w:cs="Georgia"/>
          <w:sz w:val="20"/>
          <w:szCs w:val="20"/>
          <w:lang w:eastAsia="zh-CN"/>
        </w:rPr>
      </w:pPr>
      <w:r>
        <w:rPr>
          <w:rFonts w:ascii="Verdana" w:eastAsia="SimSun" w:hAnsi="Verdana" w:cs="Georgia"/>
          <w:i/>
          <w:iCs/>
          <w:sz w:val="20"/>
          <w:szCs w:val="20"/>
          <w:lang w:eastAsia="zh-CN"/>
        </w:rPr>
        <w:t xml:space="preserve">Disaster Management Act 2003 </w:t>
      </w:r>
      <w:r>
        <w:rPr>
          <w:rFonts w:ascii="Verdana" w:eastAsia="SimSun" w:hAnsi="Verdana" w:cs="Georgia"/>
          <w:sz w:val="20"/>
          <w:szCs w:val="20"/>
          <w:lang w:eastAsia="zh-CN"/>
        </w:rPr>
        <w:t>[QLD</w:t>
      </w:r>
      <w:proofErr w:type="gramStart"/>
      <w:r>
        <w:rPr>
          <w:rFonts w:ascii="Verdana" w:eastAsia="SimSun" w:hAnsi="Verdana" w:cs="Georgia"/>
          <w:sz w:val="20"/>
          <w:szCs w:val="20"/>
          <w:lang w:eastAsia="zh-CN"/>
        </w:rPr>
        <w:t>]</w:t>
      </w:r>
      <w:r w:rsidR="009907EC">
        <w:rPr>
          <w:rFonts w:ascii="Verdana" w:eastAsia="SimSun" w:hAnsi="Verdana" w:cs="Georgia"/>
          <w:sz w:val="20"/>
          <w:szCs w:val="20"/>
          <w:lang w:eastAsia="zh-CN"/>
        </w:rPr>
        <w:t>;</w:t>
      </w:r>
      <w:proofErr w:type="gramEnd"/>
    </w:p>
    <w:p w14:paraId="2319B159" w14:textId="77777777" w:rsidR="002266C5" w:rsidRPr="002266C5" w:rsidRDefault="002266C5" w:rsidP="0049274A">
      <w:pPr>
        <w:numPr>
          <w:ilvl w:val="1"/>
          <w:numId w:val="2"/>
        </w:numPr>
        <w:autoSpaceDE w:val="0"/>
        <w:autoSpaceDN w:val="0"/>
        <w:adjustRightInd w:val="0"/>
        <w:spacing w:before="120" w:after="120"/>
        <w:ind w:left="1434" w:hanging="357"/>
        <w:rPr>
          <w:rFonts w:ascii="Verdana" w:eastAsia="SimSun" w:hAnsi="Verdana" w:cs="Georgia"/>
          <w:sz w:val="20"/>
          <w:szCs w:val="20"/>
          <w:lang w:eastAsia="zh-CN"/>
        </w:rPr>
      </w:pPr>
      <w:r>
        <w:rPr>
          <w:rFonts w:ascii="Verdana" w:eastAsia="SimSun" w:hAnsi="Verdana" w:cs="Georgia"/>
          <w:i/>
          <w:iCs/>
          <w:sz w:val="20"/>
          <w:szCs w:val="20"/>
          <w:lang w:eastAsia="zh-CN"/>
        </w:rPr>
        <w:t xml:space="preserve">Disaster Management Regulation 2014 </w:t>
      </w:r>
      <w:r>
        <w:rPr>
          <w:rFonts w:ascii="Verdana" w:eastAsia="SimSun" w:hAnsi="Verdana" w:cs="Georgia"/>
          <w:sz w:val="20"/>
          <w:szCs w:val="20"/>
          <w:lang w:eastAsia="zh-CN"/>
        </w:rPr>
        <w:t>[QLD</w:t>
      </w:r>
      <w:proofErr w:type="gramStart"/>
      <w:r>
        <w:rPr>
          <w:rFonts w:ascii="Verdana" w:eastAsia="SimSun" w:hAnsi="Verdana" w:cs="Georgia"/>
          <w:sz w:val="20"/>
          <w:szCs w:val="20"/>
          <w:lang w:eastAsia="zh-CN"/>
        </w:rPr>
        <w:t>]</w:t>
      </w:r>
      <w:r w:rsidR="009907EC">
        <w:rPr>
          <w:rFonts w:ascii="Verdana" w:eastAsia="SimSun" w:hAnsi="Verdana" w:cs="Georgia"/>
          <w:sz w:val="20"/>
          <w:szCs w:val="20"/>
          <w:lang w:eastAsia="zh-CN"/>
        </w:rPr>
        <w:t>;</w:t>
      </w:r>
      <w:proofErr w:type="gramEnd"/>
    </w:p>
    <w:p w14:paraId="2BB56B0A" w14:textId="77777777" w:rsidR="002266C5" w:rsidRPr="002266C5" w:rsidRDefault="00F2223C" w:rsidP="0049274A">
      <w:pPr>
        <w:numPr>
          <w:ilvl w:val="1"/>
          <w:numId w:val="2"/>
        </w:numPr>
        <w:autoSpaceDE w:val="0"/>
        <w:autoSpaceDN w:val="0"/>
        <w:adjustRightInd w:val="0"/>
        <w:spacing w:before="120" w:after="120"/>
        <w:ind w:left="1434" w:hanging="357"/>
        <w:rPr>
          <w:rFonts w:ascii="Verdana" w:eastAsia="SimSun" w:hAnsi="Verdana" w:cs="Georgia"/>
          <w:sz w:val="20"/>
          <w:szCs w:val="20"/>
          <w:lang w:eastAsia="zh-CN"/>
        </w:rPr>
      </w:pPr>
      <w:r w:rsidRPr="00202C16">
        <w:rPr>
          <w:rFonts w:ascii="Verdana" w:eastAsia="SimSun" w:hAnsi="Verdana" w:cs="Georgia"/>
          <w:color w:val="000000"/>
          <w:sz w:val="20"/>
          <w:szCs w:val="20"/>
          <w:lang w:eastAsia="zh-CN"/>
        </w:rPr>
        <w:t xml:space="preserve">Queensland Disaster Management Strategic Policy </w:t>
      </w:r>
      <w:proofErr w:type="gramStart"/>
      <w:r w:rsidR="00C507DA" w:rsidRPr="00202C16">
        <w:rPr>
          <w:rFonts w:ascii="Verdana" w:eastAsia="SimSun" w:hAnsi="Verdana" w:cs="Georgia"/>
          <w:color w:val="000000"/>
          <w:sz w:val="20"/>
          <w:szCs w:val="20"/>
          <w:lang w:eastAsia="zh-CN"/>
        </w:rPr>
        <w:t>Statement</w:t>
      </w:r>
      <w:r w:rsidRPr="00202C16">
        <w:rPr>
          <w:rFonts w:ascii="Verdana" w:eastAsia="SimSun" w:hAnsi="Verdana" w:cs="Georgia"/>
          <w:color w:val="000000"/>
          <w:sz w:val="20"/>
          <w:szCs w:val="20"/>
          <w:lang w:eastAsia="zh-CN"/>
        </w:rPr>
        <w:t>;</w:t>
      </w:r>
      <w:proofErr w:type="gramEnd"/>
      <w:r w:rsidRPr="00202C16">
        <w:rPr>
          <w:rFonts w:ascii="Verdana" w:eastAsia="SimSun" w:hAnsi="Verdana" w:cs="Georgia"/>
          <w:color w:val="000000"/>
          <w:sz w:val="20"/>
          <w:szCs w:val="20"/>
          <w:lang w:eastAsia="zh-CN"/>
        </w:rPr>
        <w:t xml:space="preserve"> </w:t>
      </w:r>
    </w:p>
    <w:p w14:paraId="69D831F3" w14:textId="77777777" w:rsidR="002266C5" w:rsidRDefault="00CF434E" w:rsidP="0049274A">
      <w:pPr>
        <w:numPr>
          <w:ilvl w:val="1"/>
          <w:numId w:val="2"/>
        </w:numPr>
        <w:autoSpaceDE w:val="0"/>
        <w:autoSpaceDN w:val="0"/>
        <w:adjustRightInd w:val="0"/>
        <w:spacing w:before="120" w:after="120"/>
        <w:ind w:left="1434" w:hanging="357"/>
        <w:rPr>
          <w:rFonts w:ascii="Verdana" w:eastAsia="SimSun" w:hAnsi="Verdana" w:cs="Georgia"/>
          <w:sz w:val="20"/>
          <w:szCs w:val="20"/>
          <w:lang w:eastAsia="zh-CN"/>
        </w:rPr>
      </w:pPr>
      <w:r>
        <w:rPr>
          <w:rFonts w:ascii="Verdana" w:eastAsia="SimSun" w:hAnsi="Verdana" w:cs="Georgia"/>
          <w:sz w:val="20"/>
          <w:szCs w:val="20"/>
          <w:lang w:eastAsia="zh-CN"/>
        </w:rPr>
        <w:t xml:space="preserve">Queensland </w:t>
      </w:r>
      <w:r w:rsidR="00F2223C" w:rsidRPr="00202C16">
        <w:rPr>
          <w:rFonts w:ascii="Verdana" w:eastAsia="SimSun" w:hAnsi="Verdana" w:cs="Georgia"/>
          <w:sz w:val="20"/>
          <w:szCs w:val="20"/>
          <w:lang w:eastAsia="zh-CN"/>
        </w:rPr>
        <w:t xml:space="preserve">State Disaster Management </w:t>
      </w:r>
      <w:proofErr w:type="gramStart"/>
      <w:r w:rsidR="00F2223C" w:rsidRPr="00202C16">
        <w:rPr>
          <w:rFonts w:ascii="Verdana" w:eastAsia="SimSun" w:hAnsi="Verdana" w:cs="Georgia"/>
          <w:sz w:val="20"/>
          <w:szCs w:val="20"/>
          <w:lang w:eastAsia="zh-CN"/>
        </w:rPr>
        <w:t>Plan;</w:t>
      </w:r>
      <w:proofErr w:type="gramEnd"/>
      <w:r w:rsidR="00F2223C" w:rsidRPr="00202C16">
        <w:rPr>
          <w:rFonts w:ascii="Verdana" w:eastAsia="SimSun" w:hAnsi="Verdana" w:cs="Georgia"/>
          <w:sz w:val="20"/>
          <w:szCs w:val="20"/>
          <w:lang w:eastAsia="zh-CN"/>
        </w:rPr>
        <w:t xml:space="preserve"> </w:t>
      </w:r>
    </w:p>
    <w:p w14:paraId="260136E2" w14:textId="77777777" w:rsidR="00CF434E" w:rsidRDefault="00CF434E" w:rsidP="0049274A">
      <w:pPr>
        <w:numPr>
          <w:ilvl w:val="1"/>
          <w:numId w:val="2"/>
        </w:numPr>
        <w:autoSpaceDE w:val="0"/>
        <w:autoSpaceDN w:val="0"/>
        <w:adjustRightInd w:val="0"/>
        <w:spacing w:before="120" w:after="120"/>
        <w:ind w:left="1434" w:hanging="357"/>
        <w:rPr>
          <w:rFonts w:ascii="Verdana" w:eastAsia="SimSun" w:hAnsi="Verdana" w:cs="Georgia"/>
          <w:sz w:val="20"/>
          <w:szCs w:val="20"/>
          <w:lang w:eastAsia="zh-CN"/>
        </w:rPr>
      </w:pPr>
      <w:r>
        <w:rPr>
          <w:rFonts w:ascii="Verdana" w:eastAsia="SimSun" w:hAnsi="Verdana" w:cs="Georgia"/>
          <w:sz w:val="20"/>
          <w:szCs w:val="20"/>
          <w:lang w:eastAsia="zh-CN"/>
        </w:rPr>
        <w:t xml:space="preserve">Queensland Emergency Management Assurance Framework </w:t>
      </w:r>
    </w:p>
    <w:p w14:paraId="17A33C65" w14:textId="77777777" w:rsidR="00CF434E" w:rsidRDefault="00CF434E" w:rsidP="0049274A">
      <w:pPr>
        <w:numPr>
          <w:ilvl w:val="1"/>
          <w:numId w:val="2"/>
        </w:numPr>
        <w:autoSpaceDE w:val="0"/>
        <w:autoSpaceDN w:val="0"/>
        <w:adjustRightInd w:val="0"/>
        <w:spacing w:before="120" w:after="120"/>
        <w:ind w:left="1434" w:hanging="357"/>
        <w:rPr>
          <w:rFonts w:ascii="Verdana" w:eastAsia="SimSun" w:hAnsi="Verdana" w:cs="Georgia"/>
          <w:sz w:val="20"/>
          <w:szCs w:val="20"/>
          <w:lang w:eastAsia="zh-CN"/>
        </w:rPr>
      </w:pPr>
      <w:r>
        <w:rPr>
          <w:rFonts w:ascii="Verdana" w:eastAsia="SimSun" w:hAnsi="Verdana" w:cs="Georgia"/>
          <w:sz w:val="20"/>
          <w:szCs w:val="20"/>
          <w:lang w:eastAsia="zh-CN"/>
        </w:rPr>
        <w:t>District Disaster Management Group Members Responsibilities</w:t>
      </w:r>
      <w:r w:rsidR="00AA041B">
        <w:rPr>
          <w:rFonts w:ascii="Verdana" w:eastAsia="SimSun" w:hAnsi="Verdana" w:cs="Georgia"/>
          <w:sz w:val="20"/>
          <w:szCs w:val="20"/>
          <w:lang w:eastAsia="zh-CN"/>
        </w:rPr>
        <w:t xml:space="preserve"> Manual</w:t>
      </w:r>
    </w:p>
    <w:p w14:paraId="6C509C52" w14:textId="77777777" w:rsidR="002266C5" w:rsidRDefault="006C111B" w:rsidP="0049274A">
      <w:pPr>
        <w:numPr>
          <w:ilvl w:val="1"/>
          <w:numId w:val="2"/>
        </w:numPr>
        <w:autoSpaceDE w:val="0"/>
        <w:autoSpaceDN w:val="0"/>
        <w:adjustRightInd w:val="0"/>
        <w:spacing w:before="120" w:after="120"/>
        <w:ind w:left="1434" w:hanging="357"/>
        <w:rPr>
          <w:rFonts w:ascii="Verdana" w:eastAsia="SimSun" w:hAnsi="Verdana" w:cs="Georgia"/>
          <w:sz w:val="20"/>
          <w:szCs w:val="20"/>
          <w:lang w:eastAsia="zh-CN"/>
        </w:rPr>
      </w:pPr>
      <w:r w:rsidRPr="00202C16">
        <w:rPr>
          <w:rFonts w:ascii="Verdana" w:eastAsia="SimSun" w:hAnsi="Verdana" w:cs="Georgia"/>
          <w:sz w:val="20"/>
          <w:szCs w:val="20"/>
          <w:lang w:eastAsia="zh-CN"/>
        </w:rPr>
        <w:t>Queensland Prevention, Preparedness, Response and Recovery</w:t>
      </w:r>
      <w:r w:rsidR="00F2223C" w:rsidRPr="00202C16">
        <w:rPr>
          <w:rFonts w:ascii="Verdana" w:eastAsia="SimSun" w:hAnsi="Verdana" w:cs="Georgia"/>
          <w:sz w:val="20"/>
          <w:szCs w:val="20"/>
          <w:lang w:eastAsia="zh-CN"/>
        </w:rPr>
        <w:t xml:space="preserve"> Disaster Management Guideline</w:t>
      </w:r>
      <w:r w:rsidR="009907EC">
        <w:rPr>
          <w:rFonts w:ascii="Verdana" w:eastAsia="SimSun" w:hAnsi="Verdana" w:cs="Georgia"/>
          <w:sz w:val="20"/>
          <w:szCs w:val="20"/>
          <w:lang w:eastAsia="zh-CN"/>
        </w:rPr>
        <w:t>; and</w:t>
      </w:r>
    </w:p>
    <w:p w14:paraId="6B89E761" w14:textId="77777777" w:rsidR="009907EC" w:rsidRDefault="009907EC" w:rsidP="0049274A">
      <w:pPr>
        <w:numPr>
          <w:ilvl w:val="1"/>
          <w:numId w:val="2"/>
        </w:numPr>
        <w:autoSpaceDE w:val="0"/>
        <w:autoSpaceDN w:val="0"/>
        <w:adjustRightInd w:val="0"/>
        <w:spacing w:before="120" w:after="120"/>
        <w:ind w:left="1434" w:hanging="357"/>
        <w:rPr>
          <w:rFonts w:ascii="Verdana" w:eastAsia="SimSun" w:hAnsi="Verdana" w:cs="Georgia"/>
          <w:sz w:val="20"/>
          <w:szCs w:val="20"/>
          <w:lang w:eastAsia="zh-CN"/>
        </w:rPr>
      </w:pPr>
      <w:r>
        <w:rPr>
          <w:rFonts w:ascii="Verdana" w:eastAsia="SimSun" w:hAnsi="Verdana" w:cs="Georgia"/>
          <w:sz w:val="20"/>
          <w:szCs w:val="20"/>
          <w:lang w:eastAsia="zh-CN"/>
        </w:rPr>
        <w:t>Standard for Disaster Management in Queensland.</w:t>
      </w:r>
    </w:p>
    <w:p w14:paraId="247E5C2A" w14:textId="77777777" w:rsidR="00F2223C" w:rsidRPr="00202C16" w:rsidRDefault="00860A70" w:rsidP="002266C5">
      <w:pPr>
        <w:numPr>
          <w:ilvl w:val="0"/>
          <w:numId w:val="2"/>
        </w:numPr>
        <w:autoSpaceDE w:val="0"/>
        <w:autoSpaceDN w:val="0"/>
        <w:adjustRightInd w:val="0"/>
        <w:spacing w:before="120"/>
        <w:rPr>
          <w:rFonts w:ascii="Verdana" w:hAnsi="Verdana"/>
          <w:b/>
          <w:sz w:val="20"/>
          <w:szCs w:val="20"/>
        </w:rPr>
      </w:pPr>
      <w:r>
        <w:rPr>
          <w:rFonts w:ascii="Verdana" w:eastAsia="SimSun" w:hAnsi="Verdana" w:cs="Georgia"/>
          <w:color w:val="000000"/>
          <w:sz w:val="20"/>
          <w:szCs w:val="20"/>
          <w:lang w:eastAsia="zh-CN"/>
        </w:rPr>
        <w:t>T</w:t>
      </w:r>
      <w:r w:rsidR="00F2223C" w:rsidRPr="00202C16">
        <w:rPr>
          <w:rFonts w:ascii="Verdana" w:eastAsia="SimSun" w:hAnsi="Verdana" w:cs="Georgia"/>
          <w:color w:val="000000"/>
          <w:sz w:val="20"/>
          <w:szCs w:val="20"/>
          <w:lang w:eastAsia="zh-CN"/>
        </w:rPr>
        <w:t>he development, implementation and monitoring</w:t>
      </w:r>
      <w:r w:rsidR="00AA041B">
        <w:rPr>
          <w:rFonts w:ascii="Verdana" w:eastAsia="SimSun" w:hAnsi="Verdana" w:cs="Georgia"/>
          <w:color w:val="000000"/>
          <w:sz w:val="20"/>
          <w:szCs w:val="20"/>
          <w:lang w:eastAsia="zh-CN"/>
        </w:rPr>
        <w:t xml:space="preserve"> of</w:t>
      </w:r>
      <w:r w:rsidR="00F2223C" w:rsidRPr="00202C16">
        <w:rPr>
          <w:rFonts w:ascii="Verdana" w:eastAsia="SimSun" w:hAnsi="Verdana" w:cs="Georgia"/>
          <w:color w:val="000000"/>
          <w:sz w:val="20"/>
          <w:szCs w:val="20"/>
          <w:lang w:eastAsia="zh-CN"/>
        </w:rPr>
        <w:t xml:space="preserve"> priorities for disaster</w:t>
      </w:r>
      <w:r w:rsidR="00F2223C" w:rsidRPr="00202C16">
        <w:rPr>
          <w:rFonts w:ascii="Verdana" w:hAnsi="Verdana"/>
          <w:b/>
          <w:sz w:val="20"/>
          <w:szCs w:val="20"/>
        </w:rPr>
        <w:t xml:space="preserve"> </w:t>
      </w:r>
      <w:r w:rsidR="00F2223C" w:rsidRPr="00202C16">
        <w:rPr>
          <w:rFonts w:ascii="Verdana" w:eastAsia="SimSun" w:hAnsi="Verdana" w:cs="Georgia"/>
          <w:color w:val="000000"/>
          <w:sz w:val="20"/>
          <w:szCs w:val="20"/>
          <w:lang w:eastAsia="zh-CN"/>
        </w:rPr>
        <w:t xml:space="preserve">management for the </w:t>
      </w:r>
      <w:proofErr w:type="gramStart"/>
      <w:r w:rsidR="00196649">
        <w:rPr>
          <w:rFonts w:ascii="Verdana" w:eastAsia="SimSun" w:hAnsi="Verdana" w:cs="Georgia"/>
          <w:color w:val="000000"/>
          <w:sz w:val="20"/>
          <w:szCs w:val="20"/>
          <w:lang w:eastAsia="zh-CN"/>
        </w:rPr>
        <w:t>D</w:t>
      </w:r>
      <w:r w:rsidR="00F2223C" w:rsidRPr="00202C16">
        <w:rPr>
          <w:rFonts w:ascii="Verdana" w:eastAsia="SimSun" w:hAnsi="Verdana" w:cs="Georgia"/>
          <w:color w:val="000000"/>
          <w:sz w:val="20"/>
          <w:szCs w:val="20"/>
          <w:lang w:eastAsia="zh-CN"/>
        </w:rPr>
        <w:t>istrict</w:t>
      </w:r>
      <w:proofErr w:type="gramEnd"/>
      <w:r w:rsidR="00F2223C" w:rsidRPr="00202C16">
        <w:rPr>
          <w:rFonts w:ascii="Verdana" w:eastAsia="SimSun" w:hAnsi="Verdana" w:cs="Georgia"/>
          <w:color w:val="000000"/>
          <w:sz w:val="20"/>
          <w:szCs w:val="20"/>
          <w:lang w:eastAsia="zh-CN"/>
        </w:rPr>
        <w:t>.</w:t>
      </w:r>
      <w:r w:rsidR="00BB517C">
        <w:rPr>
          <w:rFonts w:ascii="Verdana" w:eastAsia="SimSun" w:hAnsi="Verdana" w:cs="Georgia"/>
          <w:color w:val="000000"/>
          <w:sz w:val="20"/>
          <w:szCs w:val="20"/>
          <w:lang w:eastAsia="zh-CN"/>
        </w:rPr>
        <w:t xml:space="preserve"> </w:t>
      </w:r>
    </w:p>
    <w:p w14:paraId="1EA28EB4" w14:textId="77777777" w:rsidR="00F2223C" w:rsidRPr="00202C16" w:rsidRDefault="00F2223C" w:rsidP="00F2223C">
      <w:pPr>
        <w:autoSpaceDE w:val="0"/>
        <w:autoSpaceDN w:val="0"/>
        <w:adjustRightInd w:val="0"/>
        <w:rPr>
          <w:rFonts w:ascii="Verdana" w:hAnsi="Verdana"/>
          <w:b/>
          <w:sz w:val="20"/>
          <w:szCs w:val="20"/>
        </w:rPr>
      </w:pPr>
    </w:p>
    <w:p w14:paraId="5D4941E4" w14:textId="77777777" w:rsidR="001C1390" w:rsidRPr="00202C16" w:rsidRDefault="001C1390" w:rsidP="001C1390">
      <w:pPr>
        <w:autoSpaceDE w:val="0"/>
        <w:autoSpaceDN w:val="0"/>
        <w:adjustRightInd w:val="0"/>
        <w:rPr>
          <w:rFonts w:ascii="Verdana" w:eastAsia="SimSun" w:hAnsi="Verdana"/>
          <w:b/>
          <w:bCs/>
          <w:color w:val="1F497D"/>
          <w:sz w:val="24"/>
          <w:lang w:eastAsia="zh-CN"/>
        </w:rPr>
      </w:pPr>
      <w:r w:rsidRPr="00202C16">
        <w:rPr>
          <w:rFonts w:ascii="Verdana" w:eastAsia="SimSun" w:hAnsi="Verdana"/>
          <w:b/>
          <w:bCs/>
          <w:color w:val="1F497D"/>
          <w:sz w:val="24"/>
          <w:lang w:eastAsia="zh-CN"/>
        </w:rPr>
        <w:t xml:space="preserve">Strategic Policy </w:t>
      </w:r>
      <w:r w:rsidR="00C507DA" w:rsidRPr="00202C16">
        <w:rPr>
          <w:rFonts w:ascii="Verdana" w:eastAsia="SimSun" w:hAnsi="Verdana"/>
          <w:b/>
          <w:bCs/>
          <w:color w:val="1F497D"/>
          <w:sz w:val="24"/>
          <w:lang w:eastAsia="zh-CN"/>
        </w:rPr>
        <w:t>Statement</w:t>
      </w:r>
    </w:p>
    <w:p w14:paraId="5E71B200" w14:textId="77777777" w:rsidR="001C1390" w:rsidRPr="00202C16" w:rsidRDefault="001C1390" w:rsidP="00430964">
      <w:pPr>
        <w:autoSpaceDE w:val="0"/>
        <w:autoSpaceDN w:val="0"/>
        <w:adjustRightInd w:val="0"/>
        <w:rPr>
          <w:rFonts w:ascii="Verdana" w:hAnsi="Verdana"/>
          <w:sz w:val="20"/>
          <w:szCs w:val="20"/>
        </w:rPr>
      </w:pPr>
    </w:p>
    <w:p w14:paraId="4AC69299" w14:textId="77777777" w:rsidR="000C42F0" w:rsidRDefault="001C1390" w:rsidP="00430964">
      <w:pPr>
        <w:autoSpaceDE w:val="0"/>
        <w:autoSpaceDN w:val="0"/>
        <w:adjustRightInd w:val="0"/>
        <w:rPr>
          <w:rFonts w:ascii="Verdana" w:eastAsia="SimSun" w:hAnsi="Verdana" w:cs="Georgia"/>
          <w:color w:val="000000"/>
          <w:sz w:val="20"/>
          <w:szCs w:val="20"/>
          <w:lang w:eastAsia="zh-CN"/>
        </w:rPr>
      </w:pPr>
      <w:r w:rsidRPr="00202C16">
        <w:rPr>
          <w:rFonts w:ascii="Verdana" w:hAnsi="Verdana"/>
          <w:sz w:val="20"/>
          <w:szCs w:val="20"/>
        </w:rPr>
        <w:t xml:space="preserve">Disaster management and disaster operations in the </w:t>
      </w:r>
      <w:r w:rsidR="00343DDC" w:rsidRPr="00202C16">
        <w:rPr>
          <w:rFonts w:ascii="Verdana" w:hAnsi="Verdana"/>
          <w:sz w:val="20"/>
          <w:szCs w:val="20"/>
        </w:rPr>
        <w:t>Warwick</w:t>
      </w:r>
      <w:r w:rsidRPr="00202C16">
        <w:rPr>
          <w:rFonts w:ascii="Verdana" w:hAnsi="Verdana"/>
          <w:sz w:val="20"/>
          <w:szCs w:val="20"/>
        </w:rPr>
        <w:t xml:space="preserve"> </w:t>
      </w:r>
      <w:r w:rsidR="00080868" w:rsidRPr="00202C16">
        <w:rPr>
          <w:rFonts w:ascii="Verdana" w:hAnsi="Verdana"/>
          <w:sz w:val="20"/>
          <w:szCs w:val="20"/>
        </w:rPr>
        <w:t>D</w:t>
      </w:r>
      <w:r w:rsidRPr="00202C16">
        <w:rPr>
          <w:rFonts w:ascii="Verdana" w:hAnsi="Verdana"/>
          <w:sz w:val="20"/>
          <w:szCs w:val="20"/>
        </w:rPr>
        <w:t xml:space="preserve">isaster </w:t>
      </w:r>
      <w:r w:rsidR="00080868" w:rsidRPr="00202C16">
        <w:rPr>
          <w:rFonts w:ascii="Verdana" w:hAnsi="Verdana"/>
          <w:sz w:val="20"/>
          <w:szCs w:val="20"/>
        </w:rPr>
        <w:t>D</w:t>
      </w:r>
      <w:r w:rsidRPr="00202C16">
        <w:rPr>
          <w:rFonts w:ascii="Verdana" w:hAnsi="Verdana"/>
          <w:sz w:val="20"/>
          <w:szCs w:val="20"/>
        </w:rPr>
        <w:t xml:space="preserve">istrict are consistent with the </w:t>
      </w:r>
      <w:r w:rsidR="00C507DA" w:rsidRPr="00202C16">
        <w:rPr>
          <w:rFonts w:ascii="Verdana" w:eastAsia="SimSun" w:hAnsi="Verdana" w:cs="Georgia"/>
          <w:color w:val="000000"/>
          <w:sz w:val="20"/>
          <w:szCs w:val="20"/>
          <w:lang w:eastAsia="zh-CN"/>
        </w:rPr>
        <w:t>Queensland Disaster Management Strategic Policy Statement which informs the State’s strategic approach to disaster management.</w:t>
      </w:r>
    </w:p>
    <w:p w14:paraId="3EF2E74D" w14:textId="77777777" w:rsidR="00C97B4E" w:rsidRDefault="00C97B4E" w:rsidP="00430964">
      <w:pPr>
        <w:autoSpaceDE w:val="0"/>
        <w:autoSpaceDN w:val="0"/>
        <w:adjustRightInd w:val="0"/>
        <w:rPr>
          <w:rFonts w:ascii="Verdana" w:eastAsia="SimSun" w:hAnsi="Verdana" w:cs="Georgia"/>
          <w:color w:val="000000"/>
          <w:sz w:val="20"/>
          <w:szCs w:val="20"/>
          <w:lang w:eastAsia="zh-CN"/>
        </w:rPr>
      </w:pPr>
    </w:p>
    <w:p w14:paraId="07A04826" w14:textId="77777777" w:rsidR="00C97B4E" w:rsidRPr="00202C16" w:rsidRDefault="00C97B4E" w:rsidP="00430964">
      <w:pPr>
        <w:autoSpaceDE w:val="0"/>
        <w:autoSpaceDN w:val="0"/>
        <w:adjustRightInd w:val="0"/>
        <w:rPr>
          <w:rFonts w:ascii="Verdana" w:eastAsia="SimSun" w:hAnsi="Verdana" w:cs="Georgia"/>
          <w:color w:val="000000"/>
          <w:sz w:val="20"/>
          <w:szCs w:val="20"/>
          <w:lang w:eastAsia="zh-CN"/>
        </w:rPr>
      </w:pPr>
    </w:p>
    <w:p w14:paraId="2AFC7EBF" w14:textId="77777777" w:rsidR="0049274A" w:rsidRDefault="0049274A" w:rsidP="00430964">
      <w:pPr>
        <w:autoSpaceDE w:val="0"/>
        <w:autoSpaceDN w:val="0"/>
        <w:adjustRightInd w:val="0"/>
        <w:rPr>
          <w:rFonts w:ascii="Verdana" w:eastAsia="SimSun" w:hAnsi="Verdana" w:cs="Georgia"/>
          <w:color w:val="000000"/>
          <w:sz w:val="20"/>
          <w:szCs w:val="20"/>
          <w:lang w:eastAsia="zh-CN"/>
        </w:rPr>
      </w:pPr>
    </w:p>
    <w:p w14:paraId="33972DEB" w14:textId="77777777" w:rsidR="00C507DA" w:rsidRPr="00202C16" w:rsidRDefault="00C507DA" w:rsidP="00430964">
      <w:pPr>
        <w:autoSpaceDE w:val="0"/>
        <w:autoSpaceDN w:val="0"/>
        <w:adjustRightInd w:val="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lastRenderedPageBreak/>
        <w:t xml:space="preserve">It identifies two strategic objectives that underpin disaster management </w:t>
      </w:r>
      <w:r w:rsidR="004878C0" w:rsidRPr="00202C16">
        <w:rPr>
          <w:rFonts w:ascii="Verdana" w:eastAsia="SimSun" w:hAnsi="Verdana" w:cs="Georgia"/>
          <w:color w:val="000000"/>
          <w:sz w:val="20"/>
          <w:szCs w:val="20"/>
          <w:lang w:eastAsia="zh-CN"/>
        </w:rPr>
        <w:t>in Queensland</w:t>
      </w:r>
      <w:r w:rsidR="00C97B4E">
        <w:rPr>
          <w:rFonts w:ascii="Verdana" w:eastAsia="SimSun" w:hAnsi="Verdana" w:cs="Georgia"/>
          <w:color w:val="000000"/>
          <w:sz w:val="20"/>
          <w:szCs w:val="20"/>
          <w:lang w:eastAsia="zh-CN"/>
        </w:rPr>
        <w:t xml:space="preserve">. </w:t>
      </w:r>
    </w:p>
    <w:p w14:paraId="49C9639E" w14:textId="77777777" w:rsidR="004878C0" w:rsidRPr="00202C16" w:rsidRDefault="004878C0" w:rsidP="00430964">
      <w:pPr>
        <w:autoSpaceDE w:val="0"/>
        <w:autoSpaceDN w:val="0"/>
        <w:adjustRightInd w:val="0"/>
        <w:rPr>
          <w:rFonts w:ascii="Verdana" w:eastAsia="SimSun" w:hAnsi="Verdana" w:cs="Georgia"/>
          <w:color w:val="000000"/>
          <w:sz w:val="20"/>
          <w:szCs w:val="20"/>
          <w:lang w:eastAsia="zh-CN"/>
        </w:rPr>
      </w:pPr>
    </w:p>
    <w:p w14:paraId="4DFF76AB" w14:textId="77777777" w:rsidR="004878C0" w:rsidRPr="00202C16" w:rsidRDefault="00B56672" w:rsidP="00E217F6">
      <w:pPr>
        <w:numPr>
          <w:ilvl w:val="0"/>
          <w:numId w:val="33"/>
        </w:numPr>
        <w:autoSpaceDE w:val="0"/>
        <w:autoSpaceDN w:val="0"/>
        <w:adjustRightInd w:val="0"/>
        <w:rPr>
          <w:rFonts w:ascii="Verdana" w:eastAsia="SimSun" w:hAnsi="Verdana" w:cs="Georgia"/>
          <w:color w:val="000000"/>
          <w:sz w:val="20"/>
          <w:szCs w:val="20"/>
          <w:lang w:eastAsia="zh-CN"/>
        </w:rPr>
      </w:pPr>
      <w:r w:rsidRPr="00202C16">
        <w:rPr>
          <w:rFonts w:ascii="Verdana" w:eastAsia="SimSun" w:hAnsi="Verdana" w:cs="Georgia"/>
          <w:color w:val="000000"/>
          <w:sz w:val="20"/>
          <w:szCs w:val="20"/>
          <w:lang w:eastAsia="zh-CN"/>
        </w:rPr>
        <w:t>Strive to safeguard people, property and the environment from disaster impacts</w:t>
      </w:r>
      <w:r w:rsidR="004B778E" w:rsidRPr="00202C16">
        <w:rPr>
          <w:rFonts w:ascii="Verdana" w:eastAsia="SimSun" w:hAnsi="Verdana" w:cs="Georgia"/>
          <w:color w:val="000000"/>
          <w:sz w:val="20"/>
          <w:szCs w:val="20"/>
          <w:lang w:eastAsia="zh-CN"/>
        </w:rPr>
        <w:t>; and</w:t>
      </w:r>
    </w:p>
    <w:p w14:paraId="5C7868E4" w14:textId="77777777" w:rsidR="00B56672" w:rsidRPr="00202C16" w:rsidRDefault="00B56672" w:rsidP="00430964">
      <w:pPr>
        <w:autoSpaceDE w:val="0"/>
        <w:autoSpaceDN w:val="0"/>
        <w:adjustRightInd w:val="0"/>
        <w:rPr>
          <w:rFonts w:ascii="Verdana" w:eastAsia="SimSun" w:hAnsi="Verdana" w:cs="Georgia"/>
          <w:color w:val="000000"/>
          <w:sz w:val="20"/>
          <w:szCs w:val="20"/>
          <w:lang w:eastAsia="zh-CN"/>
        </w:rPr>
      </w:pPr>
    </w:p>
    <w:p w14:paraId="125CECD1" w14:textId="77777777" w:rsidR="00B56672" w:rsidRPr="00202C16" w:rsidRDefault="00B56672" w:rsidP="00E217F6">
      <w:pPr>
        <w:numPr>
          <w:ilvl w:val="0"/>
          <w:numId w:val="33"/>
        </w:numPr>
        <w:autoSpaceDE w:val="0"/>
        <w:autoSpaceDN w:val="0"/>
        <w:adjustRightInd w:val="0"/>
        <w:rPr>
          <w:rFonts w:ascii="Verdana" w:hAnsi="Verdana"/>
          <w:sz w:val="20"/>
          <w:szCs w:val="20"/>
        </w:rPr>
      </w:pPr>
      <w:r w:rsidRPr="00202C16">
        <w:rPr>
          <w:rFonts w:ascii="Verdana" w:eastAsia="SimSun" w:hAnsi="Verdana" w:cs="Georgia"/>
          <w:color w:val="000000"/>
          <w:sz w:val="20"/>
          <w:szCs w:val="20"/>
          <w:lang w:eastAsia="zh-CN"/>
        </w:rPr>
        <w:t>Empower and support local communities to manage disaster risks, respond to events and be more resilient.</w:t>
      </w:r>
    </w:p>
    <w:p w14:paraId="11F5B651" w14:textId="77777777" w:rsidR="001C1390" w:rsidRPr="00202C16" w:rsidRDefault="001C1390" w:rsidP="006C111B">
      <w:pPr>
        <w:autoSpaceDE w:val="0"/>
        <w:autoSpaceDN w:val="0"/>
        <w:adjustRightInd w:val="0"/>
        <w:jc w:val="both"/>
        <w:rPr>
          <w:rFonts w:ascii="Verdana" w:hAnsi="Verdana"/>
          <w:sz w:val="20"/>
          <w:szCs w:val="20"/>
        </w:rPr>
      </w:pPr>
    </w:p>
    <w:p w14:paraId="1A5FF13C" w14:textId="77777777" w:rsidR="003B3410" w:rsidRPr="00202C16" w:rsidRDefault="003B3410" w:rsidP="006C111B">
      <w:pPr>
        <w:autoSpaceDE w:val="0"/>
        <w:autoSpaceDN w:val="0"/>
        <w:adjustRightInd w:val="0"/>
        <w:jc w:val="both"/>
        <w:rPr>
          <w:rFonts w:ascii="Verdana" w:hAnsi="Verdana"/>
          <w:sz w:val="20"/>
          <w:szCs w:val="20"/>
        </w:rPr>
      </w:pPr>
      <w:r w:rsidRPr="00202C16">
        <w:rPr>
          <w:rFonts w:ascii="Verdana" w:hAnsi="Verdana"/>
          <w:sz w:val="20"/>
          <w:szCs w:val="20"/>
        </w:rPr>
        <w:t xml:space="preserve">This will be achieved through: </w:t>
      </w:r>
    </w:p>
    <w:p w14:paraId="6DB639ED" w14:textId="77777777" w:rsidR="003B3410" w:rsidRPr="00202C16" w:rsidRDefault="003B3410" w:rsidP="006C111B">
      <w:pPr>
        <w:autoSpaceDE w:val="0"/>
        <w:autoSpaceDN w:val="0"/>
        <w:adjustRightInd w:val="0"/>
        <w:jc w:val="both"/>
        <w:rPr>
          <w:rFonts w:ascii="Verdana" w:hAnsi="Verdana"/>
          <w:sz w:val="20"/>
          <w:szCs w:val="20"/>
        </w:rPr>
      </w:pPr>
    </w:p>
    <w:p w14:paraId="02D91C9B" w14:textId="77777777" w:rsidR="00860A70" w:rsidRDefault="00860A70" w:rsidP="00E217F6">
      <w:pPr>
        <w:numPr>
          <w:ilvl w:val="0"/>
          <w:numId w:val="35"/>
        </w:numPr>
        <w:autoSpaceDE w:val="0"/>
        <w:autoSpaceDN w:val="0"/>
        <w:adjustRightInd w:val="0"/>
        <w:spacing w:before="120" w:after="120"/>
        <w:ind w:left="714" w:hanging="357"/>
        <w:rPr>
          <w:rFonts w:ascii="Verdana" w:hAnsi="Verdana"/>
          <w:sz w:val="20"/>
          <w:szCs w:val="20"/>
        </w:rPr>
      </w:pPr>
      <w:r>
        <w:rPr>
          <w:rFonts w:ascii="Verdana" w:hAnsi="Verdana"/>
          <w:sz w:val="20"/>
          <w:szCs w:val="20"/>
        </w:rPr>
        <w:t xml:space="preserve">Ensuring disaster operation capabilities are responsive and </w:t>
      </w:r>
      <w:proofErr w:type="gramStart"/>
      <w:r>
        <w:rPr>
          <w:rFonts w:ascii="Verdana" w:hAnsi="Verdana"/>
          <w:sz w:val="20"/>
          <w:szCs w:val="20"/>
        </w:rPr>
        <w:t>effective;</w:t>
      </w:r>
      <w:proofErr w:type="gramEnd"/>
    </w:p>
    <w:p w14:paraId="5E2B222D" w14:textId="77777777" w:rsidR="00860A70" w:rsidRDefault="00860A70" w:rsidP="00E217F6">
      <w:pPr>
        <w:numPr>
          <w:ilvl w:val="0"/>
          <w:numId w:val="35"/>
        </w:numPr>
        <w:autoSpaceDE w:val="0"/>
        <w:autoSpaceDN w:val="0"/>
        <w:adjustRightInd w:val="0"/>
        <w:spacing w:before="120" w:after="120"/>
        <w:ind w:left="714" w:hanging="357"/>
        <w:rPr>
          <w:rFonts w:ascii="Verdana" w:hAnsi="Verdana"/>
          <w:sz w:val="20"/>
          <w:szCs w:val="20"/>
        </w:rPr>
      </w:pPr>
      <w:r>
        <w:rPr>
          <w:rFonts w:ascii="Verdana" w:hAnsi="Verdana"/>
          <w:sz w:val="20"/>
          <w:szCs w:val="20"/>
        </w:rPr>
        <w:t xml:space="preserve">Building capacity, skills and knowledge to enable adaption to changing </w:t>
      </w:r>
      <w:proofErr w:type="gramStart"/>
      <w:r>
        <w:rPr>
          <w:rFonts w:ascii="Verdana" w:hAnsi="Verdana"/>
          <w:sz w:val="20"/>
          <w:szCs w:val="20"/>
        </w:rPr>
        <w:t>environments;</w:t>
      </w:r>
      <w:proofErr w:type="gramEnd"/>
    </w:p>
    <w:p w14:paraId="37CAF736" w14:textId="77777777" w:rsidR="00860A70" w:rsidRDefault="00860A70" w:rsidP="00E217F6">
      <w:pPr>
        <w:numPr>
          <w:ilvl w:val="0"/>
          <w:numId w:val="35"/>
        </w:numPr>
        <w:autoSpaceDE w:val="0"/>
        <w:autoSpaceDN w:val="0"/>
        <w:adjustRightInd w:val="0"/>
        <w:spacing w:before="120" w:after="120"/>
        <w:ind w:left="714" w:hanging="357"/>
        <w:rPr>
          <w:rFonts w:ascii="Verdana" w:hAnsi="Verdana"/>
          <w:sz w:val="20"/>
          <w:szCs w:val="20"/>
        </w:rPr>
      </w:pPr>
      <w:r>
        <w:rPr>
          <w:rFonts w:ascii="Verdana" w:hAnsi="Verdana"/>
          <w:sz w:val="20"/>
          <w:szCs w:val="20"/>
        </w:rPr>
        <w:t xml:space="preserve">Effectively collaborating and sharing responsibilities for disaster management across all levels of government, industry and </w:t>
      </w:r>
      <w:proofErr w:type="gramStart"/>
      <w:r>
        <w:rPr>
          <w:rFonts w:ascii="Verdana" w:hAnsi="Verdana"/>
          <w:sz w:val="20"/>
          <w:szCs w:val="20"/>
        </w:rPr>
        <w:t>communities;</w:t>
      </w:r>
      <w:proofErr w:type="gramEnd"/>
    </w:p>
    <w:p w14:paraId="007A9B74" w14:textId="77777777" w:rsidR="00860A70" w:rsidRDefault="00860A70" w:rsidP="00E217F6">
      <w:pPr>
        <w:numPr>
          <w:ilvl w:val="0"/>
          <w:numId w:val="35"/>
        </w:numPr>
        <w:autoSpaceDE w:val="0"/>
        <w:autoSpaceDN w:val="0"/>
        <w:adjustRightInd w:val="0"/>
        <w:spacing w:before="120" w:after="120"/>
        <w:ind w:left="714" w:hanging="357"/>
        <w:rPr>
          <w:rFonts w:ascii="Verdana" w:hAnsi="Verdana"/>
          <w:sz w:val="20"/>
          <w:szCs w:val="20"/>
        </w:rPr>
      </w:pPr>
      <w:r>
        <w:rPr>
          <w:rFonts w:ascii="Verdana" w:hAnsi="Verdana"/>
          <w:sz w:val="20"/>
          <w:szCs w:val="20"/>
        </w:rPr>
        <w:t xml:space="preserve">Effectively communicating to engage all stakeholders in disaster </w:t>
      </w:r>
      <w:proofErr w:type="gramStart"/>
      <w:r>
        <w:rPr>
          <w:rFonts w:ascii="Verdana" w:hAnsi="Verdana"/>
          <w:sz w:val="20"/>
          <w:szCs w:val="20"/>
        </w:rPr>
        <w:t>management;</w:t>
      </w:r>
      <w:proofErr w:type="gramEnd"/>
    </w:p>
    <w:p w14:paraId="7AAA5388" w14:textId="77777777" w:rsidR="00860A70" w:rsidRDefault="00860A70" w:rsidP="00E217F6">
      <w:pPr>
        <w:numPr>
          <w:ilvl w:val="0"/>
          <w:numId w:val="35"/>
        </w:numPr>
        <w:autoSpaceDE w:val="0"/>
        <w:autoSpaceDN w:val="0"/>
        <w:adjustRightInd w:val="0"/>
        <w:spacing w:before="120" w:after="120"/>
        <w:ind w:left="714" w:hanging="357"/>
        <w:rPr>
          <w:rFonts w:ascii="Verdana" w:hAnsi="Verdana"/>
          <w:sz w:val="20"/>
          <w:szCs w:val="20"/>
        </w:rPr>
      </w:pPr>
      <w:r>
        <w:rPr>
          <w:rFonts w:ascii="Verdana" w:hAnsi="Verdana"/>
          <w:sz w:val="20"/>
          <w:szCs w:val="20"/>
        </w:rPr>
        <w:t xml:space="preserve">Incorporating </w:t>
      </w:r>
      <w:r w:rsidR="00C97B4E">
        <w:rPr>
          <w:rFonts w:ascii="Verdana" w:hAnsi="Verdana"/>
          <w:sz w:val="20"/>
          <w:szCs w:val="20"/>
        </w:rPr>
        <w:t>risk-based</w:t>
      </w:r>
      <w:r>
        <w:rPr>
          <w:rFonts w:ascii="Verdana" w:hAnsi="Verdana"/>
          <w:sz w:val="20"/>
          <w:szCs w:val="20"/>
        </w:rPr>
        <w:t xml:space="preserve"> planning into disaster management decision </w:t>
      </w:r>
      <w:proofErr w:type="gramStart"/>
      <w:r>
        <w:rPr>
          <w:rFonts w:ascii="Verdana" w:hAnsi="Verdana"/>
          <w:sz w:val="20"/>
          <w:szCs w:val="20"/>
        </w:rPr>
        <w:t>making;</w:t>
      </w:r>
      <w:proofErr w:type="gramEnd"/>
    </w:p>
    <w:p w14:paraId="7353708E" w14:textId="77777777" w:rsidR="00860A70" w:rsidRDefault="00860A70" w:rsidP="00E217F6">
      <w:pPr>
        <w:numPr>
          <w:ilvl w:val="0"/>
          <w:numId w:val="35"/>
        </w:numPr>
        <w:autoSpaceDE w:val="0"/>
        <w:autoSpaceDN w:val="0"/>
        <w:adjustRightInd w:val="0"/>
        <w:spacing w:before="120" w:after="120"/>
        <w:ind w:left="714" w:hanging="357"/>
        <w:rPr>
          <w:rFonts w:ascii="Verdana" w:hAnsi="Verdana"/>
          <w:sz w:val="20"/>
          <w:szCs w:val="20"/>
        </w:rPr>
      </w:pPr>
      <w:r>
        <w:rPr>
          <w:rFonts w:ascii="Verdana" w:hAnsi="Verdana"/>
          <w:sz w:val="20"/>
          <w:szCs w:val="20"/>
        </w:rPr>
        <w:t xml:space="preserve">Continuously improving disaster management through implementation of innovation, research and lessons </w:t>
      </w:r>
      <w:proofErr w:type="gramStart"/>
      <w:r>
        <w:rPr>
          <w:rFonts w:ascii="Verdana" w:hAnsi="Verdana"/>
          <w:sz w:val="20"/>
          <w:szCs w:val="20"/>
        </w:rPr>
        <w:t>learned;</w:t>
      </w:r>
      <w:proofErr w:type="gramEnd"/>
    </w:p>
    <w:p w14:paraId="6311EF65" w14:textId="77777777" w:rsidR="003B3410" w:rsidRPr="00202C16" w:rsidRDefault="003B3410" w:rsidP="00E217F6">
      <w:pPr>
        <w:numPr>
          <w:ilvl w:val="0"/>
          <w:numId w:val="35"/>
        </w:numPr>
        <w:autoSpaceDE w:val="0"/>
        <w:autoSpaceDN w:val="0"/>
        <w:adjustRightInd w:val="0"/>
        <w:spacing w:before="120" w:after="120"/>
        <w:ind w:left="714" w:hanging="357"/>
        <w:rPr>
          <w:rFonts w:ascii="Verdana" w:hAnsi="Verdana"/>
          <w:sz w:val="20"/>
          <w:szCs w:val="20"/>
        </w:rPr>
      </w:pPr>
      <w:r w:rsidRPr="00202C16">
        <w:rPr>
          <w:rFonts w:ascii="Verdana" w:hAnsi="Verdana"/>
          <w:sz w:val="20"/>
          <w:szCs w:val="20"/>
        </w:rPr>
        <w:t xml:space="preserve">Adopting the four </w:t>
      </w:r>
      <w:r w:rsidR="00AC4106" w:rsidRPr="00202C16">
        <w:rPr>
          <w:rFonts w:ascii="Verdana" w:hAnsi="Verdana"/>
          <w:sz w:val="20"/>
          <w:szCs w:val="20"/>
        </w:rPr>
        <w:t xml:space="preserve">principles of leadership, public safety, partnership and performance in the Inspector-General of Emergency Management (IGEM) </w:t>
      </w:r>
      <w:r w:rsidR="00AC4106" w:rsidRPr="00202C16">
        <w:rPr>
          <w:rFonts w:ascii="Verdana" w:hAnsi="Verdana"/>
          <w:i/>
          <w:iCs/>
          <w:sz w:val="20"/>
          <w:szCs w:val="20"/>
        </w:rPr>
        <w:t xml:space="preserve">Emergency Management Assurance Framework </w:t>
      </w:r>
      <w:r w:rsidR="00AC4106" w:rsidRPr="00202C16">
        <w:rPr>
          <w:rFonts w:ascii="Verdana" w:hAnsi="Verdana"/>
          <w:sz w:val="20"/>
          <w:szCs w:val="20"/>
        </w:rPr>
        <w:t xml:space="preserve">to drive effective disaster management and continual improvement of the disaster management system; and </w:t>
      </w:r>
    </w:p>
    <w:p w14:paraId="4219E09D" w14:textId="77777777" w:rsidR="00AC4106" w:rsidRPr="00202C16" w:rsidRDefault="00AC4106" w:rsidP="00E217F6">
      <w:pPr>
        <w:numPr>
          <w:ilvl w:val="0"/>
          <w:numId w:val="35"/>
        </w:numPr>
        <w:autoSpaceDE w:val="0"/>
        <w:autoSpaceDN w:val="0"/>
        <w:adjustRightInd w:val="0"/>
        <w:spacing w:before="120" w:after="120"/>
        <w:ind w:left="714" w:hanging="357"/>
        <w:rPr>
          <w:rFonts w:ascii="Verdana" w:hAnsi="Verdana"/>
          <w:sz w:val="20"/>
          <w:szCs w:val="20"/>
        </w:rPr>
      </w:pPr>
      <w:r w:rsidRPr="00202C16">
        <w:rPr>
          <w:rFonts w:ascii="Verdana" w:hAnsi="Verdana"/>
          <w:sz w:val="20"/>
          <w:szCs w:val="20"/>
        </w:rPr>
        <w:t>Recognising that communities are at the forefront of disaster impacts and the importance of supporting communities to prevent, prepare for, respond to, recover from</w:t>
      </w:r>
      <w:r w:rsidR="00624DD6">
        <w:rPr>
          <w:rFonts w:ascii="Verdana" w:hAnsi="Verdana"/>
          <w:sz w:val="20"/>
          <w:szCs w:val="20"/>
        </w:rPr>
        <w:t>,</w:t>
      </w:r>
      <w:r w:rsidRPr="00202C16">
        <w:rPr>
          <w:rFonts w:ascii="Verdana" w:hAnsi="Verdana"/>
          <w:sz w:val="20"/>
          <w:szCs w:val="20"/>
        </w:rPr>
        <w:t xml:space="preserve"> and become more resilient to disasters. </w:t>
      </w:r>
    </w:p>
    <w:p w14:paraId="75CAC897" w14:textId="77777777" w:rsidR="00C8479D" w:rsidRPr="00202C16" w:rsidRDefault="00C8479D" w:rsidP="006C111B">
      <w:pPr>
        <w:autoSpaceDE w:val="0"/>
        <w:autoSpaceDN w:val="0"/>
        <w:adjustRightInd w:val="0"/>
        <w:jc w:val="both"/>
        <w:rPr>
          <w:rFonts w:ascii="Verdana" w:hAnsi="Verdana"/>
          <w:sz w:val="20"/>
          <w:szCs w:val="20"/>
        </w:rPr>
      </w:pPr>
    </w:p>
    <w:p w14:paraId="7F7E35B9" w14:textId="77777777" w:rsidR="00F2223C" w:rsidRPr="00202C16" w:rsidRDefault="00F2223C" w:rsidP="00F2223C">
      <w:pPr>
        <w:autoSpaceDE w:val="0"/>
        <w:autoSpaceDN w:val="0"/>
        <w:adjustRightInd w:val="0"/>
        <w:rPr>
          <w:rFonts w:ascii="Verdana" w:eastAsia="SimSun" w:hAnsi="Verdana"/>
          <w:b/>
          <w:bCs/>
          <w:color w:val="1F497D"/>
          <w:sz w:val="24"/>
          <w:lang w:eastAsia="zh-CN"/>
        </w:rPr>
      </w:pPr>
      <w:r w:rsidRPr="00202C16">
        <w:rPr>
          <w:rFonts w:ascii="Verdana" w:eastAsia="SimSun" w:hAnsi="Verdana"/>
          <w:b/>
          <w:bCs/>
          <w:color w:val="1F497D"/>
          <w:sz w:val="24"/>
          <w:lang w:eastAsia="zh-CN"/>
        </w:rPr>
        <w:t>Scope</w:t>
      </w:r>
    </w:p>
    <w:p w14:paraId="27DFF790" w14:textId="77777777" w:rsidR="00F2223C" w:rsidRPr="00202C16" w:rsidRDefault="00F2223C" w:rsidP="00F2223C">
      <w:pPr>
        <w:autoSpaceDE w:val="0"/>
        <w:autoSpaceDN w:val="0"/>
        <w:adjustRightInd w:val="0"/>
        <w:rPr>
          <w:rFonts w:ascii="Verdana" w:eastAsia="SimSun" w:hAnsi="Verdana" w:cs="Georgia"/>
          <w:b/>
          <w:bCs/>
          <w:color w:val="339B65"/>
          <w:sz w:val="20"/>
          <w:szCs w:val="20"/>
          <w:lang w:eastAsia="zh-CN"/>
        </w:rPr>
      </w:pPr>
    </w:p>
    <w:p w14:paraId="562924CE" w14:textId="77777777" w:rsidR="004B778E" w:rsidRPr="00202C16" w:rsidRDefault="00F2223C" w:rsidP="004B778E">
      <w:pPr>
        <w:autoSpaceDE w:val="0"/>
        <w:autoSpaceDN w:val="0"/>
        <w:adjustRightInd w:val="0"/>
        <w:rPr>
          <w:rFonts w:ascii="Verdana" w:eastAsia="SimSun" w:hAnsi="Verdana" w:cs="Arial"/>
          <w:sz w:val="20"/>
          <w:szCs w:val="20"/>
          <w:lang w:eastAsia="zh-CN"/>
        </w:rPr>
      </w:pPr>
      <w:r w:rsidRPr="00202C16">
        <w:rPr>
          <w:rFonts w:ascii="Verdana" w:eastAsia="SimSun" w:hAnsi="Verdana" w:cs="Arial"/>
          <w:sz w:val="20"/>
          <w:szCs w:val="20"/>
          <w:lang w:eastAsia="zh-CN"/>
        </w:rPr>
        <w:t xml:space="preserve">This plan details the arrangements necessary to undertake disaster management within the </w:t>
      </w:r>
      <w:r w:rsidR="00343DDC" w:rsidRPr="00202C16">
        <w:rPr>
          <w:rFonts w:ascii="Verdana" w:eastAsia="SimSun" w:hAnsi="Verdana" w:cs="Arial"/>
          <w:sz w:val="20"/>
          <w:szCs w:val="20"/>
          <w:lang w:eastAsia="zh-CN"/>
        </w:rPr>
        <w:t>Warwick</w:t>
      </w:r>
      <w:r w:rsidRPr="00202C16">
        <w:rPr>
          <w:rFonts w:ascii="Verdana" w:eastAsia="SimSun" w:hAnsi="Verdana" w:cs="Arial"/>
          <w:sz w:val="20"/>
          <w:szCs w:val="20"/>
          <w:lang w:eastAsia="zh-CN"/>
        </w:rPr>
        <w:t xml:space="preserve"> Disaster District in support of </w:t>
      </w:r>
      <w:r w:rsidR="00D531B1" w:rsidRPr="00202C16">
        <w:rPr>
          <w:rFonts w:ascii="Verdana" w:eastAsia="SimSun" w:hAnsi="Verdana" w:cs="Arial"/>
          <w:sz w:val="20"/>
          <w:szCs w:val="20"/>
          <w:lang w:eastAsia="zh-CN"/>
        </w:rPr>
        <w:t>the Southern Downs</w:t>
      </w:r>
      <w:r w:rsidR="004B778E" w:rsidRPr="00202C16">
        <w:rPr>
          <w:rFonts w:ascii="Verdana" w:eastAsia="SimSun" w:hAnsi="Verdana" w:cs="Arial"/>
          <w:sz w:val="20"/>
          <w:szCs w:val="20"/>
          <w:lang w:eastAsia="zh-CN"/>
        </w:rPr>
        <w:t xml:space="preserve"> and Goondiwindi</w:t>
      </w:r>
      <w:r w:rsidR="00D531B1" w:rsidRPr="00202C16">
        <w:rPr>
          <w:rFonts w:ascii="Verdana" w:eastAsia="SimSun" w:hAnsi="Verdana" w:cs="Arial"/>
          <w:sz w:val="20"/>
          <w:szCs w:val="20"/>
          <w:lang w:eastAsia="zh-CN"/>
        </w:rPr>
        <w:t xml:space="preserve"> Local Disaster Management Group</w:t>
      </w:r>
      <w:r w:rsidR="004B778E" w:rsidRPr="00202C16">
        <w:rPr>
          <w:rFonts w:ascii="Verdana" w:eastAsia="SimSun" w:hAnsi="Verdana" w:cs="Arial"/>
          <w:sz w:val="20"/>
          <w:szCs w:val="20"/>
          <w:lang w:eastAsia="zh-CN"/>
        </w:rPr>
        <w:t>s</w:t>
      </w:r>
      <w:r w:rsidR="00D531B1" w:rsidRPr="00202C16">
        <w:rPr>
          <w:rFonts w:ascii="Verdana" w:eastAsia="SimSun" w:hAnsi="Verdana" w:cs="Arial"/>
          <w:sz w:val="20"/>
          <w:szCs w:val="20"/>
          <w:lang w:eastAsia="zh-CN"/>
        </w:rPr>
        <w:t xml:space="preserve"> (LDMG</w:t>
      </w:r>
      <w:r w:rsidR="004B778E" w:rsidRPr="00202C16">
        <w:rPr>
          <w:rFonts w:ascii="Verdana" w:eastAsia="SimSun" w:hAnsi="Verdana" w:cs="Arial"/>
          <w:sz w:val="20"/>
          <w:szCs w:val="20"/>
          <w:lang w:eastAsia="zh-CN"/>
        </w:rPr>
        <w:t>s</w:t>
      </w:r>
      <w:r w:rsidR="00D531B1" w:rsidRPr="00202C16">
        <w:rPr>
          <w:rFonts w:ascii="Verdana" w:eastAsia="SimSun" w:hAnsi="Verdana" w:cs="Arial"/>
          <w:sz w:val="20"/>
          <w:szCs w:val="20"/>
          <w:lang w:eastAsia="zh-CN"/>
        </w:rPr>
        <w:t>)</w:t>
      </w:r>
      <w:r w:rsidR="004B778E" w:rsidRPr="00202C16">
        <w:rPr>
          <w:rFonts w:ascii="Verdana" w:eastAsia="SimSun" w:hAnsi="Verdana" w:cs="Arial"/>
          <w:sz w:val="20"/>
          <w:szCs w:val="20"/>
          <w:lang w:eastAsia="zh-CN"/>
        </w:rPr>
        <w:t xml:space="preserve">. </w:t>
      </w:r>
    </w:p>
    <w:p w14:paraId="0375D658" w14:textId="77777777" w:rsidR="00D531B1" w:rsidRPr="00202C16" w:rsidRDefault="00D531B1" w:rsidP="004B778E">
      <w:pPr>
        <w:autoSpaceDE w:val="0"/>
        <w:autoSpaceDN w:val="0"/>
        <w:adjustRightInd w:val="0"/>
        <w:rPr>
          <w:rFonts w:ascii="Verdana" w:eastAsia="SimSun" w:hAnsi="Verdana" w:cs="Arial"/>
          <w:sz w:val="20"/>
          <w:szCs w:val="20"/>
          <w:lang w:eastAsia="zh-CN"/>
        </w:rPr>
      </w:pPr>
      <w:r w:rsidRPr="00202C16">
        <w:rPr>
          <w:rFonts w:ascii="Verdana" w:eastAsia="SimSun" w:hAnsi="Verdana" w:cs="Arial"/>
          <w:sz w:val="20"/>
          <w:szCs w:val="20"/>
          <w:lang w:eastAsia="zh-CN"/>
        </w:rPr>
        <w:t xml:space="preserve"> </w:t>
      </w:r>
    </w:p>
    <w:p w14:paraId="5AACA9D6" w14:textId="77777777" w:rsidR="00F2223C" w:rsidRPr="00202C16" w:rsidRDefault="00F2223C" w:rsidP="004B778E">
      <w:pPr>
        <w:autoSpaceDE w:val="0"/>
        <w:autoSpaceDN w:val="0"/>
        <w:adjustRightInd w:val="0"/>
        <w:rPr>
          <w:rFonts w:ascii="Verdana" w:eastAsia="SimSun" w:hAnsi="Verdana" w:cs="Arial"/>
          <w:sz w:val="20"/>
          <w:szCs w:val="20"/>
          <w:lang w:eastAsia="zh-CN"/>
        </w:rPr>
      </w:pPr>
      <w:r w:rsidRPr="00202C16">
        <w:rPr>
          <w:rFonts w:ascii="Verdana" w:eastAsia="SimSun" w:hAnsi="Verdana" w:cs="Arial"/>
          <w:sz w:val="20"/>
          <w:szCs w:val="20"/>
          <w:lang w:eastAsia="zh-CN"/>
        </w:rPr>
        <w:t xml:space="preserve">This entails the use of any </w:t>
      </w:r>
      <w:r w:rsidR="00FF41DC" w:rsidRPr="00202C16">
        <w:rPr>
          <w:rFonts w:ascii="Verdana" w:eastAsia="SimSun" w:hAnsi="Verdana" w:cs="Arial"/>
          <w:sz w:val="20"/>
          <w:szCs w:val="20"/>
          <w:lang w:eastAsia="zh-CN"/>
        </w:rPr>
        <w:t>S</w:t>
      </w:r>
      <w:r w:rsidRPr="00202C16">
        <w:rPr>
          <w:rFonts w:ascii="Verdana" w:eastAsia="SimSun" w:hAnsi="Verdana" w:cs="Arial"/>
          <w:sz w:val="20"/>
          <w:szCs w:val="20"/>
          <w:lang w:eastAsia="zh-CN"/>
        </w:rPr>
        <w:t>tate and</w:t>
      </w:r>
      <w:r w:rsidR="00D531B1" w:rsidRPr="00202C16">
        <w:rPr>
          <w:rFonts w:ascii="Verdana" w:eastAsia="SimSun" w:hAnsi="Verdana" w:cs="Arial"/>
          <w:sz w:val="20"/>
          <w:szCs w:val="20"/>
          <w:lang w:eastAsia="zh-CN"/>
        </w:rPr>
        <w:t>/or</w:t>
      </w:r>
      <w:r w:rsidRPr="00202C16">
        <w:rPr>
          <w:rFonts w:ascii="Verdana" w:eastAsia="SimSun" w:hAnsi="Verdana" w:cs="Arial"/>
          <w:sz w:val="20"/>
          <w:szCs w:val="20"/>
          <w:lang w:eastAsia="zh-CN"/>
        </w:rPr>
        <w:t xml:space="preserve"> </w:t>
      </w:r>
      <w:r w:rsidR="00FF41DC" w:rsidRPr="00202C16">
        <w:rPr>
          <w:rFonts w:ascii="Verdana" w:eastAsia="SimSun" w:hAnsi="Verdana" w:cs="Arial"/>
          <w:sz w:val="20"/>
          <w:szCs w:val="20"/>
          <w:lang w:eastAsia="zh-CN"/>
        </w:rPr>
        <w:t>C</w:t>
      </w:r>
      <w:r w:rsidRPr="00202C16">
        <w:rPr>
          <w:rFonts w:ascii="Verdana" w:eastAsia="SimSun" w:hAnsi="Verdana" w:cs="Arial"/>
          <w:sz w:val="20"/>
          <w:szCs w:val="20"/>
          <w:lang w:eastAsia="zh-CN"/>
        </w:rPr>
        <w:t xml:space="preserve">ommonwealth </w:t>
      </w:r>
      <w:r w:rsidR="00E01E75" w:rsidRPr="00202C16">
        <w:rPr>
          <w:rFonts w:ascii="Verdana" w:eastAsia="SimSun" w:hAnsi="Verdana" w:cs="Arial"/>
          <w:sz w:val="20"/>
          <w:szCs w:val="20"/>
          <w:lang w:eastAsia="zh-CN"/>
        </w:rPr>
        <w:t>G</w:t>
      </w:r>
      <w:r w:rsidRPr="00202C16">
        <w:rPr>
          <w:rFonts w:ascii="Verdana" w:eastAsia="SimSun" w:hAnsi="Verdana" w:cs="Arial"/>
          <w:sz w:val="20"/>
          <w:szCs w:val="20"/>
          <w:lang w:eastAsia="zh-CN"/>
        </w:rPr>
        <w:t xml:space="preserve">overnment </w:t>
      </w:r>
      <w:r w:rsidR="00E01E75" w:rsidRPr="00202C16">
        <w:rPr>
          <w:rFonts w:ascii="Verdana" w:eastAsia="SimSun" w:hAnsi="Verdana" w:cs="Arial"/>
          <w:sz w:val="20"/>
          <w:szCs w:val="20"/>
          <w:lang w:eastAsia="zh-CN"/>
        </w:rPr>
        <w:t>De</w:t>
      </w:r>
      <w:r w:rsidRPr="00202C16">
        <w:rPr>
          <w:rFonts w:ascii="Verdana" w:eastAsia="SimSun" w:hAnsi="Verdana" w:cs="Arial"/>
          <w:sz w:val="20"/>
          <w:szCs w:val="20"/>
          <w:lang w:eastAsia="zh-CN"/>
        </w:rPr>
        <w:t>partment</w:t>
      </w:r>
      <w:r w:rsidR="00D531B1" w:rsidRPr="00202C16">
        <w:rPr>
          <w:rFonts w:ascii="Verdana" w:eastAsia="SimSun" w:hAnsi="Verdana" w:cs="Arial"/>
          <w:sz w:val="20"/>
          <w:szCs w:val="20"/>
          <w:lang w:eastAsia="zh-CN"/>
        </w:rPr>
        <w:t>s</w:t>
      </w:r>
      <w:r w:rsidR="00624DD6">
        <w:rPr>
          <w:rFonts w:ascii="Verdana" w:eastAsia="SimSun" w:hAnsi="Verdana" w:cs="Arial"/>
          <w:sz w:val="20"/>
          <w:szCs w:val="20"/>
          <w:lang w:eastAsia="zh-CN"/>
        </w:rPr>
        <w:t xml:space="preserve"> resources</w:t>
      </w:r>
      <w:r w:rsidR="00D531B1" w:rsidRPr="00202C16">
        <w:rPr>
          <w:rFonts w:ascii="Verdana" w:eastAsia="SimSun" w:hAnsi="Verdana" w:cs="Arial"/>
          <w:sz w:val="20"/>
          <w:szCs w:val="20"/>
          <w:lang w:eastAsia="zh-CN"/>
        </w:rPr>
        <w:t xml:space="preserve">, community organisations, industry or commercial enterprises </w:t>
      </w:r>
      <w:r w:rsidRPr="00202C16">
        <w:rPr>
          <w:rFonts w:ascii="Verdana" w:eastAsia="SimSun" w:hAnsi="Verdana" w:cs="Arial"/>
          <w:sz w:val="20"/>
          <w:szCs w:val="20"/>
          <w:lang w:eastAsia="zh-CN"/>
        </w:rPr>
        <w:t>and all</w:t>
      </w:r>
      <w:r w:rsidR="00624DD6">
        <w:rPr>
          <w:rFonts w:ascii="Verdana" w:eastAsia="SimSun" w:hAnsi="Verdana" w:cs="Arial"/>
          <w:sz w:val="20"/>
          <w:szCs w:val="20"/>
          <w:lang w:eastAsia="zh-CN"/>
        </w:rPr>
        <w:t xml:space="preserve"> other</w:t>
      </w:r>
      <w:r w:rsidRPr="00202C16">
        <w:rPr>
          <w:rFonts w:ascii="Verdana" w:eastAsia="SimSun" w:hAnsi="Verdana" w:cs="Arial"/>
          <w:sz w:val="20"/>
          <w:szCs w:val="20"/>
          <w:lang w:eastAsia="zh-CN"/>
        </w:rPr>
        <w:t xml:space="preserve"> resources available for the prevention of, preparedness for, response to and recovery from, the effects of disasters or events having a community consequence, </w:t>
      </w:r>
      <w:r w:rsidR="00624DD6">
        <w:rPr>
          <w:rFonts w:ascii="Verdana" w:eastAsia="SimSun" w:hAnsi="Verdana" w:cs="Arial"/>
          <w:sz w:val="20"/>
          <w:szCs w:val="20"/>
          <w:lang w:eastAsia="zh-CN"/>
        </w:rPr>
        <w:t>while</w:t>
      </w:r>
      <w:r w:rsidRPr="00202C16">
        <w:rPr>
          <w:rFonts w:ascii="Verdana" w:eastAsia="SimSun" w:hAnsi="Verdana" w:cs="Arial"/>
          <w:sz w:val="20"/>
          <w:szCs w:val="20"/>
          <w:lang w:eastAsia="zh-CN"/>
        </w:rPr>
        <w:t xml:space="preserve"> </w:t>
      </w:r>
      <w:r w:rsidR="00624DD6">
        <w:rPr>
          <w:rFonts w:ascii="Verdana" w:eastAsia="SimSun" w:hAnsi="Verdana" w:cs="Arial"/>
          <w:sz w:val="20"/>
          <w:szCs w:val="20"/>
          <w:lang w:eastAsia="zh-CN"/>
        </w:rPr>
        <w:t>adopting</w:t>
      </w:r>
      <w:r w:rsidRPr="00202C16">
        <w:rPr>
          <w:rFonts w:ascii="Verdana" w:eastAsia="SimSun" w:hAnsi="Verdana" w:cs="Arial"/>
          <w:sz w:val="20"/>
          <w:szCs w:val="20"/>
          <w:lang w:eastAsia="zh-CN"/>
        </w:rPr>
        <w:t xml:space="preserve"> an all</w:t>
      </w:r>
      <w:r w:rsidR="00624DD6">
        <w:rPr>
          <w:rFonts w:ascii="Verdana" w:eastAsia="SimSun" w:hAnsi="Verdana" w:cs="Arial"/>
          <w:sz w:val="20"/>
          <w:szCs w:val="20"/>
          <w:lang w:eastAsia="zh-CN"/>
        </w:rPr>
        <w:t>-</w:t>
      </w:r>
      <w:r w:rsidRPr="00202C16">
        <w:rPr>
          <w:rFonts w:ascii="Verdana" w:eastAsia="SimSun" w:hAnsi="Verdana" w:cs="Arial"/>
          <w:sz w:val="20"/>
          <w:szCs w:val="20"/>
          <w:lang w:eastAsia="zh-CN"/>
        </w:rPr>
        <w:t xml:space="preserve">hazards approach.  </w:t>
      </w:r>
    </w:p>
    <w:p w14:paraId="2CFC559A" w14:textId="77777777" w:rsidR="00F2223C" w:rsidRPr="00202C16" w:rsidRDefault="00F2223C" w:rsidP="004B778E">
      <w:pPr>
        <w:tabs>
          <w:tab w:val="left" w:pos="720"/>
        </w:tabs>
        <w:autoSpaceDE w:val="0"/>
        <w:autoSpaceDN w:val="0"/>
        <w:adjustRightInd w:val="0"/>
        <w:rPr>
          <w:rFonts w:ascii="Verdana" w:eastAsia="SimSun" w:hAnsi="Verdana" w:cs="Georgia"/>
          <w:i/>
          <w:iCs/>
          <w:color w:val="000000"/>
          <w:sz w:val="18"/>
          <w:szCs w:val="18"/>
          <w:lang w:eastAsia="zh-CN"/>
        </w:rPr>
      </w:pPr>
    </w:p>
    <w:p w14:paraId="676CCD22" w14:textId="77777777" w:rsidR="00F2223C" w:rsidRPr="00202C16" w:rsidRDefault="00F2223C" w:rsidP="004B778E">
      <w:pPr>
        <w:autoSpaceDE w:val="0"/>
        <w:autoSpaceDN w:val="0"/>
        <w:adjustRightInd w:val="0"/>
        <w:rPr>
          <w:rFonts w:ascii="Verdana" w:eastAsia="SimSun" w:hAnsi="Verdana"/>
          <w:b/>
          <w:bCs/>
          <w:color w:val="1F497D"/>
          <w:sz w:val="24"/>
          <w:lang w:eastAsia="zh-CN"/>
        </w:rPr>
      </w:pPr>
      <w:r w:rsidRPr="00202C16">
        <w:rPr>
          <w:rFonts w:ascii="Verdana" w:eastAsia="SimSun" w:hAnsi="Verdana"/>
          <w:b/>
          <w:bCs/>
          <w:color w:val="1F497D"/>
          <w:sz w:val="24"/>
          <w:lang w:eastAsia="zh-CN"/>
        </w:rPr>
        <w:t>Disaster Management Priorities</w:t>
      </w:r>
    </w:p>
    <w:p w14:paraId="54068989" w14:textId="77777777" w:rsidR="00F2223C" w:rsidRPr="00202C16" w:rsidRDefault="00F2223C" w:rsidP="004B778E">
      <w:pPr>
        <w:autoSpaceDE w:val="0"/>
        <w:autoSpaceDN w:val="0"/>
        <w:adjustRightInd w:val="0"/>
        <w:rPr>
          <w:rFonts w:ascii="Verdana" w:eastAsia="SimSun" w:hAnsi="Verdana" w:cs="Georgia"/>
          <w:b/>
          <w:bCs/>
          <w:color w:val="339B65"/>
          <w:sz w:val="20"/>
          <w:szCs w:val="20"/>
          <w:lang w:eastAsia="zh-CN"/>
        </w:rPr>
      </w:pPr>
    </w:p>
    <w:p w14:paraId="19D73419" w14:textId="77777777" w:rsidR="00B51C33" w:rsidRPr="00202C16" w:rsidRDefault="00B51C33" w:rsidP="004B778E">
      <w:pPr>
        <w:rPr>
          <w:rFonts w:ascii="Verdana" w:eastAsia="SimSun" w:hAnsi="Verdana"/>
          <w:sz w:val="20"/>
          <w:szCs w:val="20"/>
          <w:lang w:eastAsia="zh-CN"/>
        </w:rPr>
      </w:pPr>
      <w:r w:rsidRPr="00202C16">
        <w:rPr>
          <w:rFonts w:ascii="Verdana" w:eastAsia="SimSun" w:hAnsi="Verdana"/>
          <w:sz w:val="20"/>
          <w:szCs w:val="20"/>
          <w:lang w:eastAsia="zh-CN"/>
        </w:rPr>
        <w:t xml:space="preserve">The </w:t>
      </w:r>
      <w:r w:rsidR="00F2223C" w:rsidRPr="00202C16">
        <w:rPr>
          <w:rFonts w:ascii="Verdana" w:eastAsia="SimSun" w:hAnsi="Verdana"/>
          <w:sz w:val="20"/>
          <w:szCs w:val="20"/>
          <w:lang w:eastAsia="zh-CN"/>
        </w:rPr>
        <w:t xml:space="preserve">priorities for the </w:t>
      </w:r>
      <w:r w:rsidR="00343DDC" w:rsidRPr="00202C16">
        <w:rPr>
          <w:rFonts w:ascii="Verdana" w:eastAsia="SimSun" w:hAnsi="Verdana"/>
          <w:sz w:val="20"/>
          <w:szCs w:val="20"/>
          <w:lang w:eastAsia="zh-CN"/>
        </w:rPr>
        <w:t>Warwick</w:t>
      </w:r>
      <w:r w:rsidR="002674E0" w:rsidRPr="00202C16">
        <w:rPr>
          <w:rFonts w:ascii="Verdana" w:eastAsia="SimSun" w:hAnsi="Verdana"/>
          <w:sz w:val="20"/>
          <w:szCs w:val="20"/>
          <w:lang w:eastAsia="zh-CN"/>
        </w:rPr>
        <w:t xml:space="preserve"> </w:t>
      </w:r>
      <w:r w:rsidR="00F572EE" w:rsidRPr="00202C16">
        <w:rPr>
          <w:rFonts w:ascii="Verdana" w:eastAsia="SimSun" w:hAnsi="Verdana"/>
          <w:sz w:val="20"/>
          <w:szCs w:val="20"/>
          <w:lang w:eastAsia="zh-CN"/>
        </w:rPr>
        <w:t>DDMG</w:t>
      </w:r>
      <w:r w:rsidR="00145280" w:rsidRPr="00202C16">
        <w:rPr>
          <w:rFonts w:ascii="Verdana" w:eastAsia="SimSun" w:hAnsi="Verdana"/>
          <w:sz w:val="20"/>
          <w:szCs w:val="20"/>
          <w:lang w:eastAsia="zh-CN"/>
        </w:rPr>
        <w:t xml:space="preserve"> </w:t>
      </w:r>
      <w:r w:rsidRPr="00202C16">
        <w:rPr>
          <w:rFonts w:ascii="Verdana" w:eastAsia="SimSun" w:hAnsi="Verdana"/>
          <w:sz w:val="20"/>
          <w:szCs w:val="20"/>
          <w:lang w:eastAsia="zh-CN"/>
        </w:rPr>
        <w:t>are to:</w:t>
      </w:r>
    </w:p>
    <w:p w14:paraId="6FF66910" w14:textId="77777777" w:rsidR="00F2223C" w:rsidRPr="00202C16" w:rsidRDefault="00F572EE" w:rsidP="004B778E">
      <w:pPr>
        <w:numPr>
          <w:ilvl w:val="0"/>
          <w:numId w:val="3"/>
        </w:numPr>
        <w:autoSpaceDE w:val="0"/>
        <w:autoSpaceDN w:val="0"/>
        <w:adjustRightInd w:val="0"/>
        <w:spacing w:before="120"/>
        <w:rPr>
          <w:rFonts w:ascii="Verdana" w:eastAsia="SimSun" w:hAnsi="Verdana" w:cs="Verdana"/>
          <w:sz w:val="20"/>
          <w:szCs w:val="20"/>
          <w:lang w:eastAsia="zh-CN"/>
        </w:rPr>
      </w:pPr>
      <w:r w:rsidRPr="00202C16">
        <w:rPr>
          <w:rFonts w:ascii="Verdana" w:eastAsia="SimSun" w:hAnsi="Verdana" w:cs="Verdana"/>
          <w:sz w:val="20"/>
          <w:szCs w:val="20"/>
          <w:lang w:eastAsia="zh-CN"/>
        </w:rPr>
        <w:t>i</w:t>
      </w:r>
      <w:r w:rsidR="00F2223C" w:rsidRPr="00202C16">
        <w:rPr>
          <w:rFonts w:ascii="Verdana" w:eastAsia="SimSun" w:hAnsi="Verdana" w:cs="Verdana"/>
          <w:sz w:val="20"/>
          <w:szCs w:val="20"/>
          <w:lang w:eastAsia="zh-CN"/>
        </w:rPr>
        <w:t xml:space="preserve">mprove community (including business) disaster planning/mitigation and </w:t>
      </w:r>
      <w:proofErr w:type="gramStart"/>
      <w:r w:rsidR="00F2223C" w:rsidRPr="00202C16">
        <w:rPr>
          <w:rFonts w:ascii="Verdana" w:eastAsia="SimSun" w:hAnsi="Verdana" w:cs="Verdana"/>
          <w:sz w:val="20"/>
          <w:szCs w:val="20"/>
          <w:lang w:eastAsia="zh-CN"/>
        </w:rPr>
        <w:t>preparation;</w:t>
      </w:r>
      <w:proofErr w:type="gramEnd"/>
    </w:p>
    <w:p w14:paraId="5B297DAD" w14:textId="77777777" w:rsidR="00F2223C" w:rsidRPr="00202C16" w:rsidRDefault="00F572EE" w:rsidP="004B778E">
      <w:pPr>
        <w:numPr>
          <w:ilvl w:val="0"/>
          <w:numId w:val="3"/>
        </w:numPr>
        <w:autoSpaceDE w:val="0"/>
        <w:autoSpaceDN w:val="0"/>
        <w:adjustRightInd w:val="0"/>
        <w:spacing w:before="120"/>
        <w:rPr>
          <w:rFonts w:ascii="Verdana" w:eastAsia="SimSun" w:hAnsi="Verdana" w:cs="Verdana"/>
          <w:sz w:val="20"/>
          <w:szCs w:val="20"/>
          <w:lang w:eastAsia="zh-CN"/>
        </w:rPr>
      </w:pPr>
      <w:r w:rsidRPr="00202C16">
        <w:rPr>
          <w:rFonts w:ascii="Verdana" w:eastAsia="SimSun" w:hAnsi="Verdana" w:cs="Verdana"/>
          <w:sz w:val="20"/>
          <w:szCs w:val="20"/>
          <w:lang w:eastAsia="zh-CN"/>
        </w:rPr>
        <w:t>m</w:t>
      </w:r>
      <w:r w:rsidR="00F2223C" w:rsidRPr="00202C16">
        <w:rPr>
          <w:rFonts w:ascii="Verdana" w:eastAsia="SimSun" w:hAnsi="Verdana" w:cs="Verdana"/>
          <w:sz w:val="20"/>
          <w:szCs w:val="20"/>
          <w:lang w:eastAsia="zh-CN"/>
        </w:rPr>
        <w:t xml:space="preserve">anage training of DDMG members in line with the Queensland Disaster Management Training </w:t>
      </w:r>
      <w:proofErr w:type="gramStart"/>
      <w:r w:rsidR="00F2223C" w:rsidRPr="00202C16">
        <w:rPr>
          <w:rFonts w:ascii="Verdana" w:eastAsia="SimSun" w:hAnsi="Verdana" w:cs="Verdana"/>
          <w:sz w:val="20"/>
          <w:szCs w:val="20"/>
          <w:lang w:eastAsia="zh-CN"/>
        </w:rPr>
        <w:t>Framework</w:t>
      </w:r>
      <w:r w:rsidR="00145280" w:rsidRPr="00202C16">
        <w:rPr>
          <w:rFonts w:ascii="Verdana" w:eastAsia="SimSun" w:hAnsi="Verdana" w:cs="Verdana"/>
          <w:sz w:val="20"/>
          <w:szCs w:val="20"/>
          <w:lang w:eastAsia="zh-CN"/>
        </w:rPr>
        <w:t>;</w:t>
      </w:r>
      <w:proofErr w:type="gramEnd"/>
    </w:p>
    <w:p w14:paraId="61C74138" w14:textId="77777777" w:rsidR="00F2223C" w:rsidRPr="00202C16" w:rsidRDefault="00F572EE" w:rsidP="004B778E">
      <w:pPr>
        <w:numPr>
          <w:ilvl w:val="0"/>
          <w:numId w:val="3"/>
        </w:numPr>
        <w:autoSpaceDE w:val="0"/>
        <w:autoSpaceDN w:val="0"/>
        <w:adjustRightInd w:val="0"/>
        <w:spacing w:before="120"/>
        <w:rPr>
          <w:rFonts w:ascii="Verdana" w:eastAsia="SimSun" w:hAnsi="Verdana" w:cs="Verdana"/>
          <w:sz w:val="20"/>
          <w:szCs w:val="20"/>
          <w:lang w:eastAsia="zh-CN"/>
        </w:rPr>
      </w:pPr>
      <w:r w:rsidRPr="00202C16">
        <w:rPr>
          <w:rFonts w:ascii="Verdana" w:eastAsia="SimSun" w:hAnsi="Verdana" w:cs="Verdana"/>
          <w:sz w:val="20"/>
          <w:szCs w:val="20"/>
          <w:lang w:eastAsia="zh-CN"/>
        </w:rPr>
        <w:t>i</w:t>
      </w:r>
      <w:r w:rsidR="00F2223C" w:rsidRPr="00202C16">
        <w:rPr>
          <w:rFonts w:ascii="Verdana" w:eastAsia="SimSun" w:hAnsi="Verdana" w:cs="Verdana"/>
          <w:sz w:val="20"/>
          <w:szCs w:val="20"/>
          <w:lang w:eastAsia="zh-CN"/>
        </w:rPr>
        <w:t>ntegrate effective disaster risk reduction initiatives into strategic and corporate plans at appropriate levels of government, community organ</w:t>
      </w:r>
      <w:r w:rsidRPr="00202C16">
        <w:rPr>
          <w:rFonts w:ascii="Verdana" w:eastAsia="SimSun" w:hAnsi="Verdana" w:cs="Verdana"/>
          <w:sz w:val="20"/>
          <w:szCs w:val="20"/>
          <w:lang w:eastAsia="zh-CN"/>
        </w:rPr>
        <w:t xml:space="preserve">isations, industry and commerce; </w:t>
      </w:r>
      <w:r w:rsidR="00624DD6">
        <w:rPr>
          <w:rFonts w:ascii="Verdana" w:eastAsia="SimSun" w:hAnsi="Verdana" w:cs="Verdana"/>
          <w:sz w:val="20"/>
          <w:szCs w:val="20"/>
          <w:lang w:eastAsia="zh-CN"/>
        </w:rPr>
        <w:t>and</w:t>
      </w:r>
    </w:p>
    <w:p w14:paraId="341DE659" w14:textId="77777777" w:rsidR="00F2223C" w:rsidRPr="00202C16" w:rsidRDefault="00F572EE" w:rsidP="004B778E">
      <w:pPr>
        <w:numPr>
          <w:ilvl w:val="0"/>
          <w:numId w:val="3"/>
        </w:numPr>
        <w:autoSpaceDE w:val="0"/>
        <w:autoSpaceDN w:val="0"/>
        <w:adjustRightInd w:val="0"/>
        <w:spacing w:before="120"/>
        <w:rPr>
          <w:rFonts w:ascii="Verdana" w:eastAsia="SimSun" w:hAnsi="Verdana" w:cs="Verdana"/>
          <w:sz w:val="20"/>
          <w:szCs w:val="20"/>
          <w:lang w:eastAsia="zh-CN"/>
        </w:rPr>
      </w:pPr>
      <w:r w:rsidRPr="00202C16">
        <w:rPr>
          <w:rFonts w:ascii="Verdana" w:eastAsia="SimSun" w:hAnsi="Verdana" w:cs="Verdana"/>
          <w:sz w:val="20"/>
          <w:szCs w:val="20"/>
          <w:lang w:eastAsia="zh-CN"/>
        </w:rPr>
        <w:t>m</w:t>
      </w:r>
      <w:r w:rsidR="00F2223C" w:rsidRPr="00202C16">
        <w:rPr>
          <w:rFonts w:ascii="Verdana" w:eastAsia="SimSun" w:hAnsi="Verdana" w:cs="Verdana"/>
          <w:sz w:val="20"/>
          <w:szCs w:val="20"/>
          <w:lang w:eastAsia="zh-CN"/>
        </w:rPr>
        <w:t>onitor and evaluate the disaster management arrangements to:</w:t>
      </w:r>
    </w:p>
    <w:p w14:paraId="7A1AB879" w14:textId="77777777" w:rsidR="00F2223C" w:rsidRPr="00202C16" w:rsidRDefault="00F2223C" w:rsidP="004B778E">
      <w:pPr>
        <w:numPr>
          <w:ilvl w:val="1"/>
          <w:numId w:val="3"/>
        </w:numPr>
        <w:autoSpaceDE w:val="0"/>
        <w:autoSpaceDN w:val="0"/>
        <w:adjustRightInd w:val="0"/>
        <w:spacing w:before="120"/>
        <w:rPr>
          <w:rFonts w:ascii="Verdana" w:eastAsia="SimSun" w:hAnsi="Verdana" w:cs="Verdana"/>
          <w:sz w:val="20"/>
          <w:szCs w:val="20"/>
          <w:lang w:eastAsia="zh-CN"/>
        </w:rPr>
      </w:pPr>
      <w:r w:rsidRPr="00202C16">
        <w:rPr>
          <w:rFonts w:ascii="Verdana" w:eastAsia="SimSun" w:hAnsi="Verdana" w:cs="Verdana"/>
          <w:sz w:val="20"/>
          <w:szCs w:val="20"/>
          <w:lang w:eastAsia="zh-CN"/>
        </w:rPr>
        <w:t>streamline arrangements</w:t>
      </w:r>
      <w:r w:rsidR="006053C6">
        <w:rPr>
          <w:rFonts w:ascii="Verdana" w:eastAsia="SimSun" w:hAnsi="Verdana" w:cs="Verdana"/>
          <w:sz w:val="20"/>
          <w:szCs w:val="20"/>
          <w:lang w:eastAsia="zh-CN"/>
        </w:rPr>
        <w:t xml:space="preserve"> ensuring efficiency and </w:t>
      </w:r>
      <w:proofErr w:type="gramStart"/>
      <w:r w:rsidR="006053C6">
        <w:rPr>
          <w:rFonts w:ascii="Verdana" w:eastAsia="SimSun" w:hAnsi="Verdana" w:cs="Verdana"/>
          <w:sz w:val="20"/>
          <w:szCs w:val="20"/>
          <w:lang w:eastAsia="zh-CN"/>
        </w:rPr>
        <w:t>effectiveness</w:t>
      </w:r>
      <w:r w:rsidRPr="00202C16">
        <w:rPr>
          <w:rFonts w:ascii="Verdana" w:eastAsia="SimSun" w:hAnsi="Verdana" w:cs="Verdana"/>
          <w:sz w:val="20"/>
          <w:szCs w:val="20"/>
          <w:lang w:eastAsia="zh-CN"/>
        </w:rPr>
        <w:t>;</w:t>
      </w:r>
      <w:proofErr w:type="gramEnd"/>
    </w:p>
    <w:p w14:paraId="6E23F97C" w14:textId="77777777" w:rsidR="00F2223C" w:rsidRPr="00202C16" w:rsidRDefault="00F2223C" w:rsidP="004B778E">
      <w:pPr>
        <w:numPr>
          <w:ilvl w:val="1"/>
          <w:numId w:val="3"/>
        </w:numPr>
        <w:autoSpaceDE w:val="0"/>
        <w:autoSpaceDN w:val="0"/>
        <w:adjustRightInd w:val="0"/>
        <w:spacing w:before="120"/>
        <w:rPr>
          <w:rFonts w:ascii="Verdana" w:eastAsia="SimSun" w:hAnsi="Verdana" w:cs="Verdana"/>
          <w:sz w:val="20"/>
          <w:szCs w:val="20"/>
          <w:lang w:eastAsia="zh-CN"/>
        </w:rPr>
      </w:pPr>
      <w:r w:rsidRPr="00202C16">
        <w:rPr>
          <w:rFonts w:ascii="Verdana" w:eastAsia="SimSun" w:hAnsi="Verdana" w:cs="Verdana"/>
          <w:sz w:val="20"/>
          <w:szCs w:val="20"/>
          <w:lang w:eastAsia="zh-CN"/>
        </w:rPr>
        <w:lastRenderedPageBreak/>
        <w:t>develop clear accountability, including defined roles and</w:t>
      </w:r>
      <w:r w:rsidR="00D4686B"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 xml:space="preserve">responsibilities at all levels of the disaster management </w:t>
      </w:r>
      <w:proofErr w:type="gramStart"/>
      <w:r w:rsidRPr="00202C16">
        <w:rPr>
          <w:rFonts w:ascii="Verdana" w:eastAsia="SimSun" w:hAnsi="Verdana" w:cs="Verdana"/>
          <w:sz w:val="20"/>
          <w:szCs w:val="20"/>
          <w:lang w:eastAsia="zh-CN"/>
        </w:rPr>
        <w:t>arrangements;</w:t>
      </w:r>
      <w:proofErr w:type="gramEnd"/>
    </w:p>
    <w:p w14:paraId="7526E9E1" w14:textId="77777777" w:rsidR="00145280" w:rsidRPr="00202C16" w:rsidRDefault="00F2223C" w:rsidP="004B778E">
      <w:pPr>
        <w:numPr>
          <w:ilvl w:val="1"/>
          <w:numId w:val="3"/>
        </w:numPr>
        <w:autoSpaceDE w:val="0"/>
        <w:autoSpaceDN w:val="0"/>
        <w:adjustRightInd w:val="0"/>
        <w:spacing w:before="12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improve the communication flow </w:t>
      </w:r>
      <w:proofErr w:type="gramStart"/>
      <w:r w:rsidRPr="00202C16">
        <w:rPr>
          <w:rFonts w:ascii="Verdana" w:eastAsia="SimSun" w:hAnsi="Verdana" w:cs="Verdana"/>
          <w:sz w:val="20"/>
          <w:szCs w:val="20"/>
          <w:lang w:eastAsia="zh-CN"/>
        </w:rPr>
        <w:t>process;</w:t>
      </w:r>
      <w:proofErr w:type="gramEnd"/>
    </w:p>
    <w:p w14:paraId="70E742DD" w14:textId="77777777" w:rsidR="00E01E75" w:rsidRDefault="006053C6" w:rsidP="004B778E">
      <w:pPr>
        <w:numPr>
          <w:ilvl w:val="1"/>
          <w:numId w:val="3"/>
        </w:numPr>
        <w:autoSpaceDE w:val="0"/>
        <w:autoSpaceDN w:val="0"/>
        <w:adjustRightInd w:val="0"/>
        <w:spacing w:before="120"/>
        <w:rPr>
          <w:rFonts w:ascii="Verdana" w:eastAsia="SimSun" w:hAnsi="Verdana" w:cs="Verdana"/>
          <w:sz w:val="20"/>
          <w:szCs w:val="20"/>
          <w:lang w:eastAsia="zh-CN"/>
        </w:rPr>
      </w:pPr>
      <w:r>
        <w:rPr>
          <w:rFonts w:ascii="Verdana" w:eastAsia="SimSun" w:hAnsi="Verdana" w:cs="Verdana"/>
          <w:sz w:val="20"/>
          <w:szCs w:val="20"/>
          <w:lang w:eastAsia="zh-CN"/>
        </w:rPr>
        <w:t xml:space="preserve">support the </w:t>
      </w:r>
      <w:r w:rsidR="00F2223C" w:rsidRPr="00202C16">
        <w:rPr>
          <w:rFonts w:ascii="Verdana" w:eastAsia="SimSun" w:hAnsi="Verdana" w:cs="Verdana"/>
          <w:sz w:val="20"/>
          <w:szCs w:val="20"/>
          <w:lang w:eastAsia="zh-CN"/>
        </w:rPr>
        <w:t>develop</w:t>
      </w:r>
      <w:r>
        <w:rPr>
          <w:rFonts w:ascii="Verdana" w:eastAsia="SimSun" w:hAnsi="Verdana" w:cs="Verdana"/>
          <w:sz w:val="20"/>
          <w:szCs w:val="20"/>
          <w:lang w:eastAsia="zh-CN"/>
        </w:rPr>
        <w:t>ment of</w:t>
      </w:r>
      <w:r w:rsidR="00F2223C" w:rsidRPr="00202C16">
        <w:rPr>
          <w:rFonts w:ascii="Verdana" w:eastAsia="SimSun" w:hAnsi="Verdana" w:cs="Verdana"/>
          <w:sz w:val="20"/>
          <w:szCs w:val="20"/>
          <w:lang w:eastAsia="zh-CN"/>
        </w:rPr>
        <w:t xml:space="preserve"> whole-of-government, media</w:t>
      </w:r>
      <w:r w:rsidR="00754131" w:rsidRPr="00202C16">
        <w:rPr>
          <w:rFonts w:ascii="Verdana" w:eastAsia="SimSun" w:hAnsi="Verdana" w:cs="Verdana"/>
          <w:sz w:val="20"/>
          <w:szCs w:val="20"/>
          <w:lang w:eastAsia="zh-CN"/>
        </w:rPr>
        <w:t xml:space="preserve"> and community engagement</w:t>
      </w:r>
      <w:r w:rsidR="00E01E75" w:rsidRPr="00202C16">
        <w:rPr>
          <w:rFonts w:ascii="Verdana" w:eastAsia="SimSun" w:hAnsi="Verdana" w:cs="Verdana"/>
          <w:sz w:val="20"/>
          <w:szCs w:val="20"/>
          <w:lang w:eastAsia="zh-CN"/>
        </w:rPr>
        <w:t xml:space="preserve"> </w:t>
      </w:r>
      <w:r w:rsidR="002D6ADD" w:rsidRPr="00202C16">
        <w:rPr>
          <w:rFonts w:ascii="Verdana" w:eastAsia="SimSun" w:hAnsi="Verdana" w:cs="Verdana"/>
          <w:sz w:val="20"/>
          <w:szCs w:val="20"/>
          <w:lang w:eastAsia="zh-CN"/>
        </w:rPr>
        <w:t>a</w:t>
      </w:r>
      <w:r w:rsidR="00E01E75" w:rsidRPr="00202C16">
        <w:rPr>
          <w:rFonts w:ascii="Verdana" w:eastAsia="SimSun" w:hAnsi="Verdana" w:cs="Verdana"/>
          <w:sz w:val="20"/>
          <w:szCs w:val="20"/>
          <w:lang w:eastAsia="zh-CN"/>
        </w:rPr>
        <w:t>rrangements</w:t>
      </w:r>
      <w:r>
        <w:rPr>
          <w:rFonts w:ascii="Verdana" w:eastAsia="SimSun" w:hAnsi="Verdana" w:cs="Verdana"/>
          <w:sz w:val="20"/>
          <w:szCs w:val="20"/>
          <w:lang w:eastAsia="zh-CN"/>
        </w:rPr>
        <w:t xml:space="preserve">; and </w:t>
      </w:r>
      <w:r w:rsidR="00E01E75" w:rsidRPr="00202C16">
        <w:rPr>
          <w:rFonts w:ascii="Verdana" w:eastAsia="SimSun" w:hAnsi="Verdana" w:cs="Verdana"/>
          <w:sz w:val="20"/>
          <w:szCs w:val="20"/>
          <w:lang w:eastAsia="zh-CN"/>
        </w:rPr>
        <w:t xml:space="preserve">   </w:t>
      </w:r>
    </w:p>
    <w:p w14:paraId="72FD084D" w14:textId="77777777" w:rsidR="006053C6" w:rsidRPr="00202C16" w:rsidRDefault="006053C6" w:rsidP="004B778E">
      <w:pPr>
        <w:numPr>
          <w:ilvl w:val="1"/>
          <w:numId w:val="3"/>
        </w:numPr>
        <w:autoSpaceDE w:val="0"/>
        <w:autoSpaceDN w:val="0"/>
        <w:adjustRightInd w:val="0"/>
        <w:spacing w:before="120"/>
        <w:rPr>
          <w:rFonts w:ascii="Verdana" w:eastAsia="SimSun" w:hAnsi="Verdana" w:cs="Verdana"/>
          <w:sz w:val="20"/>
          <w:szCs w:val="20"/>
          <w:lang w:eastAsia="zh-CN"/>
        </w:rPr>
      </w:pPr>
      <w:r>
        <w:rPr>
          <w:rFonts w:ascii="Verdana" w:eastAsia="SimSun" w:hAnsi="Verdana" w:cs="Verdana"/>
          <w:sz w:val="20"/>
          <w:szCs w:val="20"/>
          <w:lang w:eastAsia="zh-CN"/>
        </w:rPr>
        <w:t xml:space="preserve">support the active promotion and encourage continuous improvement through the integration of lessons learned. </w:t>
      </w:r>
    </w:p>
    <w:p w14:paraId="70346117" w14:textId="77777777" w:rsidR="00F572EE" w:rsidRPr="00202C16" w:rsidRDefault="00F572EE" w:rsidP="004B778E">
      <w:pPr>
        <w:rPr>
          <w:rFonts w:ascii="Verdana" w:eastAsia="SimSun" w:hAnsi="Verdana"/>
          <w:sz w:val="20"/>
          <w:szCs w:val="20"/>
          <w:lang w:eastAsia="zh-CN"/>
        </w:rPr>
      </w:pPr>
    </w:p>
    <w:p w14:paraId="247D9795" w14:textId="77777777" w:rsidR="006053C6" w:rsidRPr="00202C16" w:rsidRDefault="006053C6" w:rsidP="006053C6">
      <w:pPr>
        <w:autoSpaceDE w:val="0"/>
        <w:autoSpaceDN w:val="0"/>
        <w:adjustRightInd w:val="0"/>
        <w:rPr>
          <w:rFonts w:ascii="Verdana" w:eastAsia="SimSun" w:hAnsi="Verdana"/>
          <w:b/>
          <w:bCs/>
          <w:color w:val="1F497D"/>
          <w:sz w:val="24"/>
          <w:lang w:eastAsia="zh-CN"/>
        </w:rPr>
      </w:pPr>
      <w:r>
        <w:rPr>
          <w:rFonts w:ascii="Verdana" w:eastAsia="SimSun" w:hAnsi="Verdana"/>
          <w:b/>
          <w:bCs/>
          <w:color w:val="1F497D"/>
          <w:sz w:val="24"/>
          <w:lang w:eastAsia="zh-CN"/>
        </w:rPr>
        <w:t>Annual Operational Priorities</w:t>
      </w:r>
    </w:p>
    <w:p w14:paraId="012CFC16" w14:textId="77777777" w:rsidR="006053C6" w:rsidRDefault="006053C6" w:rsidP="004B778E">
      <w:pPr>
        <w:rPr>
          <w:rFonts w:ascii="Verdana" w:eastAsia="SimSun" w:hAnsi="Verdana"/>
          <w:sz w:val="20"/>
          <w:szCs w:val="20"/>
          <w:lang w:eastAsia="zh-CN"/>
        </w:rPr>
      </w:pPr>
    </w:p>
    <w:p w14:paraId="35CF7A03" w14:textId="77777777" w:rsidR="00145280" w:rsidRPr="00202C16" w:rsidRDefault="005777CF" w:rsidP="004B778E">
      <w:pPr>
        <w:rPr>
          <w:rFonts w:ascii="Verdana" w:eastAsia="SimSun" w:hAnsi="Verdana"/>
          <w:sz w:val="20"/>
          <w:szCs w:val="20"/>
          <w:lang w:eastAsia="zh-CN"/>
        </w:rPr>
      </w:pPr>
      <w:r w:rsidRPr="00202C16">
        <w:rPr>
          <w:rFonts w:ascii="Verdana" w:eastAsia="SimSun" w:hAnsi="Verdana"/>
          <w:sz w:val="20"/>
          <w:szCs w:val="20"/>
          <w:lang w:eastAsia="zh-CN"/>
        </w:rPr>
        <w:t xml:space="preserve">The </w:t>
      </w:r>
      <w:r w:rsidR="00624DD6">
        <w:rPr>
          <w:rFonts w:ascii="Verdana" w:eastAsia="SimSun" w:hAnsi="Verdana"/>
          <w:sz w:val="20"/>
          <w:szCs w:val="20"/>
          <w:lang w:eastAsia="zh-CN"/>
        </w:rPr>
        <w:t xml:space="preserve">Annual </w:t>
      </w:r>
      <w:r w:rsidRPr="00202C16">
        <w:rPr>
          <w:rFonts w:ascii="Verdana" w:eastAsia="SimSun" w:hAnsi="Verdana"/>
          <w:sz w:val="20"/>
          <w:szCs w:val="20"/>
          <w:lang w:eastAsia="zh-CN"/>
        </w:rPr>
        <w:t xml:space="preserve">Operational Priorities for the </w:t>
      </w:r>
      <w:r w:rsidR="00343DDC" w:rsidRPr="00202C16">
        <w:rPr>
          <w:rFonts w:ascii="Verdana" w:eastAsia="SimSun" w:hAnsi="Verdana"/>
          <w:sz w:val="20"/>
          <w:szCs w:val="20"/>
          <w:lang w:eastAsia="zh-CN"/>
        </w:rPr>
        <w:t>Warwick</w:t>
      </w:r>
      <w:r w:rsidRPr="00202C16">
        <w:rPr>
          <w:rFonts w:ascii="Verdana" w:eastAsia="SimSun" w:hAnsi="Verdana"/>
          <w:sz w:val="20"/>
          <w:szCs w:val="20"/>
          <w:lang w:eastAsia="zh-CN"/>
        </w:rPr>
        <w:t xml:space="preserve"> DDMG are contained within the DDMG Operational Plan </w:t>
      </w:r>
      <w:r w:rsidR="00145280" w:rsidRPr="00202C16">
        <w:rPr>
          <w:rFonts w:ascii="Verdana" w:eastAsia="SimSun" w:hAnsi="Verdana"/>
          <w:sz w:val="20"/>
          <w:szCs w:val="20"/>
          <w:lang w:eastAsia="zh-CN"/>
        </w:rPr>
        <w:t xml:space="preserve">(see </w:t>
      </w:r>
      <w:r w:rsidRPr="00202C16">
        <w:rPr>
          <w:rFonts w:ascii="Verdana" w:eastAsia="SimSun" w:hAnsi="Verdana"/>
          <w:sz w:val="20"/>
          <w:szCs w:val="20"/>
          <w:lang w:eastAsia="zh-CN"/>
        </w:rPr>
        <w:t xml:space="preserve">Annexure </w:t>
      </w:r>
      <w:r w:rsidR="00080868" w:rsidRPr="00202C16">
        <w:rPr>
          <w:rFonts w:ascii="Verdana" w:eastAsia="SimSun" w:hAnsi="Verdana"/>
          <w:sz w:val="20"/>
          <w:szCs w:val="20"/>
          <w:lang w:eastAsia="zh-CN"/>
        </w:rPr>
        <w:t>F</w:t>
      </w:r>
      <w:r w:rsidR="00145280" w:rsidRPr="00202C16">
        <w:rPr>
          <w:rFonts w:ascii="Verdana" w:eastAsia="SimSun" w:hAnsi="Verdana"/>
          <w:sz w:val="20"/>
          <w:szCs w:val="20"/>
          <w:lang w:eastAsia="zh-CN"/>
        </w:rPr>
        <w:t xml:space="preserve">). </w:t>
      </w:r>
      <w:r w:rsidRPr="00202C16">
        <w:rPr>
          <w:rFonts w:ascii="Verdana" w:eastAsia="SimSun" w:hAnsi="Verdana"/>
          <w:sz w:val="20"/>
          <w:szCs w:val="20"/>
          <w:lang w:eastAsia="zh-CN"/>
        </w:rPr>
        <w:t xml:space="preserve"> </w:t>
      </w:r>
    </w:p>
    <w:p w14:paraId="73888A66" w14:textId="77777777" w:rsidR="00145280" w:rsidRPr="00202C16" w:rsidRDefault="00145280" w:rsidP="004B778E">
      <w:pPr>
        <w:rPr>
          <w:rFonts w:ascii="Verdana" w:eastAsia="SimSun" w:hAnsi="Verdana"/>
          <w:sz w:val="20"/>
          <w:szCs w:val="20"/>
          <w:lang w:eastAsia="zh-CN"/>
        </w:rPr>
      </w:pPr>
    </w:p>
    <w:p w14:paraId="58325108" w14:textId="77777777" w:rsidR="00F43568" w:rsidRPr="00202C16" w:rsidRDefault="00145280" w:rsidP="004B778E">
      <w:pPr>
        <w:rPr>
          <w:rFonts w:ascii="Verdana" w:eastAsia="SimSun" w:hAnsi="Verdana"/>
          <w:sz w:val="20"/>
          <w:szCs w:val="20"/>
          <w:lang w:eastAsia="zh-CN"/>
        </w:rPr>
      </w:pPr>
      <w:r w:rsidRPr="00202C16">
        <w:rPr>
          <w:rFonts w:ascii="Verdana" w:eastAsia="SimSun" w:hAnsi="Verdana"/>
          <w:sz w:val="20"/>
          <w:szCs w:val="20"/>
          <w:lang w:eastAsia="zh-CN"/>
        </w:rPr>
        <w:t xml:space="preserve">This Operational Plan outlines the operational priorities for the forthcoming year, pursuant to the provisions of Section 53(2)(e) of </w:t>
      </w:r>
      <w:r w:rsidRPr="00202C16">
        <w:rPr>
          <w:rFonts w:ascii="Verdana" w:eastAsia="SimSun" w:hAnsi="Verdana"/>
          <w:i/>
          <w:iCs/>
          <w:sz w:val="20"/>
          <w:szCs w:val="20"/>
          <w:lang w:eastAsia="zh-CN"/>
        </w:rPr>
        <w:t>the Act</w:t>
      </w:r>
      <w:r w:rsidRPr="00202C16">
        <w:rPr>
          <w:rFonts w:ascii="Verdana" w:eastAsia="SimSun" w:hAnsi="Verdana"/>
          <w:sz w:val="20"/>
          <w:szCs w:val="20"/>
          <w:lang w:eastAsia="zh-CN"/>
        </w:rPr>
        <w:t xml:space="preserve">. </w:t>
      </w:r>
    </w:p>
    <w:p w14:paraId="1D5B81FD" w14:textId="77777777" w:rsidR="00145280" w:rsidRPr="00202C16" w:rsidRDefault="00145280" w:rsidP="004B778E">
      <w:pPr>
        <w:rPr>
          <w:rFonts w:ascii="Verdana" w:eastAsia="SimSun" w:hAnsi="Verdana"/>
          <w:sz w:val="20"/>
          <w:szCs w:val="20"/>
          <w:lang w:eastAsia="zh-CN"/>
        </w:rPr>
      </w:pPr>
    </w:p>
    <w:p w14:paraId="5A9697D5" w14:textId="77777777" w:rsidR="00145280" w:rsidRPr="00202C16" w:rsidRDefault="00145280" w:rsidP="004B778E">
      <w:pPr>
        <w:rPr>
          <w:rFonts w:ascii="Verdana" w:eastAsia="SimSun" w:hAnsi="Verdana"/>
          <w:iCs/>
          <w:sz w:val="20"/>
          <w:szCs w:val="20"/>
          <w:lang w:eastAsia="zh-CN"/>
        </w:rPr>
      </w:pPr>
      <w:r w:rsidRPr="00202C16">
        <w:rPr>
          <w:rFonts w:ascii="Verdana" w:eastAsia="SimSun" w:hAnsi="Verdana"/>
          <w:iCs/>
          <w:sz w:val="20"/>
          <w:szCs w:val="20"/>
          <w:lang w:eastAsia="zh-CN"/>
        </w:rPr>
        <w:t xml:space="preserve">The Operational Plan will be reviewed annually by the Warwick District </w:t>
      </w:r>
      <w:r w:rsidR="00E12902" w:rsidRPr="00202C16">
        <w:rPr>
          <w:rFonts w:ascii="Verdana" w:eastAsia="SimSun" w:hAnsi="Verdana"/>
          <w:iCs/>
          <w:sz w:val="20"/>
          <w:szCs w:val="20"/>
          <w:lang w:eastAsia="zh-CN"/>
        </w:rPr>
        <w:t xml:space="preserve">Disaster Coordinator in consultation with Warwick DDMG </w:t>
      </w:r>
      <w:r w:rsidR="007F01FB">
        <w:rPr>
          <w:rFonts w:ascii="Verdana" w:eastAsia="SimSun" w:hAnsi="Verdana"/>
          <w:iCs/>
          <w:sz w:val="20"/>
          <w:szCs w:val="20"/>
          <w:lang w:eastAsia="zh-CN"/>
        </w:rPr>
        <w:t>m</w:t>
      </w:r>
      <w:r w:rsidR="00E12902" w:rsidRPr="00202C16">
        <w:rPr>
          <w:rFonts w:ascii="Verdana" w:eastAsia="SimSun" w:hAnsi="Verdana"/>
          <w:iCs/>
          <w:sz w:val="20"/>
          <w:szCs w:val="20"/>
          <w:lang w:eastAsia="zh-CN"/>
        </w:rPr>
        <w:t xml:space="preserve">ember </w:t>
      </w:r>
      <w:r w:rsidR="00624DD6">
        <w:rPr>
          <w:rFonts w:ascii="Verdana" w:eastAsia="SimSun" w:hAnsi="Verdana"/>
          <w:iCs/>
          <w:sz w:val="20"/>
          <w:szCs w:val="20"/>
          <w:lang w:eastAsia="zh-CN"/>
        </w:rPr>
        <w:t xml:space="preserve">and advisory </w:t>
      </w:r>
      <w:r w:rsidR="00E12902" w:rsidRPr="00202C16">
        <w:rPr>
          <w:rFonts w:ascii="Verdana" w:eastAsia="SimSun" w:hAnsi="Verdana"/>
          <w:iCs/>
          <w:sz w:val="20"/>
          <w:szCs w:val="20"/>
          <w:lang w:eastAsia="zh-CN"/>
        </w:rPr>
        <w:t xml:space="preserve">agencies. </w:t>
      </w:r>
    </w:p>
    <w:p w14:paraId="5E4BA6CF" w14:textId="77777777" w:rsidR="00A04E5C" w:rsidRPr="00202C16" w:rsidRDefault="00A04E5C" w:rsidP="00F2223C">
      <w:pPr>
        <w:autoSpaceDE w:val="0"/>
        <w:autoSpaceDN w:val="0"/>
        <w:adjustRightInd w:val="0"/>
        <w:rPr>
          <w:rFonts w:ascii="Verdana" w:eastAsia="SimSun" w:hAnsi="Verdana"/>
          <w:b/>
          <w:bCs/>
          <w:color w:val="1F497D"/>
          <w:sz w:val="28"/>
          <w:szCs w:val="28"/>
          <w:lang w:eastAsia="zh-CN"/>
        </w:rPr>
      </w:pPr>
    </w:p>
    <w:p w14:paraId="174B4AA3"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3E7B1739"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1336AE8A"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33D2ACE4"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343F689E"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7F9D3B4E"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4DF90B3B"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6630C5DA"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782319DA"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75A3C258"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26639771"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55B58C10"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30CB1CA0"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7B1605A8"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16E3EE94"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414450A6"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74D6C293"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6DF36C2C"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2E89CE0B"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77B251C9"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0EF88B67"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700899CD"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15012DD5"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69480EA1"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0C6636EB" w14:textId="77777777" w:rsidR="007F01FB" w:rsidRDefault="007F01FB" w:rsidP="00F2223C">
      <w:pPr>
        <w:autoSpaceDE w:val="0"/>
        <w:autoSpaceDN w:val="0"/>
        <w:adjustRightInd w:val="0"/>
        <w:rPr>
          <w:rFonts w:ascii="Verdana" w:eastAsia="SimSun" w:hAnsi="Verdana"/>
          <w:b/>
          <w:bCs/>
          <w:color w:val="1F497D"/>
          <w:sz w:val="28"/>
          <w:szCs w:val="28"/>
          <w:lang w:eastAsia="zh-CN"/>
        </w:rPr>
      </w:pPr>
    </w:p>
    <w:p w14:paraId="48559596" w14:textId="77777777" w:rsidR="003559CF" w:rsidRPr="00202C16" w:rsidRDefault="00C8479D" w:rsidP="007F01FB">
      <w:pPr>
        <w:pBdr>
          <w:bottom w:val="single" w:sz="4" w:space="1" w:color="auto"/>
        </w:pBdr>
        <w:autoSpaceDE w:val="0"/>
        <w:autoSpaceDN w:val="0"/>
        <w:adjustRightInd w:val="0"/>
        <w:rPr>
          <w:rFonts w:ascii="Verdana" w:eastAsia="SimSun" w:hAnsi="Verdana"/>
          <w:b/>
          <w:bCs/>
          <w:color w:val="1F497D"/>
          <w:sz w:val="28"/>
          <w:szCs w:val="28"/>
          <w:lang w:eastAsia="zh-CN"/>
        </w:rPr>
      </w:pPr>
      <w:r w:rsidRPr="00202C16">
        <w:rPr>
          <w:rFonts w:ascii="Verdana" w:eastAsia="SimSun" w:hAnsi="Verdana"/>
          <w:b/>
          <w:bCs/>
          <w:color w:val="1F497D"/>
          <w:sz w:val="28"/>
          <w:szCs w:val="28"/>
          <w:lang w:eastAsia="zh-CN"/>
        </w:rPr>
        <w:lastRenderedPageBreak/>
        <w:t>W</w:t>
      </w:r>
      <w:r w:rsidR="00343DDC" w:rsidRPr="00202C16">
        <w:rPr>
          <w:rFonts w:ascii="Verdana" w:eastAsia="SimSun" w:hAnsi="Verdana"/>
          <w:b/>
          <w:bCs/>
          <w:color w:val="1F497D"/>
          <w:sz w:val="28"/>
          <w:szCs w:val="28"/>
          <w:lang w:eastAsia="zh-CN"/>
        </w:rPr>
        <w:t>arwick</w:t>
      </w:r>
      <w:r w:rsidR="009B2121" w:rsidRPr="00202C16">
        <w:rPr>
          <w:rFonts w:ascii="Verdana" w:eastAsia="SimSun" w:hAnsi="Verdana"/>
          <w:b/>
          <w:bCs/>
          <w:color w:val="1F497D"/>
          <w:sz w:val="28"/>
          <w:szCs w:val="28"/>
          <w:lang w:eastAsia="zh-CN"/>
        </w:rPr>
        <w:t xml:space="preserve"> </w:t>
      </w:r>
      <w:r w:rsidR="003559CF" w:rsidRPr="00202C16">
        <w:rPr>
          <w:rFonts w:ascii="Verdana" w:eastAsia="SimSun" w:hAnsi="Verdana"/>
          <w:b/>
          <w:bCs/>
          <w:color w:val="1F497D"/>
          <w:sz w:val="28"/>
          <w:szCs w:val="28"/>
          <w:lang w:eastAsia="zh-CN"/>
        </w:rPr>
        <w:t>Dis</w:t>
      </w:r>
      <w:r w:rsidR="00175FE0" w:rsidRPr="00202C16">
        <w:rPr>
          <w:rFonts w:ascii="Verdana" w:eastAsia="SimSun" w:hAnsi="Verdana"/>
          <w:b/>
          <w:bCs/>
          <w:color w:val="1F497D"/>
          <w:sz w:val="28"/>
          <w:szCs w:val="28"/>
          <w:lang w:eastAsia="zh-CN"/>
        </w:rPr>
        <w:t>trict Disaster Management Group</w:t>
      </w:r>
    </w:p>
    <w:p w14:paraId="16586885" w14:textId="77777777" w:rsidR="00F2223C" w:rsidRPr="00202C16" w:rsidRDefault="00F2223C" w:rsidP="00F2223C">
      <w:pPr>
        <w:autoSpaceDE w:val="0"/>
        <w:autoSpaceDN w:val="0"/>
        <w:adjustRightInd w:val="0"/>
        <w:rPr>
          <w:rFonts w:ascii="Verdana" w:eastAsia="SimSun" w:hAnsi="Verdana" w:cs="Georgia"/>
          <w:b/>
          <w:bCs/>
          <w:color w:val="1F497D"/>
          <w:sz w:val="25"/>
          <w:szCs w:val="25"/>
          <w:lang w:eastAsia="zh-CN"/>
        </w:rPr>
      </w:pPr>
    </w:p>
    <w:p w14:paraId="58AE85AA" w14:textId="77777777" w:rsidR="00F2223C" w:rsidRPr="00202C16" w:rsidRDefault="00F2223C" w:rsidP="00F2223C">
      <w:pPr>
        <w:autoSpaceDE w:val="0"/>
        <w:autoSpaceDN w:val="0"/>
        <w:adjustRightInd w:val="0"/>
        <w:rPr>
          <w:rFonts w:ascii="Verdana" w:eastAsia="SimSun" w:hAnsi="Verdana"/>
          <w:b/>
          <w:bCs/>
          <w:color w:val="1F497D"/>
          <w:sz w:val="24"/>
          <w:lang w:eastAsia="zh-CN"/>
        </w:rPr>
      </w:pPr>
      <w:r w:rsidRPr="00202C16">
        <w:rPr>
          <w:rFonts w:ascii="Verdana" w:eastAsia="SimSun" w:hAnsi="Verdana"/>
          <w:b/>
          <w:bCs/>
          <w:color w:val="1F497D"/>
          <w:sz w:val="24"/>
          <w:lang w:eastAsia="zh-CN"/>
        </w:rPr>
        <w:t>Establishment</w:t>
      </w:r>
    </w:p>
    <w:p w14:paraId="3A4AB24F" w14:textId="77777777" w:rsidR="00F2223C" w:rsidRPr="00202C16" w:rsidRDefault="00F2223C" w:rsidP="00F2223C">
      <w:pPr>
        <w:autoSpaceDE w:val="0"/>
        <w:autoSpaceDN w:val="0"/>
        <w:adjustRightInd w:val="0"/>
        <w:rPr>
          <w:rFonts w:ascii="Verdana" w:eastAsia="SimSun" w:hAnsi="Verdana" w:cs="Georgia"/>
          <w:b/>
          <w:bCs/>
          <w:color w:val="339B65"/>
          <w:sz w:val="20"/>
          <w:szCs w:val="20"/>
          <w:lang w:eastAsia="zh-CN"/>
        </w:rPr>
      </w:pPr>
    </w:p>
    <w:p w14:paraId="5EA75B96" w14:textId="77777777" w:rsidR="00F2223C" w:rsidRPr="00202C16" w:rsidRDefault="00F2223C" w:rsidP="00CE5368">
      <w:pPr>
        <w:autoSpaceDE w:val="0"/>
        <w:autoSpaceDN w:val="0"/>
        <w:adjustRightInd w:val="0"/>
        <w:jc w:val="both"/>
        <w:rPr>
          <w:rFonts w:ascii="Verdana" w:eastAsia="SimSun" w:hAnsi="Verdana" w:cs="Georgia"/>
          <w:iCs/>
          <w:sz w:val="20"/>
          <w:szCs w:val="20"/>
          <w:lang w:eastAsia="zh-CN"/>
        </w:rPr>
      </w:pPr>
      <w:r w:rsidRPr="00202C16">
        <w:rPr>
          <w:rFonts w:ascii="Verdana" w:eastAsia="SimSun" w:hAnsi="Verdana" w:cs="Georgia"/>
          <w:iCs/>
          <w:color w:val="000000"/>
          <w:sz w:val="20"/>
          <w:szCs w:val="20"/>
          <w:lang w:eastAsia="zh-CN"/>
        </w:rPr>
        <w:t xml:space="preserve">The </w:t>
      </w:r>
      <w:r w:rsidR="00343DDC" w:rsidRPr="00202C16">
        <w:rPr>
          <w:rFonts w:ascii="Verdana" w:eastAsia="SimSun" w:hAnsi="Verdana" w:cs="Georgia"/>
          <w:iCs/>
          <w:color w:val="000000"/>
          <w:sz w:val="20"/>
          <w:szCs w:val="20"/>
          <w:lang w:eastAsia="zh-CN"/>
        </w:rPr>
        <w:t>Warwick</w:t>
      </w:r>
      <w:r w:rsidR="00B51C33" w:rsidRPr="00202C16">
        <w:rPr>
          <w:rFonts w:ascii="Verdana" w:eastAsia="SimSun" w:hAnsi="Verdana" w:cs="Georgia"/>
          <w:iCs/>
          <w:color w:val="000000"/>
          <w:sz w:val="20"/>
          <w:szCs w:val="20"/>
          <w:lang w:eastAsia="zh-CN"/>
        </w:rPr>
        <w:t xml:space="preserve"> </w:t>
      </w:r>
      <w:r w:rsidR="00731D35" w:rsidRPr="00202C16">
        <w:rPr>
          <w:rFonts w:ascii="Verdana" w:eastAsia="SimSun" w:hAnsi="Verdana" w:cs="Georgia"/>
          <w:iCs/>
          <w:color w:val="000000"/>
          <w:sz w:val="20"/>
          <w:szCs w:val="20"/>
          <w:lang w:eastAsia="zh-CN"/>
        </w:rPr>
        <w:t>DDM</w:t>
      </w:r>
      <w:r w:rsidR="00E12902" w:rsidRPr="00202C16">
        <w:rPr>
          <w:rFonts w:ascii="Verdana" w:eastAsia="SimSun" w:hAnsi="Verdana" w:cs="Georgia"/>
          <w:iCs/>
          <w:color w:val="000000"/>
          <w:sz w:val="20"/>
          <w:szCs w:val="20"/>
          <w:lang w:eastAsia="zh-CN"/>
        </w:rPr>
        <w:t xml:space="preserve">G is established pursuant to Section 22 </w:t>
      </w:r>
      <w:r w:rsidR="00860A70">
        <w:rPr>
          <w:rFonts w:ascii="Verdana" w:eastAsia="SimSun" w:hAnsi="Verdana" w:cs="Georgia"/>
          <w:iCs/>
          <w:color w:val="000000"/>
          <w:sz w:val="20"/>
          <w:szCs w:val="20"/>
          <w:lang w:eastAsia="zh-CN"/>
        </w:rPr>
        <w:t xml:space="preserve">‘Establishment’ </w:t>
      </w:r>
      <w:r w:rsidR="00E12902" w:rsidRPr="00202C16">
        <w:rPr>
          <w:rFonts w:ascii="Verdana" w:eastAsia="SimSun" w:hAnsi="Verdana" w:cs="Georgia"/>
          <w:iCs/>
          <w:color w:val="000000"/>
          <w:sz w:val="20"/>
          <w:szCs w:val="20"/>
          <w:lang w:eastAsia="zh-CN"/>
        </w:rPr>
        <w:t>of</w:t>
      </w:r>
      <w:r w:rsidR="00E12902" w:rsidRPr="00202C16">
        <w:rPr>
          <w:rFonts w:ascii="Verdana" w:eastAsia="SimSun" w:hAnsi="Verdana" w:cs="Georgia"/>
          <w:i/>
          <w:color w:val="000000"/>
          <w:sz w:val="20"/>
          <w:szCs w:val="20"/>
          <w:lang w:eastAsia="zh-CN"/>
        </w:rPr>
        <w:t xml:space="preserve"> the Act</w:t>
      </w:r>
      <w:r w:rsidR="00E12902" w:rsidRPr="00202C16">
        <w:rPr>
          <w:rFonts w:ascii="Verdana" w:eastAsia="SimSun" w:hAnsi="Verdana" w:cs="Georgia"/>
          <w:iCs/>
          <w:color w:val="000000"/>
          <w:sz w:val="20"/>
          <w:szCs w:val="20"/>
          <w:lang w:eastAsia="zh-CN"/>
        </w:rPr>
        <w:t xml:space="preserve">. </w:t>
      </w:r>
    </w:p>
    <w:p w14:paraId="55716FFE" w14:textId="77777777" w:rsidR="00897C21" w:rsidRPr="00202C16" w:rsidRDefault="00897C21" w:rsidP="00CE5368">
      <w:pPr>
        <w:autoSpaceDE w:val="0"/>
        <w:autoSpaceDN w:val="0"/>
        <w:adjustRightInd w:val="0"/>
        <w:jc w:val="both"/>
        <w:rPr>
          <w:rFonts w:ascii="Verdana" w:eastAsia="SimSun" w:hAnsi="Verdana" w:cs="Georgia"/>
          <w:iCs/>
          <w:sz w:val="20"/>
          <w:szCs w:val="20"/>
          <w:lang w:eastAsia="zh-CN"/>
        </w:rPr>
      </w:pPr>
    </w:p>
    <w:p w14:paraId="7BE24FB1" w14:textId="77777777" w:rsidR="00897C21" w:rsidRPr="00202C16" w:rsidRDefault="00897C21" w:rsidP="00CE5368">
      <w:pPr>
        <w:autoSpaceDE w:val="0"/>
        <w:autoSpaceDN w:val="0"/>
        <w:adjustRightInd w:val="0"/>
        <w:jc w:val="both"/>
        <w:rPr>
          <w:rFonts w:ascii="Verdana" w:eastAsia="SimSun" w:hAnsi="Verdana"/>
          <w:b/>
          <w:bCs/>
          <w:color w:val="1F497D"/>
          <w:sz w:val="24"/>
          <w:lang w:eastAsia="zh-CN"/>
        </w:rPr>
      </w:pPr>
      <w:r w:rsidRPr="00202C16">
        <w:rPr>
          <w:rFonts w:ascii="Verdana" w:eastAsia="SimSun" w:hAnsi="Verdana"/>
          <w:b/>
          <w:bCs/>
          <w:color w:val="1F497D"/>
          <w:sz w:val="24"/>
          <w:lang w:eastAsia="zh-CN"/>
        </w:rPr>
        <w:t>Role</w:t>
      </w:r>
    </w:p>
    <w:p w14:paraId="34183323" w14:textId="77777777" w:rsidR="00897C21" w:rsidRPr="00202C16" w:rsidRDefault="00897C21" w:rsidP="00CE5368">
      <w:pPr>
        <w:autoSpaceDE w:val="0"/>
        <w:autoSpaceDN w:val="0"/>
        <w:adjustRightInd w:val="0"/>
        <w:jc w:val="both"/>
        <w:rPr>
          <w:rFonts w:ascii="Verdana" w:eastAsia="SimSun" w:hAnsi="Verdana" w:cs="Georgia"/>
          <w:iCs/>
          <w:color w:val="000000"/>
          <w:sz w:val="20"/>
          <w:szCs w:val="20"/>
          <w:lang w:eastAsia="zh-CN"/>
        </w:rPr>
      </w:pPr>
    </w:p>
    <w:p w14:paraId="1F6E86AE" w14:textId="77777777" w:rsidR="00A35CD5" w:rsidRPr="00202C16" w:rsidRDefault="00A35CD5" w:rsidP="00430964">
      <w:pPr>
        <w:autoSpaceDE w:val="0"/>
        <w:autoSpaceDN w:val="0"/>
        <w:adjustRightInd w:val="0"/>
        <w:rPr>
          <w:rFonts w:ascii="Verdana" w:hAnsi="Verdana"/>
          <w:sz w:val="20"/>
          <w:szCs w:val="20"/>
        </w:rPr>
      </w:pPr>
      <w:r w:rsidRPr="00202C16">
        <w:rPr>
          <w:rFonts w:ascii="Verdana" w:hAnsi="Verdana"/>
          <w:sz w:val="20"/>
          <w:szCs w:val="20"/>
        </w:rPr>
        <w:t xml:space="preserve">The </w:t>
      </w:r>
      <w:r w:rsidR="00343DDC" w:rsidRPr="00202C16">
        <w:rPr>
          <w:rFonts w:ascii="Verdana" w:hAnsi="Verdana"/>
          <w:sz w:val="20"/>
          <w:szCs w:val="20"/>
        </w:rPr>
        <w:t>Warwick</w:t>
      </w:r>
      <w:r w:rsidRPr="00202C16">
        <w:rPr>
          <w:rFonts w:ascii="Verdana" w:hAnsi="Verdana"/>
          <w:sz w:val="20"/>
          <w:szCs w:val="20"/>
        </w:rPr>
        <w:t xml:space="preserve"> </w:t>
      </w:r>
      <w:r w:rsidR="00B20DF3" w:rsidRPr="00202C16">
        <w:rPr>
          <w:rFonts w:ascii="Verdana" w:hAnsi="Verdana"/>
          <w:sz w:val="20"/>
          <w:szCs w:val="20"/>
        </w:rPr>
        <w:t>DDMG</w:t>
      </w:r>
      <w:r w:rsidRPr="00202C16">
        <w:rPr>
          <w:rFonts w:ascii="Verdana" w:hAnsi="Verdana"/>
          <w:sz w:val="20"/>
          <w:szCs w:val="20"/>
        </w:rPr>
        <w:t xml:space="preserve"> is comprised of representatives from </w:t>
      </w:r>
      <w:r w:rsidR="00AE55E8" w:rsidRPr="00202C16">
        <w:rPr>
          <w:rFonts w:ascii="Verdana" w:hAnsi="Verdana"/>
          <w:sz w:val="20"/>
          <w:szCs w:val="20"/>
        </w:rPr>
        <w:t xml:space="preserve">regionally based </w:t>
      </w:r>
      <w:r w:rsidRPr="00202C16">
        <w:rPr>
          <w:rFonts w:ascii="Verdana" w:hAnsi="Verdana"/>
          <w:sz w:val="20"/>
          <w:szCs w:val="20"/>
        </w:rPr>
        <w:t xml:space="preserve">Queensland </w:t>
      </w:r>
      <w:r w:rsidR="00731D35" w:rsidRPr="00202C16">
        <w:rPr>
          <w:rFonts w:ascii="Verdana" w:hAnsi="Verdana"/>
          <w:sz w:val="20"/>
          <w:szCs w:val="20"/>
        </w:rPr>
        <w:t>G</w:t>
      </w:r>
      <w:r w:rsidRPr="00202C16">
        <w:rPr>
          <w:rFonts w:ascii="Verdana" w:hAnsi="Verdana"/>
          <w:sz w:val="20"/>
          <w:szCs w:val="20"/>
        </w:rPr>
        <w:t>overnment agencies, government owned corporations, non-government organisation</w:t>
      </w:r>
      <w:r w:rsidR="005237CA">
        <w:rPr>
          <w:rFonts w:ascii="Verdana" w:hAnsi="Verdana"/>
          <w:sz w:val="20"/>
          <w:szCs w:val="20"/>
        </w:rPr>
        <w:t>s</w:t>
      </w:r>
      <w:r w:rsidRPr="00202C16">
        <w:rPr>
          <w:rFonts w:ascii="Verdana" w:hAnsi="Verdana"/>
          <w:sz w:val="20"/>
          <w:szCs w:val="20"/>
        </w:rPr>
        <w:t>, industry and commerce</w:t>
      </w:r>
      <w:r w:rsidR="005237CA">
        <w:rPr>
          <w:rFonts w:ascii="Verdana" w:hAnsi="Verdana"/>
          <w:sz w:val="20"/>
          <w:szCs w:val="20"/>
        </w:rPr>
        <w:t>,</w:t>
      </w:r>
      <w:r w:rsidRPr="00202C16">
        <w:rPr>
          <w:rFonts w:ascii="Verdana" w:hAnsi="Verdana"/>
          <w:sz w:val="20"/>
          <w:szCs w:val="20"/>
        </w:rPr>
        <w:t xml:space="preserve"> and key community representatives who can provide and coordinate </w:t>
      </w:r>
      <w:r w:rsidR="00AE55E8" w:rsidRPr="00202C16">
        <w:rPr>
          <w:rFonts w:ascii="Verdana" w:hAnsi="Verdana"/>
          <w:sz w:val="20"/>
          <w:szCs w:val="20"/>
        </w:rPr>
        <w:t>w</w:t>
      </w:r>
      <w:r w:rsidRPr="00202C16">
        <w:rPr>
          <w:rFonts w:ascii="Verdana" w:hAnsi="Verdana"/>
          <w:sz w:val="20"/>
          <w:szCs w:val="20"/>
        </w:rPr>
        <w:t>hole-of-</w:t>
      </w:r>
      <w:r w:rsidR="005237CA">
        <w:rPr>
          <w:rFonts w:ascii="Verdana" w:hAnsi="Verdana"/>
          <w:sz w:val="20"/>
          <w:szCs w:val="20"/>
        </w:rPr>
        <w:t>g</w:t>
      </w:r>
      <w:r w:rsidRPr="00202C16">
        <w:rPr>
          <w:rFonts w:ascii="Verdana" w:hAnsi="Verdana"/>
          <w:sz w:val="20"/>
          <w:szCs w:val="20"/>
        </w:rPr>
        <w:t xml:space="preserve">overnment support and assistance to disaster affected communities. </w:t>
      </w:r>
    </w:p>
    <w:p w14:paraId="6E318731" w14:textId="77777777" w:rsidR="00A35CD5" w:rsidRPr="00202C16" w:rsidRDefault="00A35CD5" w:rsidP="00430964">
      <w:pPr>
        <w:autoSpaceDE w:val="0"/>
        <w:autoSpaceDN w:val="0"/>
        <w:adjustRightInd w:val="0"/>
        <w:rPr>
          <w:rFonts w:ascii="Verdana" w:hAnsi="Verdana"/>
          <w:sz w:val="20"/>
          <w:szCs w:val="20"/>
        </w:rPr>
      </w:pPr>
    </w:p>
    <w:p w14:paraId="7D1C55AA" w14:textId="77777777" w:rsidR="00A35CD5" w:rsidRPr="00202C16" w:rsidRDefault="00A35CD5" w:rsidP="00430964">
      <w:pPr>
        <w:autoSpaceDE w:val="0"/>
        <w:autoSpaceDN w:val="0"/>
        <w:adjustRightInd w:val="0"/>
        <w:rPr>
          <w:rFonts w:ascii="Verdana" w:eastAsia="SimSun" w:hAnsi="Verdana" w:cs="Georgia"/>
          <w:iCs/>
          <w:color w:val="000000"/>
          <w:sz w:val="20"/>
          <w:szCs w:val="20"/>
          <w:lang w:eastAsia="zh-CN"/>
        </w:rPr>
      </w:pPr>
      <w:r w:rsidRPr="00202C16">
        <w:rPr>
          <w:rFonts w:ascii="Verdana" w:hAnsi="Verdana"/>
          <w:sz w:val="20"/>
          <w:szCs w:val="20"/>
        </w:rPr>
        <w:t xml:space="preserve">The </w:t>
      </w:r>
      <w:r w:rsidR="00343DDC" w:rsidRPr="00202C16">
        <w:rPr>
          <w:rFonts w:ascii="Verdana" w:hAnsi="Verdana"/>
          <w:sz w:val="20"/>
          <w:szCs w:val="20"/>
        </w:rPr>
        <w:t>Warwick</w:t>
      </w:r>
      <w:r w:rsidRPr="00202C16">
        <w:rPr>
          <w:rFonts w:ascii="Verdana" w:hAnsi="Verdana"/>
          <w:sz w:val="20"/>
          <w:szCs w:val="20"/>
        </w:rPr>
        <w:t xml:space="preserve"> DDMG performs a ‘middle management’ function within</w:t>
      </w:r>
      <w:r w:rsidR="005237CA">
        <w:rPr>
          <w:rFonts w:ascii="Verdana" w:hAnsi="Verdana"/>
          <w:sz w:val="20"/>
          <w:szCs w:val="20"/>
        </w:rPr>
        <w:t xml:space="preserve"> the</w:t>
      </w:r>
      <w:r w:rsidRPr="00202C16">
        <w:rPr>
          <w:rFonts w:ascii="Verdana" w:hAnsi="Verdana"/>
          <w:sz w:val="20"/>
          <w:szCs w:val="20"/>
        </w:rPr>
        <w:t xml:space="preserve"> Queensland Disaster Management Arrangements (QDMA) by providing coordinated state government support when requested by the </w:t>
      </w:r>
      <w:r w:rsidR="00AE55E8" w:rsidRPr="00202C16">
        <w:rPr>
          <w:rFonts w:ascii="Verdana" w:hAnsi="Verdana"/>
          <w:sz w:val="20"/>
          <w:szCs w:val="20"/>
        </w:rPr>
        <w:t xml:space="preserve">Southern Downs and Goondiwindi LDMGs. </w:t>
      </w:r>
    </w:p>
    <w:p w14:paraId="430F4621" w14:textId="77777777" w:rsidR="00175FE0" w:rsidRPr="00202C16" w:rsidRDefault="00175FE0" w:rsidP="00430964">
      <w:pPr>
        <w:autoSpaceDE w:val="0"/>
        <w:autoSpaceDN w:val="0"/>
        <w:adjustRightInd w:val="0"/>
        <w:rPr>
          <w:rFonts w:ascii="Verdana" w:eastAsia="SimSun" w:hAnsi="Verdana" w:cs="Georgia"/>
          <w:b/>
          <w:bCs/>
          <w:color w:val="339B65"/>
          <w:sz w:val="25"/>
          <w:szCs w:val="25"/>
          <w:lang w:eastAsia="zh-CN"/>
        </w:rPr>
      </w:pPr>
    </w:p>
    <w:p w14:paraId="3C024511" w14:textId="77777777" w:rsidR="00897C21" w:rsidRPr="00202C16" w:rsidRDefault="00897C21" w:rsidP="00CE5368">
      <w:pPr>
        <w:autoSpaceDE w:val="0"/>
        <w:autoSpaceDN w:val="0"/>
        <w:adjustRightInd w:val="0"/>
        <w:jc w:val="both"/>
        <w:rPr>
          <w:rFonts w:ascii="Verdana" w:eastAsia="SimSun" w:hAnsi="Verdana"/>
          <w:b/>
          <w:bCs/>
          <w:color w:val="1F497D"/>
          <w:sz w:val="24"/>
          <w:lang w:eastAsia="zh-CN"/>
        </w:rPr>
      </w:pPr>
      <w:r w:rsidRPr="00202C16">
        <w:rPr>
          <w:rFonts w:ascii="Verdana" w:eastAsia="SimSun" w:hAnsi="Verdana"/>
          <w:b/>
          <w:bCs/>
          <w:color w:val="1F497D"/>
          <w:sz w:val="24"/>
          <w:lang w:eastAsia="zh-CN"/>
        </w:rPr>
        <w:t>Functions</w:t>
      </w:r>
    </w:p>
    <w:p w14:paraId="3E20784A" w14:textId="77777777" w:rsidR="006F0F4F" w:rsidRPr="00202C16" w:rsidRDefault="006F0F4F" w:rsidP="00CE5368">
      <w:pPr>
        <w:autoSpaceDE w:val="0"/>
        <w:autoSpaceDN w:val="0"/>
        <w:adjustRightInd w:val="0"/>
        <w:jc w:val="both"/>
        <w:rPr>
          <w:rFonts w:ascii="Verdana" w:eastAsia="SimSun" w:hAnsi="Verdana" w:cs="Georgia"/>
          <w:b/>
          <w:bCs/>
          <w:color w:val="339B65"/>
          <w:sz w:val="25"/>
          <w:szCs w:val="25"/>
          <w:lang w:eastAsia="zh-CN"/>
        </w:rPr>
      </w:pPr>
    </w:p>
    <w:p w14:paraId="7EB383EC" w14:textId="77777777" w:rsidR="00447850" w:rsidRPr="00202C16" w:rsidRDefault="00AE55E8" w:rsidP="004B778E">
      <w:pPr>
        <w:autoSpaceDE w:val="0"/>
        <w:autoSpaceDN w:val="0"/>
        <w:adjustRightInd w:val="0"/>
        <w:rPr>
          <w:rFonts w:ascii="Verdana" w:hAnsi="Verdana"/>
          <w:sz w:val="20"/>
          <w:szCs w:val="20"/>
        </w:rPr>
      </w:pPr>
      <w:r w:rsidRPr="00202C16">
        <w:rPr>
          <w:rFonts w:ascii="Verdana" w:hAnsi="Verdana"/>
          <w:sz w:val="20"/>
          <w:szCs w:val="20"/>
        </w:rPr>
        <w:t xml:space="preserve">The Warwick DDMG has prescribed </w:t>
      </w:r>
      <w:r w:rsidR="00860A70">
        <w:rPr>
          <w:rFonts w:ascii="Verdana" w:hAnsi="Verdana"/>
          <w:sz w:val="20"/>
          <w:szCs w:val="20"/>
        </w:rPr>
        <w:t>‘Functions’</w:t>
      </w:r>
      <w:r w:rsidRPr="00202C16">
        <w:rPr>
          <w:rFonts w:ascii="Verdana" w:hAnsi="Verdana"/>
          <w:sz w:val="20"/>
          <w:szCs w:val="20"/>
        </w:rPr>
        <w:t xml:space="preserve"> pursuant to </w:t>
      </w:r>
      <w:r w:rsidR="00731D35" w:rsidRPr="00202C16">
        <w:rPr>
          <w:rFonts w:ascii="Verdana" w:hAnsi="Verdana"/>
          <w:sz w:val="20"/>
          <w:szCs w:val="20"/>
        </w:rPr>
        <w:t>Section 23</w:t>
      </w:r>
      <w:r w:rsidR="00ED50D0" w:rsidRPr="00202C16">
        <w:rPr>
          <w:rFonts w:ascii="Verdana" w:hAnsi="Verdana"/>
          <w:sz w:val="20"/>
          <w:szCs w:val="20"/>
        </w:rPr>
        <w:t xml:space="preserve"> </w:t>
      </w:r>
      <w:r w:rsidRPr="00202C16">
        <w:rPr>
          <w:rFonts w:ascii="Verdana" w:hAnsi="Verdana"/>
          <w:sz w:val="20"/>
          <w:szCs w:val="20"/>
        </w:rPr>
        <w:t xml:space="preserve">of </w:t>
      </w:r>
      <w:r w:rsidRPr="00202C16">
        <w:rPr>
          <w:rFonts w:ascii="Verdana" w:hAnsi="Verdana"/>
          <w:i/>
          <w:iCs/>
          <w:sz w:val="20"/>
          <w:szCs w:val="20"/>
        </w:rPr>
        <w:t>the Act</w:t>
      </w:r>
      <w:r w:rsidRPr="00202C16">
        <w:rPr>
          <w:rFonts w:ascii="Verdana" w:hAnsi="Verdana"/>
          <w:sz w:val="20"/>
          <w:szCs w:val="20"/>
        </w:rPr>
        <w:t>. The</w:t>
      </w:r>
      <w:r w:rsidR="00860A70">
        <w:rPr>
          <w:rFonts w:ascii="Verdana" w:hAnsi="Verdana"/>
          <w:sz w:val="20"/>
          <w:szCs w:val="20"/>
        </w:rPr>
        <w:t xml:space="preserve"> Warwick DDMG is responsible: </w:t>
      </w:r>
    </w:p>
    <w:p w14:paraId="47D8FB28" w14:textId="77777777" w:rsidR="00447850" w:rsidRPr="00202C16" w:rsidRDefault="00447850" w:rsidP="004B778E">
      <w:pPr>
        <w:autoSpaceDE w:val="0"/>
        <w:autoSpaceDN w:val="0"/>
        <w:adjustRightInd w:val="0"/>
        <w:rPr>
          <w:rFonts w:ascii="Verdana" w:hAnsi="Verdana"/>
          <w:sz w:val="20"/>
          <w:szCs w:val="20"/>
        </w:rPr>
      </w:pPr>
    </w:p>
    <w:p w14:paraId="6A280246" w14:textId="77777777" w:rsidR="006F0F4F" w:rsidRPr="00202C16" w:rsidRDefault="006F0F4F" w:rsidP="00E217F6">
      <w:pPr>
        <w:numPr>
          <w:ilvl w:val="0"/>
          <w:numId w:val="30"/>
        </w:numPr>
        <w:autoSpaceDE w:val="0"/>
        <w:autoSpaceDN w:val="0"/>
        <w:adjustRightInd w:val="0"/>
        <w:spacing w:after="120"/>
        <w:rPr>
          <w:rFonts w:ascii="Verdana" w:hAnsi="Verdana"/>
          <w:sz w:val="20"/>
          <w:szCs w:val="20"/>
        </w:rPr>
      </w:pPr>
      <w:r w:rsidRPr="00202C16">
        <w:rPr>
          <w:rFonts w:ascii="Verdana" w:hAnsi="Verdana"/>
          <w:sz w:val="20"/>
          <w:szCs w:val="20"/>
        </w:rPr>
        <w:t>to ensure that disaster management and disaster operations in the district are consistent with the State group’s</w:t>
      </w:r>
      <w:r w:rsidR="00202422" w:rsidRPr="00202C16">
        <w:rPr>
          <w:rFonts w:ascii="Verdana" w:hAnsi="Verdana"/>
          <w:sz w:val="20"/>
          <w:szCs w:val="20"/>
        </w:rPr>
        <w:t xml:space="preserve"> (the Queensland Disaster Management Committee)</w:t>
      </w:r>
      <w:r w:rsidRPr="00202C16">
        <w:rPr>
          <w:rFonts w:ascii="Verdana" w:hAnsi="Verdana"/>
          <w:color w:val="FF0000"/>
          <w:sz w:val="20"/>
          <w:szCs w:val="20"/>
        </w:rPr>
        <w:t xml:space="preserve"> </w:t>
      </w:r>
      <w:r w:rsidRPr="00202C16">
        <w:rPr>
          <w:rFonts w:ascii="Verdana" w:hAnsi="Verdana"/>
          <w:sz w:val="20"/>
          <w:szCs w:val="20"/>
        </w:rPr>
        <w:t xml:space="preserve">strategic policy </w:t>
      </w:r>
      <w:r w:rsidR="00A04E5C" w:rsidRPr="00202C16">
        <w:rPr>
          <w:rFonts w:ascii="Verdana" w:hAnsi="Verdana"/>
          <w:sz w:val="20"/>
          <w:szCs w:val="20"/>
        </w:rPr>
        <w:t>statement</w:t>
      </w:r>
      <w:r w:rsidRPr="00202C16">
        <w:rPr>
          <w:rFonts w:ascii="Verdana" w:hAnsi="Verdana"/>
          <w:sz w:val="20"/>
          <w:szCs w:val="20"/>
        </w:rPr>
        <w:t xml:space="preserve"> for disaster management for the </w:t>
      </w:r>
      <w:proofErr w:type="gramStart"/>
      <w:r w:rsidRPr="00202C16">
        <w:rPr>
          <w:rFonts w:ascii="Verdana" w:hAnsi="Verdana"/>
          <w:sz w:val="20"/>
          <w:szCs w:val="20"/>
        </w:rPr>
        <w:t>State;</w:t>
      </w:r>
      <w:proofErr w:type="gramEnd"/>
      <w:r w:rsidRPr="00202C16">
        <w:rPr>
          <w:rFonts w:ascii="Verdana" w:hAnsi="Verdana"/>
          <w:sz w:val="20"/>
          <w:szCs w:val="20"/>
        </w:rPr>
        <w:t xml:space="preserve"> </w:t>
      </w:r>
    </w:p>
    <w:p w14:paraId="1BEC21FB" w14:textId="77777777" w:rsidR="006F0F4F" w:rsidRPr="00202C16" w:rsidRDefault="006F0F4F" w:rsidP="00E217F6">
      <w:pPr>
        <w:numPr>
          <w:ilvl w:val="0"/>
          <w:numId w:val="30"/>
        </w:numPr>
        <w:autoSpaceDE w:val="0"/>
        <w:autoSpaceDN w:val="0"/>
        <w:adjustRightInd w:val="0"/>
        <w:spacing w:after="120"/>
        <w:rPr>
          <w:rFonts w:ascii="Verdana" w:hAnsi="Verdana"/>
          <w:sz w:val="20"/>
          <w:szCs w:val="20"/>
        </w:rPr>
      </w:pPr>
      <w:r w:rsidRPr="00202C16">
        <w:rPr>
          <w:rFonts w:ascii="Verdana" w:hAnsi="Verdana"/>
          <w:sz w:val="20"/>
          <w:szCs w:val="20"/>
        </w:rPr>
        <w:t xml:space="preserve">to develop effective disaster management for the district, including a district disaster management plan, and regularly review and assess that disaster </w:t>
      </w:r>
      <w:proofErr w:type="gramStart"/>
      <w:r w:rsidRPr="00202C16">
        <w:rPr>
          <w:rFonts w:ascii="Verdana" w:hAnsi="Verdana"/>
          <w:sz w:val="20"/>
          <w:szCs w:val="20"/>
        </w:rPr>
        <w:t>management;</w:t>
      </w:r>
      <w:proofErr w:type="gramEnd"/>
      <w:r w:rsidRPr="00202C16">
        <w:rPr>
          <w:rFonts w:ascii="Verdana" w:hAnsi="Verdana"/>
          <w:sz w:val="20"/>
          <w:szCs w:val="20"/>
        </w:rPr>
        <w:t xml:space="preserve"> </w:t>
      </w:r>
    </w:p>
    <w:p w14:paraId="4CE058E6" w14:textId="77777777" w:rsidR="006F0F4F" w:rsidRPr="00202C16" w:rsidRDefault="006F0F4F" w:rsidP="00E217F6">
      <w:pPr>
        <w:numPr>
          <w:ilvl w:val="0"/>
          <w:numId w:val="30"/>
        </w:numPr>
        <w:autoSpaceDE w:val="0"/>
        <w:autoSpaceDN w:val="0"/>
        <w:adjustRightInd w:val="0"/>
        <w:spacing w:after="120"/>
        <w:rPr>
          <w:rFonts w:ascii="Verdana" w:hAnsi="Verdana"/>
          <w:sz w:val="20"/>
          <w:szCs w:val="20"/>
        </w:rPr>
      </w:pPr>
      <w:r w:rsidRPr="00202C16">
        <w:rPr>
          <w:rFonts w:ascii="Verdana" w:hAnsi="Verdana"/>
          <w:sz w:val="20"/>
          <w:szCs w:val="20"/>
        </w:rPr>
        <w:t xml:space="preserve">to provide reports and make recommendations to the State group about matters relating to disaster management and disaster operations in the </w:t>
      </w:r>
      <w:proofErr w:type="gramStart"/>
      <w:r w:rsidRPr="00202C16">
        <w:rPr>
          <w:rFonts w:ascii="Verdana" w:hAnsi="Verdana"/>
          <w:sz w:val="20"/>
          <w:szCs w:val="20"/>
        </w:rPr>
        <w:t>district;</w:t>
      </w:r>
      <w:proofErr w:type="gramEnd"/>
      <w:r w:rsidRPr="00202C16">
        <w:rPr>
          <w:rFonts w:ascii="Verdana" w:hAnsi="Verdana"/>
          <w:sz w:val="20"/>
          <w:szCs w:val="20"/>
        </w:rPr>
        <w:t xml:space="preserve"> </w:t>
      </w:r>
    </w:p>
    <w:p w14:paraId="55BF4AAB" w14:textId="77777777" w:rsidR="00AE55E8" w:rsidRPr="00202C16" w:rsidRDefault="006F0F4F" w:rsidP="00E217F6">
      <w:pPr>
        <w:numPr>
          <w:ilvl w:val="0"/>
          <w:numId w:val="30"/>
        </w:numPr>
        <w:autoSpaceDE w:val="0"/>
        <w:autoSpaceDN w:val="0"/>
        <w:adjustRightInd w:val="0"/>
        <w:spacing w:after="120"/>
        <w:rPr>
          <w:rFonts w:ascii="Verdana" w:hAnsi="Verdana"/>
          <w:sz w:val="20"/>
          <w:szCs w:val="20"/>
        </w:rPr>
      </w:pPr>
      <w:r w:rsidRPr="00202C16">
        <w:rPr>
          <w:rFonts w:ascii="Verdana" w:hAnsi="Verdana"/>
          <w:sz w:val="20"/>
          <w:szCs w:val="20"/>
        </w:rPr>
        <w:t>to regularly review and assess</w:t>
      </w:r>
      <w:r w:rsidR="00AE55E8" w:rsidRPr="00202C16">
        <w:rPr>
          <w:rFonts w:ascii="Verdana" w:hAnsi="Verdana"/>
          <w:sz w:val="20"/>
          <w:szCs w:val="20"/>
        </w:rPr>
        <w:t>-</w:t>
      </w:r>
    </w:p>
    <w:p w14:paraId="26A0572B" w14:textId="77777777" w:rsidR="006F0F4F" w:rsidRPr="00202C16" w:rsidRDefault="00AE55E8" w:rsidP="00E217F6">
      <w:pPr>
        <w:numPr>
          <w:ilvl w:val="1"/>
          <w:numId w:val="30"/>
        </w:numPr>
        <w:autoSpaceDE w:val="0"/>
        <w:autoSpaceDN w:val="0"/>
        <w:adjustRightInd w:val="0"/>
        <w:spacing w:after="120"/>
        <w:rPr>
          <w:rFonts w:ascii="Verdana" w:hAnsi="Verdana"/>
          <w:sz w:val="20"/>
          <w:szCs w:val="20"/>
        </w:rPr>
      </w:pPr>
      <w:r w:rsidRPr="00202C16">
        <w:rPr>
          <w:rFonts w:ascii="Verdana" w:hAnsi="Verdana"/>
          <w:sz w:val="20"/>
          <w:szCs w:val="20"/>
        </w:rPr>
        <w:t xml:space="preserve">the disaster management of local groups in the district; and </w:t>
      </w:r>
    </w:p>
    <w:p w14:paraId="703CC650" w14:textId="77777777" w:rsidR="00AE55E8" w:rsidRPr="00202C16" w:rsidRDefault="00AE55E8" w:rsidP="00E217F6">
      <w:pPr>
        <w:numPr>
          <w:ilvl w:val="1"/>
          <w:numId w:val="30"/>
        </w:numPr>
        <w:autoSpaceDE w:val="0"/>
        <w:autoSpaceDN w:val="0"/>
        <w:adjustRightInd w:val="0"/>
        <w:spacing w:after="120"/>
        <w:rPr>
          <w:rFonts w:ascii="Verdana" w:hAnsi="Verdana"/>
          <w:sz w:val="20"/>
          <w:szCs w:val="20"/>
        </w:rPr>
      </w:pPr>
      <w:r w:rsidRPr="00202C16">
        <w:rPr>
          <w:rFonts w:ascii="Verdana" w:hAnsi="Verdana"/>
          <w:sz w:val="20"/>
          <w:szCs w:val="20"/>
        </w:rPr>
        <w:t xml:space="preserve">local disaster management plans prepared by local governments whose areas are in the </w:t>
      </w:r>
      <w:proofErr w:type="gramStart"/>
      <w:r w:rsidRPr="00202C16">
        <w:rPr>
          <w:rFonts w:ascii="Verdana" w:hAnsi="Verdana"/>
          <w:sz w:val="20"/>
          <w:szCs w:val="20"/>
        </w:rPr>
        <w:t>district;</w:t>
      </w:r>
      <w:proofErr w:type="gramEnd"/>
      <w:r w:rsidRPr="00202C16">
        <w:rPr>
          <w:rFonts w:ascii="Verdana" w:hAnsi="Verdana"/>
          <w:sz w:val="20"/>
          <w:szCs w:val="20"/>
        </w:rPr>
        <w:t xml:space="preserve"> </w:t>
      </w:r>
    </w:p>
    <w:p w14:paraId="6690E605" w14:textId="77777777" w:rsidR="006F0F4F" w:rsidRPr="00202C16" w:rsidRDefault="006F0F4F" w:rsidP="00E217F6">
      <w:pPr>
        <w:numPr>
          <w:ilvl w:val="0"/>
          <w:numId w:val="30"/>
        </w:numPr>
        <w:autoSpaceDE w:val="0"/>
        <w:autoSpaceDN w:val="0"/>
        <w:adjustRightInd w:val="0"/>
        <w:rPr>
          <w:rFonts w:ascii="Verdana" w:hAnsi="Verdana"/>
          <w:sz w:val="20"/>
          <w:szCs w:val="20"/>
        </w:rPr>
      </w:pPr>
      <w:r w:rsidRPr="00202C16">
        <w:rPr>
          <w:rFonts w:ascii="Verdana" w:hAnsi="Verdana"/>
          <w:sz w:val="20"/>
          <w:szCs w:val="20"/>
        </w:rPr>
        <w:t xml:space="preserve">to ensure that any relevant decisions and policies made by the State group are incorporated in its disaster management, and the disaster management of local groups in the </w:t>
      </w:r>
      <w:proofErr w:type="gramStart"/>
      <w:r w:rsidRPr="00202C16">
        <w:rPr>
          <w:rFonts w:ascii="Verdana" w:hAnsi="Verdana"/>
          <w:sz w:val="20"/>
          <w:szCs w:val="20"/>
        </w:rPr>
        <w:t>district;</w:t>
      </w:r>
      <w:proofErr w:type="gramEnd"/>
      <w:r w:rsidRPr="00202C16">
        <w:rPr>
          <w:rFonts w:ascii="Verdana" w:hAnsi="Verdana"/>
          <w:sz w:val="20"/>
          <w:szCs w:val="20"/>
        </w:rPr>
        <w:t xml:space="preserve"> </w:t>
      </w:r>
    </w:p>
    <w:p w14:paraId="5FD52A80" w14:textId="77777777" w:rsidR="006F0F4F" w:rsidRPr="00202C16" w:rsidRDefault="006F0F4F" w:rsidP="00E217F6">
      <w:pPr>
        <w:numPr>
          <w:ilvl w:val="0"/>
          <w:numId w:val="30"/>
        </w:numPr>
        <w:autoSpaceDE w:val="0"/>
        <w:autoSpaceDN w:val="0"/>
        <w:adjustRightInd w:val="0"/>
        <w:spacing w:before="120"/>
        <w:rPr>
          <w:rFonts w:ascii="Verdana" w:hAnsi="Verdana"/>
          <w:sz w:val="20"/>
          <w:szCs w:val="20"/>
        </w:rPr>
      </w:pPr>
      <w:r w:rsidRPr="00202C16">
        <w:rPr>
          <w:rFonts w:ascii="Verdana" w:hAnsi="Verdana"/>
          <w:sz w:val="20"/>
          <w:szCs w:val="20"/>
        </w:rPr>
        <w:t xml:space="preserve">to ensure the community is aware of ways of mitigating the adverse effects of an event, and preparing for, responding to and recovering from a </w:t>
      </w:r>
      <w:proofErr w:type="gramStart"/>
      <w:r w:rsidRPr="00202C16">
        <w:rPr>
          <w:rFonts w:ascii="Verdana" w:hAnsi="Verdana"/>
          <w:sz w:val="20"/>
          <w:szCs w:val="20"/>
        </w:rPr>
        <w:t>disaster;</w:t>
      </w:r>
      <w:proofErr w:type="gramEnd"/>
      <w:r w:rsidRPr="00202C16">
        <w:rPr>
          <w:rFonts w:ascii="Verdana" w:hAnsi="Verdana"/>
          <w:sz w:val="20"/>
          <w:szCs w:val="20"/>
        </w:rPr>
        <w:t xml:space="preserve"> </w:t>
      </w:r>
    </w:p>
    <w:p w14:paraId="0FCC64CB" w14:textId="77777777" w:rsidR="006F0F4F" w:rsidRPr="00202C16" w:rsidRDefault="006F0F4F" w:rsidP="00E217F6">
      <w:pPr>
        <w:numPr>
          <w:ilvl w:val="0"/>
          <w:numId w:val="30"/>
        </w:numPr>
        <w:autoSpaceDE w:val="0"/>
        <w:autoSpaceDN w:val="0"/>
        <w:adjustRightInd w:val="0"/>
        <w:spacing w:before="120"/>
        <w:rPr>
          <w:rFonts w:ascii="Verdana" w:hAnsi="Verdana"/>
          <w:sz w:val="20"/>
          <w:szCs w:val="20"/>
        </w:rPr>
      </w:pPr>
      <w:r w:rsidRPr="00202C16">
        <w:rPr>
          <w:rFonts w:ascii="Verdana" w:hAnsi="Verdana"/>
          <w:sz w:val="20"/>
          <w:szCs w:val="20"/>
        </w:rPr>
        <w:t xml:space="preserve">to coordinate the provision of State resources and services provided to support local groups in the </w:t>
      </w:r>
      <w:proofErr w:type="gramStart"/>
      <w:r w:rsidRPr="00202C16">
        <w:rPr>
          <w:rFonts w:ascii="Verdana" w:hAnsi="Verdana"/>
          <w:sz w:val="20"/>
          <w:szCs w:val="20"/>
        </w:rPr>
        <w:t>district;</w:t>
      </w:r>
      <w:proofErr w:type="gramEnd"/>
      <w:r w:rsidRPr="00202C16">
        <w:rPr>
          <w:rFonts w:ascii="Verdana" w:hAnsi="Verdana"/>
          <w:sz w:val="20"/>
          <w:szCs w:val="20"/>
        </w:rPr>
        <w:t xml:space="preserve"> </w:t>
      </w:r>
    </w:p>
    <w:p w14:paraId="2F436FA0" w14:textId="77777777" w:rsidR="006F0F4F" w:rsidRPr="00202C16" w:rsidRDefault="006F0F4F" w:rsidP="00E217F6">
      <w:pPr>
        <w:numPr>
          <w:ilvl w:val="0"/>
          <w:numId w:val="30"/>
        </w:numPr>
        <w:autoSpaceDE w:val="0"/>
        <w:autoSpaceDN w:val="0"/>
        <w:adjustRightInd w:val="0"/>
        <w:spacing w:before="120"/>
        <w:rPr>
          <w:rFonts w:ascii="Verdana" w:hAnsi="Verdana"/>
          <w:sz w:val="20"/>
          <w:szCs w:val="20"/>
        </w:rPr>
      </w:pPr>
      <w:r w:rsidRPr="00202C16">
        <w:rPr>
          <w:rFonts w:ascii="Verdana" w:hAnsi="Verdana"/>
          <w:sz w:val="20"/>
          <w:szCs w:val="20"/>
        </w:rPr>
        <w:t xml:space="preserve">to identify resources that may be used for disaster operations in the </w:t>
      </w:r>
      <w:proofErr w:type="gramStart"/>
      <w:r w:rsidRPr="00202C16">
        <w:rPr>
          <w:rFonts w:ascii="Verdana" w:hAnsi="Verdana"/>
          <w:sz w:val="20"/>
          <w:szCs w:val="20"/>
        </w:rPr>
        <w:t>district;</w:t>
      </w:r>
      <w:proofErr w:type="gramEnd"/>
      <w:r w:rsidRPr="00202C16">
        <w:rPr>
          <w:rFonts w:ascii="Verdana" w:hAnsi="Verdana"/>
          <w:sz w:val="20"/>
          <w:szCs w:val="20"/>
        </w:rPr>
        <w:t xml:space="preserve"> </w:t>
      </w:r>
    </w:p>
    <w:p w14:paraId="491E2996" w14:textId="77777777" w:rsidR="006F0F4F" w:rsidRPr="00202C16" w:rsidRDefault="006F0F4F" w:rsidP="00E217F6">
      <w:pPr>
        <w:numPr>
          <w:ilvl w:val="0"/>
          <w:numId w:val="30"/>
        </w:numPr>
        <w:autoSpaceDE w:val="0"/>
        <w:autoSpaceDN w:val="0"/>
        <w:adjustRightInd w:val="0"/>
        <w:spacing w:before="120"/>
        <w:rPr>
          <w:rFonts w:ascii="Verdana" w:hAnsi="Verdana"/>
          <w:sz w:val="20"/>
          <w:szCs w:val="20"/>
        </w:rPr>
      </w:pPr>
      <w:r w:rsidRPr="00202C16">
        <w:rPr>
          <w:rFonts w:ascii="Verdana" w:hAnsi="Verdana"/>
          <w:sz w:val="20"/>
          <w:szCs w:val="20"/>
        </w:rPr>
        <w:t>to make plans for the allocation, and coordination of the use, of resources mentioned in paragraph (h</w:t>
      </w:r>
      <w:proofErr w:type="gramStart"/>
      <w:r w:rsidRPr="00202C16">
        <w:rPr>
          <w:rFonts w:ascii="Verdana" w:hAnsi="Verdana"/>
          <w:sz w:val="20"/>
          <w:szCs w:val="20"/>
        </w:rPr>
        <w:t>);</w:t>
      </w:r>
      <w:proofErr w:type="gramEnd"/>
      <w:r w:rsidRPr="00202C16">
        <w:rPr>
          <w:rFonts w:ascii="Verdana" w:hAnsi="Verdana"/>
          <w:sz w:val="20"/>
          <w:szCs w:val="20"/>
        </w:rPr>
        <w:t xml:space="preserve"> </w:t>
      </w:r>
    </w:p>
    <w:p w14:paraId="252E3EE1" w14:textId="77777777" w:rsidR="00D90C2B" w:rsidRPr="00202C16" w:rsidRDefault="006F0F4F" w:rsidP="00E217F6">
      <w:pPr>
        <w:numPr>
          <w:ilvl w:val="0"/>
          <w:numId w:val="30"/>
        </w:numPr>
        <w:autoSpaceDE w:val="0"/>
        <w:autoSpaceDN w:val="0"/>
        <w:adjustRightInd w:val="0"/>
        <w:spacing w:before="120"/>
        <w:rPr>
          <w:rFonts w:ascii="Verdana" w:hAnsi="Verdana"/>
          <w:sz w:val="20"/>
          <w:szCs w:val="20"/>
        </w:rPr>
      </w:pPr>
      <w:r w:rsidRPr="00202C16">
        <w:rPr>
          <w:rFonts w:ascii="Verdana" w:hAnsi="Verdana"/>
          <w:sz w:val="20"/>
          <w:szCs w:val="20"/>
        </w:rPr>
        <w:t xml:space="preserve">to establish and review communications systems in the group, and with and between local groups in the district, for use when a disaster </w:t>
      </w:r>
      <w:proofErr w:type="gramStart"/>
      <w:r w:rsidRPr="00202C16">
        <w:rPr>
          <w:rFonts w:ascii="Verdana" w:hAnsi="Verdana"/>
          <w:sz w:val="20"/>
          <w:szCs w:val="20"/>
        </w:rPr>
        <w:t>happens;</w:t>
      </w:r>
      <w:proofErr w:type="gramEnd"/>
      <w:r w:rsidRPr="00202C16">
        <w:rPr>
          <w:rFonts w:ascii="Verdana" w:hAnsi="Verdana"/>
          <w:sz w:val="20"/>
          <w:szCs w:val="20"/>
        </w:rPr>
        <w:t xml:space="preserve"> </w:t>
      </w:r>
    </w:p>
    <w:p w14:paraId="7A2EF9FA" w14:textId="77777777" w:rsidR="006F0F4F" w:rsidRPr="00202C16" w:rsidRDefault="006F0F4F" w:rsidP="00E217F6">
      <w:pPr>
        <w:numPr>
          <w:ilvl w:val="0"/>
          <w:numId w:val="30"/>
        </w:numPr>
        <w:autoSpaceDE w:val="0"/>
        <w:autoSpaceDN w:val="0"/>
        <w:adjustRightInd w:val="0"/>
        <w:spacing w:before="120"/>
        <w:rPr>
          <w:rFonts w:ascii="Verdana" w:hAnsi="Verdana"/>
          <w:sz w:val="20"/>
          <w:szCs w:val="20"/>
        </w:rPr>
      </w:pPr>
      <w:r w:rsidRPr="00202C16">
        <w:rPr>
          <w:rFonts w:ascii="Verdana" w:hAnsi="Verdana"/>
          <w:sz w:val="20"/>
          <w:szCs w:val="20"/>
        </w:rPr>
        <w:t xml:space="preserve">to ensure information about an event or a disaster in the district is promptly given to the State group and each local group in the </w:t>
      </w:r>
      <w:proofErr w:type="gramStart"/>
      <w:r w:rsidRPr="00202C16">
        <w:rPr>
          <w:rFonts w:ascii="Verdana" w:hAnsi="Verdana"/>
          <w:sz w:val="20"/>
          <w:szCs w:val="20"/>
        </w:rPr>
        <w:t>district;</w:t>
      </w:r>
      <w:proofErr w:type="gramEnd"/>
      <w:r w:rsidRPr="00202C16">
        <w:rPr>
          <w:rFonts w:ascii="Verdana" w:hAnsi="Verdana"/>
          <w:sz w:val="20"/>
          <w:szCs w:val="20"/>
        </w:rPr>
        <w:t xml:space="preserve"> </w:t>
      </w:r>
    </w:p>
    <w:p w14:paraId="7738ED85" w14:textId="77777777" w:rsidR="006F0F4F" w:rsidRPr="00202C16" w:rsidRDefault="006F0F4F" w:rsidP="00E217F6">
      <w:pPr>
        <w:numPr>
          <w:ilvl w:val="0"/>
          <w:numId w:val="30"/>
        </w:numPr>
        <w:autoSpaceDE w:val="0"/>
        <w:autoSpaceDN w:val="0"/>
        <w:adjustRightInd w:val="0"/>
        <w:spacing w:before="120"/>
        <w:rPr>
          <w:rFonts w:ascii="Verdana" w:hAnsi="Verdana"/>
          <w:sz w:val="20"/>
          <w:szCs w:val="20"/>
        </w:rPr>
      </w:pPr>
      <w:r w:rsidRPr="00202C16">
        <w:rPr>
          <w:rFonts w:ascii="Verdana" w:hAnsi="Verdana"/>
          <w:sz w:val="20"/>
          <w:szCs w:val="20"/>
        </w:rPr>
        <w:t xml:space="preserve">to prepare, under section 53, a district disaster management </w:t>
      </w:r>
      <w:proofErr w:type="gramStart"/>
      <w:r w:rsidRPr="00202C16">
        <w:rPr>
          <w:rFonts w:ascii="Verdana" w:hAnsi="Verdana"/>
          <w:sz w:val="20"/>
          <w:szCs w:val="20"/>
        </w:rPr>
        <w:t>plan;</w:t>
      </w:r>
      <w:proofErr w:type="gramEnd"/>
      <w:r w:rsidRPr="00202C16">
        <w:rPr>
          <w:rFonts w:ascii="Verdana" w:hAnsi="Verdana"/>
          <w:sz w:val="20"/>
          <w:szCs w:val="20"/>
        </w:rPr>
        <w:t xml:space="preserve"> </w:t>
      </w:r>
    </w:p>
    <w:p w14:paraId="5DFCF157" w14:textId="77777777" w:rsidR="006F0F4F" w:rsidRPr="00202C16" w:rsidRDefault="006F0F4F" w:rsidP="00E217F6">
      <w:pPr>
        <w:numPr>
          <w:ilvl w:val="0"/>
          <w:numId w:val="30"/>
        </w:numPr>
        <w:autoSpaceDE w:val="0"/>
        <w:autoSpaceDN w:val="0"/>
        <w:adjustRightInd w:val="0"/>
        <w:spacing w:before="120"/>
        <w:rPr>
          <w:rFonts w:ascii="Verdana" w:hAnsi="Verdana"/>
          <w:sz w:val="20"/>
          <w:szCs w:val="20"/>
        </w:rPr>
      </w:pPr>
      <w:r w:rsidRPr="00202C16">
        <w:rPr>
          <w:rFonts w:ascii="Verdana" w:hAnsi="Verdana"/>
          <w:sz w:val="20"/>
          <w:szCs w:val="20"/>
        </w:rPr>
        <w:lastRenderedPageBreak/>
        <w:t xml:space="preserve">to perform other functions given to the group under this Act; </w:t>
      </w:r>
      <w:r w:rsidR="00ED50D0" w:rsidRPr="00202C16">
        <w:rPr>
          <w:rFonts w:ascii="Verdana" w:hAnsi="Verdana"/>
          <w:sz w:val="20"/>
          <w:szCs w:val="20"/>
        </w:rPr>
        <w:t>and</w:t>
      </w:r>
    </w:p>
    <w:p w14:paraId="4BC37158" w14:textId="77777777" w:rsidR="00CF434E" w:rsidRPr="00CF434E" w:rsidRDefault="006F0F4F" w:rsidP="00E217F6">
      <w:pPr>
        <w:numPr>
          <w:ilvl w:val="0"/>
          <w:numId w:val="30"/>
        </w:numPr>
        <w:autoSpaceDE w:val="0"/>
        <w:autoSpaceDN w:val="0"/>
        <w:adjustRightInd w:val="0"/>
        <w:spacing w:before="120"/>
        <w:rPr>
          <w:rFonts w:ascii="Verdana" w:eastAsia="SimSun" w:hAnsi="Verdana"/>
          <w:b/>
          <w:bCs/>
          <w:color w:val="1F497D"/>
          <w:sz w:val="28"/>
          <w:szCs w:val="28"/>
          <w:lang w:eastAsia="zh-CN"/>
        </w:rPr>
      </w:pPr>
      <w:r w:rsidRPr="00CF434E">
        <w:rPr>
          <w:rFonts w:ascii="Verdana" w:hAnsi="Verdana"/>
          <w:sz w:val="20"/>
          <w:szCs w:val="20"/>
        </w:rPr>
        <w:t xml:space="preserve">to perform a function incidental to a function mentioned in paragraphs </w:t>
      </w:r>
      <w:r w:rsidR="00A04E5C" w:rsidRPr="00CF434E">
        <w:rPr>
          <w:rFonts w:ascii="Verdana" w:hAnsi="Verdana"/>
          <w:sz w:val="20"/>
          <w:szCs w:val="20"/>
        </w:rPr>
        <w:t>(a)</w:t>
      </w:r>
      <w:r w:rsidR="009A19D3" w:rsidRPr="00CF434E">
        <w:rPr>
          <w:rFonts w:ascii="Verdana" w:hAnsi="Verdana"/>
          <w:sz w:val="20"/>
          <w:szCs w:val="20"/>
        </w:rPr>
        <w:t xml:space="preserve"> to (m</w:t>
      </w:r>
      <w:bookmarkStart w:id="8" w:name="_Toc280106587"/>
      <w:bookmarkStart w:id="9" w:name="_Toc456251447"/>
      <w:r w:rsidR="00CF434E" w:rsidRPr="00CF434E">
        <w:rPr>
          <w:rFonts w:ascii="Verdana" w:hAnsi="Verdana"/>
          <w:sz w:val="20"/>
          <w:szCs w:val="20"/>
        </w:rPr>
        <w:t>).</w:t>
      </w:r>
      <w:bookmarkStart w:id="10" w:name="_Toc280106588"/>
      <w:bookmarkEnd w:id="8"/>
      <w:bookmarkEnd w:id="9"/>
    </w:p>
    <w:p w14:paraId="23E01589" w14:textId="77777777" w:rsidR="00EE37FE" w:rsidRPr="00EE37FE" w:rsidRDefault="00EE37FE" w:rsidP="00CF434E">
      <w:pPr>
        <w:autoSpaceDE w:val="0"/>
        <w:autoSpaceDN w:val="0"/>
        <w:adjustRightInd w:val="0"/>
        <w:spacing w:before="120"/>
        <w:rPr>
          <w:rFonts w:ascii="Verdana" w:eastAsia="SimSun" w:hAnsi="Verdana"/>
          <w:b/>
          <w:bCs/>
          <w:color w:val="1F497D"/>
          <w:sz w:val="12"/>
          <w:szCs w:val="12"/>
          <w:lang w:eastAsia="zh-CN"/>
        </w:rPr>
      </w:pPr>
    </w:p>
    <w:p w14:paraId="66A6F711" w14:textId="77777777" w:rsidR="00A04E5C" w:rsidRPr="00CF434E" w:rsidRDefault="00A04E5C" w:rsidP="00CF434E">
      <w:pPr>
        <w:autoSpaceDE w:val="0"/>
        <w:autoSpaceDN w:val="0"/>
        <w:adjustRightInd w:val="0"/>
        <w:spacing w:before="120"/>
        <w:rPr>
          <w:rFonts w:ascii="Verdana" w:eastAsia="SimSun" w:hAnsi="Verdana"/>
          <w:b/>
          <w:bCs/>
          <w:color w:val="1F497D"/>
          <w:sz w:val="28"/>
          <w:szCs w:val="28"/>
          <w:lang w:eastAsia="zh-CN"/>
        </w:rPr>
      </w:pPr>
      <w:r w:rsidRPr="00CF434E">
        <w:rPr>
          <w:rFonts w:ascii="Verdana" w:eastAsia="SimSun" w:hAnsi="Verdana"/>
          <w:b/>
          <w:bCs/>
          <w:color w:val="1F497D"/>
          <w:sz w:val="28"/>
          <w:szCs w:val="28"/>
          <w:lang w:eastAsia="zh-CN"/>
        </w:rPr>
        <w:t>DDMG Governance</w:t>
      </w:r>
    </w:p>
    <w:p w14:paraId="2E614043" w14:textId="77777777" w:rsidR="00A04E5C" w:rsidRPr="00202C16" w:rsidRDefault="00A04E5C" w:rsidP="008F1306">
      <w:pPr>
        <w:autoSpaceDE w:val="0"/>
        <w:autoSpaceDN w:val="0"/>
        <w:adjustRightInd w:val="0"/>
        <w:rPr>
          <w:rFonts w:ascii="Verdana" w:eastAsia="SimSun" w:hAnsi="Verdana"/>
          <w:b/>
          <w:bCs/>
          <w:color w:val="1F497D"/>
          <w:sz w:val="24"/>
          <w:lang w:eastAsia="zh-CN"/>
        </w:rPr>
      </w:pPr>
    </w:p>
    <w:p w14:paraId="63EB1232" w14:textId="77777777" w:rsidR="008F1306" w:rsidRPr="00202C16" w:rsidRDefault="008F1306" w:rsidP="008F1306">
      <w:pPr>
        <w:autoSpaceDE w:val="0"/>
        <w:autoSpaceDN w:val="0"/>
        <w:adjustRightInd w:val="0"/>
        <w:rPr>
          <w:rFonts w:ascii="Verdana" w:eastAsia="SimSun" w:hAnsi="Verdana"/>
          <w:b/>
          <w:bCs/>
          <w:color w:val="1F497D"/>
          <w:sz w:val="24"/>
          <w:lang w:eastAsia="zh-CN"/>
        </w:rPr>
      </w:pPr>
      <w:r w:rsidRPr="00202C16">
        <w:rPr>
          <w:rFonts w:ascii="Verdana" w:eastAsia="SimSun" w:hAnsi="Verdana"/>
          <w:b/>
          <w:bCs/>
          <w:color w:val="1F497D"/>
          <w:sz w:val="24"/>
          <w:lang w:eastAsia="zh-CN"/>
        </w:rPr>
        <w:t>Membership</w:t>
      </w:r>
    </w:p>
    <w:p w14:paraId="4C25E96C" w14:textId="77777777" w:rsidR="008F1306" w:rsidRPr="00202C16" w:rsidRDefault="008F1306" w:rsidP="008F1306">
      <w:pPr>
        <w:autoSpaceDE w:val="0"/>
        <w:autoSpaceDN w:val="0"/>
        <w:adjustRightInd w:val="0"/>
        <w:rPr>
          <w:rFonts w:ascii="Verdana" w:eastAsia="SimSun" w:hAnsi="Verdana" w:cs="Georgia"/>
          <w:b/>
          <w:bCs/>
          <w:color w:val="339B65"/>
          <w:sz w:val="20"/>
          <w:szCs w:val="20"/>
          <w:lang w:eastAsia="zh-CN"/>
        </w:rPr>
      </w:pPr>
    </w:p>
    <w:p w14:paraId="6578A53B" w14:textId="77777777" w:rsidR="008F1306" w:rsidRPr="00EE37FE" w:rsidRDefault="008F1306" w:rsidP="00BB3898">
      <w:pPr>
        <w:tabs>
          <w:tab w:val="left" w:pos="1716"/>
        </w:tabs>
        <w:rPr>
          <w:rFonts w:ascii="Verdana" w:hAnsi="Verdana"/>
          <w:sz w:val="20"/>
          <w:szCs w:val="20"/>
        </w:rPr>
      </w:pPr>
      <w:r w:rsidRPr="00202C16">
        <w:rPr>
          <w:rFonts w:ascii="Verdana" w:hAnsi="Verdana"/>
          <w:sz w:val="20"/>
          <w:szCs w:val="20"/>
        </w:rPr>
        <w:t>The DDMG is comprised of representatives as nomi</w:t>
      </w:r>
      <w:r w:rsidR="008F00FB" w:rsidRPr="00202C16">
        <w:rPr>
          <w:rFonts w:ascii="Verdana" w:hAnsi="Verdana"/>
          <w:sz w:val="20"/>
          <w:szCs w:val="20"/>
        </w:rPr>
        <w:t>nated in Section</w:t>
      </w:r>
      <w:r w:rsidR="00EE37FE">
        <w:rPr>
          <w:rFonts w:ascii="Verdana" w:hAnsi="Verdana"/>
          <w:sz w:val="20"/>
          <w:szCs w:val="20"/>
        </w:rPr>
        <w:t>s</w:t>
      </w:r>
      <w:r w:rsidR="008F00FB" w:rsidRPr="00202C16">
        <w:rPr>
          <w:rFonts w:ascii="Verdana" w:hAnsi="Verdana"/>
          <w:sz w:val="20"/>
          <w:szCs w:val="20"/>
        </w:rPr>
        <w:t xml:space="preserve"> 24</w:t>
      </w:r>
      <w:r w:rsidR="00EE37FE">
        <w:rPr>
          <w:rFonts w:ascii="Verdana" w:hAnsi="Verdana"/>
          <w:sz w:val="20"/>
          <w:szCs w:val="20"/>
        </w:rPr>
        <w:t>, 25, 25A and 27</w:t>
      </w:r>
      <w:r w:rsidR="008F00FB" w:rsidRPr="00202C16">
        <w:rPr>
          <w:rFonts w:ascii="Verdana" w:hAnsi="Verdana"/>
          <w:sz w:val="20"/>
          <w:szCs w:val="20"/>
        </w:rPr>
        <w:t xml:space="preserve"> of </w:t>
      </w:r>
      <w:r w:rsidR="008F00FB" w:rsidRPr="00202C16">
        <w:rPr>
          <w:rFonts w:ascii="Verdana" w:hAnsi="Verdana"/>
          <w:i/>
          <w:iCs/>
          <w:sz w:val="20"/>
          <w:szCs w:val="20"/>
        </w:rPr>
        <w:t>the Act</w:t>
      </w:r>
      <w:r w:rsidR="00EE37FE">
        <w:rPr>
          <w:rFonts w:ascii="Verdana" w:hAnsi="Verdana"/>
          <w:i/>
          <w:iCs/>
          <w:sz w:val="20"/>
          <w:szCs w:val="20"/>
        </w:rPr>
        <w:t xml:space="preserve"> </w:t>
      </w:r>
      <w:r w:rsidR="00EE37FE">
        <w:rPr>
          <w:rFonts w:ascii="Verdana" w:hAnsi="Verdana"/>
          <w:sz w:val="20"/>
          <w:szCs w:val="20"/>
        </w:rPr>
        <w:t>and Section</w:t>
      </w:r>
      <w:r w:rsidR="0049274A">
        <w:rPr>
          <w:rFonts w:ascii="Verdana" w:hAnsi="Verdana"/>
          <w:sz w:val="20"/>
          <w:szCs w:val="20"/>
        </w:rPr>
        <w:t>s</w:t>
      </w:r>
      <w:r w:rsidR="00EE37FE">
        <w:rPr>
          <w:rFonts w:ascii="Verdana" w:hAnsi="Verdana"/>
          <w:sz w:val="20"/>
          <w:szCs w:val="20"/>
        </w:rPr>
        <w:t xml:space="preserve"> 5 and 6 of the </w:t>
      </w:r>
      <w:r w:rsidR="00EE37FE">
        <w:rPr>
          <w:rFonts w:ascii="Verdana" w:hAnsi="Verdana"/>
          <w:i/>
          <w:iCs/>
          <w:sz w:val="20"/>
          <w:szCs w:val="20"/>
        </w:rPr>
        <w:t xml:space="preserve">Disaster Management Regulation 2014 </w:t>
      </w:r>
      <w:r w:rsidR="00EE37FE">
        <w:rPr>
          <w:rFonts w:ascii="Verdana" w:hAnsi="Verdana"/>
          <w:sz w:val="20"/>
          <w:szCs w:val="20"/>
        </w:rPr>
        <w:t xml:space="preserve">[QLD]. </w:t>
      </w:r>
    </w:p>
    <w:p w14:paraId="6067AFD5" w14:textId="77777777" w:rsidR="008F1306" w:rsidRPr="00202C16" w:rsidRDefault="008F1306" w:rsidP="00BB3898">
      <w:pPr>
        <w:tabs>
          <w:tab w:val="left" w:pos="1716"/>
        </w:tabs>
        <w:rPr>
          <w:rFonts w:ascii="Verdana" w:hAnsi="Verdana"/>
          <w:sz w:val="20"/>
          <w:szCs w:val="20"/>
        </w:rPr>
      </w:pPr>
    </w:p>
    <w:p w14:paraId="04D171B3" w14:textId="77777777" w:rsidR="008F1306" w:rsidRPr="00202C16" w:rsidRDefault="008F1306" w:rsidP="00E217F6">
      <w:pPr>
        <w:numPr>
          <w:ilvl w:val="0"/>
          <w:numId w:val="8"/>
        </w:numPr>
        <w:tabs>
          <w:tab w:val="left" w:pos="709"/>
        </w:tabs>
        <w:spacing w:before="120"/>
        <w:rPr>
          <w:rFonts w:ascii="Verdana" w:hAnsi="Verdana"/>
          <w:sz w:val="20"/>
          <w:szCs w:val="20"/>
        </w:rPr>
      </w:pPr>
      <w:r w:rsidRPr="00202C16">
        <w:rPr>
          <w:rFonts w:ascii="Verdana" w:hAnsi="Verdana"/>
          <w:sz w:val="20"/>
          <w:szCs w:val="20"/>
        </w:rPr>
        <w:t>Chairperson – District Disaster Coordinator</w:t>
      </w:r>
    </w:p>
    <w:p w14:paraId="7203820B" w14:textId="77777777" w:rsidR="008F1306" w:rsidRPr="00202C16" w:rsidRDefault="008F1306" w:rsidP="00E217F6">
      <w:pPr>
        <w:numPr>
          <w:ilvl w:val="0"/>
          <w:numId w:val="8"/>
        </w:numPr>
        <w:tabs>
          <w:tab w:val="left" w:pos="709"/>
        </w:tabs>
        <w:spacing w:before="120"/>
        <w:rPr>
          <w:rFonts w:ascii="Verdana" w:hAnsi="Verdana"/>
          <w:i/>
          <w:iCs/>
          <w:sz w:val="20"/>
          <w:szCs w:val="20"/>
        </w:rPr>
      </w:pPr>
      <w:r w:rsidRPr="00202C16">
        <w:rPr>
          <w:rFonts w:ascii="Verdana" w:hAnsi="Verdana"/>
          <w:sz w:val="20"/>
          <w:szCs w:val="20"/>
        </w:rPr>
        <w:t>Deputy Chairperson</w:t>
      </w:r>
      <w:r w:rsidR="00E75604" w:rsidRPr="00202C16">
        <w:rPr>
          <w:rFonts w:ascii="Verdana" w:hAnsi="Verdana"/>
          <w:sz w:val="20"/>
          <w:szCs w:val="20"/>
        </w:rPr>
        <w:t xml:space="preserve"> </w:t>
      </w:r>
    </w:p>
    <w:p w14:paraId="0BA0CBAC" w14:textId="77777777" w:rsidR="008F1306" w:rsidRPr="00202C16" w:rsidRDefault="008F1306" w:rsidP="00E217F6">
      <w:pPr>
        <w:numPr>
          <w:ilvl w:val="0"/>
          <w:numId w:val="8"/>
        </w:numPr>
        <w:tabs>
          <w:tab w:val="left" w:pos="709"/>
        </w:tabs>
        <w:spacing w:before="120"/>
        <w:rPr>
          <w:rFonts w:ascii="Verdana" w:hAnsi="Verdana"/>
          <w:sz w:val="20"/>
          <w:szCs w:val="20"/>
        </w:rPr>
      </w:pPr>
      <w:r w:rsidRPr="00202C16">
        <w:rPr>
          <w:rFonts w:ascii="Verdana" w:hAnsi="Verdana"/>
          <w:sz w:val="20"/>
          <w:szCs w:val="20"/>
        </w:rPr>
        <w:t>Executive Officer</w:t>
      </w:r>
    </w:p>
    <w:p w14:paraId="32B239B6" w14:textId="77777777" w:rsidR="008F1306" w:rsidRPr="00202C16" w:rsidRDefault="008F00FB" w:rsidP="00E217F6">
      <w:pPr>
        <w:numPr>
          <w:ilvl w:val="0"/>
          <w:numId w:val="8"/>
        </w:numPr>
        <w:tabs>
          <w:tab w:val="left" w:pos="709"/>
        </w:tabs>
        <w:spacing w:before="120"/>
        <w:rPr>
          <w:rFonts w:ascii="Verdana" w:hAnsi="Verdana"/>
          <w:sz w:val="20"/>
          <w:szCs w:val="20"/>
        </w:rPr>
      </w:pPr>
      <w:r w:rsidRPr="00202C16">
        <w:rPr>
          <w:rFonts w:ascii="Verdana" w:hAnsi="Verdana"/>
          <w:sz w:val="20"/>
          <w:szCs w:val="20"/>
        </w:rPr>
        <w:t>a</w:t>
      </w:r>
      <w:r w:rsidR="008F1306" w:rsidRPr="00202C16">
        <w:rPr>
          <w:rFonts w:ascii="Verdana" w:hAnsi="Verdana"/>
          <w:sz w:val="20"/>
          <w:szCs w:val="20"/>
        </w:rPr>
        <w:t xml:space="preserve"> representative of each local government within the </w:t>
      </w:r>
      <w:proofErr w:type="gramStart"/>
      <w:r w:rsidR="00DC02DE">
        <w:rPr>
          <w:rFonts w:ascii="Verdana" w:hAnsi="Verdana"/>
          <w:sz w:val="20"/>
          <w:szCs w:val="20"/>
        </w:rPr>
        <w:t>D</w:t>
      </w:r>
      <w:r w:rsidR="008F1306" w:rsidRPr="00202C16">
        <w:rPr>
          <w:rFonts w:ascii="Verdana" w:hAnsi="Verdana"/>
          <w:sz w:val="20"/>
          <w:szCs w:val="20"/>
        </w:rPr>
        <w:t>istrict</w:t>
      </w:r>
      <w:proofErr w:type="gramEnd"/>
      <w:r w:rsidR="00ED50D0" w:rsidRPr="00202C16">
        <w:rPr>
          <w:rFonts w:ascii="Verdana" w:hAnsi="Verdana"/>
          <w:sz w:val="20"/>
          <w:szCs w:val="20"/>
        </w:rPr>
        <w:t>; and</w:t>
      </w:r>
    </w:p>
    <w:p w14:paraId="7A5CC5BE" w14:textId="77777777" w:rsidR="008F1306" w:rsidRPr="00202C16" w:rsidRDefault="008F00FB" w:rsidP="00E217F6">
      <w:pPr>
        <w:numPr>
          <w:ilvl w:val="0"/>
          <w:numId w:val="8"/>
        </w:numPr>
        <w:tabs>
          <w:tab w:val="left" w:pos="709"/>
        </w:tabs>
        <w:spacing w:before="120"/>
        <w:rPr>
          <w:rFonts w:ascii="Verdana" w:hAnsi="Verdana"/>
          <w:sz w:val="20"/>
          <w:szCs w:val="20"/>
        </w:rPr>
      </w:pPr>
      <w:r w:rsidRPr="00202C16">
        <w:rPr>
          <w:rFonts w:ascii="Verdana" w:hAnsi="Verdana"/>
          <w:sz w:val="20"/>
          <w:szCs w:val="20"/>
        </w:rPr>
        <w:t xml:space="preserve">a representative of </w:t>
      </w:r>
      <w:r w:rsidR="008F1306" w:rsidRPr="00202C16">
        <w:rPr>
          <w:rFonts w:ascii="Verdana" w:hAnsi="Verdana"/>
          <w:sz w:val="20"/>
          <w:szCs w:val="20"/>
        </w:rPr>
        <w:t xml:space="preserve">departments the </w:t>
      </w:r>
      <w:r w:rsidR="00FF41DC" w:rsidRPr="00202C16">
        <w:rPr>
          <w:rFonts w:ascii="Verdana" w:hAnsi="Verdana"/>
          <w:sz w:val="20"/>
          <w:szCs w:val="20"/>
        </w:rPr>
        <w:t>QDMC</w:t>
      </w:r>
      <w:r w:rsidR="005237CA">
        <w:rPr>
          <w:rFonts w:ascii="Verdana" w:hAnsi="Verdana"/>
          <w:sz w:val="20"/>
          <w:szCs w:val="20"/>
        </w:rPr>
        <w:t>,</w:t>
      </w:r>
      <w:r w:rsidR="008F1306" w:rsidRPr="00202C16">
        <w:rPr>
          <w:rFonts w:ascii="Verdana" w:hAnsi="Verdana"/>
          <w:sz w:val="20"/>
          <w:szCs w:val="20"/>
        </w:rPr>
        <w:t xml:space="preserve"> in consultation with the </w:t>
      </w:r>
      <w:r w:rsidR="00EE37FE">
        <w:rPr>
          <w:rFonts w:ascii="Verdana" w:hAnsi="Verdana"/>
          <w:sz w:val="20"/>
          <w:szCs w:val="20"/>
        </w:rPr>
        <w:t>Chairperson of the DDMG</w:t>
      </w:r>
      <w:r w:rsidR="00C80B62" w:rsidRPr="00202C16">
        <w:rPr>
          <w:rFonts w:ascii="Verdana" w:hAnsi="Verdana"/>
          <w:sz w:val="20"/>
          <w:szCs w:val="20"/>
        </w:rPr>
        <w:t>,</w:t>
      </w:r>
      <w:r w:rsidR="008F1306" w:rsidRPr="00202C16">
        <w:rPr>
          <w:rFonts w:ascii="Verdana" w:hAnsi="Verdana"/>
          <w:sz w:val="20"/>
          <w:szCs w:val="20"/>
        </w:rPr>
        <w:t xml:space="preserve"> considers appropriate to be represented on the group.</w:t>
      </w:r>
    </w:p>
    <w:p w14:paraId="541B06EE" w14:textId="77777777" w:rsidR="008F1306" w:rsidRPr="00202C16" w:rsidRDefault="008F1306" w:rsidP="00BB3898">
      <w:pPr>
        <w:tabs>
          <w:tab w:val="left" w:pos="709"/>
        </w:tabs>
        <w:rPr>
          <w:rFonts w:ascii="Verdana" w:hAnsi="Verdana"/>
          <w:sz w:val="20"/>
          <w:szCs w:val="20"/>
        </w:rPr>
      </w:pPr>
    </w:p>
    <w:p w14:paraId="2BE5AA82" w14:textId="77777777" w:rsidR="008F1306" w:rsidRPr="00202C16" w:rsidRDefault="008F1306" w:rsidP="00BB3898">
      <w:pPr>
        <w:tabs>
          <w:tab w:val="left" w:pos="709"/>
        </w:tabs>
        <w:rPr>
          <w:rFonts w:ascii="Verdana" w:eastAsia="SimSun" w:hAnsi="Verdana" w:cs="Arial"/>
          <w:sz w:val="20"/>
          <w:szCs w:val="20"/>
          <w:lang w:eastAsia="zh-CN"/>
        </w:rPr>
      </w:pPr>
      <w:r w:rsidRPr="00202C16">
        <w:rPr>
          <w:rFonts w:ascii="Verdana" w:eastAsia="SimSun" w:hAnsi="Verdana" w:cs="Arial"/>
          <w:sz w:val="20"/>
          <w:szCs w:val="20"/>
          <w:lang w:eastAsia="zh-CN"/>
        </w:rPr>
        <w:t xml:space="preserve">The core membership of the </w:t>
      </w:r>
      <w:r w:rsidR="00343DDC" w:rsidRPr="00202C16">
        <w:rPr>
          <w:rFonts w:ascii="Verdana" w:eastAsia="SimSun" w:hAnsi="Verdana" w:cs="Arial"/>
          <w:sz w:val="20"/>
          <w:szCs w:val="20"/>
          <w:lang w:eastAsia="zh-CN"/>
        </w:rPr>
        <w:t>Warwick</w:t>
      </w:r>
      <w:r w:rsidRPr="00202C16">
        <w:rPr>
          <w:rFonts w:ascii="Verdana" w:eastAsia="SimSun" w:hAnsi="Verdana" w:cs="Arial"/>
          <w:sz w:val="20"/>
          <w:szCs w:val="20"/>
          <w:lang w:eastAsia="zh-CN"/>
        </w:rPr>
        <w:t xml:space="preserve"> </w:t>
      </w:r>
      <w:r w:rsidR="00ED50D0" w:rsidRPr="00202C16">
        <w:rPr>
          <w:rFonts w:ascii="Verdana" w:eastAsia="SimSun" w:hAnsi="Verdana" w:cs="Arial"/>
          <w:sz w:val="20"/>
          <w:szCs w:val="20"/>
          <w:lang w:eastAsia="zh-CN"/>
        </w:rPr>
        <w:t>DDMG</w:t>
      </w:r>
      <w:r w:rsidRPr="00202C16">
        <w:rPr>
          <w:rFonts w:ascii="Verdana" w:eastAsia="SimSun" w:hAnsi="Verdana" w:cs="Arial"/>
          <w:sz w:val="20"/>
          <w:szCs w:val="20"/>
          <w:lang w:eastAsia="zh-CN"/>
        </w:rPr>
        <w:t xml:space="preserve"> is comprised of the following</w:t>
      </w:r>
      <w:r w:rsidR="008F00FB" w:rsidRPr="00202C16">
        <w:rPr>
          <w:rFonts w:ascii="Verdana" w:eastAsia="SimSun" w:hAnsi="Verdana" w:cs="Arial"/>
          <w:sz w:val="20"/>
          <w:szCs w:val="20"/>
          <w:lang w:eastAsia="zh-CN"/>
        </w:rPr>
        <w:t xml:space="preserve"> </w:t>
      </w:r>
      <w:proofErr w:type="gramStart"/>
      <w:r w:rsidR="008F00FB" w:rsidRPr="00202C16">
        <w:rPr>
          <w:rFonts w:ascii="Verdana" w:eastAsia="SimSun" w:hAnsi="Verdana" w:cs="Arial"/>
          <w:sz w:val="20"/>
          <w:szCs w:val="20"/>
          <w:lang w:eastAsia="zh-CN"/>
        </w:rPr>
        <w:t>representatives</w:t>
      </w:r>
      <w:r w:rsidRPr="00202C16">
        <w:rPr>
          <w:rFonts w:ascii="Verdana" w:eastAsia="SimSun" w:hAnsi="Verdana" w:cs="Arial"/>
          <w:sz w:val="20"/>
          <w:szCs w:val="20"/>
          <w:lang w:eastAsia="zh-CN"/>
        </w:rPr>
        <w:t>;</w:t>
      </w:r>
      <w:proofErr w:type="gramEnd"/>
    </w:p>
    <w:p w14:paraId="24CB1319" w14:textId="77777777" w:rsidR="001C2346" w:rsidRPr="00202C16" w:rsidRDefault="0078789A" w:rsidP="00E217F6">
      <w:pPr>
        <w:numPr>
          <w:ilvl w:val="0"/>
          <w:numId w:val="10"/>
        </w:numPr>
        <w:autoSpaceDE w:val="0"/>
        <w:autoSpaceDN w:val="0"/>
        <w:adjustRightInd w:val="0"/>
        <w:spacing w:before="120"/>
        <w:rPr>
          <w:rFonts w:ascii="Verdana" w:hAnsi="Verdana"/>
          <w:sz w:val="20"/>
          <w:szCs w:val="20"/>
        </w:rPr>
      </w:pPr>
      <w:r w:rsidRPr="00202C16">
        <w:rPr>
          <w:rFonts w:ascii="Verdana" w:hAnsi="Verdana"/>
          <w:sz w:val="20"/>
          <w:szCs w:val="20"/>
        </w:rPr>
        <w:t>Queensland Police Service</w:t>
      </w:r>
    </w:p>
    <w:p w14:paraId="1DA85FB4" w14:textId="77777777" w:rsidR="0078789A" w:rsidRPr="00202C16" w:rsidRDefault="0078789A" w:rsidP="00E217F6">
      <w:pPr>
        <w:numPr>
          <w:ilvl w:val="1"/>
          <w:numId w:val="10"/>
        </w:numPr>
        <w:autoSpaceDE w:val="0"/>
        <w:autoSpaceDN w:val="0"/>
        <w:adjustRightInd w:val="0"/>
        <w:spacing w:before="120"/>
        <w:rPr>
          <w:rFonts w:ascii="Verdana" w:hAnsi="Verdana"/>
          <w:sz w:val="20"/>
          <w:szCs w:val="20"/>
        </w:rPr>
      </w:pPr>
      <w:r w:rsidRPr="00202C16">
        <w:rPr>
          <w:rFonts w:ascii="Verdana" w:hAnsi="Verdana"/>
          <w:sz w:val="20"/>
          <w:szCs w:val="20"/>
        </w:rPr>
        <w:t>Chairperson</w:t>
      </w:r>
    </w:p>
    <w:p w14:paraId="5F6C4A04" w14:textId="77777777" w:rsidR="008F1306" w:rsidRPr="00202C16" w:rsidRDefault="008F1306" w:rsidP="00E217F6">
      <w:pPr>
        <w:numPr>
          <w:ilvl w:val="1"/>
          <w:numId w:val="10"/>
        </w:numPr>
        <w:autoSpaceDE w:val="0"/>
        <w:autoSpaceDN w:val="0"/>
        <w:adjustRightInd w:val="0"/>
        <w:spacing w:before="120"/>
        <w:rPr>
          <w:rFonts w:ascii="Verdana" w:hAnsi="Verdana"/>
          <w:sz w:val="20"/>
          <w:szCs w:val="20"/>
        </w:rPr>
      </w:pPr>
      <w:r w:rsidRPr="00202C16">
        <w:rPr>
          <w:rFonts w:ascii="Verdana" w:hAnsi="Verdana"/>
          <w:sz w:val="20"/>
          <w:szCs w:val="20"/>
        </w:rPr>
        <w:t xml:space="preserve">Deputy </w:t>
      </w:r>
      <w:r w:rsidR="001C2346" w:rsidRPr="00202C16">
        <w:rPr>
          <w:rFonts w:ascii="Verdana" w:hAnsi="Verdana"/>
          <w:sz w:val="20"/>
          <w:szCs w:val="20"/>
        </w:rPr>
        <w:t>Chairperson</w:t>
      </w:r>
    </w:p>
    <w:p w14:paraId="58605C2F" w14:textId="77777777" w:rsidR="00521F8C" w:rsidRPr="00202C16" w:rsidRDefault="008F1306" w:rsidP="00E217F6">
      <w:pPr>
        <w:numPr>
          <w:ilvl w:val="1"/>
          <w:numId w:val="10"/>
        </w:numPr>
        <w:autoSpaceDE w:val="0"/>
        <w:autoSpaceDN w:val="0"/>
        <w:adjustRightInd w:val="0"/>
        <w:spacing w:before="120"/>
        <w:rPr>
          <w:rFonts w:ascii="Verdana" w:hAnsi="Verdana"/>
          <w:sz w:val="20"/>
          <w:szCs w:val="20"/>
        </w:rPr>
      </w:pPr>
      <w:r w:rsidRPr="00202C16">
        <w:rPr>
          <w:rFonts w:ascii="Verdana" w:hAnsi="Verdana"/>
          <w:sz w:val="20"/>
          <w:szCs w:val="20"/>
        </w:rPr>
        <w:t>Executive</w:t>
      </w:r>
      <w:r w:rsidR="0078789A" w:rsidRPr="00202C16">
        <w:rPr>
          <w:rFonts w:ascii="Verdana" w:hAnsi="Verdana"/>
          <w:sz w:val="20"/>
          <w:szCs w:val="20"/>
        </w:rPr>
        <w:t xml:space="preserve"> Officer </w:t>
      </w:r>
    </w:p>
    <w:p w14:paraId="03BD6406" w14:textId="77777777" w:rsidR="008F1306" w:rsidRPr="00202C16" w:rsidRDefault="00521F8C" w:rsidP="00E217F6">
      <w:pPr>
        <w:numPr>
          <w:ilvl w:val="1"/>
          <w:numId w:val="10"/>
        </w:numPr>
        <w:autoSpaceDE w:val="0"/>
        <w:autoSpaceDN w:val="0"/>
        <w:adjustRightInd w:val="0"/>
        <w:spacing w:before="120"/>
        <w:rPr>
          <w:rFonts w:ascii="Verdana" w:hAnsi="Verdana"/>
          <w:sz w:val="20"/>
          <w:szCs w:val="20"/>
        </w:rPr>
      </w:pPr>
      <w:r w:rsidRPr="00202C16">
        <w:rPr>
          <w:rFonts w:ascii="Verdana" w:hAnsi="Verdana"/>
          <w:sz w:val="20"/>
          <w:szCs w:val="20"/>
        </w:rPr>
        <w:t>Emergency Management Coordinator</w:t>
      </w:r>
      <w:r w:rsidR="005237CA">
        <w:rPr>
          <w:rFonts w:ascii="Verdana" w:hAnsi="Verdana"/>
          <w:sz w:val="20"/>
          <w:szCs w:val="20"/>
        </w:rPr>
        <w:t>s</w:t>
      </w:r>
    </w:p>
    <w:p w14:paraId="13B2F1B4" w14:textId="77777777" w:rsidR="008F1306" w:rsidRPr="00202C16" w:rsidRDefault="008F1306" w:rsidP="00E217F6">
      <w:pPr>
        <w:numPr>
          <w:ilvl w:val="0"/>
          <w:numId w:val="10"/>
        </w:numPr>
        <w:autoSpaceDE w:val="0"/>
        <w:autoSpaceDN w:val="0"/>
        <w:adjustRightInd w:val="0"/>
        <w:spacing w:before="120"/>
        <w:rPr>
          <w:rFonts w:ascii="Verdana" w:hAnsi="Verdana"/>
          <w:sz w:val="20"/>
          <w:szCs w:val="20"/>
        </w:rPr>
      </w:pPr>
      <w:r w:rsidRPr="00202C16">
        <w:rPr>
          <w:rFonts w:ascii="Verdana" w:hAnsi="Verdana"/>
          <w:sz w:val="20"/>
          <w:szCs w:val="20"/>
        </w:rPr>
        <w:t xml:space="preserve">Queensland Fire </w:t>
      </w:r>
      <w:r w:rsidR="002B702D" w:rsidRPr="00202C16">
        <w:rPr>
          <w:rFonts w:ascii="Verdana" w:hAnsi="Verdana"/>
          <w:sz w:val="20"/>
          <w:szCs w:val="20"/>
        </w:rPr>
        <w:t>Department</w:t>
      </w:r>
    </w:p>
    <w:p w14:paraId="52EF50B8" w14:textId="77777777" w:rsidR="00F33208" w:rsidRDefault="00F33208" w:rsidP="00E217F6">
      <w:pPr>
        <w:numPr>
          <w:ilvl w:val="0"/>
          <w:numId w:val="10"/>
        </w:numPr>
        <w:autoSpaceDE w:val="0"/>
        <w:autoSpaceDN w:val="0"/>
        <w:adjustRightInd w:val="0"/>
        <w:spacing w:before="120"/>
        <w:rPr>
          <w:rFonts w:ascii="Verdana" w:hAnsi="Verdana"/>
          <w:sz w:val="20"/>
          <w:szCs w:val="20"/>
        </w:rPr>
      </w:pPr>
      <w:r w:rsidRPr="00202C16">
        <w:rPr>
          <w:rFonts w:ascii="Verdana" w:hAnsi="Verdana"/>
          <w:sz w:val="20"/>
          <w:szCs w:val="20"/>
        </w:rPr>
        <w:t>Queensland Ambulance Service</w:t>
      </w:r>
    </w:p>
    <w:p w14:paraId="41F883E0" w14:textId="77777777" w:rsidR="00FF2F6D" w:rsidRPr="00202C16" w:rsidRDefault="00FF2F6D" w:rsidP="00E217F6">
      <w:pPr>
        <w:numPr>
          <w:ilvl w:val="0"/>
          <w:numId w:val="10"/>
        </w:numPr>
        <w:autoSpaceDE w:val="0"/>
        <w:autoSpaceDN w:val="0"/>
        <w:adjustRightInd w:val="0"/>
        <w:spacing w:before="120"/>
        <w:rPr>
          <w:rFonts w:ascii="Verdana" w:hAnsi="Verdana"/>
          <w:sz w:val="20"/>
          <w:szCs w:val="20"/>
        </w:rPr>
      </w:pPr>
      <w:r>
        <w:rPr>
          <w:rFonts w:ascii="Verdana" w:hAnsi="Verdana"/>
          <w:sz w:val="20"/>
          <w:szCs w:val="20"/>
        </w:rPr>
        <w:t>Queensland State Emergency Service</w:t>
      </w:r>
    </w:p>
    <w:p w14:paraId="75E80AD4" w14:textId="77777777" w:rsidR="008F00FB" w:rsidRPr="00202C16" w:rsidRDefault="00E30CC5" w:rsidP="00E217F6">
      <w:pPr>
        <w:numPr>
          <w:ilvl w:val="0"/>
          <w:numId w:val="10"/>
        </w:numPr>
        <w:autoSpaceDE w:val="0"/>
        <w:autoSpaceDN w:val="0"/>
        <w:adjustRightInd w:val="0"/>
        <w:spacing w:before="120"/>
        <w:rPr>
          <w:rFonts w:ascii="Verdana" w:hAnsi="Verdana"/>
          <w:sz w:val="20"/>
          <w:szCs w:val="20"/>
        </w:rPr>
      </w:pPr>
      <w:r w:rsidRPr="00202C16">
        <w:rPr>
          <w:rFonts w:ascii="Verdana" w:hAnsi="Verdana"/>
          <w:sz w:val="20"/>
          <w:szCs w:val="20"/>
        </w:rPr>
        <w:t xml:space="preserve">Department of </w:t>
      </w:r>
      <w:r w:rsidR="00204E11" w:rsidRPr="00202C16">
        <w:rPr>
          <w:rFonts w:ascii="Verdana" w:hAnsi="Verdana"/>
          <w:sz w:val="20"/>
          <w:szCs w:val="20"/>
        </w:rPr>
        <w:t>Families, Seniors, Disability Services and Child Safety (Community Recovery)</w:t>
      </w:r>
      <w:r w:rsidR="002B702D" w:rsidRPr="00202C16">
        <w:rPr>
          <w:rFonts w:ascii="Verdana" w:hAnsi="Verdana"/>
          <w:sz w:val="20"/>
          <w:szCs w:val="20"/>
        </w:rPr>
        <w:t xml:space="preserve"> </w:t>
      </w:r>
    </w:p>
    <w:p w14:paraId="61F45AC7" w14:textId="77777777" w:rsidR="00EC52A3" w:rsidRPr="00202C16" w:rsidRDefault="008F1306" w:rsidP="00E217F6">
      <w:pPr>
        <w:numPr>
          <w:ilvl w:val="0"/>
          <w:numId w:val="10"/>
        </w:numPr>
        <w:autoSpaceDE w:val="0"/>
        <w:autoSpaceDN w:val="0"/>
        <w:adjustRightInd w:val="0"/>
        <w:spacing w:before="120"/>
        <w:rPr>
          <w:rFonts w:ascii="Verdana" w:hAnsi="Verdana"/>
          <w:sz w:val="20"/>
          <w:szCs w:val="20"/>
        </w:rPr>
      </w:pPr>
      <w:r w:rsidRPr="00202C16">
        <w:rPr>
          <w:rFonts w:ascii="Verdana" w:hAnsi="Verdana"/>
          <w:sz w:val="20"/>
          <w:szCs w:val="20"/>
        </w:rPr>
        <w:t xml:space="preserve">Department of Transport </w:t>
      </w:r>
      <w:r w:rsidR="002B702D" w:rsidRPr="00202C16">
        <w:rPr>
          <w:rFonts w:ascii="Verdana" w:hAnsi="Verdana"/>
          <w:sz w:val="20"/>
          <w:szCs w:val="20"/>
        </w:rPr>
        <w:t>and</w:t>
      </w:r>
      <w:r w:rsidRPr="00202C16">
        <w:rPr>
          <w:rFonts w:ascii="Verdana" w:hAnsi="Verdana"/>
          <w:sz w:val="20"/>
          <w:szCs w:val="20"/>
        </w:rPr>
        <w:t xml:space="preserve"> Main Roads </w:t>
      </w:r>
    </w:p>
    <w:p w14:paraId="764B768E" w14:textId="77777777" w:rsidR="008F1306" w:rsidRPr="00202C16" w:rsidRDefault="00495870" w:rsidP="00E217F6">
      <w:pPr>
        <w:numPr>
          <w:ilvl w:val="0"/>
          <w:numId w:val="10"/>
        </w:numPr>
        <w:autoSpaceDE w:val="0"/>
        <w:autoSpaceDN w:val="0"/>
        <w:adjustRightInd w:val="0"/>
        <w:spacing w:before="120"/>
        <w:rPr>
          <w:rFonts w:ascii="Verdana" w:hAnsi="Verdana"/>
          <w:sz w:val="20"/>
          <w:szCs w:val="20"/>
        </w:rPr>
      </w:pPr>
      <w:r w:rsidRPr="00202C16">
        <w:rPr>
          <w:rFonts w:ascii="Verdana" w:hAnsi="Verdana"/>
          <w:sz w:val="20"/>
          <w:szCs w:val="20"/>
        </w:rPr>
        <w:t xml:space="preserve">Queensland </w:t>
      </w:r>
      <w:r w:rsidR="005E105F" w:rsidRPr="00202C16">
        <w:rPr>
          <w:rFonts w:ascii="Verdana" w:hAnsi="Verdana"/>
          <w:sz w:val="20"/>
          <w:szCs w:val="20"/>
        </w:rPr>
        <w:t>Health</w:t>
      </w:r>
      <w:r w:rsidR="00DF7E8B" w:rsidRPr="00202C16">
        <w:rPr>
          <w:rFonts w:ascii="Verdana" w:hAnsi="Verdana"/>
          <w:sz w:val="20"/>
          <w:szCs w:val="20"/>
        </w:rPr>
        <w:t xml:space="preserve"> (</w:t>
      </w:r>
      <w:r w:rsidR="00EC52A3" w:rsidRPr="00202C16">
        <w:rPr>
          <w:rFonts w:ascii="Verdana" w:hAnsi="Verdana"/>
          <w:sz w:val="20"/>
          <w:szCs w:val="20"/>
        </w:rPr>
        <w:t>Darling Downs Hospital and Health Service</w:t>
      </w:r>
      <w:r w:rsidR="00DF7E8B" w:rsidRPr="00202C16">
        <w:rPr>
          <w:rFonts w:ascii="Verdana" w:hAnsi="Verdana"/>
          <w:sz w:val="20"/>
          <w:szCs w:val="20"/>
        </w:rPr>
        <w:t>)</w:t>
      </w:r>
    </w:p>
    <w:p w14:paraId="481025DD" w14:textId="77777777" w:rsidR="00DF7E8B" w:rsidRPr="00202C16" w:rsidRDefault="00FF2F6D" w:rsidP="00E217F6">
      <w:pPr>
        <w:numPr>
          <w:ilvl w:val="0"/>
          <w:numId w:val="10"/>
        </w:numPr>
        <w:autoSpaceDE w:val="0"/>
        <w:autoSpaceDN w:val="0"/>
        <w:adjustRightInd w:val="0"/>
        <w:spacing w:before="120"/>
        <w:rPr>
          <w:rFonts w:ascii="Verdana" w:hAnsi="Verdana"/>
          <w:sz w:val="20"/>
          <w:szCs w:val="20"/>
        </w:rPr>
      </w:pPr>
      <w:r>
        <w:rPr>
          <w:rFonts w:ascii="Verdana" w:hAnsi="Verdana"/>
          <w:sz w:val="20"/>
          <w:szCs w:val="20"/>
        </w:rPr>
        <w:t xml:space="preserve">Department of Education </w:t>
      </w:r>
    </w:p>
    <w:p w14:paraId="2E8967ED" w14:textId="77777777" w:rsidR="006E2154" w:rsidRPr="00202C16" w:rsidRDefault="002032FF" w:rsidP="00E217F6">
      <w:pPr>
        <w:numPr>
          <w:ilvl w:val="0"/>
          <w:numId w:val="10"/>
        </w:numPr>
        <w:autoSpaceDE w:val="0"/>
        <w:autoSpaceDN w:val="0"/>
        <w:adjustRightInd w:val="0"/>
        <w:spacing w:before="120"/>
        <w:rPr>
          <w:rFonts w:ascii="Verdana" w:hAnsi="Verdana"/>
          <w:sz w:val="20"/>
          <w:szCs w:val="20"/>
        </w:rPr>
      </w:pPr>
      <w:r w:rsidRPr="00202C16">
        <w:rPr>
          <w:rFonts w:ascii="Verdana" w:hAnsi="Verdana"/>
          <w:sz w:val="20"/>
          <w:szCs w:val="20"/>
        </w:rPr>
        <w:t>Goondiwindi</w:t>
      </w:r>
      <w:r w:rsidR="00A05EEF" w:rsidRPr="00202C16">
        <w:rPr>
          <w:rFonts w:ascii="Verdana" w:hAnsi="Verdana"/>
          <w:sz w:val="20"/>
          <w:szCs w:val="20"/>
        </w:rPr>
        <w:t xml:space="preserve"> Regional Council</w:t>
      </w:r>
      <w:r w:rsidR="008F1306" w:rsidRPr="00202C16">
        <w:rPr>
          <w:rFonts w:ascii="Verdana" w:hAnsi="Verdana"/>
          <w:sz w:val="20"/>
          <w:szCs w:val="20"/>
        </w:rPr>
        <w:t xml:space="preserve"> </w:t>
      </w:r>
    </w:p>
    <w:p w14:paraId="6864C45D" w14:textId="77777777" w:rsidR="00FF2F6D" w:rsidRPr="00FF2F6D" w:rsidRDefault="00BC015C" w:rsidP="00E217F6">
      <w:pPr>
        <w:numPr>
          <w:ilvl w:val="0"/>
          <w:numId w:val="10"/>
        </w:numPr>
        <w:autoSpaceDE w:val="0"/>
        <w:autoSpaceDN w:val="0"/>
        <w:adjustRightInd w:val="0"/>
        <w:spacing w:before="120"/>
        <w:rPr>
          <w:rFonts w:ascii="Verdana" w:hAnsi="Verdana"/>
          <w:sz w:val="20"/>
          <w:szCs w:val="20"/>
        </w:rPr>
      </w:pPr>
      <w:r w:rsidRPr="00202C16">
        <w:rPr>
          <w:rFonts w:ascii="Verdana" w:hAnsi="Verdana"/>
          <w:sz w:val="20"/>
          <w:szCs w:val="20"/>
        </w:rPr>
        <w:t xml:space="preserve">Southern Downs Regional Council </w:t>
      </w:r>
      <w:r w:rsidR="00A735C8">
        <w:rPr>
          <w:rFonts w:ascii="Verdana" w:hAnsi="Verdana"/>
          <w:sz w:val="20"/>
          <w:szCs w:val="20"/>
        </w:rPr>
        <w:t xml:space="preserve"> </w:t>
      </w:r>
    </w:p>
    <w:p w14:paraId="7CCE18BF" w14:textId="77777777" w:rsidR="008F1306" w:rsidRPr="00202C16" w:rsidRDefault="008F1306" w:rsidP="00BB3898">
      <w:pPr>
        <w:autoSpaceDE w:val="0"/>
        <w:autoSpaceDN w:val="0"/>
        <w:adjustRightInd w:val="0"/>
        <w:rPr>
          <w:rFonts w:ascii="Verdana" w:hAnsi="Verdana"/>
          <w:sz w:val="20"/>
          <w:szCs w:val="20"/>
        </w:rPr>
      </w:pPr>
    </w:p>
    <w:p w14:paraId="099845FC" w14:textId="77777777" w:rsidR="008F1306" w:rsidRPr="00202C16" w:rsidRDefault="008F1306" w:rsidP="00BB3898">
      <w:pPr>
        <w:autoSpaceDE w:val="0"/>
        <w:autoSpaceDN w:val="0"/>
        <w:adjustRightInd w:val="0"/>
        <w:rPr>
          <w:rFonts w:ascii="Verdana" w:hAnsi="Verdana"/>
          <w:sz w:val="20"/>
          <w:szCs w:val="20"/>
        </w:rPr>
      </w:pPr>
      <w:r w:rsidRPr="00202C16">
        <w:rPr>
          <w:rFonts w:ascii="Verdana" w:hAnsi="Verdana"/>
          <w:sz w:val="20"/>
          <w:szCs w:val="20"/>
        </w:rPr>
        <w:t>Representatives of the following departments/agencies may be invited to attend DDMG meetings and assist in disaster operations in a</w:t>
      </w:r>
      <w:r w:rsidR="00F33208" w:rsidRPr="00202C16">
        <w:rPr>
          <w:rFonts w:ascii="Verdana" w:hAnsi="Verdana"/>
          <w:sz w:val="20"/>
          <w:szCs w:val="20"/>
        </w:rPr>
        <w:t>n advisory and</w:t>
      </w:r>
      <w:r w:rsidRPr="00202C16">
        <w:rPr>
          <w:rFonts w:ascii="Verdana" w:hAnsi="Verdana"/>
          <w:sz w:val="20"/>
          <w:szCs w:val="20"/>
        </w:rPr>
        <w:t xml:space="preserve"> co-operative disaster capacity as required: </w:t>
      </w:r>
    </w:p>
    <w:p w14:paraId="31C18BEC" w14:textId="77777777" w:rsidR="00F33208" w:rsidRPr="00202C16" w:rsidRDefault="00F33208"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Australian Broadcasting Commission</w:t>
      </w:r>
    </w:p>
    <w:p w14:paraId="69219920" w14:textId="77777777" w:rsidR="00F33208" w:rsidRPr="00202C16" w:rsidRDefault="00F33208"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 xml:space="preserve">Australian Defence Forces – MJOSS </w:t>
      </w:r>
    </w:p>
    <w:p w14:paraId="48FC49E6" w14:textId="77777777" w:rsidR="004D04A8" w:rsidRPr="00202C16" w:rsidRDefault="004D04A8"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 xml:space="preserve">Department of </w:t>
      </w:r>
      <w:r w:rsidR="005E105F" w:rsidRPr="00202C16">
        <w:rPr>
          <w:rFonts w:ascii="Verdana" w:hAnsi="Verdana"/>
          <w:sz w:val="20"/>
          <w:szCs w:val="20"/>
        </w:rPr>
        <w:t>Housing</w:t>
      </w:r>
      <w:r w:rsidRPr="00202C16">
        <w:rPr>
          <w:rFonts w:ascii="Verdana" w:hAnsi="Verdana"/>
          <w:sz w:val="20"/>
          <w:szCs w:val="20"/>
        </w:rPr>
        <w:t xml:space="preserve"> and Public Works</w:t>
      </w:r>
    </w:p>
    <w:p w14:paraId="11ABDE44" w14:textId="77777777" w:rsidR="000C0737" w:rsidRPr="00202C16" w:rsidRDefault="000C0737"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Department of Environment</w:t>
      </w:r>
      <w:r w:rsidR="005E105F" w:rsidRPr="00202C16">
        <w:rPr>
          <w:rFonts w:ascii="Verdana" w:hAnsi="Verdana"/>
          <w:sz w:val="20"/>
          <w:szCs w:val="20"/>
        </w:rPr>
        <w:t>, Tourism, Science and Innovation</w:t>
      </w:r>
    </w:p>
    <w:p w14:paraId="097A84CA" w14:textId="77777777" w:rsidR="000C0737" w:rsidRPr="00202C16" w:rsidRDefault="000C0737"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 xml:space="preserve">Department of </w:t>
      </w:r>
      <w:r w:rsidR="005E105F" w:rsidRPr="00202C16">
        <w:rPr>
          <w:rFonts w:ascii="Verdana" w:hAnsi="Verdana"/>
          <w:sz w:val="20"/>
          <w:szCs w:val="20"/>
        </w:rPr>
        <w:t>Primary Industries</w:t>
      </w:r>
    </w:p>
    <w:p w14:paraId="3C44E1B2" w14:textId="77777777" w:rsidR="00354EFB" w:rsidRPr="00202C16" w:rsidRDefault="000C0737"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 xml:space="preserve">Department of </w:t>
      </w:r>
      <w:r w:rsidR="00167D7E" w:rsidRPr="00202C16">
        <w:rPr>
          <w:rFonts w:ascii="Verdana" w:hAnsi="Verdana"/>
          <w:sz w:val="20"/>
          <w:szCs w:val="20"/>
        </w:rPr>
        <w:t>State Development, Infrastructure</w:t>
      </w:r>
      <w:r w:rsidR="005E105F" w:rsidRPr="00202C16">
        <w:rPr>
          <w:rFonts w:ascii="Verdana" w:hAnsi="Verdana"/>
          <w:sz w:val="20"/>
          <w:szCs w:val="20"/>
        </w:rPr>
        <w:t xml:space="preserve"> </w:t>
      </w:r>
      <w:r w:rsidR="00167D7E" w:rsidRPr="00202C16">
        <w:rPr>
          <w:rFonts w:ascii="Verdana" w:hAnsi="Verdana"/>
          <w:sz w:val="20"/>
          <w:szCs w:val="20"/>
        </w:rPr>
        <w:t xml:space="preserve">and Planning </w:t>
      </w:r>
    </w:p>
    <w:p w14:paraId="399338DD" w14:textId="77777777" w:rsidR="004D04A8" w:rsidRPr="00202C16" w:rsidRDefault="00354EFB"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lastRenderedPageBreak/>
        <w:t xml:space="preserve">Department of </w:t>
      </w:r>
      <w:r w:rsidR="005E105F" w:rsidRPr="00202C16">
        <w:rPr>
          <w:rFonts w:ascii="Verdana" w:hAnsi="Verdana"/>
          <w:sz w:val="20"/>
          <w:szCs w:val="20"/>
        </w:rPr>
        <w:t xml:space="preserve">Natural Resources and Mines, Manufacturing and Regional and Rural Development </w:t>
      </w:r>
      <w:r w:rsidRPr="00202C16">
        <w:rPr>
          <w:rFonts w:ascii="Verdana" w:hAnsi="Verdana"/>
          <w:sz w:val="20"/>
          <w:szCs w:val="20"/>
        </w:rPr>
        <w:t xml:space="preserve"> </w:t>
      </w:r>
    </w:p>
    <w:p w14:paraId="5FF94FE6" w14:textId="77777777" w:rsidR="000C0737" w:rsidRPr="00202C16" w:rsidRDefault="000C0737"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Australian Red Cross</w:t>
      </w:r>
    </w:p>
    <w:p w14:paraId="7A7B0DAE" w14:textId="77777777" w:rsidR="000C0737" w:rsidRDefault="000C0737"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Ergon</w:t>
      </w:r>
    </w:p>
    <w:p w14:paraId="5DC8D853" w14:textId="77777777" w:rsidR="00FF2F6D" w:rsidRPr="00202C16" w:rsidRDefault="00FF2F6D" w:rsidP="00E217F6">
      <w:pPr>
        <w:numPr>
          <w:ilvl w:val="0"/>
          <w:numId w:val="9"/>
        </w:numPr>
        <w:autoSpaceDE w:val="0"/>
        <w:autoSpaceDN w:val="0"/>
        <w:adjustRightInd w:val="0"/>
        <w:spacing w:before="120"/>
        <w:rPr>
          <w:rFonts w:ascii="Verdana" w:hAnsi="Verdana"/>
          <w:sz w:val="20"/>
          <w:szCs w:val="20"/>
        </w:rPr>
      </w:pPr>
      <w:r>
        <w:rPr>
          <w:rFonts w:ascii="Verdana" w:hAnsi="Verdana"/>
          <w:sz w:val="20"/>
          <w:szCs w:val="20"/>
        </w:rPr>
        <w:t>Essential Energy</w:t>
      </w:r>
    </w:p>
    <w:p w14:paraId="7D1FDBC3" w14:textId="77777777" w:rsidR="000C0737" w:rsidRPr="00202C16" w:rsidRDefault="000C0737"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Telstra</w:t>
      </w:r>
    </w:p>
    <w:p w14:paraId="4A3ED275" w14:textId="77777777" w:rsidR="000C0737" w:rsidRPr="00202C16" w:rsidRDefault="005E105F"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Services Australia</w:t>
      </w:r>
      <w:r w:rsidR="00BC015C" w:rsidRPr="00202C16">
        <w:rPr>
          <w:rFonts w:ascii="Verdana" w:hAnsi="Verdana"/>
          <w:sz w:val="20"/>
          <w:szCs w:val="20"/>
        </w:rPr>
        <w:t xml:space="preserve"> (</w:t>
      </w:r>
      <w:r w:rsidR="000C0737" w:rsidRPr="00202C16">
        <w:rPr>
          <w:rFonts w:ascii="Verdana" w:hAnsi="Verdana"/>
          <w:sz w:val="20"/>
          <w:szCs w:val="20"/>
        </w:rPr>
        <w:t>Centrelink</w:t>
      </w:r>
      <w:r w:rsidR="00BC015C" w:rsidRPr="00202C16">
        <w:rPr>
          <w:rFonts w:ascii="Verdana" w:hAnsi="Verdana"/>
          <w:sz w:val="20"/>
          <w:szCs w:val="20"/>
        </w:rPr>
        <w:t>)</w:t>
      </w:r>
    </w:p>
    <w:p w14:paraId="671CADD7" w14:textId="77777777" w:rsidR="005E105F" w:rsidRPr="00202C16" w:rsidRDefault="005E105F"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NBN Co</w:t>
      </w:r>
    </w:p>
    <w:p w14:paraId="5245FB0E" w14:textId="77777777" w:rsidR="000C0737" w:rsidRPr="00202C16" w:rsidRDefault="000C0737" w:rsidP="00E217F6">
      <w:pPr>
        <w:numPr>
          <w:ilvl w:val="0"/>
          <w:numId w:val="9"/>
        </w:numPr>
        <w:autoSpaceDE w:val="0"/>
        <w:autoSpaceDN w:val="0"/>
        <w:adjustRightInd w:val="0"/>
        <w:spacing w:before="120"/>
        <w:rPr>
          <w:rFonts w:ascii="Verdana" w:hAnsi="Verdana"/>
          <w:sz w:val="20"/>
          <w:szCs w:val="20"/>
        </w:rPr>
      </w:pPr>
      <w:proofErr w:type="spellStart"/>
      <w:r w:rsidRPr="00202C16">
        <w:rPr>
          <w:rFonts w:ascii="Verdana" w:hAnsi="Verdana"/>
          <w:sz w:val="20"/>
          <w:szCs w:val="20"/>
        </w:rPr>
        <w:t>Sunwater</w:t>
      </w:r>
      <w:proofErr w:type="spellEnd"/>
    </w:p>
    <w:p w14:paraId="61BD1BC7" w14:textId="77777777" w:rsidR="00FD3090" w:rsidRPr="00202C16" w:rsidRDefault="009170C2"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Queensland Reconstruction Authority</w:t>
      </w:r>
    </w:p>
    <w:p w14:paraId="2EDF9D60" w14:textId="77777777" w:rsidR="00FD3090" w:rsidRPr="00202C16" w:rsidRDefault="00FD3090"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Australian Bureau of Meteorology (BoM)</w:t>
      </w:r>
    </w:p>
    <w:p w14:paraId="53A53DEC" w14:textId="77777777" w:rsidR="00AB6D71" w:rsidRPr="00202C16" w:rsidRDefault="00AB6D71"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 xml:space="preserve">Primary Health Network </w:t>
      </w:r>
    </w:p>
    <w:p w14:paraId="05455C9B" w14:textId="77777777" w:rsidR="00F27C0C" w:rsidRPr="00202C16" w:rsidRDefault="00F27C0C"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Disaster Management Committees from NSW that align with the Warwick Disaster District</w:t>
      </w:r>
      <w:r w:rsidR="001749D4" w:rsidRPr="00202C16">
        <w:rPr>
          <w:rFonts w:ascii="Verdana" w:hAnsi="Verdana"/>
          <w:sz w:val="20"/>
          <w:szCs w:val="20"/>
        </w:rPr>
        <w:t xml:space="preserve"> boundaries, both local and </w:t>
      </w:r>
      <w:r w:rsidR="00495870" w:rsidRPr="00202C16">
        <w:rPr>
          <w:rFonts w:ascii="Verdana" w:hAnsi="Verdana"/>
          <w:sz w:val="20"/>
          <w:szCs w:val="20"/>
        </w:rPr>
        <w:t>r</w:t>
      </w:r>
      <w:r w:rsidR="001749D4" w:rsidRPr="00202C16">
        <w:rPr>
          <w:rFonts w:ascii="Verdana" w:hAnsi="Verdana"/>
          <w:sz w:val="20"/>
          <w:szCs w:val="20"/>
        </w:rPr>
        <w:t>egional</w:t>
      </w:r>
    </w:p>
    <w:p w14:paraId="50FE5FEE" w14:textId="77777777" w:rsidR="00FD3090" w:rsidRPr="00202C16" w:rsidRDefault="00FD3090" w:rsidP="00E217F6">
      <w:pPr>
        <w:numPr>
          <w:ilvl w:val="0"/>
          <w:numId w:val="9"/>
        </w:numPr>
        <w:autoSpaceDE w:val="0"/>
        <w:autoSpaceDN w:val="0"/>
        <w:adjustRightInd w:val="0"/>
        <w:spacing w:before="120"/>
        <w:rPr>
          <w:rFonts w:ascii="Verdana" w:hAnsi="Verdana"/>
          <w:sz w:val="20"/>
          <w:szCs w:val="20"/>
        </w:rPr>
      </w:pPr>
      <w:r w:rsidRPr="00202C16">
        <w:rPr>
          <w:rFonts w:ascii="Verdana" w:hAnsi="Verdana"/>
          <w:sz w:val="20"/>
          <w:szCs w:val="20"/>
        </w:rPr>
        <w:t xml:space="preserve">Any other department/agency as deemed appropriate </w:t>
      </w:r>
    </w:p>
    <w:p w14:paraId="49B2FB16" w14:textId="77777777" w:rsidR="008F1306" w:rsidRPr="00202C16" w:rsidRDefault="008F1306" w:rsidP="00BB3898">
      <w:pPr>
        <w:autoSpaceDE w:val="0"/>
        <w:autoSpaceDN w:val="0"/>
        <w:adjustRightInd w:val="0"/>
        <w:rPr>
          <w:rFonts w:ascii="Verdana" w:eastAsia="SimSun" w:hAnsi="Verdana" w:cs="Arial"/>
          <w:color w:val="000000"/>
          <w:sz w:val="20"/>
          <w:szCs w:val="20"/>
          <w:lang w:eastAsia="zh-CN"/>
        </w:rPr>
      </w:pPr>
    </w:p>
    <w:p w14:paraId="72575BB9" w14:textId="77777777" w:rsidR="008F1306" w:rsidRPr="00202C16" w:rsidRDefault="008F1306" w:rsidP="00672AE9">
      <w:pPr>
        <w:autoSpaceDE w:val="0"/>
        <w:autoSpaceDN w:val="0"/>
        <w:adjustRightInd w:val="0"/>
        <w:rPr>
          <w:rFonts w:ascii="Verdana" w:eastAsia="SimSun" w:hAnsi="Verdana" w:cs="Arial"/>
          <w:color w:val="000000"/>
          <w:sz w:val="20"/>
          <w:szCs w:val="20"/>
          <w:lang w:eastAsia="zh-CN"/>
        </w:rPr>
      </w:pPr>
      <w:r w:rsidRPr="00202C16">
        <w:rPr>
          <w:rFonts w:ascii="Verdana" w:eastAsia="SimSun" w:hAnsi="Verdana" w:cs="Arial"/>
          <w:color w:val="000000"/>
          <w:sz w:val="20"/>
          <w:szCs w:val="20"/>
          <w:lang w:eastAsia="zh-CN"/>
        </w:rPr>
        <w:t xml:space="preserve">The </w:t>
      </w:r>
      <w:r w:rsidR="00343DDC" w:rsidRPr="00202C16">
        <w:rPr>
          <w:rFonts w:ascii="Verdana" w:eastAsia="SimSun" w:hAnsi="Verdana" w:cs="Arial"/>
          <w:color w:val="000000"/>
          <w:sz w:val="20"/>
          <w:szCs w:val="20"/>
          <w:lang w:eastAsia="zh-CN"/>
        </w:rPr>
        <w:t>Warwick</w:t>
      </w:r>
      <w:r w:rsidRPr="00202C16">
        <w:rPr>
          <w:rFonts w:ascii="Verdana" w:eastAsia="SimSun" w:hAnsi="Verdana" w:cs="Arial"/>
          <w:color w:val="000000"/>
          <w:sz w:val="20"/>
          <w:szCs w:val="20"/>
          <w:lang w:eastAsia="zh-CN"/>
        </w:rPr>
        <w:t xml:space="preserve"> DDMG </w:t>
      </w:r>
      <w:r w:rsidR="00495870" w:rsidRPr="00202C16">
        <w:rPr>
          <w:rFonts w:ascii="Verdana" w:eastAsia="SimSun" w:hAnsi="Verdana" w:cs="Arial"/>
          <w:color w:val="000000"/>
          <w:sz w:val="20"/>
          <w:szCs w:val="20"/>
          <w:lang w:eastAsia="zh-CN"/>
        </w:rPr>
        <w:t>c</w:t>
      </w:r>
      <w:r w:rsidRPr="00202C16">
        <w:rPr>
          <w:rFonts w:ascii="Verdana" w:eastAsia="SimSun" w:hAnsi="Verdana" w:cs="Arial"/>
          <w:color w:val="000000"/>
          <w:sz w:val="20"/>
          <w:szCs w:val="20"/>
          <w:lang w:eastAsia="zh-CN"/>
        </w:rPr>
        <w:t xml:space="preserve">ontact list is </w:t>
      </w:r>
      <w:r w:rsidR="00D01724" w:rsidRPr="00202C16">
        <w:rPr>
          <w:rFonts w:ascii="Verdana" w:eastAsia="SimSun" w:hAnsi="Verdana" w:cs="Arial"/>
          <w:color w:val="000000"/>
          <w:sz w:val="20"/>
          <w:szCs w:val="20"/>
          <w:lang w:eastAsia="zh-CN"/>
        </w:rPr>
        <w:t xml:space="preserve">regularly </w:t>
      </w:r>
      <w:r w:rsidRPr="00202C16">
        <w:rPr>
          <w:rFonts w:ascii="Verdana" w:eastAsia="SimSun" w:hAnsi="Verdana" w:cs="Arial"/>
          <w:color w:val="000000"/>
          <w:sz w:val="20"/>
          <w:szCs w:val="20"/>
          <w:lang w:eastAsia="zh-CN"/>
        </w:rPr>
        <w:t>updated at DDMG meetings and is included as Annexure</w:t>
      </w:r>
      <w:r w:rsidR="00C91782" w:rsidRPr="00202C16">
        <w:rPr>
          <w:rFonts w:ascii="Verdana" w:eastAsia="SimSun" w:hAnsi="Verdana" w:cs="Arial"/>
          <w:color w:val="000000"/>
          <w:sz w:val="20"/>
          <w:szCs w:val="20"/>
          <w:lang w:eastAsia="zh-CN"/>
        </w:rPr>
        <w:t xml:space="preserve"> B</w:t>
      </w:r>
      <w:r w:rsidRPr="00202C16">
        <w:rPr>
          <w:rFonts w:ascii="Verdana" w:eastAsia="SimSun" w:hAnsi="Verdana" w:cs="Arial"/>
          <w:color w:val="000000"/>
          <w:sz w:val="20"/>
          <w:szCs w:val="20"/>
          <w:lang w:eastAsia="zh-CN"/>
        </w:rPr>
        <w:t xml:space="preserve"> to this plan.</w:t>
      </w:r>
      <w:r w:rsidR="005E105F" w:rsidRPr="00202C16">
        <w:rPr>
          <w:rFonts w:ascii="Verdana" w:eastAsia="SimSun" w:hAnsi="Verdana" w:cs="Arial"/>
          <w:color w:val="000000"/>
          <w:sz w:val="20"/>
          <w:szCs w:val="20"/>
          <w:lang w:eastAsia="zh-CN"/>
        </w:rPr>
        <w:t xml:space="preserve"> </w:t>
      </w:r>
    </w:p>
    <w:p w14:paraId="1C66B528" w14:textId="77777777" w:rsidR="005E105F" w:rsidRDefault="005E105F" w:rsidP="00672AE9">
      <w:pPr>
        <w:pStyle w:val="Heading2"/>
        <w:rPr>
          <w:rFonts w:ascii="Verdana" w:hAnsi="Verdana"/>
          <w:color w:val="1F497D"/>
          <w:sz w:val="24"/>
        </w:rPr>
      </w:pPr>
      <w:bookmarkStart w:id="11" w:name="_Toc456251448"/>
    </w:p>
    <w:p w14:paraId="2B407734" w14:textId="77777777" w:rsidR="00672AE9" w:rsidRPr="00672AE9" w:rsidRDefault="00672AE9" w:rsidP="00672AE9">
      <w:pPr>
        <w:sectPr w:rsidR="00672AE9" w:rsidRPr="00672AE9" w:rsidSect="00223DB7">
          <w:pgSz w:w="11907" w:h="16839" w:code="9"/>
          <w:pgMar w:top="1440" w:right="1275" w:bottom="1440" w:left="1134" w:header="720" w:footer="720" w:gutter="0"/>
          <w:cols w:space="720"/>
          <w:docGrid w:linePitch="360"/>
        </w:sectPr>
      </w:pPr>
    </w:p>
    <w:p w14:paraId="6329DE28" w14:textId="77777777" w:rsidR="0008512D" w:rsidRPr="00202C16" w:rsidRDefault="005F380F" w:rsidP="00672AE9">
      <w:pPr>
        <w:pStyle w:val="Heading2"/>
        <w:rPr>
          <w:rFonts w:ascii="Verdana" w:hAnsi="Verdana"/>
          <w:color w:val="1F497D"/>
          <w:sz w:val="24"/>
        </w:rPr>
      </w:pPr>
      <w:r w:rsidRPr="00202C16">
        <w:rPr>
          <w:rFonts w:ascii="Verdana" w:hAnsi="Verdana"/>
          <w:color w:val="1F497D"/>
          <w:sz w:val="24"/>
        </w:rPr>
        <w:t xml:space="preserve">Member </w:t>
      </w:r>
      <w:r w:rsidR="0008512D" w:rsidRPr="00202C16">
        <w:rPr>
          <w:rFonts w:ascii="Verdana" w:hAnsi="Verdana"/>
          <w:color w:val="1F497D"/>
          <w:sz w:val="24"/>
        </w:rPr>
        <w:t>Roles and Responsibilities</w:t>
      </w:r>
      <w:bookmarkEnd w:id="10"/>
      <w:bookmarkEnd w:id="11"/>
    </w:p>
    <w:p w14:paraId="583C7D52" w14:textId="77777777" w:rsidR="00F50BAC" w:rsidRPr="00202C16" w:rsidRDefault="00F50BAC" w:rsidP="00F50BAC">
      <w:pPr>
        <w:rPr>
          <w:rFonts w:ascii="Verdana" w:hAnsi="Verdana"/>
        </w:rPr>
      </w:pPr>
    </w:p>
    <w:p w14:paraId="23A095FF" w14:textId="77777777" w:rsidR="00672AE9" w:rsidRPr="00202C16" w:rsidRDefault="00672AE9" w:rsidP="00EE37FE">
      <w:pPr>
        <w:rPr>
          <w:rFonts w:ascii="Verdana" w:hAnsi="Verdana"/>
          <w:sz w:val="20"/>
          <w:szCs w:val="20"/>
        </w:rPr>
      </w:pPr>
      <w:r w:rsidRPr="00202C16">
        <w:rPr>
          <w:rFonts w:ascii="Verdana" w:hAnsi="Verdana"/>
          <w:sz w:val="20"/>
          <w:szCs w:val="20"/>
        </w:rPr>
        <w:t xml:space="preserve">A detailed itemisation of the roles and responsibilities of agencies are outlined within the State Disaster Management Plan. The Warwick District Disaster Management Group adopts the itemisation of these roles and responsibilities at the </w:t>
      </w:r>
      <w:proofErr w:type="gramStart"/>
      <w:r w:rsidR="00DC02DE">
        <w:rPr>
          <w:rFonts w:ascii="Verdana" w:hAnsi="Verdana"/>
          <w:sz w:val="20"/>
          <w:szCs w:val="20"/>
        </w:rPr>
        <w:t>D</w:t>
      </w:r>
      <w:r w:rsidRPr="00202C16">
        <w:rPr>
          <w:rFonts w:ascii="Verdana" w:hAnsi="Verdana"/>
          <w:sz w:val="20"/>
          <w:szCs w:val="20"/>
        </w:rPr>
        <w:t>istrict</w:t>
      </w:r>
      <w:proofErr w:type="gramEnd"/>
      <w:r w:rsidRPr="00202C16">
        <w:rPr>
          <w:rFonts w:ascii="Verdana" w:hAnsi="Verdana"/>
          <w:sz w:val="20"/>
          <w:szCs w:val="20"/>
        </w:rPr>
        <w:t xml:space="preserve"> level.  </w:t>
      </w:r>
    </w:p>
    <w:p w14:paraId="62A71DFE" w14:textId="77777777" w:rsidR="00672AE9" w:rsidRDefault="00672AE9" w:rsidP="00EE37FE">
      <w:pPr>
        <w:rPr>
          <w:rFonts w:ascii="Verdana" w:hAnsi="Verdana"/>
          <w:sz w:val="20"/>
          <w:szCs w:val="20"/>
        </w:rPr>
      </w:pPr>
    </w:p>
    <w:p w14:paraId="4036889E" w14:textId="77777777" w:rsidR="00672AE9" w:rsidRPr="00202C16" w:rsidRDefault="00672AE9" w:rsidP="00EE37FE">
      <w:pPr>
        <w:rPr>
          <w:rFonts w:ascii="Verdana" w:hAnsi="Verdana"/>
          <w:sz w:val="20"/>
          <w:szCs w:val="20"/>
        </w:rPr>
      </w:pPr>
      <w:r w:rsidRPr="00202C16">
        <w:rPr>
          <w:rFonts w:ascii="Verdana" w:hAnsi="Verdana"/>
          <w:sz w:val="20"/>
          <w:szCs w:val="20"/>
        </w:rPr>
        <w:t xml:space="preserve">The State Disaster Management Plan </w:t>
      </w:r>
      <w:r>
        <w:rPr>
          <w:rFonts w:ascii="Verdana" w:hAnsi="Verdana"/>
          <w:sz w:val="20"/>
          <w:szCs w:val="20"/>
        </w:rPr>
        <w:t xml:space="preserve">is available at: </w:t>
      </w:r>
      <w:r w:rsidRPr="00202C16">
        <w:rPr>
          <w:rFonts w:ascii="Verdana" w:hAnsi="Verdana"/>
          <w:sz w:val="20"/>
          <w:szCs w:val="20"/>
        </w:rPr>
        <w:t xml:space="preserve"> </w:t>
      </w:r>
    </w:p>
    <w:p w14:paraId="0723EC18" w14:textId="77777777" w:rsidR="00672AE9" w:rsidRPr="00202C16" w:rsidRDefault="00672AE9" w:rsidP="00EE37FE">
      <w:pPr>
        <w:autoSpaceDE w:val="0"/>
        <w:autoSpaceDN w:val="0"/>
        <w:ind w:left="720"/>
        <w:rPr>
          <w:rFonts w:ascii="Verdana" w:hAnsi="Verdana"/>
          <w:color w:val="000000"/>
          <w:sz w:val="20"/>
          <w:szCs w:val="20"/>
          <w:lang w:eastAsia="zh-CN"/>
        </w:rPr>
      </w:pPr>
    </w:p>
    <w:p w14:paraId="08250E44" w14:textId="663C15D3" w:rsidR="00672AE9" w:rsidRDefault="00672AE9" w:rsidP="00EE37FE">
      <w:pPr>
        <w:ind w:right="-1610"/>
        <w:rPr>
          <w:rStyle w:val="Hyperlink"/>
          <w:rFonts w:ascii="Verdana" w:hAnsi="Verdana"/>
          <w:sz w:val="20"/>
          <w:szCs w:val="20"/>
          <w:lang w:eastAsia="zh-CN"/>
        </w:rPr>
      </w:pPr>
      <w:hyperlink r:id="rId20" w:history="1">
        <w:r w:rsidRPr="00202C16">
          <w:rPr>
            <w:rStyle w:val="Hyperlink"/>
            <w:rFonts w:ascii="Verdana" w:hAnsi="Verdana"/>
            <w:sz w:val="20"/>
            <w:szCs w:val="20"/>
            <w:lang w:eastAsia="zh-CN"/>
          </w:rPr>
          <w:t>State Disaster Management Pla</w:t>
        </w:r>
        <w:r w:rsidR="00651277">
          <w:rPr>
            <w:rStyle w:val="Hyperlink"/>
            <w:rFonts w:ascii="Verdana" w:hAnsi="Verdana"/>
            <w:sz w:val="20"/>
            <w:szCs w:val="20"/>
            <w:lang w:eastAsia="zh-CN"/>
          </w:rPr>
          <w:t>ns</w:t>
        </w:r>
      </w:hyperlink>
    </w:p>
    <w:p w14:paraId="10A10D5D" w14:textId="77777777" w:rsidR="00EE37FE" w:rsidRPr="00EE37FE" w:rsidRDefault="00EE37FE" w:rsidP="00EE37FE">
      <w:pPr>
        <w:rPr>
          <w:rFonts w:ascii="Verdana" w:hAnsi="Verdana"/>
          <w:sz w:val="20"/>
          <w:szCs w:val="20"/>
        </w:rPr>
      </w:pPr>
    </w:p>
    <w:p w14:paraId="0D8A6747" w14:textId="77777777" w:rsidR="00EE37FE" w:rsidRDefault="00DC02DE" w:rsidP="00EE37FE">
      <w:pPr>
        <w:rPr>
          <w:rFonts w:ascii="Verdana" w:hAnsi="Verdana"/>
          <w:sz w:val="20"/>
          <w:szCs w:val="20"/>
        </w:rPr>
      </w:pPr>
      <w:r>
        <w:rPr>
          <w:rFonts w:ascii="Verdana" w:hAnsi="Verdana"/>
          <w:sz w:val="20"/>
          <w:szCs w:val="20"/>
        </w:rPr>
        <w:t xml:space="preserve">A detailed itemisation of the responsibilities of DDMG Members is outlined in the District Disaster Management Group Members Responsibilities Manual available at: </w:t>
      </w:r>
    </w:p>
    <w:p w14:paraId="11A8D501" w14:textId="77777777" w:rsidR="00DC02DE" w:rsidRDefault="00DC02DE" w:rsidP="00EE37FE">
      <w:pPr>
        <w:rPr>
          <w:rFonts w:ascii="Verdana" w:hAnsi="Verdana"/>
          <w:sz w:val="20"/>
          <w:szCs w:val="20"/>
        </w:rPr>
      </w:pPr>
    </w:p>
    <w:p w14:paraId="15004269" w14:textId="77777777" w:rsidR="00DC02DE" w:rsidRDefault="00DC02DE" w:rsidP="00EE37FE">
      <w:pPr>
        <w:rPr>
          <w:rFonts w:ascii="Verdana" w:hAnsi="Verdana"/>
          <w:sz w:val="20"/>
          <w:szCs w:val="20"/>
        </w:rPr>
      </w:pPr>
      <w:hyperlink r:id="rId21" w:history="1">
        <w:r w:rsidRPr="00DC02DE">
          <w:rPr>
            <w:rStyle w:val="Hyperlink"/>
            <w:rFonts w:ascii="Verdana" w:hAnsi="Verdana"/>
            <w:sz w:val="20"/>
            <w:szCs w:val="20"/>
          </w:rPr>
          <w:t>DDMG Members Responsibilities Manual</w:t>
        </w:r>
      </w:hyperlink>
    </w:p>
    <w:p w14:paraId="46006EB7" w14:textId="77777777" w:rsidR="00DC02DE" w:rsidRDefault="00DC02DE" w:rsidP="00EE37FE">
      <w:pPr>
        <w:rPr>
          <w:rFonts w:ascii="Verdana" w:hAnsi="Verdana"/>
          <w:sz w:val="20"/>
          <w:szCs w:val="20"/>
        </w:rPr>
      </w:pPr>
    </w:p>
    <w:p w14:paraId="19A441A4" w14:textId="77777777" w:rsidR="00DC02DE" w:rsidRDefault="00DC02DE" w:rsidP="00DC02DE">
      <w:pPr>
        <w:ind w:left="-5" w:right="9"/>
        <w:rPr>
          <w:rFonts w:ascii="Verdana" w:hAnsi="Verdana" w:cs="Aptos"/>
          <w:sz w:val="20"/>
          <w:szCs w:val="20"/>
        </w:rPr>
      </w:pPr>
      <w:r>
        <w:rPr>
          <w:rFonts w:ascii="Verdana" w:hAnsi="Verdana" w:cs="Aptos"/>
          <w:sz w:val="20"/>
          <w:szCs w:val="20"/>
        </w:rPr>
        <w:t>M</w:t>
      </w:r>
      <w:r w:rsidRPr="00DC02DE">
        <w:rPr>
          <w:rFonts w:ascii="Verdana" w:hAnsi="Verdana" w:cs="Aptos"/>
          <w:sz w:val="20"/>
          <w:szCs w:val="20"/>
        </w:rPr>
        <w:t>embers are required to advise the</w:t>
      </w:r>
      <w:r>
        <w:rPr>
          <w:rFonts w:ascii="Verdana" w:hAnsi="Verdana" w:cs="Aptos"/>
          <w:sz w:val="20"/>
          <w:szCs w:val="20"/>
        </w:rPr>
        <w:t xml:space="preserve"> Chair of the Warwick</w:t>
      </w:r>
      <w:r w:rsidRPr="00DC02DE">
        <w:rPr>
          <w:rFonts w:ascii="Verdana" w:hAnsi="Verdana" w:cs="Aptos"/>
          <w:sz w:val="20"/>
          <w:szCs w:val="20"/>
        </w:rPr>
        <w:t xml:space="preserve"> DDMG in writing of any change in title or position within their organisation or change in contact details. The member is to also </w:t>
      </w:r>
      <w:r>
        <w:rPr>
          <w:rFonts w:ascii="Verdana" w:hAnsi="Verdana" w:cs="Aptos"/>
          <w:sz w:val="20"/>
          <w:szCs w:val="20"/>
        </w:rPr>
        <w:t xml:space="preserve">provide advice if they are leaving their position. </w:t>
      </w:r>
      <w:r w:rsidRPr="00DC02DE">
        <w:rPr>
          <w:rFonts w:ascii="Verdana" w:hAnsi="Verdana" w:cs="Aptos"/>
          <w:sz w:val="20"/>
          <w:szCs w:val="20"/>
        </w:rPr>
        <w:t xml:space="preserve"> </w:t>
      </w:r>
    </w:p>
    <w:p w14:paraId="4D76FE47" w14:textId="77777777" w:rsidR="00BB517C" w:rsidRPr="00DC02DE" w:rsidRDefault="00BB517C" w:rsidP="00DC02DE">
      <w:pPr>
        <w:ind w:left="-5" w:right="9"/>
        <w:rPr>
          <w:rFonts w:ascii="Verdana" w:hAnsi="Verdana" w:cs="Aptos"/>
          <w:sz w:val="20"/>
          <w:szCs w:val="20"/>
        </w:rPr>
      </w:pPr>
    </w:p>
    <w:p w14:paraId="6905D17E" w14:textId="77777777" w:rsidR="00DC02DE" w:rsidRPr="00DC02DE" w:rsidRDefault="00DC02DE" w:rsidP="00DC02DE">
      <w:pPr>
        <w:spacing w:before="120"/>
        <w:rPr>
          <w:rFonts w:ascii="Verdana" w:hAnsi="Verdana" w:cs="Aptos"/>
          <w:sz w:val="20"/>
          <w:szCs w:val="20"/>
        </w:rPr>
      </w:pPr>
      <w:r w:rsidRPr="00DC02DE">
        <w:rPr>
          <w:rFonts w:ascii="Verdana" w:hAnsi="Verdana" w:cs="Aptos"/>
          <w:sz w:val="20"/>
          <w:szCs w:val="20"/>
        </w:rPr>
        <w:t xml:space="preserve">The DDMG is to review its membership </w:t>
      </w:r>
      <w:r>
        <w:rPr>
          <w:rFonts w:ascii="Verdana" w:hAnsi="Verdana" w:cs="Aptos"/>
          <w:sz w:val="20"/>
          <w:szCs w:val="20"/>
        </w:rPr>
        <w:t>annually</w:t>
      </w:r>
      <w:r w:rsidRPr="00DC02DE">
        <w:rPr>
          <w:rFonts w:ascii="Verdana" w:hAnsi="Verdana" w:cs="Aptos"/>
          <w:sz w:val="20"/>
          <w:szCs w:val="20"/>
        </w:rPr>
        <w:t xml:space="preserve"> unless a deficiency is identified in the interim.</w:t>
      </w:r>
      <w:r w:rsidRPr="00DC02DE">
        <w:rPr>
          <w:rFonts w:ascii="Verdana" w:eastAsia="Calibri" w:hAnsi="Verdana" w:cs="Aptos"/>
          <w:b/>
          <w:color w:val="339B65"/>
          <w:sz w:val="20"/>
          <w:szCs w:val="20"/>
        </w:rPr>
        <w:t xml:space="preserve"> </w:t>
      </w:r>
    </w:p>
    <w:p w14:paraId="1F42B79A" w14:textId="77777777" w:rsidR="00DC02DE" w:rsidRPr="00EE37FE" w:rsidRDefault="00DC02DE" w:rsidP="00EE37FE">
      <w:pPr>
        <w:rPr>
          <w:rFonts w:ascii="Verdana" w:hAnsi="Verdana"/>
          <w:sz w:val="20"/>
          <w:szCs w:val="20"/>
        </w:rPr>
      </w:pPr>
    </w:p>
    <w:p w14:paraId="5D8A46D7" w14:textId="77777777" w:rsidR="00EE37FE" w:rsidRPr="00EE37FE" w:rsidRDefault="00EE37FE" w:rsidP="00EE37FE">
      <w:pPr>
        <w:tabs>
          <w:tab w:val="left" w:pos="1187"/>
        </w:tabs>
        <w:rPr>
          <w:rFonts w:ascii="Verdana" w:hAnsi="Verdana"/>
          <w:sz w:val="20"/>
          <w:szCs w:val="20"/>
        </w:rPr>
        <w:sectPr w:rsidR="00EE37FE" w:rsidRPr="00EE37FE" w:rsidSect="00672AE9">
          <w:type w:val="continuous"/>
          <w:pgSz w:w="11907" w:h="16839" w:code="9"/>
          <w:pgMar w:top="1440" w:right="1276" w:bottom="1440" w:left="1134" w:header="720" w:footer="720" w:gutter="0"/>
          <w:cols w:space="720"/>
          <w:docGrid w:linePitch="360"/>
        </w:sectPr>
      </w:pPr>
    </w:p>
    <w:p w14:paraId="1CCC9347" w14:textId="77777777" w:rsidR="00BA144F" w:rsidRPr="00202C16" w:rsidRDefault="00BA144F" w:rsidP="008854D5">
      <w:pPr>
        <w:pStyle w:val="Heading2"/>
        <w:jc w:val="both"/>
        <w:rPr>
          <w:rFonts w:ascii="Verdana" w:hAnsi="Verdana"/>
          <w:color w:val="1F497D"/>
          <w:sz w:val="24"/>
        </w:rPr>
      </w:pPr>
      <w:bookmarkStart w:id="12" w:name="_Toc280106589"/>
      <w:bookmarkStart w:id="13" w:name="_Toc456251449"/>
      <w:r w:rsidRPr="00202C16">
        <w:rPr>
          <w:rFonts w:ascii="Verdana" w:hAnsi="Verdana"/>
          <w:color w:val="1F497D"/>
          <w:sz w:val="24"/>
        </w:rPr>
        <w:lastRenderedPageBreak/>
        <w:t xml:space="preserve">DDMG </w:t>
      </w:r>
      <w:r w:rsidR="00190285" w:rsidRPr="00202C16">
        <w:rPr>
          <w:rFonts w:ascii="Verdana" w:hAnsi="Verdana"/>
          <w:color w:val="1F497D"/>
          <w:sz w:val="24"/>
        </w:rPr>
        <w:t xml:space="preserve">Business </w:t>
      </w:r>
    </w:p>
    <w:p w14:paraId="6F3AD738" w14:textId="77777777" w:rsidR="00BA144F" w:rsidRPr="00202C16" w:rsidRDefault="00BA144F" w:rsidP="008854D5">
      <w:pPr>
        <w:pStyle w:val="Heading2"/>
        <w:jc w:val="both"/>
        <w:rPr>
          <w:rFonts w:ascii="Verdana" w:hAnsi="Verdana"/>
          <w:color w:val="1F497D"/>
          <w:sz w:val="25"/>
          <w:szCs w:val="25"/>
        </w:rPr>
      </w:pPr>
    </w:p>
    <w:p w14:paraId="3F5F63AC" w14:textId="77777777" w:rsidR="00BC05D0" w:rsidRPr="00202C16" w:rsidRDefault="00BC05D0" w:rsidP="008854D5">
      <w:pPr>
        <w:pStyle w:val="Heading2"/>
        <w:jc w:val="both"/>
        <w:rPr>
          <w:rFonts w:ascii="Verdana" w:hAnsi="Verdana"/>
          <w:color w:val="1F497D"/>
          <w:sz w:val="20"/>
          <w:szCs w:val="20"/>
        </w:rPr>
      </w:pPr>
      <w:r w:rsidRPr="00202C16">
        <w:rPr>
          <w:rFonts w:ascii="Verdana" w:hAnsi="Verdana"/>
          <w:color w:val="1F497D"/>
          <w:sz w:val="20"/>
          <w:szCs w:val="20"/>
        </w:rPr>
        <w:t>Meetings</w:t>
      </w:r>
      <w:bookmarkEnd w:id="12"/>
      <w:bookmarkEnd w:id="13"/>
    </w:p>
    <w:p w14:paraId="497F9FB7" w14:textId="77777777" w:rsidR="00293523" w:rsidRPr="00202C16" w:rsidRDefault="00293523" w:rsidP="008854D5">
      <w:pPr>
        <w:jc w:val="both"/>
        <w:rPr>
          <w:rFonts w:ascii="Verdana" w:hAnsi="Verdana"/>
        </w:rPr>
      </w:pPr>
    </w:p>
    <w:p w14:paraId="401F0E57" w14:textId="77777777" w:rsidR="0014488D" w:rsidRPr="00202C16" w:rsidRDefault="00E5667E" w:rsidP="005237CA">
      <w:pPr>
        <w:autoSpaceDE w:val="0"/>
        <w:autoSpaceDN w:val="0"/>
        <w:adjustRightInd w:val="0"/>
        <w:rPr>
          <w:rFonts w:ascii="Verdana" w:hAnsi="Verdana" w:cs="Arial"/>
          <w:color w:val="000000"/>
          <w:sz w:val="20"/>
          <w:szCs w:val="20"/>
          <w:lang w:eastAsia="en-AU"/>
        </w:rPr>
      </w:pPr>
      <w:bookmarkStart w:id="14" w:name="_Toc280106590"/>
      <w:r w:rsidRPr="00202C16">
        <w:rPr>
          <w:rFonts w:ascii="Verdana" w:hAnsi="Verdana" w:cs="Arial"/>
          <w:color w:val="000000"/>
          <w:sz w:val="20"/>
          <w:szCs w:val="20"/>
          <w:lang w:eastAsia="en-AU"/>
        </w:rPr>
        <w:t xml:space="preserve">Pursuant to Section </w:t>
      </w:r>
      <w:r w:rsidR="009D1167" w:rsidRPr="00202C16">
        <w:rPr>
          <w:rFonts w:ascii="Verdana" w:hAnsi="Verdana" w:cs="Arial"/>
          <w:color w:val="000000"/>
          <w:sz w:val="20"/>
          <w:szCs w:val="20"/>
          <w:lang w:eastAsia="en-AU"/>
        </w:rPr>
        <w:t xml:space="preserve">38 of </w:t>
      </w:r>
      <w:r w:rsidR="009D1167" w:rsidRPr="00202C16">
        <w:rPr>
          <w:rFonts w:ascii="Verdana" w:hAnsi="Verdana" w:cs="Arial"/>
          <w:i/>
          <w:iCs/>
          <w:color w:val="000000"/>
          <w:sz w:val="20"/>
          <w:szCs w:val="20"/>
          <w:lang w:eastAsia="en-AU"/>
        </w:rPr>
        <w:t>the Act</w:t>
      </w:r>
      <w:r w:rsidR="009D1167" w:rsidRPr="00202C16">
        <w:rPr>
          <w:rFonts w:ascii="Verdana" w:hAnsi="Verdana" w:cs="Arial"/>
          <w:color w:val="000000"/>
          <w:sz w:val="20"/>
          <w:szCs w:val="20"/>
          <w:lang w:eastAsia="en-AU"/>
        </w:rPr>
        <w:t xml:space="preserve"> and Section 12(1) of the </w:t>
      </w:r>
      <w:r w:rsidR="009D1167" w:rsidRPr="00202C16">
        <w:rPr>
          <w:rFonts w:ascii="Verdana" w:hAnsi="Verdana" w:cs="Arial"/>
          <w:i/>
          <w:iCs/>
          <w:color w:val="000000"/>
          <w:sz w:val="20"/>
          <w:szCs w:val="20"/>
          <w:lang w:eastAsia="en-AU"/>
        </w:rPr>
        <w:t>Disaster Management Regulation 2014</w:t>
      </w:r>
      <w:r w:rsidR="00EE37FE">
        <w:rPr>
          <w:rFonts w:ascii="Verdana" w:hAnsi="Verdana" w:cs="Arial"/>
          <w:i/>
          <w:iCs/>
          <w:color w:val="000000"/>
          <w:sz w:val="20"/>
          <w:szCs w:val="20"/>
          <w:lang w:eastAsia="en-AU"/>
        </w:rPr>
        <w:t xml:space="preserve"> </w:t>
      </w:r>
      <w:r w:rsidR="00EE37FE">
        <w:rPr>
          <w:rFonts w:ascii="Verdana" w:hAnsi="Verdana" w:cs="Arial"/>
          <w:color w:val="000000"/>
          <w:sz w:val="20"/>
          <w:szCs w:val="20"/>
          <w:lang w:eastAsia="en-AU"/>
        </w:rPr>
        <w:t>[QLD]</w:t>
      </w:r>
      <w:r w:rsidR="009D1167" w:rsidRPr="00202C16">
        <w:rPr>
          <w:rFonts w:ascii="Verdana" w:hAnsi="Verdana" w:cs="Arial"/>
          <w:color w:val="000000"/>
          <w:sz w:val="20"/>
          <w:szCs w:val="20"/>
          <w:lang w:eastAsia="en-AU"/>
        </w:rPr>
        <w:t>, DDMG</w:t>
      </w:r>
      <w:r w:rsidR="0014488D" w:rsidRPr="00202C16">
        <w:rPr>
          <w:rFonts w:ascii="Verdana" w:hAnsi="Verdana" w:cs="Arial"/>
          <w:color w:val="000000"/>
          <w:sz w:val="20"/>
          <w:szCs w:val="20"/>
          <w:lang w:eastAsia="en-AU"/>
        </w:rPr>
        <w:t xml:space="preserve"> meetings must be held at least once every six (6) months at the time and place decided by the </w:t>
      </w:r>
      <w:r w:rsidR="005237CA">
        <w:rPr>
          <w:rFonts w:ascii="Verdana" w:hAnsi="Verdana" w:cs="Arial"/>
          <w:color w:val="000000"/>
          <w:sz w:val="20"/>
          <w:szCs w:val="20"/>
          <w:lang w:eastAsia="en-AU"/>
        </w:rPr>
        <w:t>C</w:t>
      </w:r>
      <w:r w:rsidR="0014488D" w:rsidRPr="00202C16">
        <w:rPr>
          <w:rFonts w:ascii="Verdana" w:hAnsi="Verdana" w:cs="Arial"/>
          <w:color w:val="000000"/>
          <w:sz w:val="20"/>
          <w:szCs w:val="20"/>
          <w:lang w:eastAsia="en-AU"/>
        </w:rPr>
        <w:t xml:space="preserve">hairperson of the group. </w:t>
      </w:r>
      <w:r w:rsidR="00420D52">
        <w:rPr>
          <w:rFonts w:ascii="Verdana" w:hAnsi="Verdana" w:cs="Arial"/>
          <w:color w:val="000000"/>
          <w:sz w:val="20"/>
          <w:szCs w:val="20"/>
          <w:lang w:eastAsia="en-AU"/>
        </w:rPr>
        <w:t xml:space="preserve"> </w:t>
      </w:r>
    </w:p>
    <w:p w14:paraId="0275F7CD" w14:textId="77777777" w:rsidR="0014488D" w:rsidRPr="00202C16" w:rsidRDefault="0014488D" w:rsidP="005237CA">
      <w:pPr>
        <w:autoSpaceDE w:val="0"/>
        <w:autoSpaceDN w:val="0"/>
        <w:adjustRightInd w:val="0"/>
        <w:ind w:hanging="567"/>
        <w:rPr>
          <w:rFonts w:ascii="Verdana" w:hAnsi="Verdana" w:cs="Arial"/>
          <w:color w:val="000000"/>
          <w:sz w:val="20"/>
          <w:szCs w:val="20"/>
          <w:lang w:eastAsia="en-AU"/>
        </w:rPr>
      </w:pPr>
    </w:p>
    <w:p w14:paraId="02B01EEF" w14:textId="77777777" w:rsidR="0014488D" w:rsidRPr="00202C16" w:rsidRDefault="0014488D" w:rsidP="005237CA">
      <w:pPr>
        <w:autoSpaceDE w:val="0"/>
        <w:autoSpaceDN w:val="0"/>
        <w:adjustRightInd w:val="0"/>
        <w:spacing w:after="120"/>
        <w:rPr>
          <w:rFonts w:ascii="Verdana" w:hAnsi="Verdana" w:cs="Arial"/>
          <w:color w:val="000000"/>
          <w:sz w:val="20"/>
          <w:szCs w:val="20"/>
          <w:lang w:eastAsia="en-AU"/>
        </w:rPr>
      </w:pPr>
      <w:r w:rsidRPr="00202C16">
        <w:rPr>
          <w:rFonts w:ascii="Verdana" w:hAnsi="Verdana" w:cs="Arial"/>
          <w:b/>
          <w:bCs/>
          <w:color w:val="000000"/>
          <w:sz w:val="20"/>
          <w:szCs w:val="20"/>
          <w:lang w:eastAsia="en-AU"/>
        </w:rPr>
        <w:t xml:space="preserve">Ordinary </w:t>
      </w:r>
      <w:r w:rsidRPr="00202C16">
        <w:rPr>
          <w:rFonts w:ascii="Verdana" w:hAnsi="Verdana" w:cs="Arial"/>
          <w:color w:val="000000"/>
          <w:sz w:val="20"/>
          <w:szCs w:val="20"/>
          <w:lang w:eastAsia="en-AU"/>
        </w:rPr>
        <w:t xml:space="preserve">– a meeting which is scheduled and convened on a regular basis at an agreed time (set by the Chairperson). Ordinary meetings are used to address the general business of the group. </w:t>
      </w:r>
    </w:p>
    <w:p w14:paraId="399F77CA" w14:textId="77777777" w:rsidR="0014488D" w:rsidRPr="00202C16" w:rsidRDefault="0014488D" w:rsidP="005237CA">
      <w:pPr>
        <w:autoSpaceDE w:val="0"/>
        <w:autoSpaceDN w:val="0"/>
        <w:adjustRightInd w:val="0"/>
        <w:rPr>
          <w:rFonts w:ascii="Verdana" w:hAnsi="Verdana" w:cs="Arial"/>
          <w:color w:val="000000"/>
          <w:sz w:val="20"/>
          <w:szCs w:val="20"/>
          <w:lang w:eastAsia="en-AU"/>
        </w:rPr>
      </w:pPr>
      <w:r w:rsidRPr="00202C16">
        <w:rPr>
          <w:rFonts w:ascii="Verdana" w:hAnsi="Verdana" w:cs="Arial"/>
          <w:b/>
          <w:bCs/>
          <w:color w:val="000000"/>
          <w:sz w:val="20"/>
          <w:szCs w:val="20"/>
          <w:lang w:eastAsia="en-AU"/>
        </w:rPr>
        <w:t xml:space="preserve">Extraordinary </w:t>
      </w:r>
      <w:r w:rsidRPr="00202C16">
        <w:rPr>
          <w:rFonts w:ascii="Verdana" w:hAnsi="Verdana" w:cs="Arial"/>
          <w:color w:val="000000"/>
          <w:sz w:val="20"/>
          <w:szCs w:val="20"/>
          <w:lang w:eastAsia="en-AU"/>
        </w:rPr>
        <w:t xml:space="preserve">– a special meeting convened by the Chairperson in response to an operational event. </w:t>
      </w:r>
    </w:p>
    <w:p w14:paraId="35C35D5D" w14:textId="77777777" w:rsidR="0014488D" w:rsidRPr="00202C16" w:rsidRDefault="0014488D" w:rsidP="005237CA">
      <w:pPr>
        <w:autoSpaceDE w:val="0"/>
        <w:autoSpaceDN w:val="0"/>
        <w:adjustRightInd w:val="0"/>
        <w:ind w:hanging="567"/>
        <w:rPr>
          <w:rFonts w:ascii="Verdana" w:hAnsi="Verdana" w:cs="Arial"/>
          <w:color w:val="000000"/>
          <w:sz w:val="20"/>
          <w:szCs w:val="20"/>
          <w:lang w:eastAsia="en-AU"/>
        </w:rPr>
      </w:pPr>
    </w:p>
    <w:p w14:paraId="22E19AF1" w14:textId="77777777" w:rsidR="0014488D" w:rsidRPr="00202C16" w:rsidRDefault="0014488D" w:rsidP="005237CA">
      <w:pPr>
        <w:autoSpaceDE w:val="0"/>
        <w:autoSpaceDN w:val="0"/>
        <w:adjustRightInd w:val="0"/>
        <w:rPr>
          <w:rFonts w:ascii="Verdana" w:hAnsi="Verdana" w:cs="Arial"/>
          <w:sz w:val="20"/>
          <w:szCs w:val="20"/>
          <w:lang w:eastAsia="en-AU"/>
        </w:rPr>
      </w:pPr>
      <w:r w:rsidRPr="00202C16">
        <w:rPr>
          <w:rFonts w:ascii="Verdana" w:hAnsi="Verdana" w:cs="Arial"/>
          <w:color w:val="000000"/>
          <w:sz w:val="20"/>
          <w:szCs w:val="20"/>
          <w:lang w:eastAsia="en-AU"/>
        </w:rPr>
        <w:t xml:space="preserve">The calendar for meetings will be reviewed periodically and amended as necessary to address any emerging situations that may arise </w:t>
      </w:r>
      <w:r w:rsidRPr="00202C16">
        <w:rPr>
          <w:rFonts w:ascii="Verdana" w:hAnsi="Verdana" w:cs="Arial"/>
          <w:sz w:val="20"/>
          <w:szCs w:val="20"/>
          <w:lang w:eastAsia="en-AU"/>
        </w:rPr>
        <w:t>(see Annexure F)</w:t>
      </w:r>
      <w:r w:rsidR="009D1167" w:rsidRPr="00202C16">
        <w:rPr>
          <w:rFonts w:ascii="Verdana" w:hAnsi="Verdana" w:cs="Arial"/>
          <w:sz w:val="20"/>
          <w:szCs w:val="20"/>
          <w:lang w:eastAsia="en-AU"/>
        </w:rPr>
        <w:t xml:space="preserve">. </w:t>
      </w:r>
    </w:p>
    <w:p w14:paraId="4401E771" w14:textId="77777777" w:rsidR="009D1167" w:rsidRPr="00202C16" w:rsidRDefault="009D1167" w:rsidP="005237CA">
      <w:pPr>
        <w:autoSpaceDE w:val="0"/>
        <w:autoSpaceDN w:val="0"/>
        <w:adjustRightInd w:val="0"/>
        <w:rPr>
          <w:rFonts w:ascii="Verdana" w:hAnsi="Verdana" w:cs="Arial"/>
          <w:sz w:val="20"/>
          <w:szCs w:val="20"/>
          <w:lang w:eastAsia="en-AU"/>
        </w:rPr>
      </w:pPr>
    </w:p>
    <w:p w14:paraId="1818B65D" w14:textId="77777777" w:rsidR="009D1167" w:rsidRPr="00202C16" w:rsidRDefault="009D1167" w:rsidP="005237CA">
      <w:pPr>
        <w:autoSpaceDE w:val="0"/>
        <w:autoSpaceDN w:val="0"/>
        <w:adjustRightInd w:val="0"/>
        <w:rPr>
          <w:rFonts w:ascii="Verdana" w:hAnsi="Verdana"/>
          <w:color w:val="1F3864"/>
          <w:sz w:val="20"/>
          <w:szCs w:val="20"/>
          <w:highlight w:val="lightGray"/>
        </w:rPr>
      </w:pPr>
      <w:r w:rsidRPr="00202C16">
        <w:rPr>
          <w:rFonts w:ascii="Verdana" w:hAnsi="Verdana" w:cs="Arial"/>
          <w:sz w:val="20"/>
          <w:szCs w:val="20"/>
          <w:lang w:eastAsia="en-AU"/>
        </w:rPr>
        <w:t xml:space="preserve">Pursuant to Section 13 of the </w:t>
      </w:r>
      <w:r w:rsidRPr="00202C16">
        <w:rPr>
          <w:rFonts w:ascii="Verdana" w:hAnsi="Verdana" w:cs="Arial"/>
          <w:i/>
          <w:iCs/>
          <w:sz w:val="20"/>
          <w:szCs w:val="20"/>
          <w:lang w:eastAsia="en-AU"/>
        </w:rPr>
        <w:t>Disaster Management Regulation 2014</w:t>
      </w:r>
      <w:r w:rsidR="00EE37FE">
        <w:rPr>
          <w:rFonts w:ascii="Verdana" w:hAnsi="Verdana" w:cs="Arial"/>
          <w:i/>
          <w:iCs/>
          <w:sz w:val="20"/>
          <w:szCs w:val="20"/>
          <w:lang w:eastAsia="en-AU"/>
        </w:rPr>
        <w:t xml:space="preserve"> </w:t>
      </w:r>
      <w:r w:rsidR="00EE37FE">
        <w:rPr>
          <w:rFonts w:ascii="Verdana" w:hAnsi="Verdana" w:cs="Arial"/>
          <w:sz w:val="20"/>
          <w:szCs w:val="20"/>
          <w:lang w:eastAsia="en-AU"/>
        </w:rPr>
        <w:t>[QLD]</w:t>
      </w:r>
      <w:r w:rsidRPr="00202C16">
        <w:rPr>
          <w:rFonts w:ascii="Verdana" w:hAnsi="Verdana" w:cs="Arial"/>
          <w:sz w:val="20"/>
          <w:szCs w:val="20"/>
          <w:lang w:eastAsia="en-AU"/>
        </w:rPr>
        <w:t>, a quorum for a meeting of the Warwick DDMG is the number equal to one-half of its members for the time being holding office plus one; or if one-hal</w:t>
      </w:r>
      <w:r w:rsidR="00AA29D3" w:rsidRPr="00202C16">
        <w:rPr>
          <w:rFonts w:ascii="Verdana" w:hAnsi="Verdana" w:cs="Arial"/>
          <w:sz w:val="20"/>
          <w:szCs w:val="20"/>
          <w:lang w:eastAsia="en-AU"/>
        </w:rPr>
        <w:t>f</w:t>
      </w:r>
      <w:r w:rsidRPr="00202C16">
        <w:rPr>
          <w:rFonts w:ascii="Verdana" w:hAnsi="Verdana" w:cs="Arial"/>
          <w:sz w:val="20"/>
          <w:szCs w:val="20"/>
          <w:lang w:eastAsia="en-AU"/>
        </w:rPr>
        <w:t xml:space="preserve"> of</w:t>
      </w:r>
      <w:r w:rsidR="00AA29D3" w:rsidRPr="00202C16">
        <w:rPr>
          <w:rFonts w:ascii="Verdana" w:hAnsi="Verdana" w:cs="Arial"/>
          <w:sz w:val="20"/>
          <w:szCs w:val="20"/>
          <w:lang w:eastAsia="en-AU"/>
        </w:rPr>
        <w:t xml:space="preserve"> its members for the time being holding office is not a whole </w:t>
      </w:r>
      <w:r w:rsidR="00F10FE7" w:rsidRPr="00202C16">
        <w:rPr>
          <w:rFonts w:ascii="Verdana" w:hAnsi="Verdana" w:cs="Arial"/>
          <w:sz w:val="20"/>
          <w:szCs w:val="20"/>
          <w:lang w:eastAsia="en-AU"/>
        </w:rPr>
        <w:t xml:space="preserve">number, the next highest whole number. </w:t>
      </w:r>
      <w:r w:rsidR="00AA29D3" w:rsidRPr="00202C16">
        <w:rPr>
          <w:rFonts w:ascii="Verdana" w:hAnsi="Verdana" w:cs="Arial"/>
          <w:sz w:val="20"/>
          <w:szCs w:val="20"/>
          <w:lang w:eastAsia="en-AU"/>
        </w:rPr>
        <w:t xml:space="preserve"> </w:t>
      </w:r>
      <w:r w:rsidR="00F10FE7" w:rsidRPr="00202C16">
        <w:rPr>
          <w:rFonts w:ascii="Verdana" w:hAnsi="Verdana" w:cs="Arial"/>
          <w:sz w:val="20"/>
          <w:szCs w:val="20"/>
          <w:lang w:eastAsia="en-AU"/>
        </w:rPr>
        <w:t xml:space="preserve"> </w:t>
      </w:r>
    </w:p>
    <w:p w14:paraId="0718DF3C" w14:textId="77777777" w:rsidR="0061687B" w:rsidRPr="00202C16" w:rsidRDefault="0061687B" w:rsidP="005237CA">
      <w:pPr>
        <w:rPr>
          <w:rFonts w:ascii="Verdana" w:hAnsi="Verdana"/>
          <w:i/>
          <w:color w:val="FF0000"/>
          <w:sz w:val="20"/>
          <w:szCs w:val="20"/>
        </w:rPr>
      </w:pPr>
    </w:p>
    <w:p w14:paraId="6038C548" w14:textId="77777777" w:rsidR="0061687B" w:rsidRPr="00202C16" w:rsidRDefault="0061687B" w:rsidP="005237CA">
      <w:pPr>
        <w:pStyle w:val="Normaltext"/>
        <w:rPr>
          <w:rFonts w:ascii="Verdana" w:hAnsi="Verdana"/>
        </w:rPr>
      </w:pPr>
      <w:r w:rsidRPr="00202C16">
        <w:rPr>
          <w:rFonts w:ascii="Verdana" w:hAnsi="Verdana"/>
        </w:rPr>
        <w:t xml:space="preserve">Reporting requirements within the </w:t>
      </w:r>
      <w:r w:rsidR="00343DDC" w:rsidRPr="00202C16">
        <w:rPr>
          <w:rFonts w:ascii="Verdana" w:hAnsi="Verdana"/>
        </w:rPr>
        <w:t>Warwick</w:t>
      </w:r>
      <w:r w:rsidRPr="00202C16">
        <w:rPr>
          <w:rFonts w:ascii="Verdana" w:hAnsi="Verdana"/>
        </w:rPr>
        <w:t xml:space="preserve"> Disaster District shall be consistent with the requirements of Queensland’s </w:t>
      </w:r>
      <w:r w:rsidR="005237CA">
        <w:rPr>
          <w:rFonts w:ascii="Verdana" w:hAnsi="Verdana"/>
        </w:rPr>
        <w:t xml:space="preserve">Prevention, Preparedness, Response and Recovery </w:t>
      </w:r>
      <w:r w:rsidRPr="00202C16">
        <w:rPr>
          <w:rFonts w:ascii="Verdana" w:hAnsi="Verdana"/>
        </w:rPr>
        <w:t>Disaster Management</w:t>
      </w:r>
      <w:r w:rsidR="007942B4" w:rsidRPr="00202C16">
        <w:rPr>
          <w:rFonts w:ascii="Verdana" w:hAnsi="Verdana"/>
        </w:rPr>
        <w:t xml:space="preserve"> </w:t>
      </w:r>
      <w:r w:rsidRPr="00202C16">
        <w:rPr>
          <w:rFonts w:ascii="Verdana" w:hAnsi="Verdana"/>
        </w:rPr>
        <w:t>Guideline as follows:</w:t>
      </w:r>
    </w:p>
    <w:p w14:paraId="7CF535BE" w14:textId="77777777" w:rsidR="0061687B" w:rsidRPr="00202C16" w:rsidRDefault="0061687B" w:rsidP="008854D5">
      <w:pPr>
        <w:jc w:val="both"/>
        <w:rPr>
          <w:rFonts w:ascii="Verdana" w:hAnsi="Verdana"/>
          <w:sz w:val="20"/>
          <w:szCs w:val="20"/>
        </w:rPr>
      </w:pPr>
    </w:p>
    <w:p w14:paraId="661BAB03" w14:textId="6E343688" w:rsidR="000E1C29" w:rsidRPr="00202C16" w:rsidRDefault="000E1C29" w:rsidP="008854D5">
      <w:pPr>
        <w:pStyle w:val="Header"/>
        <w:tabs>
          <w:tab w:val="left" w:pos="900"/>
          <w:tab w:val="right" w:leader="dot" w:pos="8640"/>
        </w:tabs>
        <w:jc w:val="both"/>
        <w:rPr>
          <w:rStyle w:val="Hyperlink"/>
          <w:rFonts w:ascii="Verdana" w:hAnsi="Verdana"/>
          <w:iCs/>
          <w:sz w:val="20"/>
          <w:szCs w:val="20"/>
        </w:rPr>
      </w:pPr>
      <w:r w:rsidRPr="00202C16">
        <w:rPr>
          <w:rFonts w:ascii="Verdana" w:hAnsi="Verdana"/>
          <w:iCs/>
          <w:sz w:val="20"/>
          <w:szCs w:val="20"/>
        </w:rPr>
        <w:fldChar w:fldCharType="begin"/>
      </w:r>
      <w:r w:rsidR="00167D53">
        <w:rPr>
          <w:rFonts w:ascii="Verdana" w:hAnsi="Verdana"/>
          <w:iCs/>
          <w:sz w:val="20"/>
          <w:szCs w:val="20"/>
        </w:rPr>
        <w:instrText>HYPERLINK "https://www.disaster.qld.gov.au/disaster-management-guideline"</w:instrText>
      </w:r>
      <w:r w:rsidRPr="00202C16">
        <w:rPr>
          <w:rFonts w:ascii="Verdana" w:hAnsi="Verdana"/>
          <w:iCs/>
          <w:sz w:val="20"/>
          <w:szCs w:val="20"/>
        </w:rPr>
      </w:r>
      <w:r w:rsidRPr="00202C16">
        <w:rPr>
          <w:rFonts w:ascii="Verdana" w:hAnsi="Verdana"/>
          <w:iCs/>
          <w:sz w:val="20"/>
          <w:szCs w:val="20"/>
        </w:rPr>
        <w:fldChar w:fldCharType="separate"/>
      </w:r>
      <w:r w:rsidR="009D1167" w:rsidRPr="00202C16">
        <w:rPr>
          <w:rStyle w:val="Hyperlink"/>
          <w:rFonts w:ascii="Verdana" w:hAnsi="Verdana"/>
          <w:iCs/>
          <w:sz w:val="20"/>
          <w:szCs w:val="20"/>
        </w:rPr>
        <w:t xml:space="preserve">Queensland Disaster Management Guideline </w:t>
      </w:r>
    </w:p>
    <w:p w14:paraId="4E7C8EFF" w14:textId="77777777" w:rsidR="00320555" w:rsidRPr="00202C16" w:rsidRDefault="000E1C29" w:rsidP="008854D5">
      <w:pPr>
        <w:pStyle w:val="Header"/>
        <w:tabs>
          <w:tab w:val="left" w:pos="900"/>
          <w:tab w:val="right" w:leader="dot" w:pos="8640"/>
        </w:tabs>
        <w:jc w:val="both"/>
        <w:rPr>
          <w:rFonts w:ascii="Verdana" w:hAnsi="Verdana"/>
          <w:iCs/>
          <w:sz w:val="20"/>
          <w:szCs w:val="20"/>
        </w:rPr>
      </w:pPr>
      <w:r w:rsidRPr="00202C16">
        <w:rPr>
          <w:rFonts w:ascii="Verdana" w:hAnsi="Verdana"/>
          <w:iCs/>
          <w:sz w:val="20"/>
          <w:szCs w:val="20"/>
        </w:rPr>
        <w:fldChar w:fldCharType="end"/>
      </w:r>
    </w:p>
    <w:p w14:paraId="1B869E9C" w14:textId="77777777" w:rsidR="00F50BAC" w:rsidRPr="00202C16" w:rsidRDefault="003C63B0" w:rsidP="008854D5">
      <w:pPr>
        <w:pStyle w:val="Header"/>
        <w:tabs>
          <w:tab w:val="left" w:pos="900"/>
          <w:tab w:val="right" w:leader="dot" w:pos="8640"/>
        </w:tabs>
        <w:jc w:val="both"/>
        <w:rPr>
          <w:rFonts w:ascii="Verdana" w:hAnsi="Verdana"/>
          <w:iCs/>
          <w:sz w:val="20"/>
          <w:szCs w:val="20"/>
        </w:rPr>
      </w:pPr>
      <w:r w:rsidRPr="00EE37FE">
        <w:rPr>
          <w:rFonts w:ascii="Verdana" w:hAnsi="Verdana"/>
          <w:i/>
          <w:sz w:val="20"/>
          <w:szCs w:val="20"/>
        </w:rPr>
        <w:t xml:space="preserve">Disaster Management Act </w:t>
      </w:r>
      <w:r w:rsidR="0003559A" w:rsidRPr="00EE37FE">
        <w:rPr>
          <w:rFonts w:ascii="Verdana" w:hAnsi="Verdana"/>
          <w:i/>
          <w:sz w:val="20"/>
          <w:szCs w:val="20"/>
        </w:rPr>
        <w:t>2</w:t>
      </w:r>
      <w:r w:rsidRPr="00EE37FE">
        <w:rPr>
          <w:rFonts w:ascii="Verdana" w:hAnsi="Verdana"/>
          <w:i/>
          <w:sz w:val="20"/>
          <w:szCs w:val="20"/>
        </w:rPr>
        <w:t>003</w:t>
      </w:r>
      <w:r w:rsidR="00EE37FE">
        <w:rPr>
          <w:rFonts w:ascii="Verdana" w:hAnsi="Verdana"/>
          <w:iCs/>
          <w:sz w:val="20"/>
          <w:szCs w:val="20"/>
        </w:rPr>
        <w:t xml:space="preserve"> </w:t>
      </w:r>
      <w:r w:rsidR="00EE37FE">
        <w:rPr>
          <w:rFonts w:ascii="Verdana" w:hAnsi="Verdana"/>
          <w:iCs/>
          <w:sz w:val="18"/>
          <w:szCs w:val="18"/>
        </w:rPr>
        <w:t>[QLD]</w:t>
      </w:r>
      <w:r w:rsidR="0003559A" w:rsidRPr="00202C16">
        <w:rPr>
          <w:rFonts w:ascii="Verdana" w:hAnsi="Verdana"/>
          <w:iCs/>
          <w:sz w:val="20"/>
          <w:szCs w:val="20"/>
        </w:rPr>
        <w:t xml:space="preserve">: </w:t>
      </w:r>
    </w:p>
    <w:p w14:paraId="167F9593" w14:textId="77777777" w:rsidR="00F50BAC" w:rsidRPr="00202C16" w:rsidRDefault="00F50BAC" w:rsidP="008854D5">
      <w:pPr>
        <w:pStyle w:val="Header"/>
        <w:tabs>
          <w:tab w:val="left" w:pos="900"/>
          <w:tab w:val="right" w:leader="dot" w:pos="8640"/>
        </w:tabs>
        <w:jc w:val="both"/>
        <w:rPr>
          <w:rFonts w:ascii="Verdana" w:hAnsi="Verdana"/>
          <w:iCs/>
          <w:sz w:val="20"/>
          <w:szCs w:val="20"/>
        </w:rPr>
      </w:pPr>
    </w:p>
    <w:p w14:paraId="3799E625" w14:textId="77777777" w:rsidR="003C63B0" w:rsidRPr="00202C16" w:rsidRDefault="00320555" w:rsidP="008854D5">
      <w:pPr>
        <w:pStyle w:val="Header"/>
        <w:tabs>
          <w:tab w:val="left" w:pos="900"/>
          <w:tab w:val="right" w:leader="dot" w:pos="8640"/>
        </w:tabs>
        <w:jc w:val="both"/>
        <w:rPr>
          <w:rFonts w:ascii="Verdana" w:hAnsi="Verdana"/>
          <w:iCs/>
          <w:sz w:val="20"/>
          <w:szCs w:val="20"/>
        </w:rPr>
      </w:pPr>
      <w:hyperlink r:id="rId22" w:history="1">
        <w:r w:rsidRPr="00202C16">
          <w:rPr>
            <w:rStyle w:val="Hyperlink"/>
            <w:rFonts w:ascii="Verdana" w:hAnsi="Verdana"/>
            <w:iCs/>
            <w:sz w:val="20"/>
            <w:szCs w:val="20"/>
          </w:rPr>
          <w:t>Disaster Management Act 2003</w:t>
        </w:r>
      </w:hyperlink>
    </w:p>
    <w:p w14:paraId="261EE6B2" w14:textId="77777777" w:rsidR="00422AD4" w:rsidRPr="00202C16" w:rsidRDefault="00422AD4" w:rsidP="002D6ADD">
      <w:pPr>
        <w:pStyle w:val="Heading2"/>
        <w:rPr>
          <w:rFonts w:ascii="Verdana" w:hAnsi="Verdana" w:cs="Arial"/>
          <w:bCs w:val="0"/>
          <w:color w:val="1F3864"/>
          <w:sz w:val="24"/>
          <w:lang w:eastAsia="en-AU"/>
        </w:rPr>
      </w:pPr>
      <w:bookmarkStart w:id="15" w:name="Administration"/>
      <w:bookmarkStart w:id="16" w:name="_Toc456251450"/>
      <w:bookmarkEnd w:id="14"/>
    </w:p>
    <w:p w14:paraId="0A84F88F" w14:textId="77777777" w:rsidR="00BA144F" w:rsidRPr="00202C16" w:rsidRDefault="00BA144F" w:rsidP="002D6ADD">
      <w:pPr>
        <w:pStyle w:val="Heading2"/>
        <w:rPr>
          <w:rFonts w:ascii="Verdana" w:hAnsi="Verdana"/>
          <w:sz w:val="45"/>
          <w:szCs w:val="45"/>
        </w:rPr>
      </w:pPr>
      <w:r w:rsidRPr="00202C16">
        <w:rPr>
          <w:rFonts w:ascii="Verdana" w:hAnsi="Verdana" w:cs="Arial"/>
          <w:bCs w:val="0"/>
          <w:color w:val="1F3864"/>
          <w:sz w:val="24"/>
          <w:lang w:eastAsia="en-AU"/>
        </w:rPr>
        <w:t>Administration</w:t>
      </w:r>
    </w:p>
    <w:bookmarkEnd w:id="15"/>
    <w:p w14:paraId="2A403AC6" w14:textId="77777777" w:rsidR="00BA144F" w:rsidRPr="00202C16" w:rsidRDefault="00BA144F" w:rsidP="00BA144F">
      <w:pPr>
        <w:autoSpaceDE w:val="0"/>
        <w:autoSpaceDN w:val="0"/>
        <w:adjustRightInd w:val="0"/>
        <w:ind w:left="709" w:hanging="567"/>
        <w:rPr>
          <w:rFonts w:ascii="Verdana" w:hAnsi="Verdana" w:cs="Arial"/>
          <w:b/>
          <w:bCs/>
          <w:color w:val="1F3864"/>
          <w:sz w:val="20"/>
          <w:szCs w:val="20"/>
          <w:lang w:eastAsia="en-AU"/>
        </w:rPr>
      </w:pPr>
    </w:p>
    <w:p w14:paraId="7D1B99F0" w14:textId="77777777" w:rsidR="00BA144F" w:rsidRPr="00202C16" w:rsidRDefault="00BA144F" w:rsidP="005237CA">
      <w:pPr>
        <w:autoSpaceDE w:val="0"/>
        <w:autoSpaceDN w:val="0"/>
        <w:adjustRightInd w:val="0"/>
        <w:ind w:left="709" w:hanging="709"/>
        <w:rPr>
          <w:rFonts w:ascii="Verdana" w:hAnsi="Verdana" w:cs="Arial"/>
          <w:b/>
          <w:bCs/>
          <w:color w:val="1F3864"/>
          <w:sz w:val="20"/>
          <w:szCs w:val="20"/>
          <w:lang w:eastAsia="en-AU"/>
        </w:rPr>
      </w:pPr>
      <w:bookmarkStart w:id="17" w:name="Reporting"/>
      <w:r w:rsidRPr="00202C16">
        <w:rPr>
          <w:rFonts w:ascii="Verdana" w:hAnsi="Verdana" w:cs="Arial"/>
          <w:b/>
          <w:bCs/>
          <w:color w:val="1F3864"/>
          <w:sz w:val="20"/>
          <w:szCs w:val="20"/>
          <w:lang w:eastAsia="en-AU"/>
        </w:rPr>
        <w:t>Reporting</w:t>
      </w:r>
      <w:bookmarkEnd w:id="17"/>
      <w:r w:rsidRPr="00202C16">
        <w:rPr>
          <w:rFonts w:ascii="Verdana" w:hAnsi="Verdana" w:cs="Arial"/>
          <w:b/>
          <w:bCs/>
          <w:color w:val="1F3864"/>
          <w:sz w:val="20"/>
          <w:szCs w:val="20"/>
          <w:lang w:eastAsia="en-AU"/>
        </w:rPr>
        <w:t xml:space="preserve"> </w:t>
      </w:r>
    </w:p>
    <w:p w14:paraId="26ED8E7D" w14:textId="77777777" w:rsidR="00BA144F" w:rsidRPr="00202C16" w:rsidRDefault="00BA144F" w:rsidP="005237CA">
      <w:pPr>
        <w:autoSpaceDE w:val="0"/>
        <w:autoSpaceDN w:val="0"/>
        <w:adjustRightInd w:val="0"/>
        <w:ind w:left="709" w:hanging="567"/>
        <w:rPr>
          <w:rFonts w:ascii="Verdana" w:hAnsi="Verdana" w:cs="Arial"/>
          <w:color w:val="000000"/>
          <w:sz w:val="20"/>
          <w:szCs w:val="20"/>
          <w:lang w:eastAsia="en-AU"/>
        </w:rPr>
      </w:pPr>
    </w:p>
    <w:p w14:paraId="02802675" w14:textId="77777777" w:rsidR="00BA144F" w:rsidRPr="00202C16" w:rsidRDefault="00BA144F" w:rsidP="005237CA">
      <w:pPr>
        <w:autoSpaceDE w:val="0"/>
        <w:autoSpaceDN w:val="0"/>
        <w:adjustRightInd w:val="0"/>
        <w:rPr>
          <w:rFonts w:ascii="Verdana" w:hAnsi="Verdana" w:cs="Arial"/>
          <w:sz w:val="20"/>
          <w:szCs w:val="20"/>
          <w:lang w:eastAsia="en-AU"/>
        </w:rPr>
      </w:pPr>
      <w:r w:rsidRPr="00202C16">
        <w:rPr>
          <w:rFonts w:ascii="Verdana" w:hAnsi="Verdana" w:cs="Arial"/>
          <w:color w:val="000000"/>
          <w:sz w:val="20"/>
          <w:szCs w:val="20"/>
          <w:lang w:eastAsia="en-AU"/>
        </w:rPr>
        <w:t xml:space="preserve">Business reporting requirements of the DDMG are to be managed by the Executive Officer. Meetings, status reports and annual operational planning requirements will be maintained in accordance with </w:t>
      </w:r>
      <w:r w:rsidRPr="00202C16">
        <w:rPr>
          <w:rFonts w:ascii="Verdana" w:hAnsi="Verdana" w:cs="Arial"/>
          <w:i/>
          <w:iCs/>
          <w:sz w:val="20"/>
          <w:szCs w:val="20"/>
          <w:lang w:eastAsia="en-AU"/>
        </w:rPr>
        <w:t xml:space="preserve">the </w:t>
      </w:r>
      <w:r w:rsidR="006B6096" w:rsidRPr="00202C16">
        <w:rPr>
          <w:rFonts w:ascii="Verdana" w:hAnsi="Verdana" w:cs="Arial"/>
          <w:i/>
          <w:iCs/>
          <w:sz w:val="20"/>
          <w:szCs w:val="20"/>
          <w:lang w:eastAsia="en-AU"/>
        </w:rPr>
        <w:t>Act</w:t>
      </w:r>
      <w:r w:rsidR="006B6096" w:rsidRPr="00202C16">
        <w:rPr>
          <w:rFonts w:ascii="Verdana" w:hAnsi="Verdana" w:cs="Arial"/>
          <w:iCs/>
          <w:sz w:val="20"/>
          <w:szCs w:val="20"/>
          <w:lang w:eastAsia="en-AU"/>
        </w:rPr>
        <w:t xml:space="preserve"> </w:t>
      </w:r>
      <w:r w:rsidRPr="00202C16">
        <w:rPr>
          <w:rFonts w:ascii="Verdana" w:hAnsi="Verdana" w:cs="Arial"/>
          <w:sz w:val="20"/>
          <w:szCs w:val="20"/>
          <w:lang w:eastAsia="en-AU"/>
        </w:rPr>
        <w:t>and guideline</w:t>
      </w:r>
      <w:r w:rsidR="006B6096" w:rsidRPr="00202C16">
        <w:rPr>
          <w:rFonts w:ascii="Verdana" w:hAnsi="Verdana" w:cs="Arial"/>
          <w:sz w:val="20"/>
          <w:szCs w:val="20"/>
          <w:lang w:eastAsia="en-AU"/>
        </w:rPr>
        <w:t>s</w:t>
      </w:r>
      <w:r w:rsidRPr="00202C16">
        <w:rPr>
          <w:rFonts w:ascii="Verdana" w:hAnsi="Verdana" w:cs="Arial"/>
          <w:sz w:val="20"/>
          <w:szCs w:val="20"/>
          <w:lang w:eastAsia="en-AU"/>
        </w:rPr>
        <w:t xml:space="preserve">. </w:t>
      </w:r>
    </w:p>
    <w:p w14:paraId="09501034" w14:textId="77777777" w:rsidR="00BA144F" w:rsidRPr="00202C16" w:rsidRDefault="00BA144F" w:rsidP="005237CA">
      <w:pPr>
        <w:pStyle w:val="Heading2"/>
        <w:rPr>
          <w:rFonts w:ascii="Verdana" w:hAnsi="Verdana" w:cs="Arial"/>
          <w:b w:val="0"/>
          <w:bCs w:val="0"/>
          <w:iCs w:val="0"/>
          <w:color w:val="auto"/>
          <w:sz w:val="20"/>
          <w:szCs w:val="20"/>
          <w:lang w:eastAsia="en-AU"/>
        </w:rPr>
      </w:pPr>
    </w:p>
    <w:p w14:paraId="5F8A491F" w14:textId="77777777" w:rsidR="00BA144F" w:rsidRPr="00202C16" w:rsidRDefault="00BA144F" w:rsidP="005237CA">
      <w:pPr>
        <w:autoSpaceDE w:val="0"/>
        <w:autoSpaceDN w:val="0"/>
        <w:adjustRightInd w:val="0"/>
        <w:ind w:left="709" w:hanging="709"/>
        <w:rPr>
          <w:rFonts w:ascii="Verdana" w:hAnsi="Verdana" w:cs="Arial"/>
          <w:b/>
          <w:bCs/>
          <w:color w:val="1F3864"/>
          <w:sz w:val="20"/>
          <w:szCs w:val="20"/>
          <w:lang w:eastAsia="en-AU"/>
        </w:rPr>
      </w:pPr>
      <w:bookmarkStart w:id="18" w:name="Administrative_Reporting"/>
      <w:r w:rsidRPr="00202C16">
        <w:rPr>
          <w:rFonts w:ascii="Verdana" w:hAnsi="Verdana" w:cs="Arial"/>
          <w:b/>
          <w:bCs/>
          <w:color w:val="1F3864"/>
          <w:sz w:val="20"/>
          <w:szCs w:val="20"/>
          <w:lang w:eastAsia="en-AU"/>
        </w:rPr>
        <w:t>Administrative Reporting</w:t>
      </w:r>
      <w:bookmarkEnd w:id="18"/>
    </w:p>
    <w:p w14:paraId="57241DDE" w14:textId="77777777" w:rsidR="00BA144F" w:rsidRPr="00202C16" w:rsidRDefault="00BA144F" w:rsidP="005237CA">
      <w:pPr>
        <w:autoSpaceDE w:val="0"/>
        <w:autoSpaceDN w:val="0"/>
        <w:adjustRightInd w:val="0"/>
        <w:ind w:left="709" w:hanging="567"/>
        <w:rPr>
          <w:rFonts w:ascii="Verdana" w:hAnsi="Verdana" w:cs="Arial"/>
          <w:szCs w:val="20"/>
          <w:lang w:eastAsia="en-AU"/>
        </w:rPr>
      </w:pPr>
      <w:r w:rsidRPr="00202C16">
        <w:rPr>
          <w:rFonts w:ascii="Verdana" w:hAnsi="Verdana" w:cs="Arial"/>
          <w:b/>
          <w:bCs/>
          <w:szCs w:val="20"/>
          <w:lang w:eastAsia="en-AU"/>
        </w:rPr>
        <w:t xml:space="preserve"> </w:t>
      </w:r>
    </w:p>
    <w:p w14:paraId="1F9AA29F" w14:textId="77777777" w:rsidR="00BA144F" w:rsidRPr="00202C16" w:rsidRDefault="00E75604" w:rsidP="005237CA">
      <w:pPr>
        <w:autoSpaceDE w:val="0"/>
        <w:autoSpaceDN w:val="0"/>
        <w:adjustRightInd w:val="0"/>
        <w:spacing w:after="133"/>
        <w:rPr>
          <w:rFonts w:ascii="Verdana" w:hAnsi="Verdana" w:cs="Arial"/>
          <w:sz w:val="20"/>
          <w:szCs w:val="20"/>
          <w:lang w:eastAsia="en-AU"/>
        </w:rPr>
      </w:pPr>
      <w:r w:rsidRPr="00202C16">
        <w:rPr>
          <w:rFonts w:ascii="Verdana" w:hAnsi="Verdana" w:cs="Arial"/>
          <w:sz w:val="20"/>
          <w:szCs w:val="20"/>
          <w:lang w:eastAsia="en-AU"/>
        </w:rPr>
        <w:t>T</w:t>
      </w:r>
      <w:r w:rsidR="00BA144F" w:rsidRPr="00202C16">
        <w:rPr>
          <w:rFonts w:ascii="Verdana" w:hAnsi="Verdana" w:cs="Arial"/>
          <w:sz w:val="20"/>
          <w:szCs w:val="20"/>
          <w:lang w:eastAsia="en-AU"/>
        </w:rPr>
        <w:t>he Chairperson of each LDMG shall provide details in respect to the membership of their group annually to the Executive Officer of the DDMG</w:t>
      </w:r>
      <w:r w:rsidRPr="00202C16">
        <w:rPr>
          <w:rFonts w:ascii="Verdana" w:hAnsi="Verdana" w:cs="Arial"/>
          <w:sz w:val="20"/>
          <w:szCs w:val="20"/>
          <w:lang w:eastAsia="en-AU"/>
        </w:rPr>
        <w:t xml:space="preserve">. </w:t>
      </w:r>
    </w:p>
    <w:p w14:paraId="0A5D607E" w14:textId="77777777" w:rsidR="00BA144F" w:rsidRPr="00202C16" w:rsidRDefault="00E75604" w:rsidP="005237CA">
      <w:pPr>
        <w:autoSpaceDE w:val="0"/>
        <w:autoSpaceDN w:val="0"/>
        <w:adjustRightInd w:val="0"/>
        <w:spacing w:after="133"/>
        <w:rPr>
          <w:rFonts w:ascii="Verdana" w:hAnsi="Verdana" w:cs="Arial"/>
          <w:sz w:val="20"/>
          <w:szCs w:val="20"/>
          <w:lang w:eastAsia="en-AU"/>
        </w:rPr>
      </w:pPr>
      <w:r w:rsidRPr="00202C16">
        <w:rPr>
          <w:rFonts w:ascii="Verdana" w:hAnsi="Verdana" w:cs="Arial"/>
          <w:sz w:val="20"/>
          <w:szCs w:val="20"/>
          <w:lang w:eastAsia="en-AU"/>
        </w:rPr>
        <w:t>T</w:t>
      </w:r>
      <w:r w:rsidR="00BA144F" w:rsidRPr="00202C16">
        <w:rPr>
          <w:rFonts w:ascii="Verdana" w:hAnsi="Verdana" w:cs="Arial"/>
          <w:sz w:val="20"/>
          <w:szCs w:val="20"/>
          <w:lang w:eastAsia="en-AU"/>
        </w:rPr>
        <w:t xml:space="preserve">he District Disaster Coordinator shall provide details in respect to the membership of the </w:t>
      </w:r>
      <w:r w:rsidR="006B6096" w:rsidRPr="00202C16">
        <w:rPr>
          <w:rFonts w:ascii="Verdana" w:hAnsi="Verdana" w:cs="Arial"/>
          <w:sz w:val="20"/>
          <w:szCs w:val="20"/>
          <w:lang w:eastAsia="en-AU"/>
        </w:rPr>
        <w:t xml:space="preserve">DDMG </w:t>
      </w:r>
      <w:r w:rsidR="00BA144F" w:rsidRPr="00202C16">
        <w:rPr>
          <w:rFonts w:ascii="Verdana" w:hAnsi="Verdana" w:cs="Arial"/>
          <w:sz w:val="20"/>
          <w:szCs w:val="20"/>
          <w:lang w:eastAsia="en-AU"/>
        </w:rPr>
        <w:t xml:space="preserve">annually to the Executive Officer of the </w:t>
      </w:r>
      <w:r w:rsidR="006B6096" w:rsidRPr="00202C16">
        <w:rPr>
          <w:rFonts w:ascii="Verdana" w:hAnsi="Verdana" w:cs="Arial"/>
          <w:sz w:val="20"/>
          <w:szCs w:val="20"/>
          <w:lang w:eastAsia="en-AU"/>
        </w:rPr>
        <w:t>QDM</w:t>
      </w:r>
      <w:r w:rsidRPr="00202C16">
        <w:rPr>
          <w:rFonts w:ascii="Verdana" w:hAnsi="Verdana" w:cs="Arial"/>
          <w:sz w:val="20"/>
          <w:szCs w:val="20"/>
          <w:lang w:eastAsia="en-AU"/>
        </w:rPr>
        <w:t xml:space="preserve">C. </w:t>
      </w:r>
    </w:p>
    <w:p w14:paraId="3B4B7420" w14:textId="77777777" w:rsidR="00BA144F" w:rsidRPr="00202C16" w:rsidRDefault="0011324A" w:rsidP="005237CA">
      <w:pPr>
        <w:autoSpaceDE w:val="0"/>
        <w:autoSpaceDN w:val="0"/>
        <w:adjustRightInd w:val="0"/>
        <w:spacing w:after="133"/>
        <w:rPr>
          <w:rFonts w:ascii="Verdana" w:hAnsi="Verdana" w:cs="Arial"/>
          <w:color w:val="000000"/>
          <w:sz w:val="20"/>
          <w:szCs w:val="20"/>
          <w:lang w:eastAsia="en-AU"/>
        </w:rPr>
      </w:pPr>
      <w:r w:rsidRPr="00202C16">
        <w:rPr>
          <w:rFonts w:ascii="Verdana" w:hAnsi="Verdana" w:cs="Arial"/>
          <w:sz w:val="20"/>
          <w:szCs w:val="20"/>
          <w:lang w:eastAsia="en-AU"/>
        </w:rPr>
        <w:t xml:space="preserve">LDMGs </w:t>
      </w:r>
      <w:r w:rsidR="00BA144F" w:rsidRPr="00202C16">
        <w:rPr>
          <w:rFonts w:ascii="Verdana" w:hAnsi="Verdana" w:cs="Arial"/>
          <w:sz w:val="20"/>
          <w:szCs w:val="20"/>
          <w:lang w:eastAsia="en-AU"/>
        </w:rPr>
        <w:t xml:space="preserve">and the </w:t>
      </w:r>
      <w:r w:rsidRPr="00202C16">
        <w:rPr>
          <w:rFonts w:ascii="Verdana" w:hAnsi="Verdana" w:cs="Arial"/>
          <w:sz w:val="20"/>
          <w:szCs w:val="20"/>
          <w:lang w:eastAsia="en-AU"/>
        </w:rPr>
        <w:t xml:space="preserve">DDMG </w:t>
      </w:r>
      <w:r w:rsidR="00BA144F" w:rsidRPr="00202C16">
        <w:rPr>
          <w:rFonts w:ascii="Verdana" w:hAnsi="Verdana" w:cs="Arial"/>
          <w:sz w:val="20"/>
          <w:szCs w:val="20"/>
          <w:lang w:eastAsia="en-AU"/>
        </w:rPr>
        <w:t>shall, at least twice annually, conduct full meetings of their respective groups and report the outcomes to the Executive</w:t>
      </w:r>
      <w:r w:rsidR="00BA144F" w:rsidRPr="00202C16">
        <w:rPr>
          <w:rFonts w:ascii="Verdana" w:hAnsi="Verdana" w:cs="Arial"/>
          <w:color w:val="000000"/>
          <w:sz w:val="20"/>
          <w:szCs w:val="20"/>
          <w:lang w:eastAsia="en-AU"/>
        </w:rPr>
        <w:t xml:space="preserve"> Officer,</w:t>
      </w:r>
      <w:r w:rsidR="00A93171" w:rsidRPr="00202C16">
        <w:rPr>
          <w:rFonts w:ascii="Verdana" w:hAnsi="Verdana" w:cs="Arial"/>
          <w:color w:val="000000"/>
          <w:sz w:val="20"/>
          <w:szCs w:val="20"/>
          <w:lang w:eastAsia="en-AU"/>
        </w:rPr>
        <w:t xml:space="preserve"> QDM</w:t>
      </w:r>
      <w:r w:rsidR="00E75604" w:rsidRPr="00202C16">
        <w:rPr>
          <w:rFonts w:ascii="Verdana" w:hAnsi="Verdana" w:cs="Arial"/>
          <w:color w:val="000000"/>
          <w:sz w:val="20"/>
          <w:szCs w:val="20"/>
          <w:lang w:eastAsia="en-AU"/>
        </w:rPr>
        <w:t xml:space="preserve">C. </w:t>
      </w:r>
    </w:p>
    <w:p w14:paraId="58B2CBDC" w14:textId="77777777" w:rsidR="00BA144F" w:rsidRDefault="00BA144F" w:rsidP="005237CA">
      <w:pPr>
        <w:autoSpaceDE w:val="0"/>
        <w:autoSpaceDN w:val="0"/>
        <w:adjustRightInd w:val="0"/>
        <w:rPr>
          <w:rFonts w:ascii="Verdana" w:hAnsi="Verdana" w:cs="Arial"/>
          <w:color w:val="000000"/>
          <w:sz w:val="20"/>
          <w:szCs w:val="20"/>
          <w:lang w:eastAsia="en-AU"/>
        </w:rPr>
      </w:pPr>
      <w:r w:rsidRPr="00202C16">
        <w:rPr>
          <w:rFonts w:ascii="Verdana" w:hAnsi="Verdana" w:cs="Arial"/>
          <w:color w:val="000000"/>
          <w:sz w:val="20"/>
          <w:szCs w:val="20"/>
          <w:lang w:eastAsia="en-AU"/>
        </w:rPr>
        <w:t>Disaster District Functional Committees shall, at least twice annually, conduct full meetings of their respective committee and report the outcomes to the District Disaster Coordinator.</w:t>
      </w:r>
    </w:p>
    <w:p w14:paraId="5E43A7C3" w14:textId="77777777" w:rsidR="005237CA" w:rsidRDefault="005237CA" w:rsidP="005237CA">
      <w:pPr>
        <w:autoSpaceDE w:val="0"/>
        <w:autoSpaceDN w:val="0"/>
        <w:adjustRightInd w:val="0"/>
        <w:rPr>
          <w:rFonts w:ascii="Verdana" w:hAnsi="Verdana" w:cs="Arial"/>
          <w:color w:val="000000"/>
          <w:sz w:val="20"/>
          <w:szCs w:val="20"/>
          <w:lang w:eastAsia="en-AU"/>
        </w:rPr>
      </w:pPr>
    </w:p>
    <w:p w14:paraId="6487D2CF" w14:textId="77777777" w:rsidR="005237CA" w:rsidRDefault="005237CA" w:rsidP="005237CA">
      <w:pPr>
        <w:autoSpaceDE w:val="0"/>
        <w:autoSpaceDN w:val="0"/>
        <w:adjustRightInd w:val="0"/>
        <w:rPr>
          <w:rFonts w:ascii="Verdana" w:hAnsi="Verdana" w:cs="Arial"/>
          <w:color w:val="000000"/>
          <w:sz w:val="20"/>
          <w:szCs w:val="20"/>
          <w:lang w:eastAsia="en-AU"/>
        </w:rPr>
      </w:pPr>
    </w:p>
    <w:p w14:paraId="49AF296A" w14:textId="77777777" w:rsidR="005237CA" w:rsidRPr="00202C16" w:rsidRDefault="005237CA" w:rsidP="005237CA">
      <w:pPr>
        <w:autoSpaceDE w:val="0"/>
        <w:autoSpaceDN w:val="0"/>
        <w:adjustRightInd w:val="0"/>
        <w:rPr>
          <w:rFonts w:ascii="Verdana" w:hAnsi="Verdana" w:cs="Arial"/>
          <w:color w:val="000000"/>
          <w:sz w:val="20"/>
          <w:szCs w:val="20"/>
          <w:lang w:eastAsia="en-AU"/>
        </w:rPr>
      </w:pPr>
    </w:p>
    <w:p w14:paraId="5FD495A8" w14:textId="77777777" w:rsidR="00BA144F" w:rsidRPr="00202C16" w:rsidRDefault="00BA144F" w:rsidP="005237CA">
      <w:pPr>
        <w:autoSpaceDE w:val="0"/>
        <w:autoSpaceDN w:val="0"/>
        <w:adjustRightInd w:val="0"/>
        <w:ind w:left="709" w:hanging="567"/>
        <w:rPr>
          <w:rFonts w:ascii="Verdana" w:hAnsi="Verdana" w:cs="Arial"/>
          <w:color w:val="000000"/>
          <w:sz w:val="20"/>
          <w:szCs w:val="20"/>
          <w:lang w:eastAsia="en-AU"/>
        </w:rPr>
      </w:pPr>
    </w:p>
    <w:p w14:paraId="797E392D" w14:textId="77777777" w:rsidR="00BA144F" w:rsidRPr="00202C16" w:rsidRDefault="00BA144F" w:rsidP="005F380F">
      <w:pPr>
        <w:autoSpaceDE w:val="0"/>
        <w:autoSpaceDN w:val="0"/>
        <w:adjustRightInd w:val="0"/>
        <w:jc w:val="both"/>
        <w:rPr>
          <w:rFonts w:ascii="Verdana" w:hAnsi="Verdana" w:cs="Arial"/>
          <w:b/>
          <w:bCs/>
          <w:color w:val="1F3864"/>
          <w:sz w:val="20"/>
          <w:szCs w:val="20"/>
          <w:lang w:eastAsia="en-AU"/>
        </w:rPr>
      </w:pPr>
      <w:bookmarkStart w:id="19" w:name="Member_Status_Report"/>
      <w:r w:rsidRPr="00202C16">
        <w:rPr>
          <w:rFonts w:ascii="Verdana" w:hAnsi="Verdana" w:cs="Arial"/>
          <w:b/>
          <w:bCs/>
          <w:color w:val="1F3864"/>
          <w:sz w:val="20"/>
          <w:szCs w:val="20"/>
          <w:lang w:eastAsia="en-AU"/>
        </w:rPr>
        <w:lastRenderedPageBreak/>
        <w:t xml:space="preserve">Member Status Reports </w:t>
      </w:r>
      <w:bookmarkEnd w:id="19"/>
    </w:p>
    <w:p w14:paraId="7A6469CE" w14:textId="77777777" w:rsidR="00BA144F" w:rsidRPr="00202C16" w:rsidRDefault="00BA144F" w:rsidP="00BA144F">
      <w:pPr>
        <w:autoSpaceDE w:val="0"/>
        <w:autoSpaceDN w:val="0"/>
        <w:adjustRightInd w:val="0"/>
        <w:ind w:left="709" w:hanging="567"/>
        <w:jc w:val="both"/>
        <w:rPr>
          <w:rFonts w:ascii="Verdana" w:hAnsi="Verdana" w:cs="Arial"/>
          <w:color w:val="1F3864"/>
          <w:sz w:val="20"/>
          <w:szCs w:val="20"/>
          <w:lang w:eastAsia="en-AU"/>
        </w:rPr>
      </w:pPr>
    </w:p>
    <w:p w14:paraId="793C0AC7" w14:textId="77777777" w:rsidR="00BA144F" w:rsidRPr="00202C16" w:rsidRDefault="00BA144F" w:rsidP="002975C8">
      <w:pPr>
        <w:autoSpaceDE w:val="0"/>
        <w:autoSpaceDN w:val="0"/>
        <w:adjustRightInd w:val="0"/>
        <w:rPr>
          <w:rFonts w:ascii="Verdana" w:hAnsi="Verdana" w:cs="Arial"/>
          <w:color w:val="000000"/>
          <w:sz w:val="20"/>
          <w:szCs w:val="20"/>
          <w:lang w:eastAsia="en-AU"/>
        </w:rPr>
      </w:pPr>
      <w:r w:rsidRPr="00202C16">
        <w:rPr>
          <w:rFonts w:ascii="Verdana" w:hAnsi="Verdana" w:cs="Arial"/>
          <w:color w:val="000000"/>
          <w:sz w:val="20"/>
          <w:szCs w:val="20"/>
          <w:lang w:eastAsia="en-AU"/>
        </w:rPr>
        <w:t xml:space="preserve">Written member status reports on behalf of core member agencies are used to update other DDMG members on the status of the member agency’s disaster management initiatives, projects, training/exercises, community awareness programs, disaster management plans, operations conducted or contact information. </w:t>
      </w:r>
    </w:p>
    <w:p w14:paraId="0F7679BE" w14:textId="77777777" w:rsidR="00BA144F" w:rsidRPr="00202C16" w:rsidRDefault="00BA144F" w:rsidP="002975C8">
      <w:pPr>
        <w:autoSpaceDE w:val="0"/>
        <w:autoSpaceDN w:val="0"/>
        <w:adjustRightInd w:val="0"/>
        <w:ind w:left="709" w:hanging="567"/>
        <w:rPr>
          <w:rFonts w:ascii="Verdana" w:hAnsi="Verdana" w:cs="Arial"/>
          <w:color w:val="000000"/>
          <w:sz w:val="20"/>
          <w:szCs w:val="20"/>
          <w:lang w:eastAsia="en-AU"/>
        </w:rPr>
      </w:pPr>
    </w:p>
    <w:p w14:paraId="4F2934D4" w14:textId="77777777" w:rsidR="00BA144F" w:rsidRPr="00202C16" w:rsidRDefault="00BA144F" w:rsidP="002975C8">
      <w:pPr>
        <w:pStyle w:val="Heading2"/>
        <w:rPr>
          <w:rFonts w:ascii="Verdana" w:hAnsi="Verdana" w:cs="Arial"/>
          <w:b w:val="0"/>
          <w:bCs w:val="0"/>
          <w:iCs w:val="0"/>
          <w:color w:val="000000"/>
          <w:sz w:val="20"/>
          <w:szCs w:val="20"/>
          <w:lang w:eastAsia="en-AU"/>
        </w:rPr>
      </w:pPr>
      <w:bookmarkStart w:id="20" w:name="_Toc508361121"/>
      <w:bookmarkStart w:id="21" w:name="_Toc508363249"/>
      <w:bookmarkStart w:id="22" w:name="_Toc508365036"/>
      <w:r w:rsidRPr="00202C16">
        <w:rPr>
          <w:rFonts w:ascii="Verdana" w:hAnsi="Verdana" w:cs="Arial"/>
          <w:b w:val="0"/>
          <w:bCs w:val="0"/>
          <w:iCs w:val="0"/>
          <w:color w:val="000000"/>
          <w:sz w:val="20"/>
          <w:szCs w:val="20"/>
          <w:lang w:eastAsia="en-AU"/>
        </w:rPr>
        <w:t>This information assists the DDMG to evaluate the status of the disaster management and disaster operations for the disaster district. Member status reports are to be provided for each DDMG meeting.</w:t>
      </w:r>
      <w:bookmarkEnd w:id="20"/>
      <w:bookmarkEnd w:id="21"/>
      <w:bookmarkEnd w:id="22"/>
      <w:r w:rsidRPr="00202C16">
        <w:rPr>
          <w:rFonts w:ascii="Verdana" w:hAnsi="Verdana" w:cs="Arial"/>
          <w:b w:val="0"/>
          <w:bCs w:val="0"/>
          <w:iCs w:val="0"/>
          <w:color w:val="000000"/>
          <w:sz w:val="20"/>
          <w:szCs w:val="20"/>
          <w:lang w:eastAsia="en-AU"/>
        </w:rPr>
        <w:t xml:space="preserve"> </w:t>
      </w:r>
    </w:p>
    <w:p w14:paraId="7ADC9BCD" w14:textId="77777777" w:rsidR="005F380F" w:rsidRPr="00202C16" w:rsidRDefault="005F380F" w:rsidP="002975C8">
      <w:pPr>
        <w:autoSpaceDE w:val="0"/>
        <w:autoSpaceDN w:val="0"/>
        <w:adjustRightInd w:val="0"/>
        <w:rPr>
          <w:rFonts w:ascii="Verdana" w:hAnsi="Verdana"/>
          <w:lang w:eastAsia="en-AU"/>
        </w:rPr>
      </w:pPr>
      <w:bookmarkStart w:id="23" w:name="Annual_Reports"/>
    </w:p>
    <w:p w14:paraId="7C521229" w14:textId="77777777" w:rsidR="00BA144F" w:rsidRPr="00202C16" w:rsidRDefault="00BA144F" w:rsidP="002975C8">
      <w:pPr>
        <w:autoSpaceDE w:val="0"/>
        <w:autoSpaceDN w:val="0"/>
        <w:adjustRightInd w:val="0"/>
        <w:rPr>
          <w:rFonts w:ascii="Verdana" w:hAnsi="Verdana" w:cs="Arial"/>
          <w:b/>
          <w:bCs/>
          <w:color w:val="1F3864"/>
          <w:sz w:val="20"/>
          <w:szCs w:val="20"/>
          <w:lang w:eastAsia="en-AU"/>
        </w:rPr>
      </w:pPr>
      <w:r w:rsidRPr="00202C16">
        <w:rPr>
          <w:rFonts w:ascii="Verdana" w:hAnsi="Verdana" w:cs="Arial"/>
          <w:b/>
          <w:bCs/>
          <w:color w:val="1F3864"/>
          <w:sz w:val="20"/>
          <w:szCs w:val="20"/>
          <w:lang w:eastAsia="en-AU"/>
        </w:rPr>
        <w:t xml:space="preserve">Annual Reports </w:t>
      </w:r>
    </w:p>
    <w:bookmarkEnd w:id="23"/>
    <w:p w14:paraId="738FB77C" w14:textId="77777777" w:rsidR="00BA144F" w:rsidRPr="00202C16" w:rsidRDefault="00BA144F" w:rsidP="002975C8">
      <w:pPr>
        <w:autoSpaceDE w:val="0"/>
        <w:autoSpaceDN w:val="0"/>
        <w:adjustRightInd w:val="0"/>
        <w:ind w:left="709" w:hanging="567"/>
        <w:rPr>
          <w:rFonts w:ascii="Verdana" w:hAnsi="Verdana" w:cs="Arial"/>
          <w:color w:val="000000"/>
          <w:sz w:val="23"/>
          <w:szCs w:val="23"/>
          <w:lang w:eastAsia="en-AU"/>
        </w:rPr>
      </w:pPr>
    </w:p>
    <w:p w14:paraId="6B7F1558" w14:textId="77777777" w:rsidR="00BA144F" w:rsidRPr="00202C16" w:rsidRDefault="00BA144F" w:rsidP="002975C8">
      <w:pPr>
        <w:pStyle w:val="Heading2"/>
        <w:rPr>
          <w:rFonts w:ascii="Verdana" w:hAnsi="Verdana" w:cs="Arial"/>
          <w:b w:val="0"/>
          <w:bCs w:val="0"/>
          <w:iCs w:val="0"/>
          <w:color w:val="000000"/>
          <w:sz w:val="20"/>
          <w:szCs w:val="20"/>
          <w:lang w:eastAsia="en-AU"/>
        </w:rPr>
      </w:pPr>
      <w:bookmarkStart w:id="24" w:name="_Toc508361122"/>
      <w:bookmarkStart w:id="25" w:name="_Toc508365037"/>
      <w:r w:rsidRPr="00202C16">
        <w:rPr>
          <w:rFonts w:ascii="Verdana" w:hAnsi="Verdana" w:cs="Arial"/>
          <w:b w:val="0"/>
          <w:bCs w:val="0"/>
          <w:iCs w:val="0"/>
          <w:color w:val="000000"/>
          <w:sz w:val="20"/>
          <w:szCs w:val="20"/>
          <w:lang w:eastAsia="en-AU"/>
        </w:rPr>
        <w:t>A district annual report is to be furnished to the QDMC prior to the end of each financial year. This allows for relevant information to be considered for inclusion in the State group</w:t>
      </w:r>
      <w:r w:rsidR="002975C8">
        <w:rPr>
          <w:rFonts w:ascii="Verdana" w:hAnsi="Verdana" w:cs="Arial"/>
          <w:b w:val="0"/>
          <w:bCs w:val="0"/>
          <w:iCs w:val="0"/>
          <w:color w:val="000000"/>
          <w:sz w:val="20"/>
          <w:szCs w:val="20"/>
          <w:lang w:eastAsia="en-AU"/>
        </w:rPr>
        <w:t>’s</w:t>
      </w:r>
      <w:r w:rsidRPr="00202C16">
        <w:rPr>
          <w:rFonts w:ascii="Verdana" w:hAnsi="Verdana" w:cs="Arial"/>
          <w:b w:val="0"/>
          <w:bCs w:val="0"/>
          <w:iCs w:val="0"/>
          <w:color w:val="000000"/>
          <w:sz w:val="20"/>
          <w:szCs w:val="20"/>
          <w:lang w:eastAsia="en-AU"/>
        </w:rPr>
        <w:t xml:space="preserve"> annual report. The Executive Officer of the DDMG is responsible for the preparation of this report.</w:t>
      </w:r>
      <w:bookmarkEnd w:id="24"/>
      <w:bookmarkEnd w:id="25"/>
      <w:r w:rsidRPr="00202C16">
        <w:rPr>
          <w:rFonts w:ascii="Verdana" w:hAnsi="Verdana" w:cs="Arial"/>
          <w:b w:val="0"/>
          <w:bCs w:val="0"/>
          <w:iCs w:val="0"/>
          <w:color w:val="000000"/>
          <w:sz w:val="20"/>
          <w:szCs w:val="20"/>
          <w:lang w:eastAsia="en-AU"/>
        </w:rPr>
        <w:t xml:space="preserve"> </w:t>
      </w:r>
    </w:p>
    <w:p w14:paraId="0562B035" w14:textId="77777777" w:rsidR="00E75604" w:rsidRPr="00202C16" w:rsidRDefault="00E75604" w:rsidP="00057B6D">
      <w:pPr>
        <w:pStyle w:val="Heading2"/>
        <w:rPr>
          <w:rFonts w:ascii="Verdana" w:hAnsi="Verdana"/>
          <w:color w:val="1F497D"/>
          <w:sz w:val="24"/>
        </w:rPr>
      </w:pPr>
    </w:p>
    <w:p w14:paraId="360E8FA3" w14:textId="77777777" w:rsidR="001F3D85" w:rsidRPr="00202C16" w:rsidRDefault="000A51C7" w:rsidP="00057B6D">
      <w:pPr>
        <w:pStyle w:val="Heading2"/>
        <w:rPr>
          <w:rFonts w:ascii="Verdana" w:hAnsi="Verdana"/>
          <w:color w:val="1F497D"/>
          <w:sz w:val="24"/>
        </w:rPr>
      </w:pPr>
      <w:r>
        <w:rPr>
          <w:rFonts w:ascii="Verdana" w:hAnsi="Verdana"/>
          <w:color w:val="1F497D"/>
          <w:sz w:val="24"/>
        </w:rPr>
        <w:t xml:space="preserve">Capability </w:t>
      </w:r>
      <w:r w:rsidR="001F3D85" w:rsidRPr="00202C16">
        <w:rPr>
          <w:rFonts w:ascii="Verdana" w:hAnsi="Verdana"/>
          <w:color w:val="1F497D"/>
          <w:sz w:val="24"/>
        </w:rPr>
        <w:t>Capacity Building</w:t>
      </w:r>
      <w:bookmarkEnd w:id="16"/>
    </w:p>
    <w:p w14:paraId="67A92466" w14:textId="77777777" w:rsidR="001F3D85" w:rsidRPr="00202C16" w:rsidRDefault="001F3D85" w:rsidP="008854D5">
      <w:pPr>
        <w:jc w:val="both"/>
        <w:rPr>
          <w:rFonts w:ascii="Verdana" w:hAnsi="Verdana"/>
          <w:color w:val="1F497D"/>
        </w:rPr>
      </w:pPr>
    </w:p>
    <w:p w14:paraId="5EE64222" w14:textId="77777777" w:rsidR="004B70CD" w:rsidRPr="00202C16" w:rsidRDefault="004B70CD" w:rsidP="008854D5">
      <w:pPr>
        <w:pStyle w:val="Heading2"/>
        <w:jc w:val="both"/>
        <w:rPr>
          <w:rFonts w:ascii="Verdana" w:hAnsi="Verdana"/>
          <w:color w:val="1F497D"/>
          <w:sz w:val="18"/>
          <w:szCs w:val="20"/>
        </w:rPr>
      </w:pPr>
      <w:bookmarkStart w:id="26" w:name="_Toc456251453"/>
      <w:r w:rsidRPr="00202C16">
        <w:rPr>
          <w:rFonts w:ascii="Verdana" w:hAnsi="Verdana"/>
          <w:color w:val="1F497D"/>
          <w:sz w:val="20"/>
          <w:szCs w:val="20"/>
        </w:rPr>
        <w:t>Post Disaster Assessment</w:t>
      </w:r>
      <w:bookmarkEnd w:id="26"/>
    </w:p>
    <w:p w14:paraId="4283ED77" w14:textId="77777777" w:rsidR="004B70CD" w:rsidRPr="00202C16" w:rsidRDefault="004B70CD" w:rsidP="008854D5">
      <w:pPr>
        <w:jc w:val="both"/>
        <w:rPr>
          <w:rFonts w:ascii="Verdana" w:hAnsi="Verdana"/>
          <w:sz w:val="20"/>
        </w:rPr>
      </w:pPr>
    </w:p>
    <w:p w14:paraId="5A39C346" w14:textId="77777777" w:rsidR="004B70CD" w:rsidRPr="00B351EA" w:rsidRDefault="004B70CD" w:rsidP="00B351EA">
      <w:pPr>
        <w:autoSpaceDE w:val="0"/>
        <w:autoSpaceDN w:val="0"/>
        <w:adjustRightInd w:val="0"/>
        <w:rPr>
          <w:rFonts w:ascii="Verdana" w:eastAsia="SimSun" w:hAnsi="Verdana" w:cs="Verdana"/>
          <w:sz w:val="20"/>
          <w:szCs w:val="20"/>
          <w:lang w:eastAsia="zh-CN"/>
        </w:rPr>
      </w:pPr>
      <w:r w:rsidRPr="00B351EA">
        <w:rPr>
          <w:rFonts w:ascii="Verdana" w:eastAsia="SimSun" w:hAnsi="Verdana" w:cs="Verdana"/>
          <w:sz w:val="20"/>
          <w:szCs w:val="20"/>
          <w:lang w:eastAsia="zh-CN"/>
        </w:rPr>
        <w:t>The review of operational activities undertaken during a disaster is a key component in ensuring capability development and the continuous improvement of disaster management arrangements.</w:t>
      </w:r>
    </w:p>
    <w:p w14:paraId="7505347C" w14:textId="77777777" w:rsidR="004B70CD" w:rsidRPr="00B351EA" w:rsidRDefault="004B70CD" w:rsidP="00B351EA">
      <w:pPr>
        <w:autoSpaceDE w:val="0"/>
        <w:autoSpaceDN w:val="0"/>
        <w:adjustRightInd w:val="0"/>
        <w:rPr>
          <w:rFonts w:ascii="Verdana" w:eastAsia="SimSun" w:hAnsi="Verdana" w:cs="Verdana"/>
          <w:sz w:val="20"/>
          <w:szCs w:val="20"/>
          <w:lang w:eastAsia="zh-CN"/>
        </w:rPr>
      </w:pPr>
    </w:p>
    <w:p w14:paraId="63BB7401" w14:textId="77777777" w:rsidR="004B70CD" w:rsidRPr="00B351EA" w:rsidRDefault="004B70CD" w:rsidP="00B351EA">
      <w:pPr>
        <w:autoSpaceDE w:val="0"/>
        <w:autoSpaceDN w:val="0"/>
        <w:adjustRightInd w:val="0"/>
        <w:rPr>
          <w:rFonts w:ascii="Verdana" w:eastAsia="SimSun" w:hAnsi="Verdana" w:cs="Verdana"/>
          <w:sz w:val="20"/>
          <w:szCs w:val="20"/>
          <w:lang w:eastAsia="zh-CN"/>
        </w:rPr>
      </w:pPr>
      <w:r w:rsidRPr="00B351EA">
        <w:rPr>
          <w:rFonts w:ascii="Verdana" w:eastAsia="SimSun" w:hAnsi="Verdana" w:cs="Verdana"/>
          <w:sz w:val="20"/>
          <w:szCs w:val="20"/>
          <w:lang w:eastAsia="zh-CN"/>
        </w:rPr>
        <w:t>Post-disaster reviews are conducted to:</w:t>
      </w:r>
    </w:p>
    <w:p w14:paraId="295E270D" w14:textId="77777777" w:rsidR="00A93171" w:rsidRPr="00B351EA" w:rsidRDefault="00A93171" w:rsidP="00B351EA">
      <w:pPr>
        <w:autoSpaceDE w:val="0"/>
        <w:autoSpaceDN w:val="0"/>
        <w:adjustRightInd w:val="0"/>
        <w:rPr>
          <w:rFonts w:ascii="Verdana" w:eastAsia="SimSun" w:hAnsi="Verdana" w:cs="Verdana"/>
          <w:sz w:val="20"/>
          <w:szCs w:val="20"/>
          <w:lang w:eastAsia="zh-CN"/>
        </w:rPr>
      </w:pPr>
    </w:p>
    <w:p w14:paraId="1C0CEBA7" w14:textId="77777777" w:rsidR="004B70CD" w:rsidRPr="00B351EA" w:rsidRDefault="00B351EA" w:rsidP="00E217F6">
      <w:pPr>
        <w:numPr>
          <w:ilvl w:val="0"/>
          <w:numId w:val="11"/>
        </w:numPr>
        <w:tabs>
          <w:tab w:val="clear" w:pos="1506"/>
          <w:tab w:val="num" w:pos="426"/>
        </w:tabs>
        <w:autoSpaceDE w:val="0"/>
        <w:autoSpaceDN w:val="0"/>
        <w:adjustRightInd w:val="0"/>
        <w:ind w:left="426" w:hanging="426"/>
        <w:rPr>
          <w:rFonts w:ascii="Verdana" w:eastAsia="SimSun" w:hAnsi="Verdana" w:cs="Verdana"/>
          <w:sz w:val="20"/>
          <w:szCs w:val="20"/>
          <w:lang w:eastAsia="zh-CN"/>
        </w:rPr>
      </w:pPr>
      <w:r w:rsidRPr="00B351EA">
        <w:rPr>
          <w:rFonts w:ascii="Verdana" w:eastAsia="SimSun" w:hAnsi="Verdana" w:cs="Verdana"/>
          <w:sz w:val="20"/>
          <w:szCs w:val="20"/>
          <w:lang w:eastAsia="zh-CN"/>
        </w:rPr>
        <w:t>A</w:t>
      </w:r>
      <w:r w:rsidR="004B70CD" w:rsidRPr="00B351EA">
        <w:rPr>
          <w:rFonts w:ascii="Verdana" w:eastAsia="SimSun" w:hAnsi="Verdana" w:cs="Verdana"/>
          <w:sz w:val="20"/>
          <w:szCs w:val="20"/>
          <w:lang w:eastAsia="zh-CN"/>
        </w:rPr>
        <w:t xml:space="preserve">ssess disaster operations undertaken for a given disaster including actions, decisions or </w:t>
      </w:r>
      <w:proofErr w:type="gramStart"/>
      <w:r w:rsidR="004B70CD" w:rsidRPr="00B351EA">
        <w:rPr>
          <w:rFonts w:ascii="Verdana" w:eastAsia="SimSun" w:hAnsi="Verdana" w:cs="Verdana"/>
          <w:sz w:val="20"/>
          <w:szCs w:val="20"/>
          <w:lang w:eastAsia="zh-CN"/>
        </w:rPr>
        <w:t>processes;</w:t>
      </w:r>
      <w:proofErr w:type="gramEnd"/>
    </w:p>
    <w:p w14:paraId="36B9158C" w14:textId="77777777" w:rsidR="00A93171" w:rsidRPr="00B351EA" w:rsidRDefault="00A93171" w:rsidP="00B351EA">
      <w:pPr>
        <w:autoSpaceDE w:val="0"/>
        <w:autoSpaceDN w:val="0"/>
        <w:adjustRightInd w:val="0"/>
        <w:ind w:left="426"/>
        <w:rPr>
          <w:rFonts w:ascii="Verdana" w:eastAsia="SimSun" w:hAnsi="Verdana" w:cs="Verdana"/>
          <w:sz w:val="20"/>
          <w:szCs w:val="20"/>
          <w:lang w:eastAsia="zh-CN"/>
        </w:rPr>
      </w:pPr>
    </w:p>
    <w:p w14:paraId="757C7851" w14:textId="77777777" w:rsidR="004B70CD" w:rsidRPr="00B351EA" w:rsidRDefault="00B351EA" w:rsidP="00E217F6">
      <w:pPr>
        <w:numPr>
          <w:ilvl w:val="0"/>
          <w:numId w:val="11"/>
        </w:numPr>
        <w:tabs>
          <w:tab w:val="clear" w:pos="1506"/>
          <w:tab w:val="num" w:pos="426"/>
        </w:tabs>
        <w:autoSpaceDE w:val="0"/>
        <w:autoSpaceDN w:val="0"/>
        <w:adjustRightInd w:val="0"/>
        <w:ind w:left="426" w:hanging="426"/>
        <w:rPr>
          <w:rFonts w:ascii="Verdana" w:eastAsia="SimSun" w:hAnsi="Verdana" w:cs="Verdana"/>
          <w:sz w:val="20"/>
          <w:szCs w:val="20"/>
          <w:lang w:eastAsia="zh-CN"/>
        </w:rPr>
      </w:pPr>
      <w:r w:rsidRPr="00B351EA">
        <w:rPr>
          <w:rFonts w:ascii="Verdana" w:eastAsia="SimSun" w:hAnsi="Verdana" w:cs="Verdana"/>
          <w:sz w:val="20"/>
          <w:szCs w:val="20"/>
          <w:lang w:eastAsia="zh-CN"/>
        </w:rPr>
        <w:t>D</w:t>
      </w:r>
      <w:r w:rsidR="004B70CD" w:rsidRPr="00B351EA">
        <w:rPr>
          <w:rFonts w:ascii="Verdana" w:eastAsia="SimSun" w:hAnsi="Verdana" w:cs="Verdana"/>
          <w:sz w:val="20"/>
          <w:szCs w:val="20"/>
          <w:lang w:eastAsia="zh-CN"/>
        </w:rPr>
        <w:t>ocument those processes that worked well and identify a course of action to ensure that they are captured and updated in relevant doctrine f</w:t>
      </w:r>
      <w:r w:rsidR="00A93171" w:rsidRPr="00B351EA">
        <w:rPr>
          <w:rFonts w:ascii="Verdana" w:eastAsia="SimSun" w:hAnsi="Verdana" w:cs="Verdana"/>
          <w:sz w:val="20"/>
          <w:szCs w:val="20"/>
          <w:lang w:eastAsia="zh-CN"/>
        </w:rPr>
        <w:t xml:space="preserve">or use in the next </w:t>
      </w:r>
      <w:proofErr w:type="gramStart"/>
      <w:r w:rsidR="00A93171" w:rsidRPr="00B351EA">
        <w:rPr>
          <w:rFonts w:ascii="Verdana" w:eastAsia="SimSun" w:hAnsi="Verdana" w:cs="Verdana"/>
          <w:sz w:val="20"/>
          <w:szCs w:val="20"/>
          <w:lang w:eastAsia="zh-CN"/>
        </w:rPr>
        <w:t>operation</w:t>
      </w:r>
      <w:r w:rsidR="004B70CD" w:rsidRPr="00B351EA">
        <w:rPr>
          <w:rFonts w:ascii="Verdana" w:eastAsia="SimSun" w:hAnsi="Verdana" w:cs="Verdana"/>
          <w:sz w:val="20"/>
          <w:szCs w:val="20"/>
          <w:lang w:eastAsia="zh-CN"/>
        </w:rPr>
        <w:t>;</w:t>
      </w:r>
      <w:proofErr w:type="gramEnd"/>
    </w:p>
    <w:p w14:paraId="4320C12C" w14:textId="77777777" w:rsidR="00A93171" w:rsidRPr="00B351EA" w:rsidRDefault="00A93171" w:rsidP="00B351EA">
      <w:pPr>
        <w:autoSpaceDE w:val="0"/>
        <w:autoSpaceDN w:val="0"/>
        <w:adjustRightInd w:val="0"/>
        <w:rPr>
          <w:rFonts w:ascii="Verdana" w:eastAsia="SimSun" w:hAnsi="Verdana" w:cs="Verdana"/>
          <w:sz w:val="20"/>
          <w:szCs w:val="20"/>
          <w:lang w:eastAsia="zh-CN"/>
        </w:rPr>
      </w:pPr>
    </w:p>
    <w:p w14:paraId="5A9F97AA" w14:textId="77777777" w:rsidR="004B70CD" w:rsidRPr="00B351EA" w:rsidRDefault="00B351EA" w:rsidP="00E217F6">
      <w:pPr>
        <w:numPr>
          <w:ilvl w:val="0"/>
          <w:numId w:val="11"/>
        </w:numPr>
        <w:tabs>
          <w:tab w:val="clear" w:pos="1506"/>
          <w:tab w:val="num" w:pos="426"/>
        </w:tabs>
        <w:autoSpaceDE w:val="0"/>
        <w:autoSpaceDN w:val="0"/>
        <w:adjustRightInd w:val="0"/>
        <w:ind w:left="426" w:hanging="426"/>
        <w:rPr>
          <w:rFonts w:ascii="Verdana" w:eastAsia="SimSun" w:hAnsi="Verdana" w:cs="Verdana"/>
          <w:sz w:val="20"/>
          <w:szCs w:val="20"/>
          <w:lang w:eastAsia="zh-CN"/>
        </w:rPr>
      </w:pPr>
      <w:r w:rsidRPr="00B351EA">
        <w:rPr>
          <w:rFonts w:ascii="Verdana" w:eastAsia="SimSun" w:hAnsi="Verdana" w:cs="Verdana"/>
          <w:sz w:val="20"/>
          <w:szCs w:val="20"/>
          <w:lang w:eastAsia="zh-CN"/>
        </w:rPr>
        <w:t>A</w:t>
      </w:r>
      <w:r w:rsidR="004B70CD" w:rsidRPr="00B351EA">
        <w:rPr>
          <w:rFonts w:ascii="Verdana" w:eastAsia="SimSun" w:hAnsi="Verdana" w:cs="Verdana"/>
          <w:sz w:val="20"/>
          <w:szCs w:val="20"/>
          <w:lang w:eastAsia="zh-CN"/>
        </w:rPr>
        <w:t>ssess capability and consider where additional training and/or exercises may enhance capacity</w:t>
      </w:r>
      <w:r w:rsidRPr="00B351EA">
        <w:rPr>
          <w:rFonts w:ascii="Verdana" w:eastAsia="SimSun" w:hAnsi="Verdana" w:cs="Verdana"/>
          <w:sz w:val="20"/>
          <w:szCs w:val="20"/>
          <w:lang w:eastAsia="zh-CN"/>
        </w:rPr>
        <w:t xml:space="preserve">; and </w:t>
      </w:r>
    </w:p>
    <w:p w14:paraId="378A3711" w14:textId="77777777" w:rsidR="00B351EA" w:rsidRPr="00B351EA" w:rsidRDefault="00B351EA" w:rsidP="00B351EA">
      <w:pPr>
        <w:pStyle w:val="ListParagraph"/>
        <w:rPr>
          <w:rFonts w:ascii="Verdana" w:eastAsia="SimSun" w:hAnsi="Verdana" w:cs="Verdana"/>
          <w:sz w:val="20"/>
          <w:szCs w:val="20"/>
          <w:lang w:eastAsia="zh-CN"/>
        </w:rPr>
      </w:pPr>
    </w:p>
    <w:p w14:paraId="4C6F46A4" w14:textId="77777777" w:rsidR="00B351EA" w:rsidRDefault="00B351EA" w:rsidP="00E217F6">
      <w:pPr>
        <w:numPr>
          <w:ilvl w:val="0"/>
          <w:numId w:val="11"/>
        </w:numPr>
        <w:tabs>
          <w:tab w:val="clear" w:pos="1506"/>
          <w:tab w:val="num" w:pos="426"/>
        </w:tabs>
        <w:autoSpaceDE w:val="0"/>
        <w:autoSpaceDN w:val="0"/>
        <w:adjustRightInd w:val="0"/>
        <w:ind w:left="426" w:hanging="426"/>
        <w:rPr>
          <w:rFonts w:ascii="Verdana" w:eastAsia="SimSun" w:hAnsi="Verdana" w:cs="Verdana"/>
          <w:sz w:val="20"/>
          <w:szCs w:val="20"/>
          <w:lang w:eastAsia="zh-CN"/>
        </w:rPr>
      </w:pPr>
      <w:r w:rsidRPr="00B351EA">
        <w:rPr>
          <w:rFonts w:ascii="Verdana" w:eastAsia="SimSun" w:hAnsi="Verdana" w:cs="Verdana"/>
          <w:sz w:val="20"/>
          <w:szCs w:val="20"/>
          <w:lang w:eastAsia="zh-CN"/>
        </w:rPr>
        <w:t>Identify capacity gaps for consideration and mitigation prior to future operational activations.</w:t>
      </w:r>
    </w:p>
    <w:p w14:paraId="63F5D5A5" w14:textId="77777777" w:rsidR="000A51C7" w:rsidRDefault="000A51C7" w:rsidP="000A51C7">
      <w:pPr>
        <w:pStyle w:val="ListParagraph"/>
        <w:rPr>
          <w:rFonts w:ascii="Verdana" w:eastAsia="SimSun" w:hAnsi="Verdana" w:cs="Verdana"/>
          <w:sz w:val="20"/>
          <w:szCs w:val="20"/>
          <w:lang w:eastAsia="zh-CN"/>
        </w:rPr>
      </w:pPr>
    </w:p>
    <w:p w14:paraId="69121380" w14:textId="77777777" w:rsidR="000A51C7" w:rsidRPr="00B351EA" w:rsidRDefault="000A51C7" w:rsidP="000A51C7">
      <w:pPr>
        <w:autoSpaceDE w:val="0"/>
        <w:autoSpaceDN w:val="0"/>
        <w:adjustRightInd w:val="0"/>
        <w:rPr>
          <w:rFonts w:ascii="Verdana" w:eastAsia="SimSun" w:hAnsi="Verdana" w:cs="Verdana"/>
          <w:sz w:val="20"/>
          <w:szCs w:val="20"/>
          <w:lang w:eastAsia="zh-CN"/>
        </w:rPr>
      </w:pPr>
      <w:r>
        <w:rPr>
          <w:rFonts w:ascii="Verdana" w:eastAsia="SimSun" w:hAnsi="Verdana" w:cs="Verdana"/>
          <w:sz w:val="20"/>
          <w:szCs w:val="20"/>
          <w:lang w:eastAsia="zh-CN"/>
        </w:rPr>
        <w:t xml:space="preserve">Post Disaster Assessments may be reported through the undertaking of </w:t>
      </w:r>
      <w:proofErr w:type="gramStart"/>
      <w:r>
        <w:rPr>
          <w:rFonts w:ascii="Verdana" w:eastAsia="SimSun" w:hAnsi="Verdana" w:cs="Verdana"/>
          <w:sz w:val="20"/>
          <w:szCs w:val="20"/>
          <w:lang w:eastAsia="zh-CN"/>
        </w:rPr>
        <w:t>After Action</w:t>
      </w:r>
      <w:proofErr w:type="gramEnd"/>
      <w:r>
        <w:rPr>
          <w:rFonts w:ascii="Verdana" w:eastAsia="SimSun" w:hAnsi="Verdana" w:cs="Verdana"/>
          <w:sz w:val="20"/>
          <w:szCs w:val="20"/>
          <w:lang w:eastAsia="zh-CN"/>
        </w:rPr>
        <w:t xml:space="preserve"> Reviews or other appropriate processes. </w:t>
      </w:r>
    </w:p>
    <w:p w14:paraId="7582F94D" w14:textId="77777777" w:rsidR="000A51C7" w:rsidRDefault="000A51C7" w:rsidP="008854D5">
      <w:pPr>
        <w:jc w:val="both"/>
        <w:rPr>
          <w:rFonts w:ascii="Verdana" w:hAnsi="Verdana"/>
          <w:color w:val="1F497D"/>
        </w:rPr>
      </w:pPr>
    </w:p>
    <w:p w14:paraId="3CA2FD14" w14:textId="77777777" w:rsidR="00571309" w:rsidRPr="00202C16" w:rsidRDefault="00057B6D" w:rsidP="008854D5">
      <w:pPr>
        <w:pStyle w:val="Heading2"/>
        <w:jc w:val="both"/>
        <w:rPr>
          <w:rFonts w:ascii="Verdana" w:hAnsi="Verdana"/>
          <w:color w:val="1F497D"/>
          <w:sz w:val="20"/>
          <w:szCs w:val="20"/>
        </w:rPr>
      </w:pPr>
      <w:bookmarkStart w:id="27" w:name="_Toc456251451"/>
      <w:r w:rsidRPr="00202C16">
        <w:rPr>
          <w:rFonts w:ascii="Verdana" w:hAnsi="Verdana"/>
          <w:color w:val="1F497D"/>
          <w:sz w:val="20"/>
          <w:szCs w:val="20"/>
        </w:rPr>
        <w:t>Training</w:t>
      </w:r>
      <w:bookmarkEnd w:id="27"/>
    </w:p>
    <w:p w14:paraId="53D3B6B7" w14:textId="77777777" w:rsidR="00DA1C47" w:rsidRPr="00202C16" w:rsidRDefault="00DA1C47" w:rsidP="008854D5">
      <w:pPr>
        <w:jc w:val="both"/>
        <w:rPr>
          <w:rFonts w:ascii="Verdana" w:hAnsi="Verdana"/>
        </w:rPr>
      </w:pPr>
    </w:p>
    <w:p w14:paraId="7C156B22" w14:textId="77777777" w:rsidR="00057B6D" w:rsidRPr="00202C16" w:rsidRDefault="00057B6D" w:rsidP="000A51C7">
      <w:pPr>
        <w:pStyle w:val="Header"/>
        <w:tabs>
          <w:tab w:val="left" w:pos="900"/>
          <w:tab w:val="right" w:leader="dot" w:pos="8640"/>
        </w:tabs>
        <w:rPr>
          <w:rFonts w:ascii="Verdana" w:hAnsi="Verdana"/>
          <w:iCs/>
          <w:sz w:val="20"/>
          <w:szCs w:val="20"/>
          <w:lang w:val="en-US"/>
        </w:rPr>
      </w:pPr>
      <w:r w:rsidRPr="00202C16">
        <w:rPr>
          <w:rFonts w:ascii="Verdana" w:hAnsi="Verdana"/>
          <w:iCs/>
          <w:sz w:val="20"/>
          <w:szCs w:val="20"/>
          <w:lang w:val="en-US"/>
        </w:rPr>
        <w:t xml:space="preserve">Disaster </w:t>
      </w:r>
      <w:r w:rsidR="002975C8">
        <w:rPr>
          <w:rFonts w:ascii="Verdana" w:hAnsi="Verdana"/>
          <w:iCs/>
          <w:sz w:val="20"/>
          <w:szCs w:val="20"/>
          <w:lang w:val="en-US"/>
        </w:rPr>
        <w:t>m</w:t>
      </w:r>
      <w:r w:rsidRPr="00202C16">
        <w:rPr>
          <w:rFonts w:ascii="Verdana" w:hAnsi="Verdana"/>
          <w:iCs/>
          <w:sz w:val="20"/>
          <w:szCs w:val="20"/>
          <w:lang w:val="en-US"/>
        </w:rPr>
        <w:t>anagement</w:t>
      </w:r>
      <w:r w:rsidR="00FD3090" w:rsidRPr="00202C16">
        <w:rPr>
          <w:rFonts w:ascii="Verdana" w:hAnsi="Verdana"/>
          <w:iCs/>
          <w:sz w:val="20"/>
          <w:szCs w:val="20"/>
          <w:lang w:val="en-US"/>
        </w:rPr>
        <w:t xml:space="preserve"> </w:t>
      </w:r>
      <w:r w:rsidRPr="00202C16">
        <w:rPr>
          <w:rFonts w:ascii="Verdana" w:hAnsi="Verdana"/>
          <w:iCs/>
          <w:sz w:val="20"/>
          <w:szCs w:val="20"/>
          <w:lang w:val="en-US"/>
        </w:rPr>
        <w:t xml:space="preserve">training has been identified as an essential means through which agencies can develop and maintain their disaster management capabilities and capacity. Training and education can provide the knowledge, skills and </w:t>
      </w:r>
      <w:r w:rsidR="002975C8" w:rsidRPr="00202C16">
        <w:rPr>
          <w:rFonts w:ascii="Verdana" w:hAnsi="Verdana"/>
          <w:iCs/>
          <w:sz w:val="20"/>
          <w:szCs w:val="20"/>
          <w:lang w:val="en-US"/>
        </w:rPr>
        <w:t>approaches</w:t>
      </w:r>
      <w:r w:rsidRPr="00202C16">
        <w:rPr>
          <w:rFonts w:ascii="Verdana" w:hAnsi="Verdana"/>
          <w:iCs/>
          <w:sz w:val="20"/>
          <w:szCs w:val="20"/>
          <w:lang w:val="en-US"/>
        </w:rPr>
        <w:t xml:space="preserve"> required to address the issues of disaster management through prevention, preparedness, response and recovery. Furthermore, training is important in ensuring that all agencies can seamlessly integrate their arrangements and contribute to an effective and coordinated disaster management response.</w:t>
      </w:r>
      <w:r w:rsidR="00FF2F6D">
        <w:rPr>
          <w:rFonts w:ascii="Verdana" w:hAnsi="Verdana"/>
          <w:iCs/>
          <w:sz w:val="20"/>
          <w:szCs w:val="20"/>
          <w:lang w:val="en-US"/>
        </w:rPr>
        <w:t xml:space="preserve"> </w:t>
      </w:r>
    </w:p>
    <w:p w14:paraId="5CBC03B1" w14:textId="77777777" w:rsidR="00057B6D" w:rsidRPr="00202C16" w:rsidRDefault="00057B6D" w:rsidP="000A51C7">
      <w:pPr>
        <w:pStyle w:val="Header"/>
        <w:tabs>
          <w:tab w:val="left" w:pos="900"/>
          <w:tab w:val="right" w:leader="dot" w:pos="8640"/>
        </w:tabs>
        <w:rPr>
          <w:rFonts w:ascii="Verdana" w:hAnsi="Verdana"/>
          <w:iCs/>
          <w:sz w:val="20"/>
          <w:szCs w:val="20"/>
          <w:lang w:val="en-US"/>
        </w:rPr>
      </w:pPr>
    </w:p>
    <w:p w14:paraId="33E67F62" w14:textId="77777777" w:rsidR="004267EA" w:rsidRPr="00202C16" w:rsidRDefault="001F3D85" w:rsidP="000A51C7">
      <w:pPr>
        <w:pStyle w:val="Header"/>
        <w:tabs>
          <w:tab w:val="left" w:pos="900"/>
          <w:tab w:val="right" w:leader="dot" w:pos="8640"/>
        </w:tabs>
        <w:rPr>
          <w:rFonts w:ascii="Verdana" w:hAnsi="Verdana"/>
          <w:iCs/>
          <w:sz w:val="20"/>
          <w:szCs w:val="20"/>
          <w:lang w:val="en-US"/>
        </w:rPr>
      </w:pPr>
      <w:r w:rsidRPr="00202C16">
        <w:rPr>
          <w:rFonts w:ascii="Verdana" w:hAnsi="Verdana"/>
          <w:iCs/>
          <w:sz w:val="20"/>
          <w:szCs w:val="20"/>
          <w:lang w:val="en-US"/>
        </w:rPr>
        <w:t xml:space="preserve">The </w:t>
      </w:r>
      <w:r w:rsidR="005632F0" w:rsidRPr="00202C16">
        <w:rPr>
          <w:rFonts w:ascii="Verdana" w:hAnsi="Verdana"/>
          <w:iCs/>
          <w:sz w:val="20"/>
          <w:szCs w:val="20"/>
          <w:lang w:val="en-US"/>
        </w:rPr>
        <w:t>Q</w:t>
      </w:r>
      <w:r w:rsidR="00E30CC5" w:rsidRPr="00202C16">
        <w:rPr>
          <w:rFonts w:ascii="Verdana" w:hAnsi="Verdana"/>
          <w:iCs/>
          <w:sz w:val="20"/>
          <w:szCs w:val="20"/>
          <w:lang w:val="en-US"/>
        </w:rPr>
        <w:t>PS</w:t>
      </w:r>
      <w:r w:rsidR="005632F0" w:rsidRPr="00202C16">
        <w:rPr>
          <w:rFonts w:ascii="Verdana" w:hAnsi="Verdana"/>
          <w:iCs/>
          <w:sz w:val="20"/>
          <w:szCs w:val="20"/>
          <w:lang w:val="en-US"/>
        </w:rPr>
        <w:t xml:space="preserve"> </w:t>
      </w:r>
      <w:r w:rsidRPr="00202C16">
        <w:rPr>
          <w:rFonts w:ascii="Verdana" w:hAnsi="Verdana"/>
          <w:iCs/>
          <w:sz w:val="20"/>
          <w:szCs w:val="20"/>
          <w:lang w:val="en-US"/>
        </w:rPr>
        <w:t>Emergency Management Coordinator (EMC)</w:t>
      </w:r>
      <w:r w:rsidR="00057B6D" w:rsidRPr="00202C16">
        <w:rPr>
          <w:rFonts w:ascii="Verdana" w:hAnsi="Verdana"/>
          <w:iCs/>
          <w:sz w:val="20"/>
          <w:szCs w:val="20"/>
          <w:lang w:val="en-US"/>
        </w:rPr>
        <w:t xml:space="preserve"> is responsible for </w:t>
      </w:r>
      <w:r w:rsidRPr="00202C16">
        <w:rPr>
          <w:rFonts w:ascii="Verdana" w:hAnsi="Verdana"/>
          <w:iCs/>
          <w:sz w:val="20"/>
          <w:szCs w:val="20"/>
          <w:lang w:val="en-US"/>
        </w:rPr>
        <w:t>delivering</w:t>
      </w:r>
      <w:r w:rsidR="00057B6D" w:rsidRPr="00202C16">
        <w:rPr>
          <w:rFonts w:ascii="Verdana" w:hAnsi="Verdana"/>
          <w:iCs/>
          <w:sz w:val="20"/>
          <w:szCs w:val="20"/>
          <w:lang w:val="en-US"/>
        </w:rPr>
        <w:t xml:space="preserve"> disaster management training within the district</w:t>
      </w:r>
      <w:r w:rsidRPr="00202C16">
        <w:rPr>
          <w:rFonts w:ascii="Verdana" w:hAnsi="Verdana"/>
          <w:iCs/>
          <w:sz w:val="20"/>
          <w:szCs w:val="20"/>
          <w:lang w:val="en-US"/>
        </w:rPr>
        <w:t xml:space="preserve"> with the help of coordination by the Local Government Disaster Management Officers</w:t>
      </w:r>
      <w:r w:rsidR="00CC3CC4" w:rsidRPr="00202C16">
        <w:rPr>
          <w:rFonts w:ascii="Verdana" w:hAnsi="Verdana"/>
          <w:iCs/>
          <w:sz w:val="20"/>
          <w:szCs w:val="20"/>
          <w:lang w:val="en-US"/>
        </w:rPr>
        <w:t xml:space="preserve"> and </w:t>
      </w:r>
      <w:r w:rsidR="00FD3090" w:rsidRPr="00202C16">
        <w:rPr>
          <w:rFonts w:ascii="Verdana" w:hAnsi="Verdana"/>
          <w:iCs/>
          <w:sz w:val="20"/>
          <w:szCs w:val="20"/>
          <w:lang w:val="en-US"/>
        </w:rPr>
        <w:t>the Executive Officer of the Warwick DDMG.  The EMC</w:t>
      </w:r>
      <w:r w:rsidR="002975C8">
        <w:rPr>
          <w:rFonts w:ascii="Verdana" w:hAnsi="Verdana"/>
          <w:iCs/>
          <w:sz w:val="20"/>
          <w:szCs w:val="20"/>
          <w:lang w:val="en-US"/>
        </w:rPr>
        <w:t xml:space="preserve"> is</w:t>
      </w:r>
      <w:r w:rsidR="00FD3090" w:rsidRPr="00202C16">
        <w:rPr>
          <w:rFonts w:ascii="Verdana" w:hAnsi="Verdana"/>
          <w:iCs/>
          <w:sz w:val="20"/>
          <w:szCs w:val="20"/>
          <w:lang w:val="en-US"/>
        </w:rPr>
        <w:t xml:space="preserve"> also responsible for </w:t>
      </w:r>
      <w:r w:rsidR="00CC3CC4" w:rsidRPr="00202C16">
        <w:rPr>
          <w:rFonts w:ascii="Verdana" w:hAnsi="Verdana"/>
          <w:iCs/>
          <w:sz w:val="20"/>
          <w:szCs w:val="20"/>
          <w:lang w:val="en-US"/>
        </w:rPr>
        <w:t xml:space="preserve">maintaining a calendar </w:t>
      </w:r>
      <w:r w:rsidR="00FD3090" w:rsidRPr="00202C16">
        <w:rPr>
          <w:rFonts w:ascii="Verdana" w:hAnsi="Verdana"/>
          <w:iCs/>
          <w:sz w:val="20"/>
          <w:szCs w:val="20"/>
          <w:lang w:val="en-US"/>
        </w:rPr>
        <w:t xml:space="preserve">of </w:t>
      </w:r>
      <w:r w:rsidR="00712E85">
        <w:rPr>
          <w:rFonts w:ascii="Verdana" w:hAnsi="Verdana"/>
          <w:iCs/>
          <w:sz w:val="20"/>
          <w:szCs w:val="20"/>
          <w:lang w:val="en-US"/>
        </w:rPr>
        <w:t>disaster management</w:t>
      </w:r>
      <w:r w:rsidR="00CC3CC4" w:rsidRPr="00202C16">
        <w:rPr>
          <w:rFonts w:ascii="Verdana" w:hAnsi="Verdana"/>
          <w:iCs/>
          <w:sz w:val="20"/>
          <w:szCs w:val="20"/>
          <w:lang w:val="en-US"/>
        </w:rPr>
        <w:t xml:space="preserve"> training </w:t>
      </w:r>
      <w:r w:rsidR="00CC3CC4" w:rsidRPr="00202C16">
        <w:rPr>
          <w:rFonts w:ascii="Verdana" w:hAnsi="Verdana"/>
          <w:iCs/>
          <w:sz w:val="20"/>
          <w:szCs w:val="20"/>
          <w:lang w:val="en-US"/>
        </w:rPr>
        <w:lastRenderedPageBreak/>
        <w:t xml:space="preserve">conducted within the </w:t>
      </w:r>
      <w:proofErr w:type="gramStart"/>
      <w:r w:rsidR="00DC02DE">
        <w:rPr>
          <w:rFonts w:ascii="Verdana" w:hAnsi="Verdana"/>
          <w:iCs/>
          <w:sz w:val="20"/>
          <w:szCs w:val="20"/>
          <w:lang w:val="en-US"/>
        </w:rPr>
        <w:t>D</w:t>
      </w:r>
      <w:r w:rsidR="00CC3CC4" w:rsidRPr="00202C16">
        <w:rPr>
          <w:rFonts w:ascii="Verdana" w:hAnsi="Verdana"/>
          <w:iCs/>
          <w:sz w:val="20"/>
          <w:szCs w:val="20"/>
          <w:lang w:val="en-US"/>
        </w:rPr>
        <w:t>istrict</w:t>
      </w:r>
      <w:proofErr w:type="gramEnd"/>
      <w:r w:rsidRPr="00202C16">
        <w:rPr>
          <w:rFonts w:ascii="Verdana" w:hAnsi="Verdana"/>
          <w:iCs/>
          <w:sz w:val="20"/>
          <w:szCs w:val="20"/>
          <w:lang w:val="en-US"/>
        </w:rPr>
        <w:t xml:space="preserve">. </w:t>
      </w:r>
      <w:r w:rsidR="005D7D09" w:rsidRPr="00202C16">
        <w:rPr>
          <w:rFonts w:ascii="Verdana" w:hAnsi="Verdana"/>
          <w:iCs/>
          <w:sz w:val="20"/>
          <w:szCs w:val="20"/>
          <w:lang w:val="en-US"/>
        </w:rPr>
        <w:t xml:space="preserve">This </w:t>
      </w:r>
      <w:r w:rsidR="005B1017" w:rsidRPr="00202C16">
        <w:rPr>
          <w:rFonts w:ascii="Verdana" w:hAnsi="Verdana"/>
          <w:iCs/>
          <w:sz w:val="20"/>
          <w:szCs w:val="20"/>
          <w:lang w:val="en-US"/>
        </w:rPr>
        <w:t>process</w:t>
      </w:r>
      <w:r w:rsidR="005D7D09" w:rsidRPr="00202C16">
        <w:rPr>
          <w:rFonts w:ascii="Verdana" w:hAnsi="Verdana"/>
          <w:iCs/>
          <w:sz w:val="20"/>
          <w:szCs w:val="20"/>
          <w:lang w:val="en-US"/>
        </w:rPr>
        <w:t xml:space="preserve"> enables the </w:t>
      </w:r>
      <w:proofErr w:type="gramStart"/>
      <w:r w:rsidR="005D7D09" w:rsidRPr="00202C16">
        <w:rPr>
          <w:rFonts w:ascii="Verdana" w:hAnsi="Verdana"/>
          <w:iCs/>
          <w:sz w:val="20"/>
          <w:szCs w:val="20"/>
          <w:lang w:val="en-US"/>
        </w:rPr>
        <w:t>District</w:t>
      </w:r>
      <w:proofErr w:type="gramEnd"/>
      <w:r w:rsidR="005D7D09" w:rsidRPr="00202C16">
        <w:rPr>
          <w:rFonts w:ascii="Verdana" w:hAnsi="Verdana"/>
          <w:iCs/>
          <w:sz w:val="20"/>
          <w:szCs w:val="20"/>
          <w:lang w:val="en-US"/>
        </w:rPr>
        <w:t xml:space="preserve"> to collaborate on d</w:t>
      </w:r>
      <w:r w:rsidRPr="00202C16">
        <w:rPr>
          <w:rFonts w:ascii="Verdana" w:hAnsi="Verdana"/>
          <w:iCs/>
          <w:sz w:val="20"/>
          <w:szCs w:val="20"/>
          <w:lang w:val="en-US"/>
        </w:rPr>
        <w:t>ates for tr</w:t>
      </w:r>
      <w:r w:rsidR="005D7D09" w:rsidRPr="00202C16">
        <w:rPr>
          <w:rFonts w:ascii="Verdana" w:hAnsi="Verdana"/>
          <w:iCs/>
          <w:sz w:val="20"/>
          <w:szCs w:val="20"/>
          <w:lang w:val="en-US"/>
        </w:rPr>
        <w:t xml:space="preserve">aining, exercising and meetings. </w:t>
      </w:r>
    </w:p>
    <w:p w14:paraId="2CB1A387" w14:textId="77777777" w:rsidR="00B55568" w:rsidRPr="00202C16" w:rsidRDefault="00B55568" w:rsidP="000A51C7">
      <w:pPr>
        <w:pStyle w:val="Header"/>
        <w:tabs>
          <w:tab w:val="left" w:pos="900"/>
          <w:tab w:val="right" w:leader="dot" w:pos="8640"/>
        </w:tabs>
        <w:rPr>
          <w:rFonts w:ascii="Verdana" w:hAnsi="Verdana"/>
          <w:iCs/>
          <w:sz w:val="20"/>
          <w:szCs w:val="20"/>
          <w:lang w:val="en-US"/>
        </w:rPr>
      </w:pPr>
    </w:p>
    <w:p w14:paraId="35DB2C1D" w14:textId="77777777" w:rsidR="004267EA" w:rsidRPr="00202C16" w:rsidRDefault="00057B6D" w:rsidP="000A51C7">
      <w:pPr>
        <w:pStyle w:val="Header"/>
        <w:tabs>
          <w:tab w:val="left" w:pos="900"/>
          <w:tab w:val="right" w:leader="dot" w:pos="8640"/>
        </w:tabs>
        <w:rPr>
          <w:rFonts w:ascii="Verdana" w:hAnsi="Verdana"/>
          <w:iCs/>
          <w:sz w:val="20"/>
          <w:szCs w:val="20"/>
          <w:lang w:val="en-US"/>
        </w:rPr>
      </w:pPr>
      <w:r w:rsidRPr="00202C16">
        <w:rPr>
          <w:rFonts w:ascii="Verdana" w:hAnsi="Verdana"/>
          <w:iCs/>
          <w:sz w:val="20"/>
          <w:szCs w:val="20"/>
        </w:rPr>
        <w:t>Agencies and organisations represented on the DDMG have the responsibility of providing suitable opportunities for DDMG representatives (including deputies) to attend required training.</w:t>
      </w:r>
      <w:r w:rsidR="004267EA" w:rsidRPr="00202C16">
        <w:rPr>
          <w:rFonts w:ascii="Verdana" w:hAnsi="Verdana"/>
          <w:iCs/>
          <w:sz w:val="20"/>
          <w:szCs w:val="20"/>
        </w:rPr>
        <w:t xml:space="preserve"> </w:t>
      </w:r>
      <w:r w:rsidR="004267EA" w:rsidRPr="00202C16">
        <w:rPr>
          <w:rFonts w:ascii="Verdana" w:hAnsi="Verdana"/>
          <w:sz w:val="20"/>
          <w:szCs w:val="20"/>
        </w:rPr>
        <w:t>In addition, each agency also has a responsibility to conduct relevant internal training/exercising of their staff and where appropriate, offer other agencies the opportunity to participate.</w:t>
      </w:r>
    </w:p>
    <w:p w14:paraId="3438259C" w14:textId="77777777" w:rsidR="00057B6D" w:rsidRPr="00202C16" w:rsidRDefault="00057B6D" w:rsidP="000A51C7">
      <w:pPr>
        <w:pStyle w:val="Header"/>
        <w:tabs>
          <w:tab w:val="left" w:pos="900"/>
          <w:tab w:val="right" w:leader="dot" w:pos="8640"/>
        </w:tabs>
        <w:rPr>
          <w:rFonts w:ascii="Verdana" w:hAnsi="Verdana"/>
          <w:iCs/>
          <w:sz w:val="20"/>
          <w:szCs w:val="20"/>
        </w:rPr>
      </w:pPr>
    </w:p>
    <w:p w14:paraId="690799AD" w14:textId="77777777" w:rsidR="00057B6D" w:rsidRPr="00202C16" w:rsidRDefault="00057B6D" w:rsidP="000A51C7">
      <w:pPr>
        <w:pStyle w:val="Header"/>
        <w:tabs>
          <w:tab w:val="left" w:pos="900"/>
          <w:tab w:val="right" w:leader="dot" w:pos="8640"/>
        </w:tabs>
        <w:rPr>
          <w:rFonts w:ascii="Verdana" w:hAnsi="Verdana"/>
          <w:bCs/>
          <w:iCs/>
          <w:sz w:val="20"/>
          <w:szCs w:val="20"/>
        </w:rPr>
      </w:pPr>
      <w:r w:rsidRPr="00202C16">
        <w:rPr>
          <w:rFonts w:ascii="Verdana" w:hAnsi="Verdana"/>
          <w:iCs/>
          <w:sz w:val="20"/>
          <w:szCs w:val="20"/>
        </w:rPr>
        <w:t xml:space="preserve">To enhance knowledge and disaster management capabilities DDMG representatives (including deputies) are encouraged to complete training courses beyond their relevant minimum requirements of the </w:t>
      </w:r>
      <w:hyperlink r:id="rId23" w:history="1">
        <w:r w:rsidRPr="000A51C7">
          <w:rPr>
            <w:rStyle w:val="Hyperlink"/>
            <w:rFonts w:ascii="Verdana" w:hAnsi="Verdana"/>
            <w:bCs/>
            <w:iCs/>
            <w:sz w:val="20"/>
            <w:szCs w:val="20"/>
          </w:rPr>
          <w:t>Queensland Disaster Management</w:t>
        </w:r>
        <w:r w:rsidR="0061687B" w:rsidRPr="000A51C7">
          <w:rPr>
            <w:rStyle w:val="Hyperlink"/>
            <w:rFonts w:ascii="Verdana" w:hAnsi="Verdana"/>
            <w:bCs/>
            <w:iCs/>
            <w:sz w:val="20"/>
            <w:szCs w:val="20"/>
          </w:rPr>
          <w:t xml:space="preserve"> Training Framework.</w:t>
        </w:r>
      </w:hyperlink>
      <w:r w:rsidR="000E175D" w:rsidRPr="00202C16">
        <w:rPr>
          <w:rFonts w:ascii="Verdana" w:hAnsi="Verdana"/>
          <w:bCs/>
          <w:iCs/>
          <w:sz w:val="20"/>
          <w:szCs w:val="20"/>
        </w:rPr>
        <w:t xml:space="preserve"> </w:t>
      </w:r>
    </w:p>
    <w:p w14:paraId="639F710A" w14:textId="77777777" w:rsidR="000C7BA8" w:rsidRPr="00202C16" w:rsidRDefault="000C7BA8" w:rsidP="000A51C7">
      <w:pPr>
        <w:pStyle w:val="Header"/>
        <w:tabs>
          <w:tab w:val="clear" w:pos="4320"/>
          <w:tab w:val="left" w:pos="900"/>
          <w:tab w:val="right" w:leader="dot" w:pos="8640"/>
        </w:tabs>
        <w:rPr>
          <w:rFonts w:ascii="Verdana" w:hAnsi="Verdana"/>
          <w:iCs/>
          <w:sz w:val="20"/>
          <w:szCs w:val="20"/>
        </w:rPr>
      </w:pPr>
    </w:p>
    <w:p w14:paraId="76C07BC0" w14:textId="77777777" w:rsidR="00057B6D" w:rsidRPr="00202C16" w:rsidRDefault="00057B6D" w:rsidP="008854D5">
      <w:pPr>
        <w:pStyle w:val="Heading2"/>
        <w:jc w:val="both"/>
        <w:rPr>
          <w:rFonts w:ascii="Verdana" w:hAnsi="Verdana"/>
          <w:color w:val="1F497D"/>
          <w:sz w:val="20"/>
          <w:szCs w:val="20"/>
        </w:rPr>
      </w:pPr>
      <w:bookmarkStart w:id="28" w:name="_Toc456251452"/>
      <w:r w:rsidRPr="00202C16">
        <w:rPr>
          <w:rFonts w:ascii="Verdana" w:hAnsi="Verdana"/>
          <w:color w:val="1F497D"/>
          <w:sz w:val="20"/>
          <w:szCs w:val="20"/>
        </w:rPr>
        <w:t>Exercises</w:t>
      </w:r>
      <w:bookmarkEnd w:id="28"/>
    </w:p>
    <w:p w14:paraId="51585CE6" w14:textId="77777777" w:rsidR="00DA1C47" w:rsidRPr="00202C16" w:rsidRDefault="00DA1C47" w:rsidP="008854D5">
      <w:pPr>
        <w:jc w:val="both"/>
        <w:rPr>
          <w:rFonts w:ascii="Verdana" w:hAnsi="Verdana"/>
        </w:rPr>
      </w:pPr>
    </w:p>
    <w:p w14:paraId="45F0CFFA" w14:textId="2E63D3CF" w:rsidR="00057B6D" w:rsidRDefault="00057B6D" w:rsidP="001F7581">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Exercises are a key component of disaster management strategies and are conducted with the objective of</w:t>
      </w:r>
      <w:r w:rsidR="001D22C6"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 xml:space="preserve">practicing the coordination procedures </w:t>
      </w:r>
      <w:r w:rsidR="001F7581">
        <w:rPr>
          <w:rFonts w:ascii="Verdana" w:eastAsia="SimSun" w:hAnsi="Verdana" w:cs="Verdana"/>
          <w:sz w:val="20"/>
          <w:szCs w:val="20"/>
          <w:lang w:eastAsia="zh-CN"/>
        </w:rPr>
        <w:t>for</w:t>
      </w:r>
      <w:r w:rsidRPr="00202C16">
        <w:rPr>
          <w:rFonts w:ascii="Verdana" w:eastAsia="SimSun" w:hAnsi="Verdana" w:cs="Verdana"/>
          <w:sz w:val="20"/>
          <w:szCs w:val="20"/>
          <w:lang w:eastAsia="zh-CN"/>
        </w:rPr>
        <w:t xml:space="preserve"> an event including</w:t>
      </w:r>
      <w:r w:rsidR="00032C84">
        <w:rPr>
          <w:rFonts w:ascii="Verdana" w:eastAsia="SimSun" w:hAnsi="Verdana" w:cs="Verdana"/>
          <w:sz w:val="20"/>
          <w:szCs w:val="20"/>
          <w:lang w:eastAsia="zh-CN"/>
        </w:rPr>
        <w:t>:</w:t>
      </w:r>
    </w:p>
    <w:p w14:paraId="42677D4A" w14:textId="77777777" w:rsidR="000A51C7" w:rsidRPr="00202C16" w:rsidRDefault="000A51C7" w:rsidP="001F7581">
      <w:pPr>
        <w:autoSpaceDE w:val="0"/>
        <w:autoSpaceDN w:val="0"/>
        <w:adjustRightInd w:val="0"/>
        <w:rPr>
          <w:rFonts w:ascii="Verdana" w:eastAsia="SimSun" w:hAnsi="Verdana" w:cs="Verdana"/>
          <w:sz w:val="20"/>
          <w:szCs w:val="20"/>
          <w:lang w:eastAsia="zh-CN"/>
        </w:rPr>
      </w:pPr>
    </w:p>
    <w:p w14:paraId="173E6710" w14:textId="77777777" w:rsidR="00057B6D"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 xml:space="preserve">activation of Disaster Management </w:t>
      </w:r>
      <w:proofErr w:type="gramStart"/>
      <w:r w:rsidRPr="00202C16">
        <w:rPr>
          <w:rFonts w:ascii="Verdana" w:eastAsia="SimSun" w:hAnsi="Verdana" w:cs="Verdana"/>
          <w:sz w:val="20"/>
          <w:szCs w:val="20"/>
          <w:lang w:eastAsia="zh-CN"/>
        </w:rPr>
        <w:t>Groups;</w:t>
      </w:r>
      <w:proofErr w:type="gramEnd"/>
    </w:p>
    <w:p w14:paraId="500488DC" w14:textId="77777777" w:rsidR="000C7BA8"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 xml:space="preserve">activation of District Disaster Coordination </w:t>
      </w:r>
      <w:proofErr w:type="gramStart"/>
      <w:r w:rsidRPr="00202C16">
        <w:rPr>
          <w:rFonts w:ascii="Verdana" w:eastAsia="SimSun" w:hAnsi="Verdana" w:cs="Verdana"/>
          <w:sz w:val="20"/>
          <w:szCs w:val="20"/>
          <w:lang w:eastAsia="zh-CN"/>
        </w:rPr>
        <w:t>Centres;</w:t>
      </w:r>
      <w:proofErr w:type="gramEnd"/>
    </w:p>
    <w:p w14:paraId="590334AA" w14:textId="77777777" w:rsidR="00057B6D"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information management including dissemination of information in</w:t>
      </w:r>
      <w:r w:rsidR="000C7BA8"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 xml:space="preserve">respect to threats and warnings, requests for assistance and providing situation </w:t>
      </w:r>
      <w:proofErr w:type="gramStart"/>
      <w:r w:rsidRPr="00202C16">
        <w:rPr>
          <w:rFonts w:ascii="Verdana" w:eastAsia="SimSun" w:hAnsi="Verdana" w:cs="Verdana"/>
          <w:sz w:val="20"/>
          <w:szCs w:val="20"/>
          <w:lang w:eastAsia="zh-CN"/>
        </w:rPr>
        <w:t>reports</w:t>
      </w:r>
      <w:r w:rsidR="001F7581">
        <w:rPr>
          <w:rFonts w:ascii="Verdana" w:eastAsia="SimSun" w:hAnsi="Verdana" w:cs="Verdana"/>
          <w:sz w:val="20"/>
          <w:szCs w:val="20"/>
          <w:lang w:eastAsia="zh-CN"/>
        </w:rPr>
        <w:t>;</w:t>
      </w:r>
      <w:proofErr w:type="gramEnd"/>
    </w:p>
    <w:p w14:paraId="6B08484E" w14:textId="77777777" w:rsidR="00057B6D"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 xml:space="preserve">enhancing the interoperability of agency </w:t>
      </w:r>
      <w:proofErr w:type="gramStart"/>
      <w:r w:rsidRPr="00202C16">
        <w:rPr>
          <w:rFonts w:ascii="Verdana" w:eastAsia="SimSun" w:hAnsi="Verdana" w:cs="Verdana"/>
          <w:sz w:val="20"/>
          <w:szCs w:val="20"/>
          <w:lang w:eastAsia="zh-CN"/>
        </w:rPr>
        <w:t>representatives;</w:t>
      </w:r>
      <w:proofErr w:type="gramEnd"/>
    </w:p>
    <w:p w14:paraId="37CABD6A" w14:textId="77777777" w:rsidR="00057B6D"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 xml:space="preserve">evaluating emergency </w:t>
      </w:r>
      <w:proofErr w:type="gramStart"/>
      <w:r w:rsidRPr="00202C16">
        <w:rPr>
          <w:rFonts w:ascii="Verdana" w:eastAsia="SimSun" w:hAnsi="Verdana" w:cs="Verdana"/>
          <w:sz w:val="20"/>
          <w:szCs w:val="20"/>
          <w:lang w:eastAsia="zh-CN"/>
        </w:rPr>
        <w:t>plans;</w:t>
      </w:r>
      <w:proofErr w:type="gramEnd"/>
    </w:p>
    <w:p w14:paraId="77D166B1" w14:textId="77777777" w:rsidR="00057B6D"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 xml:space="preserve">identifying planning and resource </w:t>
      </w:r>
      <w:proofErr w:type="gramStart"/>
      <w:r w:rsidRPr="00202C16">
        <w:rPr>
          <w:rFonts w:ascii="Verdana" w:eastAsia="SimSun" w:hAnsi="Verdana" w:cs="Verdana"/>
          <w:sz w:val="20"/>
          <w:szCs w:val="20"/>
          <w:lang w:eastAsia="zh-CN"/>
        </w:rPr>
        <w:t>issues;</w:t>
      </w:r>
      <w:proofErr w:type="gramEnd"/>
    </w:p>
    <w:p w14:paraId="375D96AD" w14:textId="77777777" w:rsidR="00057B6D"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 xml:space="preserve">promoting </w:t>
      </w:r>
      <w:proofErr w:type="gramStart"/>
      <w:r w:rsidRPr="00202C16">
        <w:rPr>
          <w:rFonts w:ascii="Verdana" w:eastAsia="SimSun" w:hAnsi="Verdana" w:cs="Verdana"/>
          <w:sz w:val="20"/>
          <w:szCs w:val="20"/>
          <w:lang w:eastAsia="zh-CN"/>
        </w:rPr>
        <w:t>awareness;</w:t>
      </w:r>
      <w:proofErr w:type="gramEnd"/>
    </w:p>
    <w:p w14:paraId="1C6A46CA" w14:textId="77777777" w:rsidR="00057B6D"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 xml:space="preserve">developing </w:t>
      </w:r>
      <w:proofErr w:type="gramStart"/>
      <w:r w:rsidRPr="00202C16">
        <w:rPr>
          <w:rFonts w:ascii="Verdana" w:eastAsia="SimSun" w:hAnsi="Verdana" w:cs="Verdana"/>
          <w:sz w:val="20"/>
          <w:szCs w:val="20"/>
          <w:lang w:eastAsia="zh-CN"/>
        </w:rPr>
        <w:t>competence;</w:t>
      </w:r>
      <w:proofErr w:type="gramEnd"/>
    </w:p>
    <w:p w14:paraId="342A61FD" w14:textId="77777777" w:rsidR="00057B6D"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 xml:space="preserve">evaluating risk treatment </w:t>
      </w:r>
      <w:proofErr w:type="gramStart"/>
      <w:r w:rsidRPr="00202C16">
        <w:rPr>
          <w:rFonts w:ascii="Verdana" w:eastAsia="SimSun" w:hAnsi="Verdana" w:cs="Verdana"/>
          <w:sz w:val="20"/>
          <w:szCs w:val="20"/>
          <w:lang w:eastAsia="zh-CN"/>
        </w:rPr>
        <w:t>strategies;</w:t>
      </w:r>
      <w:proofErr w:type="gramEnd"/>
    </w:p>
    <w:p w14:paraId="58FE0000" w14:textId="77777777" w:rsidR="00057B6D"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 xml:space="preserve">validating training already </w:t>
      </w:r>
      <w:proofErr w:type="gramStart"/>
      <w:r w:rsidRPr="00202C16">
        <w:rPr>
          <w:rFonts w:ascii="Verdana" w:eastAsia="SimSun" w:hAnsi="Verdana" w:cs="Verdana"/>
          <w:sz w:val="20"/>
          <w:szCs w:val="20"/>
          <w:lang w:eastAsia="zh-CN"/>
        </w:rPr>
        <w:t>conducted;</w:t>
      </w:r>
      <w:proofErr w:type="gramEnd"/>
    </w:p>
    <w:p w14:paraId="2352D8B8" w14:textId="77777777" w:rsidR="0014568C" w:rsidRPr="00202C16" w:rsidRDefault="0014568C"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Pr>
          <w:rFonts w:ascii="Verdana" w:eastAsia="SimSun" w:hAnsi="Verdana" w:cs="Verdana"/>
          <w:sz w:val="20"/>
          <w:szCs w:val="20"/>
          <w:lang w:eastAsia="zh-CN"/>
        </w:rPr>
        <w:t xml:space="preserve">understanding the capacity of DDMG partner </w:t>
      </w:r>
      <w:proofErr w:type="gramStart"/>
      <w:r>
        <w:rPr>
          <w:rFonts w:ascii="Verdana" w:eastAsia="SimSun" w:hAnsi="Verdana" w:cs="Verdana"/>
          <w:sz w:val="20"/>
          <w:szCs w:val="20"/>
          <w:lang w:eastAsia="zh-CN"/>
        </w:rPr>
        <w:t>agencies</w:t>
      </w:r>
      <w:r w:rsidR="001F7581">
        <w:rPr>
          <w:rFonts w:ascii="Verdana" w:eastAsia="SimSun" w:hAnsi="Verdana" w:cs="Verdana"/>
          <w:sz w:val="20"/>
          <w:szCs w:val="20"/>
          <w:lang w:eastAsia="zh-CN"/>
        </w:rPr>
        <w:t>;</w:t>
      </w:r>
      <w:proofErr w:type="gramEnd"/>
    </w:p>
    <w:p w14:paraId="3C50C0B8" w14:textId="77777777" w:rsidR="00057B6D"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identifying performance gaps and areas for potential improvement in the skills of agency representatives involved in disaster management; and</w:t>
      </w:r>
    </w:p>
    <w:p w14:paraId="00FE1D54" w14:textId="77777777" w:rsidR="00057B6D" w:rsidRPr="00202C16" w:rsidRDefault="00057B6D" w:rsidP="001F7581">
      <w:pPr>
        <w:numPr>
          <w:ilvl w:val="0"/>
          <w:numId w:val="14"/>
        </w:numPr>
        <w:autoSpaceDE w:val="0"/>
        <w:autoSpaceDN w:val="0"/>
        <w:adjustRightInd w:val="0"/>
        <w:spacing w:before="120" w:after="120"/>
        <w:ind w:left="714" w:hanging="357"/>
        <w:rPr>
          <w:rFonts w:ascii="Verdana" w:eastAsia="SimSun" w:hAnsi="Verdana" w:cs="Verdana"/>
          <w:sz w:val="20"/>
          <w:szCs w:val="20"/>
          <w:lang w:eastAsia="zh-CN"/>
        </w:rPr>
      </w:pPr>
      <w:r w:rsidRPr="00202C16">
        <w:rPr>
          <w:rFonts w:ascii="Verdana" w:eastAsia="SimSun" w:hAnsi="Verdana" w:cs="Verdana"/>
          <w:sz w:val="20"/>
          <w:szCs w:val="20"/>
          <w:lang w:eastAsia="zh-CN"/>
        </w:rPr>
        <w:t>evaluating equipment, techniques and processes in general.</w:t>
      </w:r>
    </w:p>
    <w:p w14:paraId="2FB7C1C2" w14:textId="77777777" w:rsidR="00057B6D" w:rsidRPr="00202C16" w:rsidRDefault="00057B6D" w:rsidP="008854D5">
      <w:pPr>
        <w:autoSpaceDE w:val="0"/>
        <w:autoSpaceDN w:val="0"/>
        <w:adjustRightInd w:val="0"/>
        <w:ind w:left="360"/>
        <w:jc w:val="both"/>
        <w:rPr>
          <w:rFonts w:ascii="Verdana" w:eastAsia="SimSun" w:hAnsi="Verdana" w:cs="Verdana"/>
          <w:sz w:val="20"/>
          <w:szCs w:val="20"/>
          <w:lang w:eastAsia="zh-CN"/>
        </w:rPr>
      </w:pPr>
    </w:p>
    <w:p w14:paraId="379109B1" w14:textId="77777777" w:rsidR="00057B6D" w:rsidRPr="00202C16" w:rsidRDefault="00057B6D" w:rsidP="0014568C">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The DDMG will conduct at least </w:t>
      </w:r>
      <w:r w:rsidR="006F0510" w:rsidRPr="00202C16">
        <w:rPr>
          <w:rFonts w:ascii="Verdana" w:eastAsia="SimSun" w:hAnsi="Verdana" w:cs="Verdana"/>
          <w:sz w:val="20"/>
          <w:szCs w:val="20"/>
          <w:lang w:eastAsia="zh-CN"/>
        </w:rPr>
        <w:t>one exercise</w:t>
      </w:r>
      <w:r w:rsidRPr="00202C16">
        <w:rPr>
          <w:rFonts w:ascii="Verdana" w:eastAsia="SimSun" w:hAnsi="Verdana" w:cs="Verdana"/>
          <w:sz w:val="20"/>
          <w:szCs w:val="20"/>
          <w:lang w:eastAsia="zh-CN"/>
        </w:rPr>
        <w:t xml:space="preserve"> annually, to include all core members of the DDMG</w:t>
      </w:r>
      <w:r w:rsidR="0014568C">
        <w:rPr>
          <w:rFonts w:ascii="Verdana" w:eastAsia="SimSun" w:hAnsi="Verdana" w:cs="Verdana"/>
          <w:sz w:val="20"/>
          <w:szCs w:val="20"/>
          <w:lang w:eastAsia="zh-CN"/>
        </w:rPr>
        <w:t xml:space="preserve">, unless the DDMG has been activated in response to an event which has strengthened the capabilities and capacity of the DDMG during the activation. </w:t>
      </w:r>
      <w:r w:rsidRPr="00202C16">
        <w:rPr>
          <w:rFonts w:ascii="Verdana" w:eastAsia="SimSun" w:hAnsi="Verdana" w:cs="Verdana"/>
          <w:sz w:val="20"/>
          <w:szCs w:val="20"/>
          <w:lang w:eastAsia="zh-CN"/>
        </w:rPr>
        <w:t xml:space="preserve">Additionally, on an annual basis, functional committees will exercise their respective sub-plans, independent of the </w:t>
      </w:r>
      <w:proofErr w:type="gramStart"/>
      <w:r w:rsidRPr="00202C16">
        <w:rPr>
          <w:rFonts w:ascii="Verdana" w:eastAsia="SimSun" w:hAnsi="Verdana" w:cs="Verdana"/>
          <w:sz w:val="20"/>
          <w:szCs w:val="20"/>
          <w:lang w:eastAsia="zh-CN"/>
        </w:rPr>
        <w:t>aforementioned disaster</w:t>
      </w:r>
      <w:proofErr w:type="gramEnd"/>
      <w:r w:rsidRPr="00202C16">
        <w:rPr>
          <w:rFonts w:ascii="Verdana" w:eastAsia="SimSun" w:hAnsi="Verdana" w:cs="Verdana"/>
          <w:sz w:val="20"/>
          <w:szCs w:val="20"/>
          <w:lang w:eastAsia="zh-CN"/>
        </w:rPr>
        <w:t xml:space="preserve"> district exercise.</w:t>
      </w:r>
    </w:p>
    <w:p w14:paraId="522DA4F4" w14:textId="77777777" w:rsidR="004036A4" w:rsidRPr="00202C16" w:rsidRDefault="004036A4" w:rsidP="0014568C">
      <w:pPr>
        <w:autoSpaceDE w:val="0"/>
        <w:autoSpaceDN w:val="0"/>
        <w:adjustRightInd w:val="0"/>
        <w:rPr>
          <w:rFonts w:ascii="Verdana" w:eastAsia="SimSun" w:hAnsi="Verdana" w:cs="Verdana"/>
          <w:sz w:val="20"/>
          <w:szCs w:val="20"/>
          <w:lang w:eastAsia="zh-CN"/>
        </w:rPr>
      </w:pPr>
    </w:p>
    <w:p w14:paraId="3C1DF81C" w14:textId="77777777" w:rsidR="003B1914" w:rsidRPr="00202C16" w:rsidRDefault="00EF7698" w:rsidP="0014568C">
      <w:pPr>
        <w:autoSpaceDE w:val="0"/>
        <w:autoSpaceDN w:val="0"/>
        <w:adjustRightInd w:val="0"/>
        <w:rPr>
          <w:rFonts w:ascii="Verdana" w:eastAsia="SimSun" w:hAnsi="Verdana"/>
          <w:b/>
          <w:color w:val="1F4E79"/>
          <w:sz w:val="20"/>
          <w:szCs w:val="20"/>
          <w:lang w:eastAsia="zh-CN"/>
        </w:rPr>
      </w:pPr>
      <w:r w:rsidRPr="00202C16">
        <w:rPr>
          <w:rFonts w:ascii="Verdana" w:eastAsia="SimSun" w:hAnsi="Verdana"/>
          <w:b/>
          <w:color w:val="1F4E79"/>
          <w:sz w:val="20"/>
          <w:szCs w:val="20"/>
          <w:lang w:eastAsia="zh-CN"/>
        </w:rPr>
        <w:t xml:space="preserve">Integrated Lessons </w:t>
      </w:r>
      <w:r w:rsidR="00E71B2A" w:rsidRPr="00202C16">
        <w:rPr>
          <w:rFonts w:ascii="Verdana" w:eastAsia="SimSun" w:hAnsi="Verdana"/>
          <w:b/>
          <w:color w:val="1F4E79"/>
          <w:sz w:val="20"/>
          <w:szCs w:val="20"/>
          <w:lang w:eastAsia="zh-CN"/>
        </w:rPr>
        <w:t>L</w:t>
      </w:r>
      <w:r w:rsidRPr="00202C16">
        <w:rPr>
          <w:rFonts w:ascii="Verdana" w:eastAsia="SimSun" w:hAnsi="Verdana"/>
          <w:b/>
          <w:color w:val="1F4E79"/>
          <w:sz w:val="20"/>
          <w:szCs w:val="20"/>
          <w:lang w:eastAsia="zh-CN"/>
        </w:rPr>
        <w:t>earn</w:t>
      </w:r>
      <w:r w:rsidR="009B56CE">
        <w:rPr>
          <w:rFonts w:ascii="Verdana" w:eastAsia="SimSun" w:hAnsi="Verdana"/>
          <w:b/>
          <w:color w:val="1F4E79"/>
          <w:sz w:val="20"/>
          <w:szCs w:val="20"/>
          <w:lang w:eastAsia="zh-CN"/>
        </w:rPr>
        <w:t>ed</w:t>
      </w:r>
      <w:r w:rsidRPr="00202C16">
        <w:rPr>
          <w:rFonts w:ascii="Verdana" w:eastAsia="SimSun" w:hAnsi="Verdana"/>
          <w:b/>
          <w:color w:val="1F4E79"/>
          <w:sz w:val="20"/>
          <w:szCs w:val="20"/>
          <w:lang w:eastAsia="zh-CN"/>
        </w:rPr>
        <w:t xml:space="preserve"> Management Process</w:t>
      </w:r>
    </w:p>
    <w:p w14:paraId="64C43159" w14:textId="77777777" w:rsidR="0054360B" w:rsidRPr="00202C16" w:rsidRDefault="0054360B" w:rsidP="0014568C">
      <w:pPr>
        <w:autoSpaceDE w:val="0"/>
        <w:autoSpaceDN w:val="0"/>
        <w:adjustRightInd w:val="0"/>
        <w:rPr>
          <w:rFonts w:ascii="Verdana" w:eastAsia="SimSun" w:hAnsi="Verdana"/>
          <w:sz w:val="20"/>
          <w:szCs w:val="20"/>
          <w:lang w:eastAsia="zh-CN"/>
        </w:rPr>
      </w:pPr>
    </w:p>
    <w:p w14:paraId="55A601BE" w14:textId="77777777" w:rsidR="00E24356" w:rsidRDefault="00E24356" w:rsidP="0014568C">
      <w:pPr>
        <w:autoSpaceDE w:val="0"/>
        <w:autoSpaceDN w:val="0"/>
        <w:adjustRightInd w:val="0"/>
        <w:rPr>
          <w:rFonts w:ascii="Verdana" w:eastAsia="SimSun" w:hAnsi="Verdana"/>
          <w:sz w:val="20"/>
          <w:szCs w:val="20"/>
          <w:lang w:eastAsia="zh-CN"/>
        </w:rPr>
      </w:pPr>
      <w:r w:rsidRPr="00202C16">
        <w:rPr>
          <w:rFonts w:ascii="Verdana" w:eastAsia="SimSun" w:hAnsi="Verdana"/>
          <w:sz w:val="20"/>
          <w:szCs w:val="20"/>
          <w:lang w:eastAsia="zh-CN"/>
        </w:rPr>
        <w:t>Lesson</w:t>
      </w:r>
      <w:r w:rsidR="009B56CE">
        <w:rPr>
          <w:rFonts w:ascii="Verdana" w:eastAsia="SimSun" w:hAnsi="Verdana"/>
          <w:sz w:val="20"/>
          <w:szCs w:val="20"/>
          <w:lang w:eastAsia="zh-CN"/>
        </w:rPr>
        <w:t>s</w:t>
      </w:r>
      <w:r w:rsidRPr="00202C16">
        <w:rPr>
          <w:rFonts w:ascii="Verdana" w:eastAsia="SimSun" w:hAnsi="Verdana"/>
          <w:sz w:val="20"/>
          <w:szCs w:val="20"/>
          <w:lang w:eastAsia="zh-CN"/>
        </w:rPr>
        <w:t xml:space="preserve"> learn</w:t>
      </w:r>
      <w:r w:rsidR="009B56CE">
        <w:rPr>
          <w:rFonts w:ascii="Verdana" w:eastAsia="SimSun" w:hAnsi="Verdana"/>
          <w:sz w:val="20"/>
          <w:szCs w:val="20"/>
          <w:lang w:eastAsia="zh-CN"/>
        </w:rPr>
        <w:t>ed</w:t>
      </w:r>
      <w:r w:rsidRPr="00202C16">
        <w:rPr>
          <w:rFonts w:ascii="Verdana" w:eastAsia="SimSun" w:hAnsi="Verdana"/>
          <w:sz w:val="20"/>
          <w:szCs w:val="20"/>
          <w:lang w:eastAsia="zh-CN"/>
        </w:rPr>
        <w:t xml:space="preserve"> </w:t>
      </w:r>
      <w:r w:rsidR="001B5AB7" w:rsidRPr="00202C16">
        <w:rPr>
          <w:rFonts w:ascii="Verdana" w:eastAsia="SimSun" w:hAnsi="Verdana"/>
          <w:sz w:val="20"/>
          <w:szCs w:val="20"/>
          <w:lang w:eastAsia="zh-CN"/>
        </w:rPr>
        <w:t>by</w:t>
      </w:r>
      <w:r w:rsidRPr="00202C16">
        <w:rPr>
          <w:rFonts w:ascii="Verdana" w:eastAsia="SimSun" w:hAnsi="Verdana"/>
          <w:sz w:val="20"/>
          <w:szCs w:val="20"/>
          <w:lang w:eastAsia="zh-CN"/>
        </w:rPr>
        <w:t xml:space="preserve"> activation or exercises </w:t>
      </w:r>
      <w:r w:rsidR="00E71B2A" w:rsidRPr="00202C16">
        <w:rPr>
          <w:rFonts w:ascii="Verdana" w:eastAsia="SimSun" w:hAnsi="Verdana"/>
          <w:sz w:val="20"/>
          <w:szCs w:val="20"/>
          <w:lang w:eastAsia="zh-CN"/>
        </w:rPr>
        <w:t>from</w:t>
      </w:r>
      <w:r w:rsidRPr="00202C16">
        <w:rPr>
          <w:rFonts w:ascii="Verdana" w:eastAsia="SimSun" w:hAnsi="Verdana"/>
          <w:sz w:val="20"/>
          <w:szCs w:val="20"/>
          <w:lang w:eastAsia="zh-CN"/>
        </w:rPr>
        <w:t xml:space="preserve"> the Warwick DDMG</w:t>
      </w:r>
      <w:r w:rsidR="00EF7698" w:rsidRPr="00202C16">
        <w:rPr>
          <w:rFonts w:ascii="Verdana" w:eastAsia="SimSun" w:hAnsi="Verdana"/>
          <w:sz w:val="20"/>
          <w:szCs w:val="20"/>
          <w:lang w:eastAsia="zh-CN"/>
        </w:rPr>
        <w:t>,</w:t>
      </w:r>
      <w:r w:rsidRPr="00202C16">
        <w:rPr>
          <w:rFonts w:ascii="Verdana" w:eastAsia="SimSun" w:hAnsi="Verdana"/>
          <w:sz w:val="20"/>
          <w:szCs w:val="20"/>
          <w:lang w:eastAsia="zh-CN"/>
        </w:rPr>
        <w:t xml:space="preserve"> </w:t>
      </w:r>
      <w:r w:rsidR="00A94882" w:rsidRPr="00202C16">
        <w:rPr>
          <w:rFonts w:ascii="Verdana" w:eastAsia="SimSun" w:hAnsi="Verdana"/>
          <w:sz w:val="20"/>
          <w:szCs w:val="20"/>
          <w:lang w:eastAsia="zh-CN"/>
        </w:rPr>
        <w:t>Southern Downs LDMG or Goondiwindi LDMG</w:t>
      </w:r>
      <w:r w:rsidRPr="00202C16">
        <w:rPr>
          <w:rFonts w:ascii="Verdana" w:eastAsia="SimSun" w:hAnsi="Verdana"/>
          <w:sz w:val="20"/>
          <w:szCs w:val="20"/>
          <w:lang w:eastAsia="zh-CN"/>
        </w:rPr>
        <w:t xml:space="preserve"> is shared</w:t>
      </w:r>
      <w:r w:rsidR="00EF7698" w:rsidRPr="00202C16">
        <w:rPr>
          <w:rFonts w:ascii="Verdana" w:eastAsia="SimSun" w:hAnsi="Verdana"/>
          <w:sz w:val="20"/>
          <w:szCs w:val="20"/>
          <w:lang w:eastAsia="zh-CN"/>
        </w:rPr>
        <w:t xml:space="preserve"> within the </w:t>
      </w:r>
      <w:r w:rsidR="00A94882" w:rsidRPr="00202C16">
        <w:rPr>
          <w:rFonts w:ascii="Verdana" w:eastAsia="SimSun" w:hAnsi="Verdana"/>
          <w:sz w:val="20"/>
          <w:szCs w:val="20"/>
          <w:lang w:eastAsia="zh-CN"/>
        </w:rPr>
        <w:t>three</w:t>
      </w:r>
      <w:r w:rsidR="00EF7698" w:rsidRPr="00202C16">
        <w:rPr>
          <w:rFonts w:ascii="Verdana" w:eastAsia="SimSun" w:hAnsi="Verdana"/>
          <w:sz w:val="20"/>
          <w:szCs w:val="20"/>
          <w:lang w:eastAsia="zh-CN"/>
        </w:rPr>
        <w:t xml:space="preserve"> groups. This is achieved by </w:t>
      </w:r>
      <w:r w:rsidR="00E71B2A" w:rsidRPr="00202C16">
        <w:rPr>
          <w:rFonts w:ascii="Verdana" w:eastAsia="SimSun" w:hAnsi="Verdana"/>
          <w:sz w:val="20"/>
          <w:szCs w:val="20"/>
          <w:lang w:eastAsia="zh-CN"/>
        </w:rPr>
        <w:t xml:space="preserve">way of </w:t>
      </w:r>
      <w:r w:rsidR="00EF7698" w:rsidRPr="00202C16">
        <w:rPr>
          <w:rFonts w:ascii="Verdana" w:eastAsia="SimSun" w:hAnsi="Verdana"/>
          <w:sz w:val="20"/>
          <w:szCs w:val="20"/>
          <w:lang w:eastAsia="zh-CN"/>
        </w:rPr>
        <w:t xml:space="preserve">a standing DDMG </w:t>
      </w:r>
      <w:r w:rsidR="00246F60" w:rsidRPr="00202C16">
        <w:rPr>
          <w:rFonts w:ascii="Verdana" w:eastAsia="SimSun" w:hAnsi="Verdana"/>
          <w:sz w:val="20"/>
          <w:szCs w:val="20"/>
          <w:lang w:eastAsia="zh-CN"/>
        </w:rPr>
        <w:t xml:space="preserve">meeting </w:t>
      </w:r>
      <w:r w:rsidR="00EF7698" w:rsidRPr="00202C16">
        <w:rPr>
          <w:rFonts w:ascii="Verdana" w:eastAsia="SimSun" w:hAnsi="Verdana"/>
          <w:sz w:val="20"/>
          <w:szCs w:val="20"/>
          <w:lang w:eastAsia="zh-CN"/>
        </w:rPr>
        <w:t>agenda</w:t>
      </w:r>
      <w:r w:rsidR="0014568C">
        <w:rPr>
          <w:rFonts w:ascii="Verdana" w:eastAsia="SimSun" w:hAnsi="Verdana"/>
          <w:sz w:val="20"/>
          <w:szCs w:val="20"/>
          <w:lang w:eastAsia="zh-CN"/>
        </w:rPr>
        <w:t xml:space="preserve"> item</w:t>
      </w:r>
      <w:r w:rsidR="00EF7698" w:rsidRPr="00202C16">
        <w:rPr>
          <w:rFonts w:ascii="Verdana" w:eastAsia="SimSun" w:hAnsi="Verdana"/>
          <w:sz w:val="20"/>
          <w:szCs w:val="20"/>
          <w:lang w:eastAsia="zh-CN"/>
        </w:rPr>
        <w:t xml:space="preserve"> that engages the three groups to share lessons learn</w:t>
      </w:r>
      <w:r w:rsidR="009B56CE">
        <w:rPr>
          <w:rFonts w:ascii="Verdana" w:eastAsia="SimSun" w:hAnsi="Verdana"/>
          <w:sz w:val="20"/>
          <w:szCs w:val="20"/>
          <w:lang w:eastAsia="zh-CN"/>
        </w:rPr>
        <w:t>ed</w:t>
      </w:r>
      <w:r w:rsidR="001B5AB7" w:rsidRPr="00202C16">
        <w:rPr>
          <w:rFonts w:ascii="Verdana" w:eastAsia="SimSun" w:hAnsi="Verdana"/>
          <w:sz w:val="20"/>
          <w:szCs w:val="20"/>
          <w:lang w:eastAsia="zh-CN"/>
        </w:rPr>
        <w:t xml:space="preserve"> (by way of evaluation</w:t>
      </w:r>
      <w:r w:rsidR="00246F60" w:rsidRPr="00202C16">
        <w:rPr>
          <w:rFonts w:ascii="Verdana" w:eastAsia="SimSun" w:hAnsi="Verdana"/>
          <w:sz w:val="20"/>
          <w:szCs w:val="20"/>
          <w:lang w:eastAsia="zh-CN"/>
        </w:rPr>
        <w:t>s</w:t>
      </w:r>
      <w:r w:rsidR="001B5AB7" w:rsidRPr="00202C16">
        <w:rPr>
          <w:rFonts w:ascii="Verdana" w:eastAsia="SimSun" w:hAnsi="Verdana"/>
          <w:sz w:val="20"/>
          <w:szCs w:val="20"/>
          <w:lang w:eastAsia="zh-CN"/>
        </w:rPr>
        <w:t xml:space="preserve"> and/or report)</w:t>
      </w:r>
      <w:r w:rsidR="009B56CE">
        <w:rPr>
          <w:rFonts w:ascii="Verdana" w:eastAsia="SimSun" w:hAnsi="Verdana"/>
          <w:sz w:val="20"/>
          <w:szCs w:val="20"/>
          <w:lang w:eastAsia="zh-CN"/>
        </w:rPr>
        <w:t>,</w:t>
      </w:r>
      <w:r w:rsidR="001B5AB7" w:rsidRPr="00202C16">
        <w:rPr>
          <w:rFonts w:ascii="Verdana" w:eastAsia="SimSun" w:hAnsi="Verdana"/>
          <w:sz w:val="20"/>
          <w:szCs w:val="20"/>
          <w:lang w:eastAsia="zh-CN"/>
        </w:rPr>
        <w:t xml:space="preserve"> share any improvements and identify any deficiencies,</w:t>
      </w:r>
      <w:r w:rsidR="00EF7698" w:rsidRPr="00202C16">
        <w:rPr>
          <w:rFonts w:ascii="Verdana" w:eastAsia="SimSun" w:hAnsi="Verdana"/>
          <w:sz w:val="20"/>
          <w:szCs w:val="20"/>
          <w:lang w:eastAsia="zh-CN"/>
        </w:rPr>
        <w:t xml:space="preserve"> provid</w:t>
      </w:r>
      <w:r w:rsidR="001B5AB7" w:rsidRPr="00202C16">
        <w:rPr>
          <w:rFonts w:ascii="Verdana" w:eastAsia="SimSun" w:hAnsi="Verdana"/>
          <w:sz w:val="20"/>
          <w:szCs w:val="20"/>
          <w:lang w:eastAsia="zh-CN"/>
        </w:rPr>
        <w:t>ing</w:t>
      </w:r>
      <w:r w:rsidR="00EF7698" w:rsidRPr="00202C16">
        <w:rPr>
          <w:rFonts w:ascii="Verdana" w:eastAsia="SimSun" w:hAnsi="Verdana"/>
          <w:sz w:val="20"/>
          <w:szCs w:val="20"/>
          <w:lang w:eastAsia="zh-CN"/>
        </w:rPr>
        <w:t xml:space="preserve"> an integrated management and monitoring process to drive improvements</w:t>
      </w:r>
      <w:r w:rsidR="001B5AB7" w:rsidRPr="00202C16">
        <w:rPr>
          <w:rFonts w:ascii="Verdana" w:eastAsia="SimSun" w:hAnsi="Verdana"/>
          <w:sz w:val="20"/>
          <w:szCs w:val="20"/>
          <w:lang w:eastAsia="zh-CN"/>
        </w:rPr>
        <w:t xml:space="preserve"> benefitting </w:t>
      </w:r>
      <w:r w:rsidR="005D1729" w:rsidRPr="00202C16">
        <w:rPr>
          <w:rFonts w:ascii="Verdana" w:eastAsia="SimSun" w:hAnsi="Verdana"/>
          <w:sz w:val="20"/>
          <w:szCs w:val="20"/>
          <w:lang w:eastAsia="zh-CN"/>
        </w:rPr>
        <w:t>all stakeholders</w:t>
      </w:r>
      <w:r w:rsidR="00EF7698" w:rsidRPr="00202C16">
        <w:rPr>
          <w:rFonts w:ascii="Verdana" w:eastAsia="SimSun" w:hAnsi="Verdana"/>
          <w:sz w:val="20"/>
          <w:szCs w:val="20"/>
          <w:lang w:eastAsia="zh-CN"/>
        </w:rPr>
        <w:t xml:space="preserve">. </w:t>
      </w:r>
      <w:r w:rsidRPr="00202C16">
        <w:rPr>
          <w:rFonts w:ascii="Verdana" w:eastAsia="SimSun" w:hAnsi="Verdana"/>
          <w:sz w:val="20"/>
          <w:szCs w:val="20"/>
          <w:lang w:eastAsia="zh-CN"/>
        </w:rPr>
        <w:t xml:space="preserve"> </w:t>
      </w:r>
      <w:r w:rsidR="005D1729" w:rsidRPr="00202C16">
        <w:rPr>
          <w:rFonts w:ascii="Verdana" w:eastAsia="SimSun" w:hAnsi="Verdana"/>
          <w:sz w:val="20"/>
          <w:szCs w:val="20"/>
          <w:lang w:eastAsia="zh-CN"/>
        </w:rPr>
        <w:t xml:space="preserve"> </w:t>
      </w:r>
    </w:p>
    <w:p w14:paraId="5C9DAAC4" w14:textId="77777777" w:rsidR="00712E85" w:rsidRPr="00202C16" w:rsidRDefault="00712E85" w:rsidP="0014568C">
      <w:pPr>
        <w:autoSpaceDE w:val="0"/>
        <w:autoSpaceDN w:val="0"/>
        <w:adjustRightInd w:val="0"/>
        <w:rPr>
          <w:rFonts w:ascii="Verdana" w:eastAsia="SimSun" w:hAnsi="Verdana"/>
          <w:sz w:val="20"/>
          <w:szCs w:val="20"/>
          <w:lang w:eastAsia="zh-CN"/>
        </w:rPr>
      </w:pPr>
    </w:p>
    <w:p w14:paraId="27AD0BC1" w14:textId="77777777" w:rsidR="00897C21" w:rsidRPr="00202C16" w:rsidRDefault="00897C21" w:rsidP="00897C21">
      <w:pPr>
        <w:keepNext/>
        <w:pBdr>
          <w:bottom w:val="single" w:sz="4" w:space="1" w:color="auto"/>
        </w:pBdr>
        <w:outlineLvl w:val="0"/>
        <w:rPr>
          <w:rFonts w:ascii="Verdana" w:hAnsi="Verdana"/>
          <w:b/>
          <w:iCs/>
          <w:color w:val="1F497D"/>
          <w:sz w:val="24"/>
          <w:u w:color="808080"/>
        </w:rPr>
      </w:pPr>
      <w:bookmarkStart w:id="29" w:name="_Toc456251454"/>
      <w:r w:rsidRPr="00202C16">
        <w:rPr>
          <w:rFonts w:ascii="Verdana" w:hAnsi="Verdana"/>
          <w:b/>
          <w:iCs/>
          <w:color w:val="1F497D"/>
          <w:sz w:val="24"/>
          <w:u w:color="808080"/>
        </w:rPr>
        <w:lastRenderedPageBreak/>
        <w:t>Disaster Risk Assessment</w:t>
      </w:r>
      <w:bookmarkEnd w:id="29"/>
    </w:p>
    <w:p w14:paraId="34A8A9D4" w14:textId="77777777" w:rsidR="000C7D71" w:rsidRPr="00202C16" w:rsidRDefault="000C7D71" w:rsidP="004B70CD">
      <w:pPr>
        <w:pStyle w:val="Heading2"/>
        <w:rPr>
          <w:rFonts w:ascii="Verdana" w:hAnsi="Verdana"/>
          <w:color w:val="1F497D"/>
          <w:sz w:val="24"/>
        </w:rPr>
      </w:pPr>
      <w:bookmarkStart w:id="30" w:name="_Toc379192040"/>
    </w:p>
    <w:p w14:paraId="45880521" w14:textId="61D7A4A4" w:rsidR="00A94882" w:rsidRPr="00202C16" w:rsidRDefault="006F0018" w:rsidP="00A94882">
      <w:pPr>
        <w:widowControl w:val="0"/>
        <w:ind w:left="158" w:right="245"/>
        <w:jc w:val="center"/>
        <w:rPr>
          <w:rFonts w:ascii="Verdana" w:hAnsi="Verdana"/>
          <w:sz w:val="24"/>
        </w:rPr>
      </w:pPr>
      <w:r w:rsidRPr="00202C16">
        <w:rPr>
          <w:rFonts w:ascii="Verdana" w:hAnsi="Verdana"/>
          <w:noProof/>
          <w:lang w:eastAsia="en-AU"/>
        </w:rPr>
        <w:drawing>
          <wp:inline distT="0" distB="0" distL="0" distR="0" wp14:anchorId="36C95E20" wp14:editId="57E87A35">
            <wp:extent cx="5380990" cy="3795395"/>
            <wp:effectExtent l="0" t="0" r="0" b="0"/>
            <wp:docPr id="3" name="Picture 1" descr="Map of Wariwck Disaster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Map of Wariwck Disaster Distri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80990" cy="3795395"/>
                    </a:xfrm>
                    <a:prstGeom prst="rect">
                      <a:avLst/>
                    </a:prstGeom>
                    <a:noFill/>
                    <a:ln>
                      <a:noFill/>
                    </a:ln>
                  </pic:spPr>
                </pic:pic>
              </a:graphicData>
            </a:graphic>
          </wp:inline>
        </w:drawing>
      </w:r>
    </w:p>
    <w:p w14:paraId="0E399809" w14:textId="77777777" w:rsidR="00A94882" w:rsidRPr="0014568C" w:rsidRDefault="00A94882" w:rsidP="00A94882">
      <w:pPr>
        <w:widowControl w:val="0"/>
        <w:spacing w:after="120"/>
        <w:ind w:left="440" w:right="780"/>
        <w:jc w:val="both"/>
        <w:rPr>
          <w:rFonts w:ascii="Verdana" w:hAnsi="Verdana" w:cs="Georgia"/>
          <w:i/>
          <w:sz w:val="16"/>
          <w:szCs w:val="16"/>
        </w:rPr>
      </w:pPr>
      <w:r w:rsidRPr="0014568C">
        <w:rPr>
          <w:rFonts w:ascii="Verdana" w:hAnsi="Verdana" w:cs="Georgia"/>
          <w:i/>
          <w:sz w:val="16"/>
          <w:szCs w:val="16"/>
        </w:rPr>
        <w:t>Figure 1:  Map of the Warwick Disaster District – Incorporating the Southern Downs and Goondiwindi Regional Council areas</w:t>
      </w:r>
    </w:p>
    <w:p w14:paraId="528A4AF7" w14:textId="77777777" w:rsidR="004B70CD" w:rsidRPr="00202C16" w:rsidRDefault="004B70CD" w:rsidP="0014568C">
      <w:pPr>
        <w:pStyle w:val="Heading2"/>
        <w:rPr>
          <w:rFonts w:ascii="Verdana" w:hAnsi="Verdana"/>
          <w:color w:val="1F497D"/>
          <w:sz w:val="20"/>
          <w:szCs w:val="20"/>
        </w:rPr>
      </w:pPr>
      <w:r w:rsidRPr="00202C16">
        <w:rPr>
          <w:rFonts w:ascii="Verdana" w:hAnsi="Verdana"/>
          <w:color w:val="1F497D"/>
          <w:sz w:val="20"/>
          <w:szCs w:val="20"/>
        </w:rPr>
        <w:t>Community Context</w:t>
      </w:r>
      <w:bookmarkEnd w:id="30"/>
    </w:p>
    <w:p w14:paraId="1E6ABA54" w14:textId="77777777" w:rsidR="003C6652" w:rsidRPr="00202C16" w:rsidRDefault="003C6652" w:rsidP="0014568C">
      <w:pPr>
        <w:rPr>
          <w:rFonts w:ascii="Verdana" w:hAnsi="Verdana"/>
        </w:rPr>
      </w:pPr>
    </w:p>
    <w:p w14:paraId="7F7ADEC3" w14:textId="77777777" w:rsidR="003C6652" w:rsidRPr="00202C16" w:rsidRDefault="003C6652" w:rsidP="0014568C">
      <w:pPr>
        <w:widowControl w:val="0"/>
        <w:spacing w:after="120"/>
        <w:ind w:right="78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The Warwick Disaster District comprises the </w:t>
      </w:r>
      <w:r w:rsidR="001D4EED">
        <w:rPr>
          <w:rFonts w:ascii="Verdana" w:eastAsia="SimSun" w:hAnsi="Verdana" w:cs="Verdana"/>
          <w:sz w:val="20"/>
          <w:szCs w:val="20"/>
          <w:lang w:eastAsia="zh-CN"/>
        </w:rPr>
        <w:t>L</w:t>
      </w:r>
      <w:r w:rsidRPr="00202C16">
        <w:rPr>
          <w:rFonts w:ascii="Verdana" w:eastAsia="SimSun" w:hAnsi="Verdana" w:cs="Verdana"/>
          <w:sz w:val="20"/>
          <w:szCs w:val="20"/>
          <w:lang w:eastAsia="zh-CN"/>
        </w:rPr>
        <w:t xml:space="preserve">ocal </w:t>
      </w:r>
      <w:r w:rsidR="001D4EED">
        <w:rPr>
          <w:rFonts w:ascii="Verdana" w:eastAsia="SimSun" w:hAnsi="Verdana" w:cs="Verdana"/>
          <w:sz w:val="20"/>
          <w:szCs w:val="20"/>
          <w:lang w:eastAsia="zh-CN"/>
        </w:rPr>
        <w:t>G</w:t>
      </w:r>
      <w:r w:rsidRPr="00202C16">
        <w:rPr>
          <w:rFonts w:ascii="Verdana" w:eastAsia="SimSun" w:hAnsi="Verdana" w:cs="Verdana"/>
          <w:sz w:val="20"/>
          <w:szCs w:val="20"/>
          <w:lang w:eastAsia="zh-CN"/>
        </w:rPr>
        <w:t xml:space="preserve">overnment </w:t>
      </w:r>
      <w:r w:rsidR="001D4EED">
        <w:rPr>
          <w:rFonts w:ascii="Verdana" w:eastAsia="SimSun" w:hAnsi="Verdana" w:cs="Verdana"/>
          <w:sz w:val="20"/>
          <w:szCs w:val="20"/>
          <w:lang w:eastAsia="zh-CN"/>
        </w:rPr>
        <w:t>A</w:t>
      </w:r>
      <w:r w:rsidRPr="00202C16">
        <w:rPr>
          <w:rFonts w:ascii="Verdana" w:eastAsia="SimSun" w:hAnsi="Verdana" w:cs="Verdana"/>
          <w:sz w:val="20"/>
          <w:szCs w:val="20"/>
          <w:lang w:eastAsia="zh-CN"/>
        </w:rPr>
        <w:t xml:space="preserve">reas of the </w:t>
      </w:r>
      <w:r w:rsidRPr="00202C16">
        <w:rPr>
          <w:rFonts w:ascii="Verdana" w:hAnsi="Verdana" w:cs="Georgia"/>
          <w:sz w:val="20"/>
          <w:szCs w:val="20"/>
        </w:rPr>
        <w:t>Southern Downs and Goondiwindi Regional Councils</w:t>
      </w:r>
      <w:r w:rsidR="00384483" w:rsidRPr="00202C16">
        <w:rPr>
          <w:rFonts w:ascii="Verdana" w:hAnsi="Verdana" w:cs="Georgia"/>
          <w:sz w:val="20"/>
          <w:szCs w:val="20"/>
        </w:rPr>
        <w:t xml:space="preserve">, both of which </w:t>
      </w:r>
      <w:r w:rsidRPr="00202C16">
        <w:rPr>
          <w:rFonts w:ascii="Verdana" w:eastAsia="SimSun" w:hAnsi="Verdana" w:cs="Verdana"/>
          <w:sz w:val="20"/>
          <w:szCs w:val="20"/>
          <w:lang w:eastAsia="zh-CN"/>
        </w:rPr>
        <w:t xml:space="preserve">are required to form Local Disaster Management Groups in accordance with </w:t>
      </w:r>
      <w:r w:rsidR="00E22CDC" w:rsidRPr="00202C16">
        <w:rPr>
          <w:rFonts w:ascii="Verdana" w:eastAsia="SimSun" w:hAnsi="Verdana" w:cs="Verdana"/>
          <w:sz w:val="20"/>
          <w:szCs w:val="20"/>
          <w:lang w:eastAsia="zh-CN"/>
        </w:rPr>
        <w:t xml:space="preserve">Section </w:t>
      </w:r>
      <w:r w:rsidRPr="00202C16">
        <w:rPr>
          <w:rFonts w:ascii="Verdana" w:eastAsia="SimSun" w:hAnsi="Verdana" w:cs="Verdana"/>
          <w:sz w:val="20"/>
          <w:szCs w:val="20"/>
          <w:lang w:eastAsia="zh-CN"/>
        </w:rPr>
        <w:t xml:space="preserve">29 of </w:t>
      </w:r>
      <w:r w:rsidRPr="00202C16">
        <w:rPr>
          <w:rFonts w:ascii="Verdana" w:eastAsia="SimSun" w:hAnsi="Verdana" w:cs="Verdana"/>
          <w:i/>
          <w:iCs/>
          <w:sz w:val="20"/>
          <w:szCs w:val="20"/>
          <w:lang w:eastAsia="zh-CN"/>
        </w:rPr>
        <w:t>the Act</w:t>
      </w:r>
      <w:r w:rsidRPr="00202C16">
        <w:rPr>
          <w:rFonts w:ascii="Verdana" w:eastAsia="SimSun" w:hAnsi="Verdana" w:cs="Verdana"/>
          <w:sz w:val="20"/>
          <w:szCs w:val="20"/>
          <w:lang w:eastAsia="zh-CN"/>
        </w:rPr>
        <w:t>.</w:t>
      </w:r>
      <w:r w:rsidR="00384483" w:rsidRPr="00202C16">
        <w:rPr>
          <w:rFonts w:ascii="Verdana" w:eastAsia="SimSun" w:hAnsi="Verdana" w:cs="Verdana"/>
          <w:sz w:val="20"/>
          <w:szCs w:val="20"/>
          <w:lang w:eastAsia="zh-CN"/>
        </w:rPr>
        <w:t xml:space="preserve"> </w:t>
      </w:r>
    </w:p>
    <w:p w14:paraId="27C0CC29" w14:textId="77777777" w:rsidR="00384483" w:rsidRPr="00202C16" w:rsidRDefault="00384483" w:rsidP="0014568C">
      <w:pPr>
        <w:widowControl w:val="0"/>
        <w:spacing w:after="120"/>
        <w:ind w:right="780"/>
        <w:rPr>
          <w:rFonts w:ascii="Verdana" w:eastAsia="SimSun" w:hAnsi="Verdana" w:cs="Verdana"/>
          <w:sz w:val="20"/>
          <w:szCs w:val="20"/>
          <w:lang w:eastAsia="zh-CN"/>
        </w:rPr>
      </w:pPr>
      <w:r w:rsidRPr="00202C16">
        <w:rPr>
          <w:rFonts w:ascii="Verdana" w:eastAsia="SimSun" w:hAnsi="Verdana" w:cs="Verdana"/>
          <w:sz w:val="20"/>
          <w:szCs w:val="20"/>
          <w:lang w:eastAsia="zh-CN"/>
        </w:rPr>
        <w:t>The Warwick Disaster District is bounded by Toowoomba Disaster District and Dalby Disaster District to the north, Roma Disaster District to the west, Logan Disaster District to the east and N</w:t>
      </w:r>
      <w:r w:rsidR="00BB3898" w:rsidRPr="00202C16">
        <w:rPr>
          <w:rFonts w:ascii="Verdana" w:eastAsia="SimSun" w:hAnsi="Verdana" w:cs="Verdana"/>
          <w:sz w:val="20"/>
          <w:szCs w:val="20"/>
          <w:lang w:eastAsia="zh-CN"/>
        </w:rPr>
        <w:t xml:space="preserve">ew </w:t>
      </w:r>
      <w:r w:rsidRPr="00202C16">
        <w:rPr>
          <w:rFonts w:ascii="Verdana" w:eastAsia="SimSun" w:hAnsi="Verdana" w:cs="Verdana"/>
          <w:sz w:val="20"/>
          <w:szCs w:val="20"/>
          <w:lang w:eastAsia="zh-CN"/>
        </w:rPr>
        <w:t>S</w:t>
      </w:r>
      <w:r w:rsidR="00BB3898" w:rsidRPr="00202C16">
        <w:rPr>
          <w:rFonts w:ascii="Verdana" w:eastAsia="SimSun" w:hAnsi="Verdana" w:cs="Verdana"/>
          <w:sz w:val="20"/>
          <w:szCs w:val="20"/>
          <w:lang w:eastAsia="zh-CN"/>
        </w:rPr>
        <w:t xml:space="preserve">outh </w:t>
      </w:r>
      <w:r w:rsidRPr="00202C16">
        <w:rPr>
          <w:rFonts w:ascii="Verdana" w:eastAsia="SimSun" w:hAnsi="Verdana" w:cs="Verdana"/>
          <w:sz w:val="20"/>
          <w:szCs w:val="20"/>
          <w:lang w:eastAsia="zh-CN"/>
        </w:rPr>
        <w:t>W</w:t>
      </w:r>
      <w:r w:rsidR="00BB3898" w:rsidRPr="00202C16">
        <w:rPr>
          <w:rFonts w:ascii="Verdana" w:eastAsia="SimSun" w:hAnsi="Verdana" w:cs="Verdana"/>
          <w:sz w:val="20"/>
          <w:szCs w:val="20"/>
          <w:lang w:eastAsia="zh-CN"/>
        </w:rPr>
        <w:t>ales</w:t>
      </w:r>
      <w:r w:rsidRPr="00202C16">
        <w:rPr>
          <w:rFonts w:ascii="Verdana" w:eastAsia="SimSun" w:hAnsi="Verdana" w:cs="Verdana"/>
          <w:sz w:val="20"/>
          <w:szCs w:val="20"/>
          <w:lang w:eastAsia="zh-CN"/>
        </w:rPr>
        <w:t xml:space="preserve"> to the south. </w:t>
      </w:r>
      <w:r w:rsidR="00FA1AB2" w:rsidRPr="00202C16">
        <w:rPr>
          <w:rFonts w:ascii="Verdana" w:eastAsia="SimSun" w:hAnsi="Verdana" w:cs="Verdana"/>
          <w:sz w:val="20"/>
          <w:szCs w:val="20"/>
          <w:lang w:eastAsia="zh-CN"/>
        </w:rPr>
        <w:t xml:space="preserve"> </w:t>
      </w:r>
      <w:r w:rsidR="00BD147C" w:rsidRPr="00202C16">
        <w:rPr>
          <w:rFonts w:ascii="Verdana" w:eastAsia="SimSun" w:hAnsi="Verdana" w:cs="Verdana"/>
          <w:sz w:val="20"/>
          <w:szCs w:val="20"/>
          <w:lang w:eastAsia="zh-CN"/>
        </w:rPr>
        <w:t xml:space="preserve">   </w:t>
      </w:r>
      <w:r w:rsidR="00E949D0" w:rsidRPr="00202C16">
        <w:rPr>
          <w:rFonts w:ascii="Verdana" w:eastAsia="SimSun" w:hAnsi="Verdana" w:cs="Verdana"/>
          <w:sz w:val="20"/>
          <w:szCs w:val="20"/>
          <w:lang w:eastAsia="zh-CN"/>
        </w:rPr>
        <w:t xml:space="preserve"> </w:t>
      </w:r>
    </w:p>
    <w:p w14:paraId="2A651B56" w14:textId="77777777" w:rsidR="00CB452C" w:rsidRPr="00202C16" w:rsidRDefault="00CB452C" w:rsidP="0014568C">
      <w:pPr>
        <w:pStyle w:val="Heading2"/>
        <w:rPr>
          <w:rFonts w:ascii="Verdana" w:hAnsi="Verdana"/>
          <w:color w:val="1F4E79"/>
          <w:sz w:val="20"/>
          <w:szCs w:val="20"/>
        </w:rPr>
      </w:pPr>
    </w:p>
    <w:p w14:paraId="03D66EF0" w14:textId="77777777" w:rsidR="004E613D" w:rsidRPr="00202C16" w:rsidRDefault="004E613D" w:rsidP="0014568C">
      <w:pPr>
        <w:pStyle w:val="Heading2"/>
        <w:rPr>
          <w:rFonts w:ascii="Verdana" w:hAnsi="Verdana"/>
          <w:color w:val="1F4E79"/>
          <w:sz w:val="20"/>
          <w:szCs w:val="20"/>
        </w:rPr>
      </w:pPr>
      <w:r w:rsidRPr="00202C16">
        <w:rPr>
          <w:rFonts w:ascii="Verdana" w:hAnsi="Verdana"/>
          <w:color w:val="1F4E79"/>
          <w:sz w:val="20"/>
          <w:szCs w:val="20"/>
        </w:rPr>
        <w:t>Administrative Centres</w:t>
      </w:r>
    </w:p>
    <w:p w14:paraId="546AA59C" w14:textId="77777777" w:rsidR="004E613D" w:rsidRPr="00202C16" w:rsidRDefault="004E613D" w:rsidP="0014568C">
      <w:pPr>
        <w:rPr>
          <w:rFonts w:ascii="Verdana" w:hAnsi="Verdana"/>
        </w:rPr>
      </w:pPr>
    </w:p>
    <w:p w14:paraId="1A6022E6" w14:textId="77777777" w:rsidR="004E613D" w:rsidRPr="00202C16" w:rsidRDefault="004E613D" w:rsidP="0014568C">
      <w:pPr>
        <w:rPr>
          <w:rFonts w:ascii="Verdana" w:hAnsi="Verdana"/>
          <w:sz w:val="20"/>
          <w:szCs w:val="20"/>
        </w:rPr>
      </w:pPr>
      <w:r w:rsidRPr="00202C16">
        <w:rPr>
          <w:rFonts w:ascii="Verdana" w:hAnsi="Verdana"/>
          <w:sz w:val="20"/>
          <w:szCs w:val="20"/>
        </w:rPr>
        <w:t xml:space="preserve">Warwick is the largest town within the </w:t>
      </w:r>
      <w:r w:rsidR="00384483" w:rsidRPr="00202C16">
        <w:rPr>
          <w:rFonts w:ascii="Verdana" w:hAnsi="Verdana"/>
          <w:sz w:val="20"/>
          <w:szCs w:val="20"/>
        </w:rPr>
        <w:t>d</w:t>
      </w:r>
      <w:r w:rsidRPr="00202C16">
        <w:rPr>
          <w:rFonts w:ascii="Verdana" w:hAnsi="Verdana"/>
          <w:sz w:val="20"/>
          <w:szCs w:val="20"/>
        </w:rPr>
        <w:t xml:space="preserve">istrict and has all the essential infrastructure and services of any major town. Goondiwindi and Stanthorpe are the other major towns in the district and provide administrative and commercial hubs for the region. </w:t>
      </w:r>
      <w:proofErr w:type="gramStart"/>
      <w:r w:rsidRPr="00202C16">
        <w:rPr>
          <w:rFonts w:ascii="Verdana" w:hAnsi="Verdana"/>
          <w:sz w:val="20"/>
          <w:szCs w:val="20"/>
        </w:rPr>
        <w:t>A large number of</w:t>
      </w:r>
      <w:proofErr w:type="gramEnd"/>
      <w:r w:rsidRPr="00202C16">
        <w:rPr>
          <w:rFonts w:ascii="Verdana" w:hAnsi="Verdana"/>
          <w:sz w:val="20"/>
          <w:szCs w:val="20"/>
        </w:rPr>
        <w:t xml:space="preserve"> </w:t>
      </w:r>
      <w:r w:rsidR="00384483" w:rsidRPr="00202C16">
        <w:rPr>
          <w:rFonts w:ascii="Verdana" w:hAnsi="Verdana"/>
          <w:sz w:val="20"/>
          <w:szCs w:val="20"/>
        </w:rPr>
        <w:t>g</w:t>
      </w:r>
      <w:r w:rsidRPr="00202C16">
        <w:rPr>
          <w:rFonts w:ascii="Verdana" w:hAnsi="Verdana"/>
          <w:sz w:val="20"/>
          <w:szCs w:val="20"/>
        </w:rPr>
        <w:t xml:space="preserve">overnment </w:t>
      </w:r>
      <w:r w:rsidR="00384483" w:rsidRPr="00202C16">
        <w:rPr>
          <w:rFonts w:ascii="Verdana" w:hAnsi="Verdana"/>
          <w:sz w:val="20"/>
          <w:szCs w:val="20"/>
        </w:rPr>
        <w:t>d</w:t>
      </w:r>
      <w:r w:rsidRPr="00202C16">
        <w:rPr>
          <w:rFonts w:ascii="Verdana" w:hAnsi="Verdana"/>
          <w:sz w:val="20"/>
          <w:szCs w:val="20"/>
        </w:rPr>
        <w:t xml:space="preserve">epartments and other companies have their </w:t>
      </w:r>
      <w:r w:rsidR="00384483" w:rsidRPr="00202C16">
        <w:rPr>
          <w:rFonts w:ascii="Verdana" w:hAnsi="Verdana"/>
          <w:sz w:val="20"/>
          <w:szCs w:val="20"/>
        </w:rPr>
        <w:t>r</w:t>
      </w:r>
      <w:r w:rsidRPr="00202C16">
        <w:rPr>
          <w:rFonts w:ascii="Verdana" w:hAnsi="Verdana"/>
          <w:sz w:val="20"/>
          <w:szCs w:val="20"/>
        </w:rPr>
        <w:t xml:space="preserve">egional </w:t>
      </w:r>
      <w:r w:rsidR="00384483" w:rsidRPr="00202C16">
        <w:rPr>
          <w:rFonts w:ascii="Verdana" w:hAnsi="Verdana"/>
          <w:sz w:val="20"/>
          <w:szCs w:val="20"/>
        </w:rPr>
        <w:t>o</w:t>
      </w:r>
      <w:r w:rsidRPr="00202C16">
        <w:rPr>
          <w:rFonts w:ascii="Verdana" w:hAnsi="Verdana"/>
          <w:sz w:val="20"/>
          <w:szCs w:val="20"/>
        </w:rPr>
        <w:t xml:space="preserve">ffices based in Warwick.  A significant portion of the Warwick </w:t>
      </w:r>
      <w:r w:rsidR="00384483" w:rsidRPr="00202C16">
        <w:rPr>
          <w:rFonts w:ascii="Verdana" w:hAnsi="Verdana"/>
          <w:sz w:val="20"/>
          <w:szCs w:val="20"/>
        </w:rPr>
        <w:t xml:space="preserve">Disaster </w:t>
      </w:r>
      <w:r w:rsidRPr="00202C16">
        <w:rPr>
          <w:rFonts w:ascii="Verdana" w:hAnsi="Verdana"/>
          <w:sz w:val="20"/>
          <w:szCs w:val="20"/>
        </w:rPr>
        <w:t xml:space="preserve">District borders New South Wales.  </w:t>
      </w:r>
    </w:p>
    <w:p w14:paraId="75278122" w14:textId="77777777" w:rsidR="00712E85" w:rsidRPr="00202C16" w:rsidRDefault="00712E85" w:rsidP="0014568C">
      <w:pPr>
        <w:rPr>
          <w:rFonts w:ascii="Verdana" w:hAnsi="Verdana" w:cs="Georgia"/>
          <w:sz w:val="20"/>
          <w:szCs w:val="20"/>
        </w:rPr>
      </w:pPr>
    </w:p>
    <w:p w14:paraId="0791DC4F" w14:textId="77777777" w:rsidR="004E613D" w:rsidRPr="00202C16" w:rsidRDefault="004E613D" w:rsidP="0014568C">
      <w:pPr>
        <w:pStyle w:val="Heading2"/>
        <w:rPr>
          <w:rFonts w:ascii="Verdana" w:hAnsi="Verdana"/>
          <w:color w:val="1F4E79"/>
          <w:sz w:val="20"/>
          <w:szCs w:val="20"/>
        </w:rPr>
      </w:pPr>
      <w:bookmarkStart w:id="31" w:name="_Toc379192048"/>
      <w:r w:rsidRPr="00202C16">
        <w:rPr>
          <w:rFonts w:ascii="Verdana" w:hAnsi="Verdana"/>
          <w:color w:val="1F4E79"/>
          <w:sz w:val="20"/>
          <w:szCs w:val="20"/>
        </w:rPr>
        <w:t>Transport</w:t>
      </w:r>
      <w:bookmarkEnd w:id="31"/>
    </w:p>
    <w:p w14:paraId="01BD65FF" w14:textId="77777777" w:rsidR="004E613D" w:rsidRPr="00202C16" w:rsidRDefault="004E613D" w:rsidP="0014568C">
      <w:pPr>
        <w:rPr>
          <w:rFonts w:ascii="Verdana" w:hAnsi="Verdana"/>
        </w:rPr>
      </w:pPr>
    </w:p>
    <w:p w14:paraId="59FE89F4" w14:textId="77777777" w:rsidR="004E613D" w:rsidRDefault="004E613D" w:rsidP="0014568C">
      <w:pPr>
        <w:rPr>
          <w:rFonts w:ascii="Verdana" w:hAnsi="Verdana"/>
          <w:sz w:val="20"/>
          <w:szCs w:val="20"/>
        </w:rPr>
      </w:pPr>
      <w:r w:rsidRPr="00202C16">
        <w:rPr>
          <w:rFonts w:ascii="Verdana" w:hAnsi="Verdana"/>
          <w:sz w:val="20"/>
          <w:szCs w:val="20"/>
        </w:rPr>
        <w:t>The main road transport corridors traversing th</w:t>
      </w:r>
      <w:r w:rsidR="0095472D">
        <w:rPr>
          <w:rFonts w:ascii="Verdana" w:hAnsi="Verdana"/>
          <w:sz w:val="20"/>
          <w:szCs w:val="20"/>
        </w:rPr>
        <w:t>e d</w:t>
      </w:r>
      <w:r w:rsidRPr="00202C16">
        <w:rPr>
          <w:rFonts w:ascii="Verdana" w:hAnsi="Verdana"/>
          <w:sz w:val="20"/>
          <w:szCs w:val="20"/>
        </w:rPr>
        <w:t>istrict are the New England, Cunningham, Gore, Barwon, and Leichhardt Highways.</w:t>
      </w:r>
      <w:r w:rsidR="007B6B62" w:rsidRPr="00202C16">
        <w:rPr>
          <w:rFonts w:ascii="Verdana" w:hAnsi="Verdana"/>
          <w:sz w:val="20"/>
          <w:szCs w:val="20"/>
        </w:rPr>
        <w:t xml:space="preserve"> </w:t>
      </w:r>
      <w:r w:rsidRPr="00202C16">
        <w:rPr>
          <w:rFonts w:ascii="Verdana" w:hAnsi="Verdana"/>
          <w:sz w:val="20"/>
          <w:szCs w:val="20"/>
        </w:rPr>
        <w:t xml:space="preserve">Light aircraft strips </w:t>
      </w:r>
      <w:proofErr w:type="gramStart"/>
      <w:r w:rsidRPr="00202C16">
        <w:rPr>
          <w:rFonts w:ascii="Verdana" w:hAnsi="Verdana"/>
          <w:sz w:val="20"/>
          <w:szCs w:val="20"/>
        </w:rPr>
        <w:t>are located in</w:t>
      </w:r>
      <w:proofErr w:type="gramEnd"/>
      <w:r w:rsidRPr="00202C16">
        <w:rPr>
          <w:rFonts w:ascii="Verdana" w:hAnsi="Verdana"/>
          <w:sz w:val="20"/>
          <w:szCs w:val="20"/>
        </w:rPr>
        <w:t xml:space="preserve"> Warwick, Stanthorpe and Goondiwindi and there are restrictions on the types of aircraft which each strip can accommodate.</w:t>
      </w:r>
      <w:r w:rsidR="00E77EDE">
        <w:rPr>
          <w:rFonts w:ascii="Verdana" w:hAnsi="Verdana"/>
          <w:sz w:val="20"/>
          <w:szCs w:val="20"/>
        </w:rPr>
        <w:t xml:space="preserve"> Queensland Rail operates rail services for freight, livestock and passenger transport throughout the Warwick Disaster District. </w:t>
      </w:r>
    </w:p>
    <w:p w14:paraId="14FF36D4" w14:textId="77777777" w:rsidR="0014568C" w:rsidRDefault="0014568C" w:rsidP="0014568C">
      <w:pPr>
        <w:rPr>
          <w:rFonts w:ascii="Verdana" w:hAnsi="Verdana"/>
          <w:sz w:val="20"/>
          <w:szCs w:val="20"/>
        </w:rPr>
      </w:pPr>
    </w:p>
    <w:p w14:paraId="1DE71DB0" w14:textId="77777777" w:rsidR="0095472D" w:rsidRPr="00202C16" w:rsidRDefault="0095472D" w:rsidP="0014568C">
      <w:pPr>
        <w:rPr>
          <w:rFonts w:ascii="Verdana" w:hAnsi="Verdana"/>
          <w:sz w:val="20"/>
          <w:szCs w:val="20"/>
        </w:rPr>
      </w:pPr>
    </w:p>
    <w:p w14:paraId="466AA508" w14:textId="77777777" w:rsidR="00601592" w:rsidRPr="00202C16" w:rsidRDefault="00601592" w:rsidP="0014568C">
      <w:pPr>
        <w:pStyle w:val="Heading2"/>
        <w:rPr>
          <w:rFonts w:ascii="Verdana" w:hAnsi="Verdana" w:cs="Georgia"/>
          <w:color w:val="339A65"/>
          <w:sz w:val="20"/>
        </w:rPr>
      </w:pPr>
      <w:bookmarkStart w:id="32" w:name="_Toc379192041"/>
      <w:r w:rsidRPr="00202C16">
        <w:rPr>
          <w:rFonts w:ascii="Verdana" w:hAnsi="Verdana"/>
          <w:color w:val="1F497D"/>
          <w:sz w:val="20"/>
        </w:rPr>
        <w:lastRenderedPageBreak/>
        <w:t>Geography</w:t>
      </w:r>
      <w:bookmarkEnd w:id="32"/>
      <w:r w:rsidRPr="00202C16">
        <w:rPr>
          <w:rFonts w:ascii="Verdana" w:hAnsi="Verdana"/>
          <w:color w:val="1F497D"/>
          <w:sz w:val="20"/>
        </w:rPr>
        <w:t xml:space="preserve"> </w:t>
      </w:r>
    </w:p>
    <w:p w14:paraId="0449F150" w14:textId="77777777" w:rsidR="00601592" w:rsidRPr="00202C16" w:rsidRDefault="00601592" w:rsidP="0014568C">
      <w:pPr>
        <w:rPr>
          <w:rFonts w:ascii="Verdana" w:hAnsi="Verdana"/>
          <w:sz w:val="20"/>
          <w:szCs w:val="20"/>
        </w:rPr>
      </w:pPr>
    </w:p>
    <w:p w14:paraId="23BB2F87" w14:textId="77777777" w:rsidR="00601592" w:rsidRPr="00202C16" w:rsidRDefault="00601592" w:rsidP="0014568C">
      <w:pPr>
        <w:rPr>
          <w:rFonts w:ascii="Verdana" w:hAnsi="Verdana"/>
          <w:sz w:val="20"/>
          <w:szCs w:val="20"/>
        </w:rPr>
      </w:pPr>
      <w:r w:rsidRPr="00202C16">
        <w:rPr>
          <w:rFonts w:ascii="Verdana" w:hAnsi="Verdana"/>
          <w:sz w:val="20"/>
          <w:szCs w:val="20"/>
        </w:rPr>
        <w:t>The Warwick Disaster District covers an area of 26,411</w:t>
      </w:r>
      <w:r w:rsidR="0095472D">
        <w:rPr>
          <w:rFonts w:ascii="Verdana" w:hAnsi="Verdana"/>
          <w:sz w:val="20"/>
          <w:szCs w:val="20"/>
        </w:rPr>
        <w:t>km</w:t>
      </w:r>
      <w:r w:rsidR="0095472D" w:rsidRPr="0095472D">
        <w:rPr>
          <w:rFonts w:ascii="Verdana" w:hAnsi="Verdana"/>
          <w:sz w:val="20"/>
          <w:szCs w:val="20"/>
          <w:vertAlign w:val="superscript"/>
        </w:rPr>
        <w:t>2</w:t>
      </w:r>
      <w:r w:rsidR="0095472D">
        <w:rPr>
          <w:rFonts w:ascii="Verdana" w:hAnsi="Verdana"/>
          <w:sz w:val="20"/>
          <w:szCs w:val="20"/>
        </w:rPr>
        <w:t xml:space="preserve"> </w:t>
      </w:r>
      <w:r w:rsidRPr="00202C16">
        <w:rPr>
          <w:rFonts w:ascii="Verdana" w:hAnsi="Verdana"/>
          <w:sz w:val="20"/>
          <w:szCs w:val="20"/>
        </w:rPr>
        <w:t xml:space="preserve">and is comprised of the </w:t>
      </w:r>
      <w:hyperlink r:id="rId25" w:history="1">
        <w:r w:rsidRPr="00202C16">
          <w:rPr>
            <w:rStyle w:val="Hyperlink"/>
            <w:rFonts w:ascii="Verdana" w:hAnsi="Verdana"/>
            <w:color w:val="auto"/>
            <w:sz w:val="20"/>
            <w:szCs w:val="20"/>
            <w:u w:val="none"/>
          </w:rPr>
          <w:t>Southern Downs Regional Council</w:t>
        </w:r>
      </w:hyperlink>
      <w:r w:rsidRPr="00202C16">
        <w:rPr>
          <w:rFonts w:ascii="Verdana" w:hAnsi="Verdana"/>
          <w:sz w:val="20"/>
          <w:szCs w:val="20"/>
        </w:rPr>
        <w:t xml:space="preserve"> (7,119</w:t>
      </w:r>
      <w:r w:rsidR="0095472D">
        <w:rPr>
          <w:rFonts w:ascii="Verdana" w:hAnsi="Verdana"/>
          <w:sz w:val="20"/>
          <w:szCs w:val="20"/>
        </w:rPr>
        <w:t>km</w:t>
      </w:r>
      <w:r w:rsidR="0095472D" w:rsidRPr="0095472D">
        <w:rPr>
          <w:rFonts w:ascii="Verdana" w:hAnsi="Verdana"/>
          <w:sz w:val="20"/>
          <w:szCs w:val="20"/>
          <w:vertAlign w:val="superscript"/>
        </w:rPr>
        <w:t>2</w:t>
      </w:r>
      <w:r w:rsidRPr="00202C16">
        <w:rPr>
          <w:rFonts w:ascii="Verdana" w:hAnsi="Verdana"/>
          <w:sz w:val="20"/>
          <w:szCs w:val="20"/>
        </w:rPr>
        <w:t>) and Goondiwindi Regional Council (19,292</w:t>
      </w:r>
      <w:r w:rsidR="0095472D">
        <w:rPr>
          <w:rFonts w:ascii="Verdana" w:hAnsi="Verdana"/>
          <w:sz w:val="20"/>
          <w:szCs w:val="20"/>
        </w:rPr>
        <w:t>km</w:t>
      </w:r>
      <w:r w:rsidR="0095472D" w:rsidRPr="0095472D">
        <w:rPr>
          <w:rFonts w:ascii="Verdana" w:hAnsi="Verdana"/>
          <w:sz w:val="20"/>
          <w:szCs w:val="20"/>
          <w:vertAlign w:val="superscript"/>
        </w:rPr>
        <w:t>2</w:t>
      </w:r>
      <w:r w:rsidR="0095472D">
        <w:rPr>
          <w:rFonts w:ascii="Verdana" w:hAnsi="Verdana"/>
          <w:sz w:val="20"/>
          <w:szCs w:val="20"/>
        </w:rPr>
        <w:t>)</w:t>
      </w:r>
      <w:r w:rsidRPr="00202C16">
        <w:rPr>
          <w:rFonts w:ascii="Verdana" w:hAnsi="Verdana"/>
          <w:sz w:val="20"/>
          <w:szCs w:val="20"/>
        </w:rPr>
        <w:t>.</w:t>
      </w:r>
      <w:r w:rsidR="007B6B62" w:rsidRPr="00202C16">
        <w:rPr>
          <w:rFonts w:ascii="Verdana" w:hAnsi="Verdana"/>
          <w:sz w:val="20"/>
          <w:szCs w:val="20"/>
        </w:rPr>
        <w:t xml:space="preserve"> </w:t>
      </w:r>
      <w:r w:rsidR="005D1318" w:rsidRPr="00202C16">
        <w:rPr>
          <w:rFonts w:ascii="Verdana" w:hAnsi="Verdana"/>
          <w:sz w:val="20"/>
          <w:szCs w:val="20"/>
        </w:rPr>
        <w:t>With a combined p</w:t>
      </w:r>
      <w:r w:rsidRPr="00202C16">
        <w:rPr>
          <w:rFonts w:ascii="Verdana" w:hAnsi="Verdana"/>
          <w:sz w:val="20"/>
          <w:szCs w:val="20"/>
        </w:rPr>
        <w:t xml:space="preserve">opulation </w:t>
      </w:r>
      <w:r w:rsidR="005D1318" w:rsidRPr="00202C16">
        <w:rPr>
          <w:rFonts w:ascii="Verdana" w:hAnsi="Verdana"/>
          <w:sz w:val="20"/>
          <w:szCs w:val="20"/>
        </w:rPr>
        <w:t>of</w:t>
      </w:r>
      <w:r w:rsidRPr="00202C16">
        <w:rPr>
          <w:rFonts w:ascii="Verdana" w:hAnsi="Verdana"/>
          <w:sz w:val="20"/>
          <w:szCs w:val="20"/>
        </w:rPr>
        <w:t xml:space="preserve"> </w:t>
      </w:r>
      <w:r w:rsidR="007B6B62" w:rsidRPr="00202C16">
        <w:rPr>
          <w:rFonts w:ascii="Verdana" w:hAnsi="Verdana"/>
          <w:sz w:val="20"/>
          <w:szCs w:val="20"/>
        </w:rPr>
        <w:t xml:space="preserve">approximately </w:t>
      </w:r>
      <w:r w:rsidR="0095472D">
        <w:rPr>
          <w:rFonts w:ascii="Verdana" w:hAnsi="Verdana"/>
          <w:sz w:val="20"/>
          <w:szCs w:val="20"/>
        </w:rPr>
        <w:t>47</w:t>
      </w:r>
      <w:r w:rsidR="007B6B62" w:rsidRPr="00202C16">
        <w:rPr>
          <w:rFonts w:ascii="Verdana" w:hAnsi="Verdana"/>
          <w:sz w:val="20"/>
          <w:szCs w:val="20"/>
        </w:rPr>
        <w:t xml:space="preserve"> 000 people</w:t>
      </w:r>
      <w:r w:rsidRPr="00202C16">
        <w:rPr>
          <w:rFonts w:ascii="Verdana" w:hAnsi="Verdana"/>
          <w:sz w:val="20"/>
          <w:szCs w:val="20"/>
        </w:rPr>
        <w:t>, the top employment sectors includ</w:t>
      </w:r>
      <w:r w:rsidR="005D1318" w:rsidRPr="00202C16">
        <w:rPr>
          <w:rFonts w:ascii="Verdana" w:hAnsi="Verdana"/>
          <w:sz w:val="20"/>
          <w:szCs w:val="20"/>
        </w:rPr>
        <w:t>e</w:t>
      </w:r>
      <w:r w:rsidRPr="00202C16">
        <w:rPr>
          <w:rFonts w:ascii="Verdana" w:hAnsi="Verdana"/>
          <w:sz w:val="20"/>
          <w:szCs w:val="20"/>
        </w:rPr>
        <w:t xml:space="preserve"> </w:t>
      </w:r>
      <w:r w:rsidR="005D1318" w:rsidRPr="00202C16">
        <w:rPr>
          <w:rFonts w:ascii="Verdana" w:hAnsi="Verdana"/>
          <w:sz w:val="20"/>
          <w:szCs w:val="20"/>
        </w:rPr>
        <w:t>p</w:t>
      </w:r>
      <w:r w:rsidRPr="00202C16">
        <w:rPr>
          <w:rFonts w:ascii="Verdana" w:hAnsi="Verdana"/>
          <w:sz w:val="20"/>
          <w:szCs w:val="20"/>
        </w:rPr>
        <w:t>rimary produc</w:t>
      </w:r>
      <w:r w:rsidR="005D1318" w:rsidRPr="00202C16">
        <w:rPr>
          <w:rFonts w:ascii="Verdana" w:hAnsi="Verdana"/>
          <w:sz w:val="20"/>
          <w:szCs w:val="20"/>
        </w:rPr>
        <w:t>tion</w:t>
      </w:r>
      <w:r w:rsidR="0095472D">
        <w:rPr>
          <w:rFonts w:ascii="Verdana" w:hAnsi="Verdana"/>
          <w:sz w:val="20"/>
          <w:szCs w:val="20"/>
        </w:rPr>
        <w:t xml:space="preserve">/agriculture, </w:t>
      </w:r>
      <w:r w:rsidR="007B6B62" w:rsidRPr="00202C16">
        <w:rPr>
          <w:rFonts w:ascii="Verdana" w:hAnsi="Verdana"/>
          <w:sz w:val="20"/>
          <w:szCs w:val="20"/>
        </w:rPr>
        <w:t>labour</w:t>
      </w:r>
      <w:r w:rsidR="0059146F" w:rsidRPr="00202C16">
        <w:rPr>
          <w:rFonts w:ascii="Verdana" w:hAnsi="Verdana"/>
          <w:sz w:val="20"/>
          <w:szCs w:val="20"/>
        </w:rPr>
        <w:t xml:space="preserve"> workers</w:t>
      </w:r>
      <w:r w:rsidRPr="00202C16">
        <w:rPr>
          <w:rFonts w:ascii="Verdana" w:hAnsi="Verdana"/>
          <w:sz w:val="20"/>
          <w:szCs w:val="20"/>
        </w:rPr>
        <w:t xml:space="preserve"> and </w:t>
      </w:r>
      <w:r w:rsidR="007B6B62" w:rsidRPr="00202C16">
        <w:rPr>
          <w:rFonts w:ascii="Verdana" w:hAnsi="Verdana"/>
          <w:sz w:val="20"/>
          <w:szCs w:val="20"/>
        </w:rPr>
        <w:t>c</w:t>
      </w:r>
      <w:r w:rsidRPr="00202C16">
        <w:rPr>
          <w:rFonts w:ascii="Verdana" w:hAnsi="Verdana"/>
          <w:sz w:val="20"/>
          <w:szCs w:val="20"/>
        </w:rPr>
        <w:t xml:space="preserve">onstruction. </w:t>
      </w:r>
      <w:r w:rsidR="005D1318" w:rsidRPr="00202C16">
        <w:rPr>
          <w:rFonts w:ascii="Verdana" w:hAnsi="Verdana"/>
          <w:sz w:val="20"/>
          <w:szCs w:val="20"/>
        </w:rPr>
        <w:t xml:space="preserve">The Disaster District is situated </w:t>
      </w:r>
      <w:r w:rsidR="005407E2">
        <w:rPr>
          <w:rFonts w:ascii="Verdana" w:hAnsi="Verdana"/>
          <w:sz w:val="20"/>
          <w:szCs w:val="20"/>
        </w:rPr>
        <w:t>in</w:t>
      </w:r>
      <w:r w:rsidRPr="00202C16">
        <w:rPr>
          <w:rFonts w:ascii="Verdana" w:hAnsi="Verdana"/>
          <w:sz w:val="20"/>
          <w:szCs w:val="20"/>
        </w:rPr>
        <w:t xml:space="preserve"> South</w:t>
      </w:r>
      <w:r w:rsidR="005407E2">
        <w:rPr>
          <w:rFonts w:ascii="Verdana" w:hAnsi="Verdana"/>
          <w:sz w:val="20"/>
          <w:szCs w:val="20"/>
        </w:rPr>
        <w:t>-</w:t>
      </w:r>
      <w:r w:rsidRPr="00202C16">
        <w:rPr>
          <w:rFonts w:ascii="Verdana" w:hAnsi="Verdana"/>
          <w:sz w:val="20"/>
          <w:szCs w:val="20"/>
        </w:rPr>
        <w:t>West Queensland and forms part of the Southern Queensland Police Region.</w:t>
      </w:r>
    </w:p>
    <w:p w14:paraId="5F1B20FD" w14:textId="77777777" w:rsidR="00601592" w:rsidRPr="00202C16" w:rsidRDefault="00601592" w:rsidP="0014568C">
      <w:pPr>
        <w:rPr>
          <w:rFonts w:ascii="Verdana" w:hAnsi="Verdana"/>
          <w:sz w:val="20"/>
          <w:szCs w:val="20"/>
        </w:rPr>
      </w:pPr>
    </w:p>
    <w:p w14:paraId="2ECD66AC" w14:textId="77777777" w:rsidR="004B70CD" w:rsidRPr="00202C16" w:rsidRDefault="00601592" w:rsidP="0014568C">
      <w:pPr>
        <w:rPr>
          <w:rFonts w:ascii="Verdana" w:hAnsi="Verdana"/>
          <w:sz w:val="20"/>
          <w:szCs w:val="20"/>
        </w:rPr>
      </w:pPr>
      <w:r w:rsidRPr="00202C16">
        <w:rPr>
          <w:rFonts w:ascii="Verdana" w:hAnsi="Verdana"/>
          <w:sz w:val="20"/>
          <w:szCs w:val="20"/>
        </w:rPr>
        <w:t xml:space="preserve">Popular attractions within the Region include Girraween, </w:t>
      </w:r>
      <w:proofErr w:type="spellStart"/>
      <w:r w:rsidRPr="00202C16">
        <w:rPr>
          <w:rFonts w:ascii="Verdana" w:hAnsi="Verdana"/>
          <w:sz w:val="20"/>
          <w:szCs w:val="20"/>
        </w:rPr>
        <w:t>Abivilla</w:t>
      </w:r>
      <w:proofErr w:type="spellEnd"/>
      <w:r w:rsidRPr="00202C16">
        <w:rPr>
          <w:rFonts w:ascii="Verdana" w:hAnsi="Verdana"/>
          <w:sz w:val="20"/>
          <w:szCs w:val="20"/>
        </w:rPr>
        <w:t xml:space="preserve"> and Main Range National Parks as well as Leslie, Glenlyon, Coolmunda, Connolly, and Storm King Dams. The Granite Belt wine country takes in many small villages and </w:t>
      </w:r>
      <w:r w:rsidR="005407E2" w:rsidRPr="00202C16">
        <w:rPr>
          <w:rFonts w:ascii="Verdana" w:hAnsi="Verdana"/>
          <w:sz w:val="20"/>
          <w:szCs w:val="20"/>
        </w:rPr>
        <w:t>communities</w:t>
      </w:r>
      <w:r w:rsidRPr="00202C16">
        <w:rPr>
          <w:rFonts w:ascii="Verdana" w:hAnsi="Verdana"/>
          <w:sz w:val="20"/>
          <w:szCs w:val="20"/>
        </w:rPr>
        <w:t xml:space="preserve"> along the New England Highway</w:t>
      </w:r>
      <w:r w:rsidR="005407E2">
        <w:rPr>
          <w:rFonts w:ascii="Verdana" w:hAnsi="Verdana"/>
          <w:sz w:val="20"/>
          <w:szCs w:val="20"/>
        </w:rPr>
        <w:t>,</w:t>
      </w:r>
      <w:r w:rsidRPr="00202C16">
        <w:rPr>
          <w:rFonts w:ascii="Verdana" w:hAnsi="Verdana"/>
          <w:sz w:val="20"/>
          <w:szCs w:val="20"/>
        </w:rPr>
        <w:t xml:space="preserve"> with Stanthorpe as the main commercial centre. Visitors are attracted by the four </w:t>
      </w:r>
      <w:r w:rsidR="0059146F" w:rsidRPr="00202C16">
        <w:rPr>
          <w:rFonts w:ascii="Verdana" w:hAnsi="Verdana"/>
          <w:sz w:val="20"/>
          <w:szCs w:val="20"/>
        </w:rPr>
        <w:t>distinct</w:t>
      </w:r>
      <w:r w:rsidRPr="00202C16">
        <w:rPr>
          <w:rFonts w:ascii="Verdana" w:hAnsi="Verdana"/>
          <w:sz w:val="20"/>
          <w:szCs w:val="20"/>
        </w:rPr>
        <w:t xml:space="preserve"> seasons, orchards, vineyards and wineries, </w:t>
      </w:r>
      <w:r w:rsidR="005407E2">
        <w:rPr>
          <w:rFonts w:ascii="Verdana" w:hAnsi="Verdana"/>
          <w:sz w:val="20"/>
          <w:szCs w:val="20"/>
        </w:rPr>
        <w:t>and</w:t>
      </w:r>
      <w:r w:rsidRPr="00202C16">
        <w:rPr>
          <w:rFonts w:ascii="Verdana" w:hAnsi="Verdana"/>
          <w:sz w:val="20"/>
          <w:szCs w:val="20"/>
        </w:rPr>
        <w:t xml:space="preserve"> an excellent range of </w:t>
      </w:r>
      <w:r w:rsidR="005407E2">
        <w:rPr>
          <w:rFonts w:ascii="Verdana" w:hAnsi="Verdana"/>
          <w:sz w:val="20"/>
          <w:szCs w:val="20"/>
        </w:rPr>
        <w:t xml:space="preserve">restaurants and </w:t>
      </w:r>
      <w:r w:rsidRPr="00202C16">
        <w:rPr>
          <w:rFonts w:ascii="Verdana" w:hAnsi="Verdana"/>
          <w:sz w:val="20"/>
          <w:szCs w:val="20"/>
        </w:rPr>
        <w:t>accommodation</w:t>
      </w:r>
      <w:r w:rsidR="005407E2">
        <w:rPr>
          <w:rFonts w:ascii="Verdana" w:hAnsi="Verdana"/>
          <w:sz w:val="20"/>
          <w:szCs w:val="20"/>
        </w:rPr>
        <w:t xml:space="preserve"> options. </w:t>
      </w:r>
    </w:p>
    <w:p w14:paraId="18E8A961" w14:textId="77777777" w:rsidR="004E613D" w:rsidRPr="00202C16" w:rsidRDefault="004E613D" w:rsidP="0014568C">
      <w:pPr>
        <w:rPr>
          <w:rFonts w:ascii="Verdana" w:hAnsi="Verdana"/>
          <w:sz w:val="20"/>
          <w:szCs w:val="20"/>
        </w:rPr>
      </w:pPr>
    </w:p>
    <w:p w14:paraId="30B6C05C" w14:textId="77777777" w:rsidR="009751BC" w:rsidRPr="00202C16" w:rsidRDefault="009751BC" w:rsidP="0014568C">
      <w:pPr>
        <w:pStyle w:val="Heading2"/>
        <w:rPr>
          <w:rFonts w:ascii="Verdana" w:hAnsi="Verdana"/>
          <w:color w:val="1F4E79"/>
          <w:sz w:val="24"/>
        </w:rPr>
      </w:pPr>
      <w:r w:rsidRPr="00202C16">
        <w:rPr>
          <w:rFonts w:ascii="Verdana" w:hAnsi="Verdana"/>
          <w:color w:val="1F4E79"/>
          <w:sz w:val="24"/>
        </w:rPr>
        <w:t>Southern Downs Regional Council</w:t>
      </w:r>
    </w:p>
    <w:p w14:paraId="6DFE6641" w14:textId="77777777" w:rsidR="000E5DFE" w:rsidRPr="00202C16" w:rsidRDefault="00202C16" w:rsidP="0014568C">
      <w:pPr>
        <w:pStyle w:val="StyleStyleHeading2RedBefore12pt"/>
        <w:rPr>
          <w:rFonts w:ascii="Verdana" w:hAnsi="Verdana"/>
          <w:color w:val="1F4E79"/>
          <w:sz w:val="20"/>
        </w:rPr>
      </w:pPr>
      <w:r w:rsidRPr="00202C16">
        <w:rPr>
          <w:rFonts w:ascii="Verdana" w:hAnsi="Verdana"/>
          <w:color w:val="1F4E79"/>
          <w:sz w:val="20"/>
        </w:rPr>
        <w:t>Community Context</w:t>
      </w:r>
    </w:p>
    <w:p w14:paraId="53A5CDD6" w14:textId="77777777" w:rsidR="00202C16" w:rsidRDefault="00202C16" w:rsidP="0014568C">
      <w:pPr>
        <w:rPr>
          <w:rFonts w:ascii="Verdana" w:hAnsi="Verdana"/>
          <w:sz w:val="20"/>
          <w:szCs w:val="20"/>
        </w:rPr>
      </w:pPr>
      <w:r>
        <w:rPr>
          <w:rFonts w:ascii="Verdana" w:hAnsi="Verdana"/>
          <w:sz w:val="20"/>
          <w:szCs w:val="20"/>
        </w:rPr>
        <w:t>Detailed community context</w:t>
      </w:r>
      <w:r w:rsidR="009938B7">
        <w:rPr>
          <w:rFonts w:ascii="Verdana" w:hAnsi="Verdana"/>
          <w:sz w:val="20"/>
          <w:szCs w:val="20"/>
        </w:rPr>
        <w:t>,</w:t>
      </w:r>
      <w:r w:rsidR="0014568C">
        <w:rPr>
          <w:rFonts w:ascii="Verdana" w:hAnsi="Verdana"/>
          <w:sz w:val="20"/>
          <w:szCs w:val="20"/>
        </w:rPr>
        <w:t xml:space="preserve"> population,</w:t>
      </w:r>
      <w:r w:rsidR="009938B7">
        <w:rPr>
          <w:rFonts w:ascii="Verdana" w:hAnsi="Verdana"/>
          <w:sz w:val="20"/>
          <w:szCs w:val="20"/>
        </w:rPr>
        <w:t xml:space="preserve"> </w:t>
      </w:r>
      <w:r w:rsidR="00E77EDE">
        <w:rPr>
          <w:rFonts w:ascii="Verdana" w:hAnsi="Verdana"/>
          <w:sz w:val="20"/>
          <w:szCs w:val="20"/>
        </w:rPr>
        <w:t xml:space="preserve">geography, </w:t>
      </w:r>
      <w:r w:rsidR="009938B7">
        <w:rPr>
          <w:rFonts w:ascii="Verdana" w:hAnsi="Verdana"/>
          <w:sz w:val="20"/>
          <w:szCs w:val="20"/>
        </w:rPr>
        <w:t>climate</w:t>
      </w:r>
      <w:r w:rsidR="00E77EDE">
        <w:rPr>
          <w:rFonts w:ascii="Verdana" w:hAnsi="Verdana"/>
          <w:sz w:val="20"/>
          <w:szCs w:val="20"/>
        </w:rPr>
        <w:t xml:space="preserve">, critical infrastructure, essential services, industry </w:t>
      </w:r>
      <w:r w:rsidR="009938B7">
        <w:rPr>
          <w:rFonts w:ascii="Verdana" w:hAnsi="Verdana"/>
          <w:sz w:val="20"/>
          <w:szCs w:val="20"/>
        </w:rPr>
        <w:t xml:space="preserve">and </w:t>
      </w:r>
      <w:r w:rsidR="0014568C">
        <w:rPr>
          <w:rFonts w:ascii="Verdana" w:hAnsi="Verdana"/>
          <w:sz w:val="20"/>
          <w:szCs w:val="20"/>
        </w:rPr>
        <w:t xml:space="preserve">local </w:t>
      </w:r>
      <w:r w:rsidR="009938B7">
        <w:rPr>
          <w:rFonts w:ascii="Verdana" w:hAnsi="Verdana"/>
          <w:sz w:val="20"/>
          <w:szCs w:val="20"/>
        </w:rPr>
        <w:t>hazard information</w:t>
      </w:r>
      <w:r>
        <w:rPr>
          <w:rFonts w:ascii="Verdana" w:hAnsi="Verdana"/>
          <w:sz w:val="20"/>
          <w:szCs w:val="20"/>
        </w:rPr>
        <w:t xml:space="preserve"> is included </w:t>
      </w:r>
      <w:r w:rsidR="006F2E52">
        <w:rPr>
          <w:rFonts w:ascii="Verdana" w:hAnsi="Verdana"/>
          <w:sz w:val="20"/>
          <w:szCs w:val="20"/>
        </w:rPr>
        <w:t xml:space="preserve">in the Southern Downs Local </w:t>
      </w:r>
      <w:r w:rsidR="009938B7">
        <w:rPr>
          <w:rFonts w:ascii="Verdana" w:hAnsi="Verdana"/>
          <w:sz w:val="20"/>
          <w:szCs w:val="20"/>
        </w:rPr>
        <w:t xml:space="preserve">Disaster Management Plan. </w:t>
      </w:r>
    </w:p>
    <w:p w14:paraId="1AD67F42" w14:textId="77777777" w:rsidR="009938B7" w:rsidRDefault="009938B7" w:rsidP="0014568C">
      <w:pPr>
        <w:rPr>
          <w:rFonts w:ascii="Verdana" w:hAnsi="Verdana"/>
          <w:sz w:val="20"/>
          <w:szCs w:val="20"/>
        </w:rPr>
      </w:pPr>
    </w:p>
    <w:p w14:paraId="31DCCBC3" w14:textId="77777777" w:rsidR="009938B7" w:rsidRDefault="009938B7" w:rsidP="0014568C">
      <w:pPr>
        <w:rPr>
          <w:rFonts w:ascii="Verdana" w:hAnsi="Verdana"/>
          <w:sz w:val="20"/>
          <w:szCs w:val="20"/>
        </w:rPr>
      </w:pPr>
      <w:hyperlink r:id="rId26" w:history="1">
        <w:r>
          <w:rPr>
            <w:rStyle w:val="Hyperlink"/>
            <w:rFonts w:ascii="Verdana" w:hAnsi="Verdana"/>
            <w:sz w:val="20"/>
            <w:szCs w:val="20"/>
          </w:rPr>
          <w:t>Southern Downs Local Disaster Management Plan</w:t>
        </w:r>
      </w:hyperlink>
      <w:r>
        <w:rPr>
          <w:rFonts w:ascii="Verdana" w:hAnsi="Verdana"/>
          <w:sz w:val="20"/>
          <w:szCs w:val="20"/>
        </w:rPr>
        <w:t xml:space="preserve"> </w:t>
      </w:r>
    </w:p>
    <w:p w14:paraId="7E81C7EF" w14:textId="77777777" w:rsidR="0014568C" w:rsidRDefault="0014568C" w:rsidP="0014568C">
      <w:pPr>
        <w:rPr>
          <w:rFonts w:ascii="Verdana" w:hAnsi="Verdana"/>
          <w:sz w:val="20"/>
          <w:szCs w:val="20"/>
        </w:rPr>
      </w:pPr>
    </w:p>
    <w:p w14:paraId="53E022B2" w14:textId="77777777" w:rsidR="002630CD" w:rsidRPr="00202C16" w:rsidRDefault="004B70CD" w:rsidP="0014568C">
      <w:pPr>
        <w:pStyle w:val="Heading2"/>
        <w:rPr>
          <w:rFonts w:ascii="Verdana" w:hAnsi="Verdana"/>
          <w:color w:val="1F4E79"/>
          <w:sz w:val="20"/>
        </w:rPr>
      </w:pPr>
      <w:bookmarkStart w:id="33" w:name="_Toc379192050"/>
      <w:r w:rsidRPr="00202C16">
        <w:rPr>
          <w:rFonts w:ascii="Verdana" w:hAnsi="Verdana"/>
          <w:color w:val="1F4E79"/>
          <w:sz w:val="20"/>
        </w:rPr>
        <w:t>Emergency Service</w:t>
      </w:r>
      <w:r w:rsidR="00BA3A1E" w:rsidRPr="00202C16">
        <w:rPr>
          <w:rFonts w:ascii="Verdana" w:hAnsi="Verdana"/>
          <w:color w:val="1F4E79"/>
          <w:sz w:val="20"/>
        </w:rPr>
        <w:t>s</w:t>
      </w:r>
      <w:r w:rsidRPr="00202C16">
        <w:rPr>
          <w:rFonts w:ascii="Verdana" w:hAnsi="Verdana"/>
          <w:color w:val="1F4E79"/>
          <w:sz w:val="20"/>
        </w:rPr>
        <w:t xml:space="preserve"> Organisations</w:t>
      </w:r>
      <w:bookmarkEnd w:id="33"/>
    </w:p>
    <w:p w14:paraId="589FDEB4" w14:textId="77777777" w:rsidR="00954676" w:rsidRPr="00202C16" w:rsidRDefault="00954676" w:rsidP="0014568C">
      <w:pPr>
        <w:rPr>
          <w:rFonts w:ascii="Verdana" w:hAnsi="Verdana"/>
        </w:rPr>
      </w:pPr>
    </w:p>
    <w:p w14:paraId="082F89A5" w14:textId="77777777" w:rsidR="00FA2B57" w:rsidRPr="00202C16" w:rsidRDefault="00FA2B57" w:rsidP="0014568C">
      <w:pPr>
        <w:pStyle w:val="Heading2"/>
        <w:rPr>
          <w:rFonts w:ascii="Verdana" w:hAnsi="Verdana"/>
          <w:color w:val="auto"/>
          <w:sz w:val="20"/>
          <w:szCs w:val="20"/>
        </w:rPr>
      </w:pPr>
      <w:r w:rsidRPr="00202C16">
        <w:rPr>
          <w:rFonts w:ascii="Verdana" w:hAnsi="Verdana"/>
          <w:color w:val="auto"/>
          <w:sz w:val="20"/>
          <w:szCs w:val="20"/>
        </w:rPr>
        <w:t>Queensland Police Service</w:t>
      </w:r>
    </w:p>
    <w:p w14:paraId="22C021C9" w14:textId="77777777" w:rsidR="00FA2B57" w:rsidRPr="00202C16" w:rsidRDefault="00FA2B57" w:rsidP="0014568C">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Police Stations are located at: </w:t>
      </w:r>
      <w:r w:rsidR="00A1783E" w:rsidRPr="00202C16">
        <w:rPr>
          <w:rFonts w:ascii="Verdana" w:eastAsia="SimSun" w:hAnsi="Verdana" w:cs="Verdana"/>
          <w:sz w:val="20"/>
          <w:szCs w:val="20"/>
          <w:lang w:eastAsia="zh-CN"/>
        </w:rPr>
        <w:t>Warwick, Stanthorpe, Clifton, Allora, Leyburn, Yangan, Killarney</w:t>
      </w:r>
      <w:r w:rsidR="00067C5D" w:rsidRPr="00202C16">
        <w:rPr>
          <w:rFonts w:ascii="Verdana" w:eastAsia="SimSun" w:hAnsi="Verdana" w:cs="Verdana"/>
          <w:sz w:val="20"/>
          <w:szCs w:val="20"/>
          <w:lang w:eastAsia="zh-CN"/>
        </w:rPr>
        <w:t xml:space="preserve"> and</w:t>
      </w:r>
      <w:r w:rsidR="00A1783E" w:rsidRPr="00202C16">
        <w:rPr>
          <w:rFonts w:ascii="Verdana" w:eastAsia="SimSun" w:hAnsi="Verdana" w:cs="Verdana"/>
          <w:sz w:val="20"/>
          <w:szCs w:val="20"/>
          <w:lang w:eastAsia="zh-CN"/>
        </w:rPr>
        <w:t xml:space="preserve"> Wallangar</w:t>
      </w:r>
      <w:r w:rsidR="0087749C" w:rsidRPr="00202C16">
        <w:rPr>
          <w:rFonts w:ascii="Verdana" w:eastAsia="SimSun" w:hAnsi="Verdana" w:cs="Verdana"/>
          <w:sz w:val="20"/>
          <w:szCs w:val="20"/>
          <w:lang w:eastAsia="zh-CN"/>
        </w:rPr>
        <w:t>r</w:t>
      </w:r>
      <w:r w:rsidR="00A1783E" w:rsidRPr="00202C16">
        <w:rPr>
          <w:rFonts w:ascii="Verdana" w:eastAsia="SimSun" w:hAnsi="Verdana" w:cs="Verdana"/>
          <w:sz w:val="20"/>
          <w:szCs w:val="20"/>
          <w:lang w:eastAsia="zh-CN"/>
        </w:rPr>
        <w:t>a</w:t>
      </w:r>
      <w:r w:rsidR="00067C5D" w:rsidRPr="00202C16">
        <w:rPr>
          <w:rFonts w:ascii="Verdana" w:eastAsia="SimSun" w:hAnsi="Verdana" w:cs="Verdana"/>
          <w:sz w:val="20"/>
          <w:szCs w:val="20"/>
          <w:lang w:eastAsia="zh-CN"/>
        </w:rPr>
        <w:t>.</w:t>
      </w:r>
      <w:r w:rsidR="00A1783E" w:rsidRPr="00202C16">
        <w:rPr>
          <w:rFonts w:ascii="Verdana" w:eastAsia="SimSun" w:hAnsi="Verdana" w:cs="Verdana"/>
          <w:sz w:val="20"/>
          <w:szCs w:val="20"/>
          <w:lang w:eastAsia="zh-CN"/>
        </w:rPr>
        <w:t xml:space="preserve"> </w:t>
      </w:r>
    </w:p>
    <w:p w14:paraId="3FDCE141" w14:textId="77777777" w:rsidR="00FA2B57" w:rsidRPr="00202C16" w:rsidRDefault="00FA2B57" w:rsidP="0014568C">
      <w:pPr>
        <w:autoSpaceDE w:val="0"/>
        <w:autoSpaceDN w:val="0"/>
        <w:adjustRightInd w:val="0"/>
        <w:rPr>
          <w:rFonts w:ascii="Verdana" w:eastAsia="SimSun" w:hAnsi="Verdana" w:cs="Verdana"/>
          <w:i/>
          <w:color w:val="FF0000"/>
          <w:sz w:val="20"/>
          <w:szCs w:val="20"/>
          <w:lang w:eastAsia="zh-CN"/>
        </w:rPr>
      </w:pPr>
    </w:p>
    <w:p w14:paraId="17BA4E29" w14:textId="77777777" w:rsidR="004B70CD" w:rsidRPr="00202C16" w:rsidRDefault="004B70CD" w:rsidP="0014568C">
      <w:pPr>
        <w:pStyle w:val="Heading2"/>
        <w:rPr>
          <w:rFonts w:ascii="Verdana" w:hAnsi="Verdana"/>
          <w:color w:val="auto"/>
          <w:sz w:val="20"/>
          <w:szCs w:val="20"/>
        </w:rPr>
      </w:pPr>
      <w:r w:rsidRPr="00202C16">
        <w:rPr>
          <w:rFonts w:ascii="Verdana" w:hAnsi="Verdana"/>
          <w:color w:val="auto"/>
          <w:sz w:val="20"/>
          <w:szCs w:val="20"/>
        </w:rPr>
        <w:t>Queensland Ambulance Service</w:t>
      </w:r>
    </w:p>
    <w:p w14:paraId="615542AD" w14:textId="77777777" w:rsidR="004B70CD" w:rsidRPr="00202C16" w:rsidRDefault="004B70CD" w:rsidP="0014568C">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Ambulance Stations are located across the </w:t>
      </w:r>
      <w:r w:rsidR="00343DDC" w:rsidRPr="00202C16">
        <w:rPr>
          <w:rFonts w:ascii="Verdana" w:eastAsia="SimSun" w:hAnsi="Verdana" w:cs="Verdana"/>
          <w:sz w:val="20"/>
          <w:szCs w:val="20"/>
          <w:lang w:eastAsia="zh-CN"/>
        </w:rPr>
        <w:t>Warwick</w:t>
      </w:r>
      <w:r w:rsidRPr="00202C16">
        <w:rPr>
          <w:rFonts w:ascii="Verdana" w:eastAsia="SimSun" w:hAnsi="Verdana" w:cs="Verdana"/>
          <w:sz w:val="20"/>
          <w:szCs w:val="20"/>
          <w:lang w:eastAsia="zh-CN"/>
        </w:rPr>
        <w:t xml:space="preserve"> region</w:t>
      </w:r>
      <w:r w:rsidR="00067C5D" w:rsidRPr="00202C16">
        <w:rPr>
          <w:rFonts w:ascii="Verdana" w:eastAsia="SimSun" w:hAnsi="Verdana" w:cs="Verdana"/>
          <w:sz w:val="20"/>
          <w:szCs w:val="20"/>
          <w:lang w:eastAsia="zh-CN"/>
        </w:rPr>
        <w:t xml:space="preserve"> including Clifton, Stanthorpe and Warwick.</w:t>
      </w:r>
    </w:p>
    <w:p w14:paraId="1EEBC123" w14:textId="77777777" w:rsidR="00322A85" w:rsidRPr="00202C16" w:rsidRDefault="00322A85" w:rsidP="0014568C">
      <w:pPr>
        <w:autoSpaceDE w:val="0"/>
        <w:autoSpaceDN w:val="0"/>
        <w:adjustRightInd w:val="0"/>
        <w:rPr>
          <w:rFonts w:ascii="Verdana" w:eastAsia="SimSun" w:hAnsi="Verdana" w:cs="Verdana"/>
          <w:sz w:val="20"/>
          <w:szCs w:val="20"/>
          <w:lang w:eastAsia="zh-CN"/>
        </w:rPr>
      </w:pPr>
    </w:p>
    <w:p w14:paraId="555D30D5" w14:textId="77777777" w:rsidR="004B70CD" w:rsidRPr="00202C16" w:rsidRDefault="004B70CD" w:rsidP="0014568C">
      <w:pPr>
        <w:pStyle w:val="Heading2"/>
        <w:rPr>
          <w:rFonts w:ascii="Verdana" w:hAnsi="Verdana"/>
          <w:color w:val="auto"/>
          <w:sz w:val="20"/>
          <w:szCs w:val="20"/>
        </w:rPr>
      </w:pPr>
      <w:r w:rsidRPr="00202C16">
        <w:rPr>
          <w:rFonts w:ascii="Verdana" w:hAnsi="Verdana"/>
          <w:color w:val="auto"/>
          <w:sz w:val="20"/>
          <w:szCs w:val="20"/>
        </w:rPr>
        <w:t xml:space="preserve">Queensland Fire </w:t>
      </w:r>
      <w:r w:rsidR="000A679F" w:rsidRPr="00202C16">
        <w:rPr>
          <w:rFonts w:ascii="Verdana" w:hAnsi="Verdana"/>
          <w:color w:val="auto"/>
          <w:sz w:val="20"/>
          <w:szCs w:val="20"/>
        </w:rPr>
        <w:t>Department</w:t>
      </w:r>
    </w:p>
    <w:p w14:paraId="73274267" w14:textId="77777777" w:rsidR="00322A85" w:rsidRPr="00202C16" w:rsidRDefault="00C51F47" w:rsidP="0014568C">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There are </w:t>
      </w:r>
      <w:r w:rsidR="00975800" w:rsidRPr="00202C16">
        <w:rPr>
          <w:rFonts w:ascii="Verdana" w:eastAsia="SimSun" w:hAnsi="Verdana" w:cs="Verdana"/>
          <w:sz w:val="20"/>
          <w:szCs w:val="20"/>
          <w:lang w:eastAsia="zh-CN"/>
        </w:rPr>
        <w:t>six</w:t>
      </w:r>
      <w:r w:rsidRPr="00202C16">
        <w:rPr>
          <w:rFonts w:ascii="Verdana" w:eastAsia="SimSun" w:hAnsi="Verdana" w:cs="Verdana"/>
          <w:sz w:val="20"/>
          <w:szCs w:val="20"/>
          <w:lang w:eastAsia="zh-CN"/>
        </w:rPr>
        <w:t xml:space="preserve"> </w:t>
      </w:r>
      <w:r w:rsidR="00A1783E" w:rsidRPr="00202C16">
        <w:rPr>
          <w:rFonts w:ascii="Verdana" w:eastAsia="SimSun" w:hAnsi="Verdana" w:cs="Verdana"/>
          <w:sz w:val="20"/>
          <w:szCs w:val="20"/>
          <w:lang w:eastAsia="zh-CN"/>
        </w:rPr>
        <w:t>Urban Auxiliary</w:t>
      </w:r>
      <w:r w:rsidR="004B70CD" w:rsidRPr="00202C16">
        <w:rPr>
          <w:rFonts w:ascii="Verdana" w:eastAsia="SimSun" w:hAnsi="Verdana" w:cs="Verdana"/>
          <w:sz w:val="20"/>
          <w:szCs w:val="20"/>
          <w:lang w:eastAsia="zh-CN"/>
        </w:rPr>
        <w:t xml:space="preserve"> Fire Stations </w:t>
      </w:r>
      <w:r w:rsidRPr="00202C16">
        <w:rPr>
          <w:rFonts w:ascii="Verdana" w:eastAsia="SimSun" w:hAnsi="Verdana" w:cs="Verdana"/>
          <w:sz w:val="20"/>
          <w:szCs w:val="20"/>
          <w:lang w:eastAsia="zh-CN"/>
        </w:rPr>
        <w:t>located across the Warwick region</w:t>
      </w:r>
      <w:r w:rsidR="00975800" w:rsidRPr="00202C16">
        <w:rPr>
          <w:rFonts w:ascii="Verdana" w:eastAsia="SimSun" w:hAnsi="Verdana" w:cs="Verdana"/>
          <w:sz w:val="20"/>
          <w:szCs w:val="20"/>
          <w:lang w:eastAsia="zh-CN"/>
        </w:rPr>
        <w:t xml:space="preserve">, whilst Warwick Fire Station has permanent fire fighters on a </w:t>
      </w:r>
      <w:r w:rsidR="00E77EDE" w:rsidRPr="00202C16">
        <w:rPr>
          <w:rFonts w:ascii="Verdana" w:eastAsia="SimSun" w:hAnsi="Verdana" w:cs="Verdana"/>
          <w:sz w:val="20"/>
          <w:szCs w:val="20"/>
          <w:lang w:eastAsia="zh-CN"/>
        </w:rPr>
        <w:t>24-hour</w:t>
      </w:r>
      <w:r w:rsidR="00975800" w:rsidRPr="00202C16">
        <w:rPr>
          <w:rFonts w:ascii="Verdana" w:eastAsia="SimSun" w:hAnsi="Verdana" w:cs="Verdana"/>
          <w:sz w:val="20"/>
          <w:szCs w:val="20"/>
          <w:lang w:eastAsia="zh-CN"/>
        </w:rPr>
        <w:t xml:space="preserve"> basis. </w:t>
      </w:r>
    </w:p>
    <w:p w14:paraId="442B6041" w14:textId="77777777" w:rsidR="00A1783E" w:rsidRPr="00202C16" w:rsidRDefault="00A1783E" w:rsidP="0014568C">
      <w:pPr>
        <w:autoSpaceDE w:val="0"/>
        <w:autoSpaceDN w:val="0"/>
        <w:adjustRightInd w:val="0"/>
        <w:rPr>
          <w:rFonts w:ascii="Verdana" w:eastAsia="SimSun" w:hAnsi="Verdana" w:cs="Verdana"/>
          <w:sz w:val="20"/>
          <w:szCs w:val="20"/>
          <w:lang w:eastAsia="zh-CN"/>
        </w:rPr>
      </w:pPr>
    </w:p>
    <w:p w14:paraId="4F187AC0" w14:textId="77777777" w:rsidR="004B70CD" w:rsidRPr="00202C16" w:rsidRDefault="004B70CD" w:rsidP="0014568C">
      <w:pPr>
        <w:pStyle w:val="Heading2"/>
        <w:rPr>
          <w:rFonts w:ascii="Verdana" w:hAnsi="Verdana"/>
          <w:color w:val="auto"/>
          <w:sz w:val="20"/>
          <w:szCs w:val="20"/>
        </w:rPr>
      </w:pPr>
      <w:r w:rsidRPr="00202C16">
        <w:rPr>
          <w:rFonts w:ascii="Verdana" w:hAnsi="Verdana"/>
          <w:color w:val="auto"/>
          <w:sz w:val="20"/>
          <w:szCs w:val="20"/>
        </w:rPr>
        <w:t xml:space="preserve">Rural Fire </w:t>
      </w:r>
      <w:r w:rsidR="000D3872" w:rsidRPr="00202C16">
        <w:rPr>
          <w:rFonts w:ascii="Verdana" w:hAnsi="Verdana"/>
          <w:color w:val="auto"/>
          <w:sz w:val="20"/>
          <w:szCs w:val="20"/>
        </w:rPr>
        <w:t xml:space="preserve">Service </w:t>
      </w:r>
    </w:p>
    <w:p w14:paraId="7929E91E" w14:textId="77777777" w:rsidR="004B70CD" w:rsidRPr="00202C16" w:rsidRDefault="00C51F47" w:rsidP="0014568C">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Southern Downs </w:t>
      </w:r>
      <w:r w:rsidR="005407E2">
        <w:rPr>
          <w:rFonts w:ascii="Verdana" w:eastAsia="SimSun" w:hAnsi="Verdana" w:cs="Verdana"/>
          <w:sz w:val="20"/>
          <w:szCs w:val="20"/>
          <w:lang w:eastAsia="zh-CN"/>
        </w:rPr>
        <w:t xml:space="preserve">Regional </w:t>
      </w:r>
      <w:r w:rsidR="004B70CD" w:rsidRPr="00202C16">
        <w:rPr>
          <w:rFonts w:ascii="Verdana" w:eastAsia="SimSun" w:hAnsi="Verdana" w:cs="Verdana"/>
          <w:sz w:val="20"/>
          <w:szCs w:val="20"/>
          <w:lang w:eastAsia="zh-CN"/>
        </w:rPr>
        <w:t xml:space="preserve">Council and </w:t>
      </w:r>
      <w:r w:rsidR="000D3872" w:rsidRPr="00202C16">
        <w:rPr>
          <w:rFonts w:ascii="Verdana" w:eastAsia="SimSun" w:hAnsi="Verdana" w:cs="Verdana"/>
          <w:sz w:val="20"/>
          <w:szCs w:val="20"/>
          <w:lang w:eastAsia="zh-CN"/>
        </w:rPr>
        <w:t>Queensland Fire Department</w:t>
      </w:r>
      <w:r w:rsidR="004B70CD" w:rsidRPr="00202C16">
        <w:rPr>
          <w:rFonts w:ascii="Verdana" w:eastAsia="SimSun" w:hAnsi="Verdana" w:cs="Verdana"/>
          <w:sz w:val="20"/>
          <w:szCs w:val="20"/>
          <w:lang w:eastAsia="zh-CN"/>
        </w:rPr>
        <w:t xml:space="preserve"> Rural Operations support the </w:t>
      </w:r>
      <w:r w:rsidRPr="00202C16">
        <w:rPr>
          <w:rFonts w:ascii="Verdana" w:eastAsia="SimSun" w:hAnsi="Verdana" w:cs="Verdana"/>
          <w:sz w:val="20"/>
          <w:szCs w:val="20"/>
          <w:lang w:eastAsia="zh-CN"/>
        </w:rPr>
        <w:t>District</w:t>
      </w:r>
      <w:r w:rsidR="004B70CD" w:rsidRPr="00202C16">
        <w:rPr>
          <w:rFonts w:ascii="Verdana" w:eastAsia="SimSun" w:hAnsi="Verdana" w:cs="Verdana"/>
          <w:sz w:val="20"/>
          <w:szCs w:val="20"/>
          <w:lang w:eastAsia="zh-CN"/>
        </w:rPr>
        <w:t xml:space="preserve"> Rural Fire Brigade Groups which comprises </w:t>
      </w:r>
      <w:r w:rsidRPr="00202C16">
        <w:rPr>
          <w:rFonts w:ascii="Verdana" w:eastAsia="SimSun" w:hAnsi="Verdana" w:cs="Verdana"/>
          <w:sz w:val="20"/>
          <w:szCs w:val="20"/>
          <w:lang w:eastAsia="zh-CN"/>
        </w:rPr>
        <w:t xml:space="preserve">of </w:t>
      </w:r>
      <w:r w:rsidR="005407E2">
        <w:rPr>
          <w:rFonts w:ascii="Verdana" w:eastAsia="SimSun" w:hAnsi="Verdana" w:cs="Verdana"/>
          <w:sz w:val="20"/>
          <w:szCs w:val="20"/>
          <w:lang w:eastAsia="zh-CN"/>
        </w:rPr>
        <w:t xml:space="preserve">over </w:t>
      </w:r>
      <w:proofErr w:type="gramStart"/>
      <w:r w:rsidRPr="00202C16">
        <w:rPr>
          <w:rFonts w:ascii="Verdana" w:eastAsia="SimSun" w:hAnsi="Verdana" w:cs="Verdana"/>
          <w:sz w:val="20"/>
          <w:szCs w:val="20"/>
          <w:lang w:eastAsia="zh-CN"/>
        </w:rPr>
        <w:t>twenty</w:t>
      </w:r>
      <w:r w:rsidR="004B70CD" w:rsidRPr="00202C16">
        <w:rPr>
          <w:rFonts w:ascii="Verdana" w:eastAsia="SimSun" w:hAnsi="Verdana" w:cs="Verdana"/>
          <w:sz w:val="20"/>
          <w:szCs w:val="20"/>
          <w:lang w:eastAsia="zh-CN"/>
        </w:rPr>
        <w:t xml:space="preserve"> </w:t>
      </w:r>
      <w:r w:rsidR="005407E2">
        <w:rPr>
          <w:rFonts w:ascii="Verdana" w:eastAsia="SimSun" w:hAnsi="Verdana" w:cs="Verdana"/>
          <w:sz w:val="20"/>
          <w:szCs w:val="20"/>
          <w:lang w:eastAsia="zh-CN"/>
        </w:rPr>
        <w:t>five</w:t>
      </w:r>
      <w:proofErr w:type="gramEnd"/>
      <w:r w:rsidR="005407E2">
        <w:rPr>
          <w:rFonts w:ascii="Verdana" w:eastAsia="SimSun" w:hAnsi="Verdana" w:cs="Verdana"/>
          <w:sz w:val="20"/>
          <w:szCs w:val="20"/>
          <w:lang w:eastAsia="zh-CN"/>
        </w:rPr>
        <w:t xml:space="preserve"> </w:t>
      </w:r>
      <w:r w:rsidR="004B70CD" w:rsidRPr="00202C16">
        <w:rPr>
          <w:rFonts w:ascii="Verdana" w:eastAsia="SimSun" w:hAnsi="Verdana" w:cs="Verdana"/>
          <w:sz w:val="20"/>
          <w:szCs w:val="20"/>
          <w:lang w:eastAsia="zh-CN"/>
        </w:rPr>
        <w:t>brigades spread throughout the region</w:t>
      </w:r>
      <w:r w:rsidRPr="00202C16">
        <w:rPr>
          <w:rFonts w:ascii="Verdana" w:eastAsia="SimSun" w:hAnsi="Verdana" w:cs="Verdana"/>
          <w:sz w:val="20"/>
          <w:szCs w:val="20"/>
          <w:lang w:eastAsia="zh-CN"/>
        </w:rPr>
        <w:t>.</w:t>
      </w:r>
    </w:p>
    <w:p w14:paraId="57E12E24" w14:textId="77777777" w:rsidR="00322A85" w:rsidRPr="00202C16" w:rsidRDefault="00322A85" w:rsidP="0014568C">
      <w:pPr>
        <w:autoSpaceDE w:val="0"/>
        <w:autoSpaceDN w:val="0"/>
        <w:adjustRightInd w:val="0"/>
        <w:rPr>
          <w:rFonts w:ascii="Verdana" w:eastAsia="SimSun" w:hAnsi="Verdana" w:cs="Verdana"/>
          <w:sz w:val="20"/>
          <w:szCs w:val="20"/>
          <w:lang w:eastAsia="zh-CN"/>
        </w:rPr>
      </w:pPr>
    </w:p>
    <w:p w14:paraId="74B3F9DC" w14:textId="77777777" w:rsidR="004B70CD" w:rsidRPr="00202C16" w:rsidRDefault="004B70CD" w:rsidP="0014568C">
      <w:pPr>
        <w:pStyle w:val="Heading2"/>
        <w:rPr>
          <w:rFonts w:ascii="Verdana" w:hAnsi="Verdana"/>
          <w:color w:val="auto"/>
          <w:sz w:val="20"/>
          <w:szCs w:val="20"/>
        </w:rPr>
      </w:pPr>
      <w:r w:rsidRPr="00202C16">
        <w:rPr>
          <w:rFonts w:ascii="Verdana" w:hAnsi="Verdana"/>
          <w:color w:val="auto"/>
          <w:sz w:val="20"/>
          <w:szCs w:val="20"/>
        </w:rPr>
        <w:t>State Emergency Service</w:t>
      </w:r>
    </w:p>
    <w:p w14:paraId="37856482" w14:textId="77777777" w:rsidR="007F4F2D" w:rsidRDefault="004B70CD" w:rsidP="0014568C">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SES Units are active</w:t>
      </w:r>
      <w:r w:rsidR="0068446E"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 xml:space="preserve">with groups located at </w:t>
      </w:r>
      <w:r w:rsidR="0068446E" w:rsidRPr="00202C16">
        <w:rPr>
          <w:rFonts w:ascii="Verdana" w:eastAsia="SimSun" w:hAnsi="Verdana" w:cs="Verdana"/>
          <w:sz w:val="20"/>
          <w:szCs w:val="20"/>
          <w:lang w:eastAsia="zh-CN"/>
        </w:rPr>
        <w:t>Warwick, Stanthorpe and Wallangarra</w:t>
      </w:r>
      <w:bookmarkStart w:id="34" w:name="_Toc379192061"/>
      <w:r w:rsidR="007838CF">
        <w:rPr>
          <w:rFonts w:ascii="Verdana" w:eastAsia="SimSun" w:hAnsi="Verdana" w:cs="Verdana"/>
          <w:sz w:val="20"/>
          <w:szCs w:val="20"/>
          <w:lang w:eastAsia="zh-CN"/>
        </w:rPr>
        <w:t xml:space="preserve">. </w:t>
      </w:r>
    </w:p>
    <w:p w14:paraId="136DA52C" w14:textId="77777777" w:rsidR="005407E2" w:rsidRPr="007838CF" w:rsidRDefault="005407E2" w:rsidP="0014568C">
      <w:pPr>
        <w:autoSpaceDE w:val="0"/>
        <w:autoSpaceDN w:val="0"/>
        <w:adjustRightInd w:val="0"/>
        <w:rPr>
          <w:rFonts w:ascii="Verdana" w:eastAsia="SimSun" w:hAnsi="Verdana" w:cs="Verdana"/>
          <w:sz w:val="20"/>
          <w:szCs w:val="20"/>
          <w:lang w:eastAsia="zh-CN"/>
        </w:rPr>
      </w:pPr>
    </w:p>
    <w:p w14:paraId="70664992" w14:textId="77777777" w:rsidR="008854D5" w:rsidRPr="00202C16" w:rsidRDefault="00E15E90" w:rsidP="0014568C">
      <w:pPr>
        <w:pStyle w:val="Heading2"/>
        <w:rPr>
          <w:rFonts w:ascii="Verdana" w:hAnsi="Verdana"/>
          <w:color w:val="1F4E79"/>
          <w:sz w:val="24"/>
        </w:rPr>
      </w:pPr>
      <w:r w:rsidRPr="00202C16">
        <w:rPr>
          <w:rFonts w:ascii="Verdana" w:hAnsi="Verdana"/>
          <w:color w:val="1F4E79"/>
          <w:sz w:val="24"/>
        </w:rPr>
        <w:t>Goondiwindi Regional Council</w:t>
      </w:r>
    </w:p>
    <w:p w14:paraId="1F2155E9" w14:textId="77777777" w:rsidR="009938B7" w:rsidRPr="00202C16" w:rsidRDefault="009938B7" w:rsidP="0014568C">
      <w:pPr>
        <w:pStyle w:val="StyleStyleHeading2RedBefore12pt"/>
        <w:rPr>
          <w:rFonts w:ascii="Verdana" w:hAnsi="Verdana"/>
          <w:color w:val="1F4E79"/>
          <w:sz w:val="20"/>
        </w:rPr>
      </w:pPr>
      <w:r w:rsidRPr="00202C16">
        <w:rPr>
          <w:rFonts w:ascii="Verdana" w:hAnsi="Verdana"/>
          <w:color w:val="1F4E79"/>
          <w:sz w:val="20"/>
        </w:rPr>
        <w:t>Community Context</w:t>
      </w:r>
    </w:p>
    <w:p w14:paraId="5CE98676" w14:textId="77777777" w:rsidR="009938B7" w:rsidRDefault="00E77EDE" w:rsidP="0014568C">
      <w:pPr>
        <w:rPr>
          <w:rFonts w:ascii="Verdana" w:hAnsi="Verdana"/>
          <w:sz w:val="20"/>
          <w:szCs w:val="20"/>
        </w:rPr>
      </w:pPr>
      <w:r>
        <w:rPr>
          <w:rFonts w:ascii="Verdana" w:hAnsi="Verdana"/>
          <w:sz w:val="20"/>
          <w:szCs w:val="20"/>
        </w:rPr>
        <w:t xml:space="preserve">Detailed community context, population, geography, climate, critical infrastructure, essential services, industry and local hazard information </w:t>
      </w:r>
      <w:r w:rsidR="009938B7">
        <w:rPr>
          <w:rFonts w:ascii="Verdana" w:hAnsi="Verdana"/>
          <w:sz w:val="20"/>
          <w:szCs w:val="20"/>
        </w:rPr>
        <w:t xml:space="preserve">is included in the Goondiwindi Local Disaster Management Plan. </w:t>
      </w:r>
    </w:p>
    <w:p w14:paraId="05D84D43" w14:textId="77777777" w:rsidR="009938B7" w:rsidRDefault="009938B7" w:rsidP="0014568C">
      <w:pPr>
        <w:rPr>
          <w:rFonts w:ascii="Verdana" w:hAnsi="Verdana"/>
          <w:sz w:val="20"/>
          <w:szCs w:val="20"/>
        </w:rPr>
      </w:pPr>
    </w:p>
    <w:p w14:paraId="5618C87F" w14:textId="77777777" w:rsidR="009938B7" w:rsidRDefault="009938B7" w:rsidP="0014568C">
      <w:pPr>
        <w:rPr>
          <w:rFonts w:ascii="Verdana" w:hAnsi="Verdana"/>
          <w:sz w:val="20"/>
          <w:szCs w:val="20"/>
        </w:rPr>
      </w:pPr>
      <w:hyperlink r:id="rId27" w:history="1">
        <w:r>
          <w:rPr>
            <w:rStyle w:val="Hyperlink"/>
            <w:rFonts w:ascii="Verdana" w:hAnsi="Verdana"/>
            <w:sz w:val="20"/>
            <w:szCs w:val="20"/>
          </w:rPr>
          <w:t>Goondiwindi Local Disaster Management Plan</w:t>
        </w:r>
      </w:hyperlink>
      <w:r>
        <w:rPr>
          <w:rFonts w:ascii="Verdana" w:hAnsi="Verdana"/>
          <w:sz w:val="20"/>
          <w:szCs w:val="20"/>
        </w:rPr>
        <w:t xml:space="preserve"> </w:t>
      </w:r>
    </w:p>
    <w:p w14:paraId="0FD0A314" w14:textId="77777777" w:rsidR="00D41D47" w:rsidRPr="0014568C" w:rsidRDefault="00D41D47" w:rsidP="0014568C">
      <w:pPr>
        <w:autoSpaceDE w:val="0"/>
        <w:autoSpaceDN w:val="0"/>
        <w:adjustRightInd w:val="0"/>
        <w:rPr>
          <w:rFonts w:ascii="Verdana" w:hAnsi="Verdana"/>
          <w:b/>
          <w:bCs/>
          <w:color w:val="1F4E79"/>
          <w:sz w:val="20"/>
          <w:szCs w:val="20"/>
          <w:lang w:eastAsia="en-AU"/>
        </w:rPr>
      </w:pPr>
    </w:p>
    <w:p w14:paraId="520D022B" w14:textId="77777777" w:rsidR="00332A10" w:rsidRPr="00202C16" w:rsidRDefault="003D1D8E" w:rsidP="0014568C">
      <w:pPr>
        <w:autoSpaceDE w:val="0"/>
        <w:autoSpaceDN w:val="0"/>
        <w:adjustRightInd w:val="0"/>
        <w:rPr>
          <w:rFonts w:ascii="Verdana" w:hAnsi="Verdana"/>
          <w:b/>
          <w:bCs/>
          <w:color w:val="1F4E79"/>
          <w:sz w:val="20"/>
          <w:szCs w:val="20"/>
          <w:lang w:eastAsia="en-AU"/>
        </w:rPr>
      </w:pPr>
      <w:r w:rsidRPr="00202C16">
        <w:rPr>
          <w:rFonts w:ascii="Verdana" w:hAnsi="Verdana"/>
          <w:b/>
          <w:bCs/>
          <w:color w:val="1F4E79"/>
          <w:sz w:val="20"/>
          <w:szCs w:val="20"/>
          <w:lang w:eastAsia="en-AU"/>
        </w:rPr>
        <w:lastRenderedPageBreak/>
        <w:t>Emergency</w:t>
      </w:r>
      <w:r w:rsidR="00C51F48" w:rsidRPr="00202C16">
        <w:rPr>
          <w:rFonts w:ascii="Verdana" w:hAnsi="Verdana"/>
          <w:b/>
          <w:bCs/>
          <w:color w:val="1F4E79"/>
          <w:sz w:val="20"/>
          <w:szCs w:val="20"/>
          <w:lang w:eastAsia="en-AU"/>
        </w:rPr>
        <w:t xml:space="preserve"> Services</w:t>
      </w:r>
      <w:r w:rsidRPr="00202C16">
        <w:rPr>
          <w:rFonts w:ascii="Verdana" w:hAnsi="Verdana"/>
          <w:b/>
          <w:bCs/>
          <w:color w:val="1F4E79"/>
          <w:sz w:val="20"/>
          <w:szCs w:val="20"/>
          <w:lang w:eastAsia="en-AU"/>
        </w:rPr>
        <w:t xml:space="preserve"> Organisations</w:t>
      </w:r>
    </w:p>
    <w:p w14:paraId="58190589" w14:textId="77777777" w:rsidR="00954676" w:rsidRPr="00202C16" w:rsidRDefault="00954676" w:rsidP="0014568C">
      <w:pPr>
        <w:autoSpaceDE w:val="0"/>
        <w:autoSpaceDN w:val="0"/>
        <w:adjustRightInd w:val="0"/>
        <w:rPr>
          <w:rFonts w:ascii="Verdana" w:hAnsi="Verdana"/>
          <w:b/>
          <w:bCs/>
          <w:color w:val="1F4E79"/>
          <w:sz w:val="20"/>
          <w:szCs w:val="20"/>
          <w:lang w:eastAsia="en-AU"/>
        </w:rPr>
      </w:pPr>
    </w:p>
    <w:p w14:paraId="52F63169" w14:textId="77777777" w:rsidR="003D1D8E" w:rsidRPr="00202C16" w:rsidRDefault="003D1D8E" w:rsidP="0014568C">
      <w:pPr>
        <w:pStyle w:val="Heading2"/>
        <w:rPr>
          <w:rFonts w:ascii="Verdana" w:hAnsi="Verdana"/>
          <w:color w:val="auto"/>
          <w:sz w:val="20"/>
          <w:szCs w:val="20"/>
        </w:rPr>
      </w:pPr>
      <w:r w:rsidRPr="00202C16">
        <w:rPr>
          <w:rFonts w:ascii="Verdana" w:hAnsi="Verdana"/>
          <w:color w:val="auto"/>
          <w:sz w:val="20"/>
          <w:szCs w:val="20"/>
        </w:rPr>
        <w:t>Queensland Police Service</w:t>
      </w:r>
      <w:r w:rsidR="00066DC2" w:rsidRPr="00202C16">
        <w:rPr>
          <w:rFonts w:ascii="Verdana" w:hAnsi="Verdana"/>
          <w:color w:val="auto"/>
          <w:sz w:val="20"/>
          <w:szCs w:val="20"/>
        </w:rPr>
        <w:t xml:space="preserve"> </w:t>
      </w:r>
    </w:p>
    <w:p w14:paraId="49D25E6A" w14:textId="77777777" w:rsidR="003D1D8E" w:rsidRPr="00202C16" w:rsidRDefault="003D1D8E" w:rsidP="0014568C">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Police Stations are located at </w:t>
      </w:r>
      <w:r w:rsidR="004D3B75" w:rsidRPr="00202C16">
        <w:rPr>
          <w:rFonts w:ascii="Verdana" w:eastAsia="SimSun" w:hAnsi="Verdana" w:cs="Verdana"/>
          <w:sz w:val="20"/>
          <w:szCs w:val="20"/>
          <w:lang w:eastAsia="zh-CN"/>
        </w:rPr>
        <w:t>Inglewood, Yelarbon, Texas, Goondiwindi and Talwood.</w:t>
      </w:r>
    </w:p>
    <w:p w14:paraId="267CD71C" w14:textId="77777777" w:rsidR="003D1D8E" w:rsidRPr="00202C16" w:rsidRDefault="003D1D8E" w:rsidP="0014568C">
      <w:pPr>
        <w:autoSpaceDE w:val="0"/>
        <w:autoSpaceDN w:val="0"/>
        <w:adjustRightInd w:val="0"/>
        <w:rPr>
          <w:rFonts w:ascii="Verdana" w:eastAsia="SimSun" w:hAnsi="Verdana" w:cs="Verdana"/>
          <w:i/>
          <w:color w:val="FF0000"/>
          <w:sz w:val="20"/>
          <w:szCs w:val="20"/>
          <w:lang w:eastAsia="zh-CN"/>
        </w:rPr>
      </w:pPr>
    </w:p>
    <w:p w14:paraId="1E551568" w14:textId="77777777" w:rsidR="003D1D8E" w:rsidRPr="00202C16" w:rsidRDefault="003D1D8E" w:rsidP="0014568C">
      <w:pPr>
        <w:pStyle w:val="Heading2"/>
        <w:rPr>
          <w:rFonts w:ascii="Verdana" w:hAnsi="Verdana"/>
          <w:color w:val="auto"/>
          <w:sz w:val="20"/>
          <w:szCs w:val="20"/>
        </w:rPr>
      </w:pPr>
      <w:r w:rsidRPr="00202C16">
        <w:rPr>
          <w:rFonts w:ascii="Verdana" w:hAnsi="Verdana"/>
          <w:color w:val="auto"/>
          <w:sz w:val="20"/>
          <w:szCs w:val="20"/>
        </w:rPr>
        <w:t>Queensland Ambulance Service</w:t>
      </w:r>
    </w:p>
    <w:p w14:paraId="4122EE27" w14:textId="77777777" w:rsidR="003D1D8E" w:rsidRPr="00202C16" w:rsidRDefault="003D1D8E" w:rsidP="0014568C">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Ambulance Stations are located at</w:t>
      </w:r>
      <w:r w:rsidR="004D3B75" w:rsidRPr="00202C16">
        <w:rPr>
          <w:rFonts w:ascii="Verdana" w:eastAsia="SimSun" w:hAnsi="Verdana" w:cs="Verdana"/>
          <w:sz w:val="20"/>
          <w:szCs w:val="20"/>
          <w:lang w:eastAsia="zh-CN"/>
        </w:rPr>
        <w:t xml:space="preserve"> Inglewood, Texas and Goondiwindi</w:t>
      </w:r>
      <w:r w:rsidR="00FF60C8" w:rsidRPr="00202C16">
        <w:rPr>
          <w:rFonts w:ascii="Verdana" w:eastAsia="SimSun" w:hAnsi="Verdana" w:cs="Verdana"/>
          <w:sz w:val="20"/>
          <w:szCs w:val="20"/>
          <w:lang w:eastAsia="zh-CN"/>
        </w:rPr>
        <w:t>.</w:t>
      </w:r>
    </w:p>
    <w:p w14:paraId="741730EC" w14:textId="77777777" w:rsidR="003D1D8E" w:rsidRPr="00202C16" w:rsidRDefault="003D1D8E" w:rsidP="0014568C">
      <w:pPr>
        <w:autoSpaceDE w:val="0"/>
        <w:autoSpaceDN w:val="0"/>
        <w:adjustRightInd w:val="0"/>
        <w:rPr>
          <w:rFonts w:ascii="Verdana" w:eastAsia="SimSun" w:hAnsi="Verdana" w:cs="Verdana"/>
          <w:sz w:val="20"/>
          <w:szCs w:val="20"/>
          <w:lang w:eastAsia="zh-CN"/>
        </w:rPr>
      </w:pPr>
    </w:p>
    <w:p w14:paraId="38BCB702" w14:textId="77777777" w:rsidR="003D1D8E" w:rsidRPr="00202C16" w:rsidRDefault="003D1D8E" w:rsidP="0014568C">
      <w:pPr>
        <w:pStyle w:val="Heading2"/>
        <w:rPr>
          <w:rFonts w:ascii="Verdana" w:hAnsi="Verdana"/>
          <w:color w:val="auto"/>
          <w:sz w:val="20"/>
          <w:szCs w:val="20"/>
        </w:rPr>
      </w:pPr>
      <w:r w:rsidRPr="00202C16">
        <w:rPr>
          <w:rFonts w:ascii="Verdana" w:hAnsi="Verdana"/>
          <w:color w:val="auto"/>
          <w:sz w:val="20"/>
          <w:szCs w:val="20"/>
        </w:rPr>
        <w:t xml:space="preserve">Queensland Fire </w:t>
      </w:r>
      <w:r w:rsidR="00FD573B" w:rsidRPr="00202C16">
        <w:rPr>
          <w:rFonts w:ascii="Verdana" w:hAnsi="Verdana"/>
          <w:color w:val="auto"/>
          <w:sz w:val="20"/>
          <w:szCs w:val="20"/>
        </w:rPr>
        <w:t>Department</w:t>
      </w:r>
    </w:p>
    <w:p w14:paraId="3AC5A982" w14:textId="77777777" w:rsidR="003D1D8E" w:rsidRPr="00202C16" w:rsidRDefault="004D3B75" w:rsidP="0014568C">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Fire </w:t>
      </w:r>
      <w:r w:rsidR="00066DC2" w:rsidRPr="00202C16">
        <w:rPr>
          <w:rFonts w:ascii="Verdana" w:eastAsia="SimSun" w:hAnsi="Verdana" w:cs="Verdana"/>
          <w:sz w:val="20"/>
          <w:szCs w:val="20"/>
          <w:lang w:eastAsia="zh-CN"/>
        </w:rPr>
        <w:t>Stations are located</w:t>
      </w:r>
      <w:r w:rsidRPr="00202C16">
        <w:rPr>
          <w:rFonts w:ascii="Verdana" w:eastAsia="SimSun" w:hAnsi="Verdana" w:cs="Verdana"/>
          <w:sz w:val="20"/>
          <w:szCs w:val="20"/>
          <w:lang w:eastAsia="zh-CN"/>
        </w:rPr>
        <w:t xml:space="preserve"> at Inglewood, Texas</w:t>
      </w:r>
      <w:r w:rsidR="00066DC2" w:rsidRPr="00202C16">
        <w:rPr>
          <w:rFonts w:ascii="Verdana" w:eastAsia="SimSun" w:hAnsi="Verdana" w:cs="Verdana"/>
          <w:sz w:val="20"/>
          <w:szCs w:val="20"/>
          <w:lang w:eastAsia="zh-CN"/>
        </w:rPr>
        <w:t xml:space="preserve"> a</w:t>
      </w:r>
      <w:r w:rsidRPr="00202C16">
        <w:rPr>
          <w:rFonts w:ascii="Verdana" w:eastAsia="SimSun" w:hAnsi="Verdana" w:cs="Verdana"/>
          <w:sz w:val="20"/>
          <w:szCs w:val="20"/>
          <w:lang w:eastAsia="zh-CN"/>
        </w:rPr>
        <w:t>nd Goondiwindi</w:t>
      </w:r>
      <w:r w:rsidR="00FD573B" w:rsidRPr="00202C16">
        <w:rPr>
          <w:rFonts w:ascii="Verdana" w:eastAsia="SimSun" w:hAnsi="Verdana" w:cs="Verdana"/>
          <w:sz w:val="20"/>
          <w:szCs w:val="20"/>
          <w:lang w:eastAsia="zh-CN"/>
        </w:rPr>
        <w:t xml:space="preserve">. </w:t>
      </w:r>
    </w:p>
    <w:p w14:paraId="4C04BBA3" w14:textId="77777777" w:rsidR="003D1D8E" w:rsidRPr="00202C16" w:rsidRDefault="003D1D8E" w:rsidP="0014568C">
      <w:pPr>
        <w:autoSpaceDE w:val="0"/>
        <w:autoSpaceDN w:val="0"/>
        <w:adjustRightInd w:val="0"/>
        <w:rPr>
          <w:rFonts w:ascii="Verdana" w:eastAsia="SimSun" w:hAnsi="Verdana" w:cs="Verdana"/>
          <w:sz w:val="20"/>
          <w:szCs w:val="20"/>
          <w:lang w:eastAsia="zh-CN"/>
        </w:rPr>
      </w:pPr>
    </w:p>
    <w:p w14:paraId="6C9F4D21" w14:textId="77777777" w:rsidR="003D1D8E" w:rsidRPr="00202C16" w:rsidRDefault="003D1D8E" w:rsidP="0014568C">
      <w:pPr>
        <w:pStyle w:val="Heading2"/>
        <w:rPr>
          <w:rFonts w:ascii="Verdana" w:hAnsi="Verdana"/>
          <w:color w:val="auto"/>
          <w:sz w:val="20"/>
          <w:szCs w:val="20"/>
        </w:rPr>
      </w:pPr>
      <w:r w:rsidRPr="00202C16">
        <w:rPr>
          <w:rFonts w:ascii="Verdana" w:hAnsi="Verdana"/>
          <w:color w:val="auto"/>
          <w:sz w:val="20"/>
          <w:szCs w:val="20"/>
        </w:rPr>
        <w:t xml:space="preserve">Rural Fire </w:t>
      </w:r>
      <w:r w:rsidR="00066DC2" w:rsidRPr="00202C16">
        <w:rPr>
          <w:rFonts w:ascii="Verdana" w:hAnsi="Verdana"/>
          <w:color w:val="auto"/>
          <w:sz w:val="20"/>
          <w:szCs w:val="20"/>
        </w:rPr>
        <w:t>Service Queensland Brigades</w:t>
      </w:r>
    </w:p>
    <w:p w14:paraId="365EE0ED" w14:textId="77777777" w:rsidR="003D1D8E" w:rsidRPr="00202C16" w:rsidRDefault="003D1D8E" w:rsidP="0014568C">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Goondiwindi Regional Council and </w:t>
      </w:r>
      <w:r w:rsidR="00FD573B" w:rsidRPr="00202C16">
        <w:rPr>
          <w:rFonts w:ascii="Verdana" w:eastAsia="SimSun" w:hAnsi="Verdana" w:cs="Verdana"/>
          <w:sz w:val="20"/>
          <w:szCs w:val="20"/>
          <w:lang w:eastAsia="zh-CN"/>
        </w:rPr>
        <w:t>Queensland Fire Department</w:t>
      </w:r>
      <w:r w:rsidRPr="00202C16">
        <w:rPr>
          <w:rFonts w:ascii="Verdana" w:eastAsia="SimSun" w:hAnsi="Verdana" w:cs="Verdana"/>
          <w:sz w:val="20"/>
          <w:szCs w:val="20"/>
          <w:lang w:eastAsia="zh-CN"/>
        </w:rPr>
        <w:t xml:space="preserve"> Rural Operations support the District Rural Fire</w:t>
      </w:r>
      <w:r w:rsidR="00066DC2" w:rsidRPr="00202C16">
        <w:rPr>
          <w:rFonts w:ascii="Verdana" w:eastAsia="SimSun" w:hAnsi="Verdana" w:cs="Verdana"/>
          <w:sz w:val="20"/>
          <w:szCs w:val="20"/>
          <w:lang w:eastAsia="zh-CN"/>
        </w:rPr>
        <w:t xml:space="preserve"> Service</w:t>
      </w:r>
      <w:r w:rsidRPr="00202C16">
        <w:rPr>
          <w:rFonts w:ascii="Verdana" w:eastAsia="SimSun" w:hAnsi="Verdana" w:cs="Verdana"/>
          <w:sz w:val="20"/>
          <w:szCs w:val="20"/>
          <w:lang w:eastAsia="zh-CN"/>
        </w:rPr>
        <w:t xml:space="preserve"> Brigade Groups which comprises of </w:t>
      </w:r>
      <w:r w:rsidR="005407E2">
        <w:rPr>
          <w:rFonts w:ascii="Verdana" w:eastAsia="SimSun" w:hAnsi="Verdana" w:cs="Verdana"/>
          <w:sz w:val="20"/>
          <w:szCs w:val="20"/>
          <w:lang w:eastAsia="zh-CN"/>
        </w:rPr>
        <w:t xml:space="preserve">over </w:t>
      </w:r>
      <w:r w:rsidRPr="00202C16">
        <w:rPr>
          <w:rFonts w:ascii="Verdana" w:eastAsia="SimSun" w:hAnsi="Verdana" w:cs="Verdana"/>
          <w:sz w:val="20"/>
          <w:szCs w:val="20"/>
          <w:lang w:eastAsia="zh-CN"/>
        </w:rPr>
        <w:t>twenty brigades spread throughout the region.</w:t>
      </w:r>
    </w:p>
    <w:p w14:paraId="70E7BA56" w14:textId="77777777" w:rsidR="003D1D8E" w:rsidRPr="00202C16" w:rsidRDefault="003D1D8E" w:rsidP="0014568C">
      <w:pPr>
        <w:autoSpaceDE w:val="0"/>
        <w:autoSpaceDN w:val="0"/>
        <w:adjustRightInd w:val="0"/>
        <w:rPr>
          <w:rFonts w:ascii="Verdana" w:eastAsia="SimSun" w:hAnsi="Verdana" w:cs="Verdana"/>
          <w:sz w:val="20"/>
          <w:szCs w:val="20"/>
          <w:lang w:eastAsia="zh-CN"/>
        </w:rPr>
      </w:pPr>
    </w:p>
    <w:p w14:paraId="04E47812" w14:textId="77777777" w:rsidR="003D1D8E" w:rsidRPr="00202C16" w:rsidRDefault="003D1D8E" w:rsidP="0014568C">
      <w:pPr>
        <w:pStyle w:val="Heading2"/>
        <w:rPr>
          <w:rFonts w:ascii="Verdana" w:hAnsi="Verdana"/>
          <w:color w:val="auto"/>
          <w:sz w:val="20"/>
          <w:szCs w:val="20"/>
        </w:rPr>
      </w:pPr>
      <w:r w:rsidRPr="00202C16">
        <w:rPr>
          <w:rFonts w:ascii="Verdana" w:hAnsi="Verdana"/>
          <w:color w:val="auto"/>
          <w:sz w:val="20"/>
          <w:szCs w:val="20"/>
        </w:rPr>
        <w:t>State Emergency Service</w:t>
      </w:r>
      <w:r w:rsidR="00381872" w:rsidRPr="00202C16">
        <w:rPr>
          <w:rFonts w:ascii="Verdana" w:hAnsi="Verdana"/>
          <w:color w:val="auto"/>
          <w:sz w:val="20"/>
          <w:szCs w:val="20"/>
        </w:rPr>
        <w:t xml:space="preserve"> </w:t>
      </w:r>
    </w:p>
    <w:p w14:paraId="4BDF03B5" w14:textId="77777777" w:rsidR="00E77EDE" w:rsidRDefault="003D1D8E" w:rsidP="00E77EDE">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SES Units are active with groups located at </w:t>
      </w:r>
      <w:r w:rsidR="004D3B75" w:rsidRPr="00202C16">
        <w:rPr>
          <w:rFonts w:ascii="Verdana" w:eastAsia="SimSun" w:hAnsi="Verdana" w:cs="Verdana"/>
          <w:sz w:val="20"/>
          <w:szCs w:val="20"/>
          <w:lang w:eastAsia="zh-CN"/>
        </w:rPr>
        <w:t>Goondiwindi, Inglewood</w:t>
      </w:r>
      <w:r w:rsidR="00803A1B" w:rsidRPr="00202C16">
        <w:rPr>
          <w:rFonts w:ascii="Verdana" w:eastAsia="SimSun" w:hAnsi="Verdana" w:cs="Verdana"/>
          <w:sz w:val="20"/>
          <w:szCs w:val="20"/>
          <w:lang w:eastAsia="zh-CN"/>
        </w:rPr>
        <w:t xml:space="preserve"> and</w:t>
      </w:r>
      <w:r w:rsidR="004D3B75" w:rsidRPr="00202C16">
        <w:rPr>
          <w:rFonts w:ascii="Verdana" w:eastAsia="SimSun" w:hAnsi="Verdana" w:cs="Verdana"/>
          <w:sz w:val="20"/>
          <w:szCs w:val="20"/>
          <w:lang w:eastAsia="zh-CN"/>
        </w:rPr>
        <w:t xml:space="preserve"> Texas</w:t>
      </w:r>
      <w:r w:rsidR="00803A1B" w:rsidRPr="00202C16">
        <w:rPr>
          <w:rFonts w:ascii="Verdana" w:eastAsia="SimSun" w:hAnsi="Verdana" w:cs="Verdana"/>
          <w:sz w:val="20"/>
          <w:szCs w:val="20"/>
          <w:lang w:eastAsia="zh-CN"/>
        </w:rPr>
        <w:t>.</w:t>
      </w:r>
      <w:r w:rsidR="004D3B75" w:rsidRPr="00202C16">
        <w:rPr>
          <w:rFonts w:ascii="Verdana" w:eastAsia="SimSun" w:hAnsi="Verdana" w:cs="Verdana"/>
          <w:sz w:val="20"/>
          <w:szCs w:val="20"/>
          <w:lang w:eastAsia="zh-CN"/>
        </w:rPr>
        <w:t xml:space="preserve"> </w:t>
      </w:r>
      <w:bookmarkStart w:id="35" w:name="Risk_Assessment"/>
      <w:bookmarkEnd w:id="34"/>
    </w:p>
    <w:p w14:paraId="459E274C" w14:textId="77777777" w:rsidR="00E77EDE" w:rsidRDefault="00E77EDE" w:rsidP="00E77EDE">
      <w:pPr>
        <w:autoSpaceDE w:val="0"/>
        <w:autoSpaceDN w:val="0"/>
        <w:adjustRightInd w:val="0"/>
        <w:rPr>
          <w:rFonts w:ascii="Verdana" w:eastAsia="SimSun" w:hAnsi="Verdana" w:cs="Verdana"/>
          <w:sz w:val="20"/>
          <w:szCs w:val="20"/>
          <w:lang w:eastAsia="zh-CN"/>
        </w:rPr>
      </w:pPr>
    </w:p>
    <w:p w14:paraId="5F5661B4" w14:textId="77777777" w:rsidR="00E77EDE" w:rsidRPr="00E77EDE" w:rsidRDefault="00E77EDE" w:rsidP="00E77EDE">
      <w:pPr>
        <w:autoSpaceDE w:val="0"/>
        <w:autoSpaceDN w:val="0"/>
        <w:adjustRightInd w:val="0"/>
        <w:spacing w:after="120"/>
        <w:rPr>
          <w:rFonts w:ascii="Verdana" w:eastAsia="SimSun" w:hAnsi="Verdana" w:cs="Verdana"/>
          <w:b/>
          <w:bCs/>
          <w:sz w:val="20"/>
          <w:szCs w:val="20"/>
          <w:lang w:eastAsia="zh-CN"/>
        </w:rPr>
      </w:pPr>
      <w:r w:rsidRPr="00E77EDE">
        <w:rPr>
          <w:rFonts w:ascii="Verdana" w:hAnsi="Verdana"/>
          <w:b/>
          <w:bCs/>
          <w:color w:val="1F497D"/>
          <w:sz w:val="20"/>
          <w:szCs w:val="20"/>
        </w:rPr>
        <w:t>Referrable Dams</w:t>
      </w:r>
    </w:p>
    <w:p w14:paraId="0FEF2117" w14:textId="2F4ABCE8" w:rsidR="00E77EDE" w:rsidRPr="00202C16" w:rsidRDefault="00E77EDE" w:rsidP="00E77EDE">
      <w:pPr>
        <w:rPr>
          <w:rFonts w:ascii="Verdana" w:hAnsi="Verdana"/>
          <w:sz w:val="20"/>
          <w:szCs w:val="20"/>
        </w:rPr>
      </w:pPr>
      <w:r w:rsidRPr="00202C16">
        <w:rPr>
          <w:rFonts w:ascii="Verdana" w:hAnsi="Verdana"/>
          <w:sz w:val="20"/>
          <w:szCs w:val="20"/>
        </w:rPr>
        <w:t xml:space="preserve">The Warwick Disaster District has a total of six referrable dams. </w:t>
      </w:r>
      <w:hyperlink r:id="rId28" w:anchor=":~:text=A%20dam%20is%20referable%20if,a%20dam%20during%20an%20emergency." w:history="1">
        <w:proofErr w:type="gramStart"/>
        <w:r w:rsidR="00455B01" w:rsidRPr="00DE285D">
          <w:rPr>
            <w:rStyle w:val="Hyperlink"/>
            <w:rFonts w:ascii="Verdana" w:hAnsi="Verdana"/>
            <w:sz w:val="20"/>
            <w:szCs w:val="20"/>
          </w:rPr>
          <w:t>All of</w:t>
        </w:r>
        <w:proofErr w:type="gramEnd"/>
        <w:r w:rsidR="00455B01" w:rsidRPr="00DE285D">
          <w:rPr>
            <w:rStyle w:val="Hyperlink"/>
            <w:rFonts w:ascii="Verdana" w:hAnsi="Verdana"/>
            <w:sz w:val="20"/>
            <w:szCs w:val="20"/>
          </w:rPr>
          <w:t xml:space="preserve"> the Emergency Action Plans for dams in the Warwick Disaster District are available here.</w:t>
        </w:r>
      </w:hyperlink>
      <w:r w:rsidRPr="00202C16">
        <w:rPr>
          <w:rFonts w:ascii="Verdana" w:hAnsi="Verdana"/>
          <w:sz w:val="20"/>
          <w:szCs w:val="20"/>
        </w:rPr>
        <w:t xml:space="preserve"> </w:t>
      </w:r>
    </w:p>
    <w:p w14:paraId="63D53C01" w14:textId="77777777" w:rsidR="00E77EDE" w:rsidRPr="00202C16" w:rsidRDefault="00E77EDE" w:rsidP="00E77EDE">
      <w:pPr>
        <w:rPr>
          <w:rFonts w:ascii="Verdana" w:hAnsi="Verdana"/>
          <w:sz w:val="20"/>
          <w:szCs w:val="20"/>
        </w:rPr>
      </w:pPr>
    </w:p>
    <w:p w14:paraId="066BEB9A" w14:textId="77777777" w:rsidR="00E77EDE" w:rsidRPr="00202C16" w:rsidRDefault="00E77EDE" w:rsidP="00E77EDE">
      <w:pPr>
        <w:rPr>
          <w:rFonts w:ascii="Verdana" w:hAnsi="Verdana"/>
          <w:sz w:val="20"/>
          <w:szCs w:val="20"/>
        </w:rPr>
      </w:pPr>
      <w:r w:rsidRPr="00202C16">
        <w:rPr>
          <w:rFonts w:ascii="Verdana" w:hAnsi="Verdana"/>
          <w:sz w:val="20"/>
          <w:szCs w:val="20"/>
        </w:rPr>
        <w:t>Goondiwindi Regional Council</w:t>
      </w:r>
    </w:p>
    <w:p w14:paraId="753A225F" w14:textId="77777777" w:rsidR="00E77EDE" w:rsidRPr="00202C16" w:rsidRDefault="00E77EDE" w:rsidP="00E217F6">
      <w:pPr>
        <w:numPr>
          <w:ilvl w:val="0"/>
          <w:numId w:val="42"/>
        </w:numPr>
        <w:rPr>
          <w:rFonts w:ascii="Verdana" w:hAnsi="Verdana"/>
          <w:sz w:val="20"/>
          <w:szCs w:val="20"/>
        </w:rPr>
      </w:pPr>
      <w:r w:rsidRPr="00202C16">
        <w:rPr>
          <w:rFonts w:ascii="Verdana" w:hAnsi="Verdana"/>
          <w:sz w:val="20"/>
          <w:szCs w:val="20"/>
        </w:rPr>
        <w:t xml:space="preserve">Coolmunda Dam </w:t>
      </w:r>
    </w:p>
    <w:p w14:paraId="524595E4" w14:textId="77777777" w:rsidR="00E77EDE" w:rsidRPr="00202C16" w:rsidRDefault="00E77EDE" w:rsidP="00E77EDE">
      <w:pPr>
        <w:rPr>
          <w:rFonts w:ascii="Verdana" w:hAnsi="Verdana"/>
          <w:sz w:val="20"/>
          <w:szCs w:val="20"/>
        </w:rPr>
      </w:pPr>
    </w:p>
    <w:p w14:paraId="52941D93" w14:textId="77777777" w:rsidR="00E77EDE" w:rsidRPr="00202C16" w:rsidRDefault="00E77EDE" w:rsidP="00E77EDE">
      <w:pPr>
        <w:rPr>
          <w:rFonts w:ascii="Verdana" w:hAnsi="Verdana"/>
          <w:sz w:val="20"/>
          <w:szCs w:val="20"/>
        </w:rPr>
      </w:pPr>
      <w:r w:rsidRPr="00202C16">
        <w:rPr>
          <w:rFonts w:ascii="Verdana" w:hAnsi="Verdana"/>
          <w:sz w:val="20"/>
          <w:szCs w:val="20"/>
        </w:rPr>
        <w:t xml:space="preserve">Southern Downs Regional Council </w:t>
      </w:r>
    </w:p>
    <w:p w14:paraId="173F70C3" w14:textId="77777777" w:rsidR="00E77EDE" w:rsidRPr="00202C16" w:rsidRDefault="00E77EDE" w:rsidP="00E217F6">
      <w:pPr>
        <w:numPr>
          <w:ilvl w:val="0"/>
          <w:numId w:val="42"/>
        </w:numPr>
        <w:rPr>
          <w:rFonts w:ascii="Verdana" w:hAnsi="Verdana"/>
          <w:sz w:val="20"/>
          <w:szCs w:val="20"/>
        </w:rPr>
      </w:pPr>
      <w:r w:rsidRPr="00202C16">
        <w:rPr>
          <w:rFonts w:ascii="Verdana" w:hAnsi="Verdana"/>
          <w:sz w:val="20"/>
          <w:szCs w:val="20"/>
        </w:rPr>
        <w:t>Connolly Dam</w:t>
      </w:r>
    </w:p>
    <w:p w14:paraId="77D5B2F1" w14:textId="77777777" w:rsidR="00E77EDE" w:rsidRPr="00202C16" w:rsidRDefault="00E77EDE" w:rsidP="00E217F6">
      <w:pPr>
        <w:numPr>
          <w:ilvl w:val="0"/>
          <w:numId w:val="42"/>
        </w:numPr>
        <w:rPr>
          <w:rFonts w:ascii="Verdana" w:hAnsi="Verdana"/>
          <w:sz w:val="20"/>
          <w:szCs w:val="20"/>
        </w:rPr>
      </w:pPr>
      <w:r w:rsidRPr="00202C16">
        <w:rPr>
          <w:rFonts w:ascii="Verdana" w:hAnsi="Verdana"/>
          <w:sz w:val="20"/>
          <w:szCs w:val="20"/>
        </w:rPr>
        <w:t>Glen Niven Dam</w:t>
      </w:r>
    </w:p>
    <w:p w14:paraId="5C3EBA0A" w14:textId="77777777" w:rsidR="00E77EDE" w:rsidRPr="00202C16" w:rsidRDefault="00E77EDE" w:rsidP="00E217F6">
      <w:pPr>
        <w:numPr>
          <w:ilvl w:val="0"/>
          <w:numId w:val="42"/>
        </w:numPr>
        <w:rPr>
          <w:rFonts w:ascii="Verdana" w:hAnsi="Verdana"/>
          <w:sz w:val="20"/>
          <w:szCs w:val="20"/>
        </w:rPr>
      </w:pPr>
      <w:r w:rsidRPr="00202C16">
        <w:rPr>
          <w:rFonts w:ascii="Verdana" w:hAnsi="Verdana"/>
          <w:sz w:val="20"/>
          <w:szCs w:val="20"/>
        </w:rPr>
        <w:t>Glenlyon Dam</w:t>
      </w:r>
    </w:p>
    <w:p w14:paraId="6D740073" w14:textId="77777777" w:rsidR="00E77EDE" w:rsidRPr="00202C16" w:rsidRDefault="00E77EDE" w:rsidP="00E217F6">
      <w:pPr>
        <w:numPr>
          <w:ilvl w:val="0"/>
          <w:numId w:val="42"/>
        </w:numPr>
        <w:rPr>
          <w:rFonts w:ascii="Verdana" w:hAnsi="Verdana"/>
          <w:sz w:val="20"/>
          <w:szCs w:val="20"/>
        </w:rPr>
      </w:pPr>
      <w:r w:rsidRPr="00202C16">
        <w:rPr>
          <w:rFonts w:ascii="Verdana" w:hAnsi="Verdana"/>
          <w:sz w:val="20"/>
          <w:szCs w:val="20"/>
        </w:rPr>
        <w:t>Leslie Dam</w:t>
      </w:r>
    </w:p>
    <w:p w14:paraId="16422E6C" w14:textId="77777777" w:rsidR="00E77EDE" w:rsidRPr="00202C16" w:rsidRDefault="00E77EDE" w:rsidP="00E217F6">
      <w:pPr>
        <w:numPr>
          <w:ilvl w:val="0"/>
          <w:numId w:val="42"/>
        </w:numPr>
        <w:rPr>
          <w:rFonts w:ascii="Verdana" w:hAnsi="Verdana"/>
          <w:sz w:val="20"/>
          <w:szCs w:val="20"/>
        </w:rPr>
      </w:pPr>
      <w:r w:rsidRPr="00202C16">
        <w:rPr>
          <w:rFonts w:ascii="Verdana" w:hAnsi="Verdana"/>
          <w:sz w:val="20"/>
          <w:szCs w:val="20"/>
        </w:rPr>
        <w:t xml:space="preserve">Storm King Dam </w:t>
      </w:r>
    </w:p>
    <w:p w14:paraId="03FB956B" w14:textId="77777777" w:rsidR="00E77EDE" w:rsidRDefault="00E77EDE" w:rsidP="00E77EDE">
      <w:pPr>
        <w:autoSpaceDE w:val="0"/>
        <w:autoSpaceDN w:val="0"/>
        <w:adjustRightInd w:val="0"/>
        <w:rPr>
          <w:rFonts w:ascii="Verdana" w:hAnsi="Verdana"/>
          <w:b/>
          <w:bCs/>
          <w:color w:val="1F497D"/>
          <w:sz w:val="20"/>
          <w:szCs w:val="20"/>
        </w:rPr>
      </w:pPr>
    </w:p>
    <w:p w14:paraId="659FD57A" w14:textId="77777777" w:rsidR="00E77EDE" w:rsidRPr="00E77EDE" w:rsidRDefault="00E77EDE" w:rsidP="00E77EDE">
      <w:pPr>
        <w:autoSpaceDE w:val="0"/>
        <w:autoSpaceDN w:val="0"/>
        <w:adjustRightInd w:val="0"/>
        <w:spacing w:after="120"/>
        <w:rPr>
          <w:rFonts w:ascii="Verdana" w:eastAsia="SimSun" w:hAnsi="Verdana" w:cs="Verdana"/>
          <w:b/>
          <w:bCs/>
          <w:sz w:val="20"/>
          <w:szCs w:val="20"/>
          <w:lang w:eastAsia="zh-CN"/>
        </w:rPr>
      </w:pPr>
      <w:r>
        <w:rPr>
          <w:rFonts w:ascii="Verdana" w:hAnsi="Verdana"/>
          <w:b/>
          <w:bCs/>
          <w:color w:val="1F497D"/>
          <w:sz w:val="20"/>
          <w:szCs w:val="20"/>
        </w:rPr>
        <w:t>District Hazards</w:t>
      </w:r>
    </w:p>
    <w:p w14:paraId="3FCD9E95" w14:textId="77777777" w:rsidR="00E77EDE" w:rsidRDefault="004116B1" w:rsidP="00E77EDE">
      <w:pPr>
        <w:rPr>
          <w:rFonts w:ascii="Verdana" w:hAnsi="Verdana"/>
          <w:sz w:val="20"/>
          <w:szCs w:val="20"/>
        </w:rPr>
      </w:pPr>
      <w:r>
        <w:rPr>
          <w:rFonts w:ascii="Verdana" w:hAnsi="Verdana"/>
          <w:sz w:val="20"/>
          <w:szCs w:val="20"/>
        </w:rPr>
        <w:t xml:space="preserve">The Warwick Disaster District adopts an </w:t>
      </w:r>
      <w:r w:rsidR="005407E2">
        <w:rPr>
          <w:rFonts w:ascii="Verdana" w:hAnsi="Verdana"/>
          <w:sz w:val="20"/>
          <w:szCs w:val="20"/>
        </w:rPr>
        <w:t>all-hazards</w:t>
      </w:r>
      <w:r>
        <w:rPr>
          <w:rFonts w:ascii="Verdana" w:hAnsi="Verdana"/>
          <w:sz w:val="20"/>
          <w:szCs w:val="20"/>
        </w:rPr>
        <w:t xml:space="preserve"> approach to disaster management. Hazards which have been identified for the Warwick Disaster District include, but are not limited to: </w:t>
      </w:r>
    </w:p>
    <w:p w14:paraId="4E499E3C" w14:textId="77777777" w:rsidR="004116B1" w:rsidRDefault="004116B1" w:rsidP="00E77EDE">
      <w:pPr>
        <w:rPr>
          <w:rFonts w:ascii="Verdana" w:hAnsi="Verdana"/>
          <w:sz w:val="20"/>
          <w:szCs w:val="20"/>
        </w:rPr>
      </w:pPr>
    </w:p>
    <w:p w14:paraId="7948310B" w14:textId="77777777" w:rsidR="004116B1" w:rsidRDefault="004116B1" w:rsidP="00E217F6">
      <w:pPr>
        <w:numPr>
          <w:ilvl w:val="0"/>
          <w:numId w:val="43"/>
        </w:numPr>
        <w:rPr>
          <w:rFonts w:ascii="Verdana" w:hAnsi="Verdana"/>
          <w:sz w:val="20"/>
          <w:szCs w:val="20"/>
        </w:rPr>
      </w:pPr>
      <w:r>
        <w:rPr>
          <w:rFonts w:ascii="Verdana" w:hAnsi="Verdana"/>
          <w:sz w:val="20"/>
          <w:szCs w:val="20"/>
        </w:rPr>
        <w:t>Flood</w:t>
      </w:r>
    </w:p>
    <w:p w14:paraId="618E7D9D" w14:textId="77777777" w:rsidR="004116B1" w:rsidRDefault="004116B1" w:rsidP="00E217F6">
      <w:pPr>
        <w:numPr>
          <w:ilvl w:val="0"/>
          <w:numId w:val="43"/>
        </w:numPr>
        <w:rPr>
          <w:rFonts w:ascii="Verdana" w:hAnsi="Verdana"/>
          <w:sz w:val="20"/>
          <w:szCs w:val="20"/>
        </w:rPr>
      </w:pPr>
      <w:r>
        <w:rPr>
          <w:rFonts w:ascii="Verdana" w:hAnsi="Verdana"/>
          <w:sz w:val="20"/>
          <w:szCs w:val="20"/>
        </w:rPr>
        <w:t>Cyclone</w:t>
      </w:r>
    </w:p>
    <w:p w14:paraId="3275CB60" w14:textId="77777777" w:rsidR="004116B1" w:rsidRDefault="004116B1" w:rsidP="00E217F6">
      <w:pPr>
        <w:numPr>
          <w:ilvl w:val="0"/>
          <w:numId w:val="43"/>
        </w:numPr>
        <w:rPr>
          <w:rFonts w:ascii="Verdana" w:hAnsi="Verdana"/>
          <w:sz w:val="20"/>
          <w:szCs w:val="20"/>
        </w:rPr>
      </w:pPr>
      <w:r>
        <w:rPr>
          <w:rFonts w:ascii="Verdana" w:hAnsi="Verdana"/>
          <w:sz w:val="20"/>
          <w:szCs w:val="20"/>
        </w:rPr>
        <w:t>Bushfire</w:t>
      </w:r>
    </w:p>
    <w:p w14:paraId="6C07E575" w14:textId="77777777" w:rsidR="004116B1" w:rsidRDefault="004116B1" w:rsidP="00E217F6">
      <w:pPr>
        <w:numPr>
          <w:ilvl w:val="0"/>
          <w:numId w:val="43"/>
        </w:numPr>
        <w:rPr>
          <w:rFonts w:ascii="Verdana" w:hAnsi="Verdana"/>
          <w:sz w:val="20"/>
          <w:szCs w:val="20"/>
        </w:rPr>
      </w:pPr>
      <w:r>
        <w:rPr>
          <w:rFonts w:ascii="Verdana" w:hAnsi="Verdana"/>
          <w:sz w:val="20"/>
          <w:szCs w:val="20"/>
        </w:rPr>
        <w:t>Severe Storm</w:t>
      </w:r>
    </w:p>
    <w:p w14:paraId="05FAB391" w14:textId="77777777" w:rsidR="004116B1" w:rsidRDefault="004116B1" w:rsidP="00E217F6">
      <w:pPr>
        <w:numPr>
          <w:ilvl w:val="0"/>
          <w:numId w:val="43"/>
        </w:numPr>
        <w:rPr>
          <w:rFonts w:ascii="Verdana" w:hAnsi="Verdana"/>
          <w:sz w:val="20"/>
          <w:szCs w:val="20"/>
        </w:rPr>
      </w:pPr>
      <w:r>
        <w:rPr>
          <w:rFonts w:ascii="Verdana" w:hAnsi="Verdana"/>
          <w:sz w:val="20"/>
          <w:szCs w:val="20"/>
        </w:rPr>
        <w:t xml:space="preserve">Earthquake </w:t>
      </w:r>
    </w:p>
    <w:p w14:paraId="7DC7711A" w14:textId="77777777" w:rsidR="004116B1" w:rsidRDefault="004116B1" w:rsidP="00E217F6">
      <w:pPr>
        <w:numPr>
          <w:ilvl w:val="0"/>
          <w:numId w:val="43"/>
        </w:numPr>
        <w:rPr>
          <w:rFonts w:ascii="Verdana" w:hAnsi="Verdana"/>
          <w:sz w:val="20"/>
          <w:szCs w:val="20"/>
        </w:rPr>
      </w:pPr>
      <w:r>
        <w:rPr>
          <w:rFonts w:ascii="Verdana" w:hAnsi="Verdana"/>
          <w:sz w:val="20"/>
          <w:szCs w:val="20"/>
        </w:rPr>
        <w:t xml:space="preserve">Dam Failure </w:t>
      </w:r>
    </w:p>
    <w:p w14:paraId="674AF1D2" w14:textId="77777777" w:rsidR="004116B1" w:rsidRDefault="004116B1" w:rsidP="00E217F6">
      <w:pPr>
        <w:numPr>
          <w:ilvl w:val="0"/>
          <w:numId w:val="43"/>
        </w:numPr>
        <w:rPr>
          <w:rFonts w:ascii="Verdana" w:hAnsi="Verdana"/>
          <w:sz w:val="20"/>
          <w:szCs w:val="20"/>
        </w:rPr>
      </w:pPr>
      <w:r>
        <w:rPr>
          <w:rFonts w:ascii="Verdana" w:hAnsi="Verdana"/>
          <w:sz w:val="20"/>
          <w:szCs w:val="20"/>
        </w:rPr>
        <w:t>Landslide</w:t>
      </w:r>
    </w:p>
    <w:p w14:paraId="412BFD66" w14:textId="77777777" w:rsidR="004116B1" w:rsidRDefault="004116B1" w:rsidP="00E217F6">
      <w:pPr>
        <w:numPr>
          <w:ilvl w:val="0"/>
          <w:numId w:val="43"/>
        </w:numPr>
        <w:rPr>
          <w:rFonts w:ascii="Verdana" w:hAnsi="Verdana"/>
          <w:sz w:val="20"/>
          <w:szCs w:val="20"/>
        </w:rPr>
      </w:pPr>
      <w:r>
        <w:rPr>
          <w:rFonts w:ascii="Verdana" w:hAnsi="Verdana"/>
          <w:sz w:val="20"/>
          <w:szCs w:val="20"/>
        </w:rPr>
        <w:t>Heatwave</w:t>
      </w:r>
    </w:p>
    <w:p w14:paraId="4FA51269" w14:textId="77777777" w:rsidR="004116B1" w:rsidRDefault="004116B1" w:rsidP="00E217F6">
      <w:pPr>
        <w:numPr>
          <w:ilvl w:val="0"/>
          <w:numId w:val="43"/>
        </w:numPr>
        <w:rPr>
          <w:rFonts w:ascii="Verdana" w:hAnsi="Verdana"/>
          <w:sz w:val="20"/>
          <w:szCs w:val="20"/>
        </w:rPr>
      </w:pPr>
      <w:r>
        <w:rPr>
          <w:rFonts w:ascii="Verdana" w:hAnsi="Verdana"/>
          <w:sz w:val="20"/>
          <w:szCs w:val="20"/>
        </w:rPr>
        <w:t xml:space="preserve">Major Transport Incident </w:t>
      </w:r>
    </w:p>
    <w:p w14:paraId="0AC0369E" w14:textId="77777777" w:rsidR="004116B1" w:rsidRDefault="004116B1" w:rsidP="00E217F6">
      <w:pPr>
        <w:numPr>
          <w:ilvl w:val="0"/>
          <w:numId w:val="43"/>
        </w:numPr>
        <w:rPr>
          <w:rFonts w:ascii="Verdana" w:hAnsi="Verdana"/>
          <w:sz w:val="20"/>
          <w:szCs w:val="20"/>
        </w:rPr>
      </w:pPr>
      <w:r>
        <w:rPr>
          <w:rFonts w:ascii="Verdana" w:hAnsi="Verdana"/>
          <w:sz w:val="20"/>
          <w:szCs w:val="20"/>
        </w:rPr>
        <w:t>Pandemic</w:t>
      </w:r>
    </w:p>
    <w:p w14:paraId="0AFBF12A" w14:textId="77777777" w:rsidR="004116B1" w:rsidRDefault="004116B1" w:rsidP="00E217F6">
      <w:pPr>
        <w:numPr>
          <w:ilvl w:val="0"/>
          <w:numId w:val="43"/>
        </w:numPr>
        <w:rPr>
          <w:rFonts w:ascii="Verdana" w:hAnsi="Verdana"/>
          <w:sz w:val="20"/>
          <w:szCs w:val="20"/>
        </w:rPr>
      </w:pPr>
      <w:r>
        <w:rPr>
          <w:rFonts w:ascii="Verdana" w:hAnsi="Verdana"/>
          <w:sz w:val="20"/>
          <w:szCs w:val="20"/>
        </w:rPr>
        <w:t>Animal or Plant Disease</w:t>
      </w:r>
    </w:p>
    <w:p w14:paraId="7E5FA0B6" w14:textId="77777777" w:rsidR="004116B1" w:rsidRDefault="004116B1" w:rsidP="00E217F6">
      <w:pPr>
        <w:numPr>
          <w:ilvl w:val="0"/>
          <w:numId w:val="43"/>
        </w:numPr>
        <w:rPr>
          <w:rFonts w:ascii="Verdana" w:hAnsi="Verdana"/>
          <w:sz w:val="20"/>
          <w:szCs w:val="20"/>
        </w:rPr>
      </w:pPr>
      <w:r>
        <w:rPr>
          <w:rFonts w:ascii="Verdana" w:hAnsi="Verdana"/>
          <w:sz w:val="20"/>
          <w:szCs w:val="20"/>
        </w:rPr>
        <w:t>Hazardous Material Incident</w:t>
      </w:r>
    </w:p>
    <w:p w14:paraId="35A558C2" w14:textId="77777777" w:rsidR="004116B1" w:rsidRDefault="004116B1" w:rsidP="00E217F6">
      <w:pPr>
        <w:numPr>
          <w:ilvl w:val="0"/>
          <w:numId w:val="43"/>
        </w:numPr>
        <w:rPr>
          <w:rFonts w:ascii="Verdana" w:hAnsi="Verdana"/>
          <w:sz w:val="20"/>
          <w:szCs w:val="20"/>
        </w:rPr>
      </w:pPr>
      <w:r>
        <w:rPr>
          <w:rFonts w:ascii="Verdana" w:hAnsi="Verdana"/>
          <w:sz w:val="20"/>
          <w:szCs w:val="20"/>
        </w:rPr>
        <w:t>Essential Services Threat</w:t>
      </w:r>
    </w:p>
    <w:p w14:paraId="234AE105" w14:textId="77777777" w:rsidR="004116B1" w:rsidRDefault="004116B1" w:rsidP="00E217F6">
      <w:pPr>
        <w:numPr>
          <w:ilvl w:val="0"/>
          <w:numId w:val="43"/>
        </w:numPr>
        <w:rPr>
          <w:rFonts w:ascii="Verdana" w:hAnsi="Verdana"/>
          <w:sz w:val="20"/>
          <w:szCs w:val="20"/>
        </w:rPr>
      </w:pPr>
      <w:r>
        <w:rPr>
          <w:rFonts w:ascii="Verdana" w:hAnsi="Verdana"/>
          <w:sz w:val="20"/>
          <w:szCs w:val="20"/>
        </w:rPr>
        <w:t xml:space="preserve">Terrorism </w:t>
      </w:r>
    </w:p>
    <w:p w14:paraId="0AA74ECB" w14:textId="77777777" w:rsidR="004116B1" w:rsidRDefault="004116B1" w:rsidP="004116B1">
      <w:pPr>
        <w:rPr>
          <w:rFonts w:ascii="Verdana" w:hAnsi="Verdana"/>
          <w:sz w:val="20"/>
          <w:szCs w:val="20"/>
        </w:rPr>
      </w:pPr>
    </w:p>
    <w:p w14:paraId="4F866A48" w14:textId="77777777" w:rsidR="004116B1" w:rsidRDefault="004116B1" w:rsidP="004116B1">
      <w:pPr>
        <w:rPr>
          <w:rFonts w:ascii="Verdana" w:hAnsi="Verdana"/>
          <w:sz w:val="20"/>
          <w:szCs w:val="20"/>
        </w:rPr>
      </w:pPr>
      <w:r>
        <w:rPr>
          <w:rFonts w:ascii="Verdana" w:hAnsi="Verdana"/>
          <w:sz w:val="20"/>
          <w:szCs w:val="20"/>
        </w:rPr>
        <w:t xml:space="preserve">Southern Downs and Goondiwindi LDMGs regularly review their hazard and disaster risk assessments, improving preparedness and the understanding of hazards and the consequences of potential impacts within their communities. The outcomes of these disaster </w:t>
      </w:r>
      <w:r>
        <w:rPr>
          <w:rFonts w:ascii="Verdana" w:hAnsi="Verdana"/>
          <w:sz w:val="20"/>
          <w:szCs w:val="20"/>
        </w:rPr>
        <w:lastRenderedPageBreak/>
        <w:t xml:space="preserve">risk assessments are key factors in the development of preparation and mitigation strategies for all agencies. </w:t>
      </w:r>
    </w:p>
    <w:p w14:paraId="72A83042" w14:textId="77777777" w:rsidR="004116B1" w:rsidRDefault="004116B1" w:rsidP="004116B1">
      <w:pPr>
        <w:rPr>
          <w:rFonts w:ascii="Verdana" w:hAnsi="Verdana"/>
          <w:sz w:val="20"/>
          <w:szCs w:val="20"/>
        </w:rPr>
      </w:pPr>
    </w:p>
    <w:p w14:paraId="39504797" w14:textId="77777777" w:rsidR="004116B1" w:rsidRDefault="004116B1" w:rsidP="004116B1">
      <w:pPr>
        <w:rPr>
          <w:rFonts w:ascii="Verdana" w:hAnsi="Verdana"/>
          <w:sz w:val="20"/>
          <w:szCs w:val="20"/>
        </w:rPr>
      </w:pPr>
      <w:r w:rsidRPr="004116B1">
        <w:rPr>
          <w:rFonts w:ascii="Verdana" w:hAnsi="Verdana"/>
          <w:sz w:val="20"/>
          <w:szCs w:val="20"/>
        </w:rPr>
        <w:t>The</w:t>
      </w:r>
      <w:r>
        <w:rPr>
          <w:rFonts w:ascii="Verdana" w:hAnsi="Verdana"/>
          <w:sz w:val="20"/>
          <w:szCs w:val="20"/>
        </w:rPr>
        <w:t xml:space="preserve"> Warwick</w:t>
      </w:r>
      <w:r w:rsidRPr="004116B1">
        <w:rPr>
          <w:rFonts w:ascii="Verdana" w:hAnsi="Verdana"/>
          <w:sz w:val="20"/>
          <w:szCs w:val="20"/>
        </w:rPr>
        <w:t xml:space="preserve"> DDMG recognises that hazards may impact beyond the boundaries of one local government</w:t>
      </w:r>
      <w:r>
        <w:rPr>
          <w:rFonts w:ascii="Verdana" w:hAnsi="Verdana"/>
          <w:sz w:val="20"/>
          <w:szCs w:val="20"/>
        </w:rPr>
        <w:t xml:space="preserve"> and while </w:t>
      </w:r>
      <w:r w:rsidRPr="004116B1">
        <w:rPr>
          <w:rFonts w:ascii="Verdana" w:hAnsi="Verdana"/>
          <w:sz w:val="20"/>
          <w:szCs w:val="20"/>
        </w:rPr>
        <w:t xml:space="preserve">the relevant LDMG or </w:t>
      </w:r>
      <w:r w:rsidR="00A11157">
        <w:rPr>
          <w:rFonts w:ascii="Verdana" w:hAnsi="Verdana"/>
          <w:sz w:val="20"/>
          <w:szCs w:val="20"/>
        </w:rPr>
        <w:t>l</w:t>
      </w:r>
      <w:r w:rsidRPr="004116B1">
        <w:rPr>
          <w:rFonts w:ascii="Verdana" w:hAnsi="Verdana"/>
          <w:sz w:val="20"/>
          <w:szCs w:val="20"/>
        </w:rPr>
        <w:t xml:space="preserve">ead </w:t>
      </w:r>
      <w:r w:rsidR="00A11157">
        <w:rPr>
          <w:rFonts w:ascii="Verdana" w:hAnsi="Verdana"/>
          <w:sz w:val="20"/>
          <w:szCs w:val="20"/>
        </w:rPr>
        <w:t>a</w:t>
      </w:r>
      <w:r w:rsidRPr="004116B1">
        <w:rPr>
          <w:rFonts w:ascii="Verdana" w:hAnsi="Verdana"/>
          <w:sz w:val="20"/>
          <w:szCs w:val="20"/>
        </w:rPr>
        <w:t>gency will respond within their capabilities, it is incumbent upon the DDMG to support local governments, lead agencies or the Queensland Government during any event in collaboration with the LDMGs</w:t>
      </w:r>
      <w:r w:rsidR="00A11157">
        <w:rPr>
          <w:rFonts w:ascii="Verdana" w:hAnsi="Verdana"/>
          <w:sz w:val="20"/>
          <w:szCs w:val="20"/>
        </w:rPr>
        <w:t>, l</w:t>
      </w:r>
      <w:r w:rsidRPr="004116B1">
        <w:rPr>
          <w:rFonts w:ascii="Verdana" w:hAnsi="Verdana"/>
          <w:sz w:val="20"/>
          <w:szCs w:val="20"/>
        </w:rPr>
        <w:t xml:space="preserve">ead </w:t>
      </w:r>
      <w:r w:rsidR="00A11157">
        <w:rPr>
          <w:rFonts w:ascii="Verdana" w:hAnsi="Verdana"/>
          <w:sz w:val="20"/>
          <w:szCs w:val="20"/>
        </w:rPr>
        <w:t>a</w:t>
      </w:r>
      <w:r w:rsidRPr="004116B1">
        <w:rPr>
          <w:rFonts w:ascii="Verdana" w:hAnsi="Verdana"/>
          <w:sz w:val="20"/>
          <w:szCs w:val="20"/>
        </w:rPr>
        <w:t>gencies and other DDMGs as necessary</w:t>
      </w:r>
      <w:r w:rsidR="00A11157">
        <w:rPr>
          <w:rFonts w:ascii="Verdana" w:hAnsi="Verdana"/>
          <w:sz w:val="20"/>
          <w:szCs w:val="20"/>
        </w:rPr>
        <w:t xml:space="preserve">. </w:t>
      </w:r>
    </w:p>
    <w:p w14:paraId="57D7502F" w14:textId="77777777" w:rsidR="004116B1" w:rsidRDefault="004116B1" w:rsidP="004116B1">
      <w:pPr>
        <w:rPr>
          <w:rFonts w:ascii="Verdana" w:hAnsi="Verdana"/>
          <w:sz w:val="20"/>
          <w:szCs w:val="20"/>
        </w:rPr>
      </w:pPr>
    </w:p>
    <w:p w14:paraId="7A2BFD3A" w14:textId="77777777" w:rsidR="004064E4" w:rsidRPr="00202C16" w:rsidRDefault="004064E4" w:rsidP="004064E4">
      <w:pPr>
        <w:autoSpaceDE w:val="0"/>
        <w:autoSpaceDN w:val="0"/>
        <w:adjustRightInd w:val="0"/>
        <w:jc w:val="both"/>
        <w:rPr>
          <w:rFonts w:ascii="Verdana" w:hAnsi="Verdana"/>
          <w:b/>
          <w:color w:val="1F3864"/>
          <w:sz w:val="24"/>
        </w:rPr>
      </w:pPr>
      <w:r w:rsidRPr="00202C16">
        <w:rPr>
          <w:rFonts w:ascii="Verdana" w:hAnsi="Verdana"/>
          <w:b/>
          <w:color w:val="1F3864"/>
          <w:sz w:val="24"/>
        </w:rPr>
        <w:t>District Risk Assessment</w:t>
      </w:r>
    </w:p>
    <w:bookmarkEnd w:id="35"/>
    <w:p w14:paraId="049E9854" w14:textId="77777777" w:rsidR="004064E4" w:rsidRPr="00202C16" w:rsidRDefault="004064E4" w:rsidP="004064E4">
      <w:pPr>
        <w:autoSpaceDE w:val="0"/>
        <w:autoSpaceDN w:val="0"/>
        <w:adjustRightInd w:val="0"/>
        <w:jc w:val="both"/>
        <w:rPr>
          <w:rFonts w:ascii="Verdana" w:hAnsi="Verdana"/>
          <w:b/>
          <w:color w:val="1F3864"/>
          <w:sz w:val="28"/>
          <w:szCs w:val="28"/>
        </w:rPr>
      </w:pPr>
    </w:p>
    <w:p w14:paraId="5346848A" w14:textId="77777777" w:rsidR="004064E4" w:rsidRPr="00202C16" w:rsidRDefault="004064E4" w:rsidP="004064E4">
      <w:pPr>
        <w:jc w:val="both"/>
        <w:rPr>
          <w:rFonts w:ascii="Verdana" w:eastAsia="SimSun" w:hAnsi="Verdana" w:cs="Verdana"/>
          <w:sz w:val="20"/>
          <w:szCs w:val="20"/>
          <w:lang w:eastAsia="zh-CN"/>
        </w:rPr>
      </w:pPr>
      <w:bookmarkStart w:id="36" w:name="Risk_Management_Process"/>
      <w:r w:rsidRPr="00202C16">
        <w:rPr>
          <w:rFonts w:ascii="Verdana" w:hAnsi="Verdana"/>
          <w:b/>
          <w:color w:val="1F3864"/>
          <w:sz w:val="20"/>
          <w:szCs w:val="20"/>
        </w:rPr>
        <w:t>Risk Management Process</w:t>
      </w:r>
    </w:p>
    <w:bookmarkEnd w:id="36"/>
    <w:p w14:paraId="53577A8C" w14:textId="77777777" w:rsidR="004064E4" w:rsidRPr="00202C16" w:rsidRDefault="004064E4" w:rsidP="004064E4">
      <w:pPr>
        <w:autoSpaceDE w:val="0"/>
        <w:autoSpaceDN w:val="0"/>
        <w:adjustRightInd w:val="0"/>
        <w:jc w:val="both"/>
        <w:rPr>
          <w:rFonts w:ascii="Verdana" w:eastAsia="SimSun" w:hAnsi="Verdana" w:cs="Verdana"/>
          <w:sz w:val="20"/>
          <w:szCs w:val="20"/>
          <w:lang w:eastAsia="zh-CN"/>
        </w:rPr>
      </w:pPr>
    </w:p>
    <w:p w14:paraId="5E053396" w14:textId="77777777" w:rsidR="004064E4" w:rsidRPr="00202C16" w:rsidRDefault="004064E4" w:rsidP="009938B7">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Risk management processes conducted by the </w:t>
      </w:r>
      <w:r w:rsidR="003F6DC8">
        <w:rPr>
          <w:rFonts w:ascii="Verdana" w:eastAsia="SimSun" w:hAnsi="Verdana" w:cs="Verdana"/>
          <w:sz w:val="20"/>
          <w:szCs w:val="20"/>
          <w:lang w:eastAsia="zh-CN"/>
        </w:rPr>
        <w:t>Warwick DDMG</w:t>
      </w:r>
      <w:r w:rsidRPr="00202C16">
        <w:rPr>
          <w:rFonts w:ascii="Verdana" w:eastAsia="SimSun" w:hAnsi="Verdana" w:cs="Verdana"/>
          <w:sz w:val="20"/>
          <w:szCs w:val="20"/>
          <w:lang w:eastAsia="zh-CN"/>
        </w:rPr>
        <w:t xml:space="preserve"> are to be in line with the Queensland Emergency Risk Management Framework (QERMF). This process applies a proven, standardised and internationally recognised approach to the prioritisation, mitigation and management of risk. This includes the identification of capacity gaps and residual risk between stakeholders and the </w:t>
      </w:r>
      <w:r w:rsidR="00E84FCE" w:rsidRPr="00202C16">
        <w:rPr>
          <w:rFonts w:ascii="Verdana" w:eastAsia="SimSun" w:hAnsi="Verdana" w:cs="Verdana"/>
          <w:sz w:val="20"/>
          <w:szCs w:val="20"/>
          <w:lang w:eastAsia="zh-CN"/>
        </w:rPr>
        <w:t>Queensland Disaster Management Arrangements</w:t>
      </w:r>
      <w:r w:rsidRPr="00202C16">
        <w:rPr>
          <w:rFonts w:ascii="Verdana" w:eastAsia="SimSun" w:hAnsi="Verdana" w:cs="Verdana"/>
          <w:sz w:val="20"/>
          <w:szCs w:val="20"/>
          <w:lang w:eastAsia="zh-CN"/>
        </w:rPr>
        <w:t>. This assists to directly inform planning and resource allocation, and to promote active communication, cooperation and coordination.</w:t>
      </w:r>
    </w:p>
    <w:p w14:paraId="0898DC75" w14:textId="77777777" w:rsidR="00160A7D" w:rsidRPr="00202C16" w:rsidRDefault="00160A7D" w:rsidP="009938B7">
      <w:pPr>
        <w:autoSpaceDE w:val="0"/>
        <w:autoSpaceDN w:val="0"/>
        <w:adjustRightInd w:val="0"/>
        <w:rPr>
          <w:rFonts w:ascii="Verdana" w:eastAsia="SimSun" w:hAnsi="Verdana" w:cs="Verdana"/>
          <w:sz w:val="20"/>
          <w:szCs w:val="20"/>
          <w:lang w:eastAsia="zh-CN"/>
        </w:rPr>
      </w:pPr>
    </w:p>
    <w:p w14:paraId="6B4E3B9C" w14:textId="77777777" w:rsidR="00160A7D" w:rsidRPr="00202C16" w:rsidRDefault="00160A7D" w:rsidP="009938B7">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The </w:t>
      </w:r>
      <w:hyperlink r:id="rId29" w:history="1">
        <w:r w:rsidRPr="00D93C65">
          <w:rPr>
            <w:rStyle w:val="Hyperlink"/>
            <w:rFonts w:ascii="Verdana" w:eastAsia="SimSun" w:hAnsi="Verdana" w:cs="Verdana"/>
            <w:sz w:val="20"/>
            <w:szCs w:val="20"/>
            <w:lang w:eastAsia="zh-CN"/>
          </w:rPr>
          <w:t>QERMF Risk Assessment Process Handbook</w:t>
        </w:r>
      </w:hyperlink>
      <w:r w:rsidRPr="00202C16">
        <w:rPr>
          <w:rFonts w:ascii="Verdana" w:eastAsia="SimSun" w:hAnsi="Verdana" w:cs="Verdana"/>
          <w:sz w:val="20"/>
          <w:szCs w:val="20"/>
          <w:lang w:eastAsia="zh-CN"/>
        </w:rPr>
        <w:t xml:space="preserve"> provides</w:t>
      </w:r>
      <w:r w:rsidR="00D93C65">
        <w:rPr>
          <w:rFonts w:ascii="Verdana" w:eastAsia="SimSun" w:hAnsi="Verdana" w:cs="Verdana"/>
          <w:sz w:val="20"/>
          <w:szCs w:val="20"/>
          <w:lang w:eastAsia="zh-CN"/>
        </w:rPr>
        <w:t xml:space="preserve"> detailed information and diagrams </w:t>
      </w:r>
      <w:r w:rsidRPr="00202C16">
        <w:rPr>
          <w:rFonts w:ascii="Verdana" w:eastAsia="SimSun" w:hAnsi="Verdana" w:cs="Verdana"/>
          <w:sz w:val="20"/>
          <w:szCs w:val="20"/>
          <w:lang w:eastAsia="zh-CN"/>
        </w:rPr>
        <w:t xml:space="preserve">of the risk assessment process. </w:t>
      </w:r>
      <w:r w:rsidR="00786E58">
        <w:rPr>
          <w:rFonts w:ascii="Verdana" w:eastAsia="SimSun" w:hAnsi="Verdana" w:cs="Verdana"/>
          <w:sz w:val="20"/>
          <w:szCs w:val="20"/>
          <w:lang w:eastAsia="zh-CN"/>
        </w:rPr>
        <w:t xml:space="preserve">  </w:t>
      </w:r>
    </w:p>
    <w:p w14:paraId="3351B7F9" w14:textId="77777777" w:rsidR="00D93C65" w:rsidRPr="00202C16" w:rsidRDefault="00D93C65" w:rsidP="009938B7">
      <w:pPr>
        <w:autoSpaceDE w:val="0"/>
        <w:autoSpaceDN w:val="0"/>
        <w:adjustRightInd w:val="0"/>
        <w:rPr>
          <w:rFonts w:ascii="Verdana" w:eastAsia="SimSun" w:hAnsi="Verdana" w:cs="Verdana"/>
          <w:sz w:val="20"/>
          <w:szCs w:val="20"/>
          <w:lang w:eastAsia="zh-CN"/>
        </w:rPr>
      </w:pPr>
    </w:p>
    <w:p w14:paraId="610B9F4D" w14:textId="7A079283" w:rsidR="00160A7D" w:rsidRPr="00202C16" w:rsidRDefault="006F0018" w:rsidP="00D93C65">
      <w:pPr>
        <w:autoSpaceDE w:val="0"/>
        <w:autoSpaceDN w:val="0"/>
        <w:adjustRightInd w:val="0"/>
        <w:jc w:val="center"/>
        <w:rPr>
          <w:rFonts w:ascii="Verdana" w:eastAsia="SimSun" w:hAnsi="Verdana" w:cs="Verdana"/>
          <w:sz w:val="20"/>
          <w:szCs w:val="20"/>
          <w:lang w:eastAsia="zh-CN"/>
        </w:rPr>
      </w:pPr>
      <w:r w:rsidRPr="00202C16">
        <w:rPr>
          <w:rFonts w:ascii="Verdana" w:hAnsi="Verdana"/>
          <w:noProof/>
        </w:rPr>
        <w:drawing>
          <wp:inline distT="0" distB="0" distL="0" distR="0" wp14:anchorId="662CC398" wp14:editId="2D750A18">
            <wp:extent cx="3002280" cy="2621915"/>
            <wp:effectExtent l="0" t="0" r="0" b="0"/>
            <wp:docPr id="4" name="Picture 1" descr="Flowchart showing risk assess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Flowchart showing risk assessment proces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02280" cy="2621915"/>
                    </a:xfrm>
                    <a:prstGeom prst="rect">
                      <a:avLst/>
                    </a:prstGeom>
                    <a:noFill/>
                    <a:ln>
                      <a:noFill/>
                    </a:ln>
                  </pic:spPr>
                </pic:pic>
              </a:graphicData>
            </a:graphic>
          </wp:inline>
        </w:drawing>
      </w:r>
    </w:p>
    <w:p w14:paraId="15EB30A1" w14:textId="77777777" w:rsidR="004064E4" w:rsidRPr="00202C16" w:rsidRDefault="004064E4" w:rsidP="004064E4">
      <w:pPr>
        <w:autoSpaceDE w:val="0"/>
        <w:autoSpaceDN w:val="0"/>
        <w:adjustRightInd w:val="0"/>
        <w:jc w:val="both"/>
        <w:rPr>
          <w:rFonts w:ascii="Verdana" w:eastAsia="SimSun" w:hAnsi="Verdana" w:cs="Verdana"/>
          <w:sz w:val="20"/>
          <w:szCs w:val="20"/>
          <w:lang w:eastAsia="zh-CN"/>
        </w:rPr>
      </w:pPr>
    </w:p>
    <w:p w14:paraId="7AB55A4A" w14:textId="77777777" w:rsidR="004064E4" w:rsidRPr="00202C16" w:rsidRDefault="004064E4" w:rsidP="009938B7">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The QERMF derives risk methodology from Australian and International sources, including </w:t>
      </w:r>
      <w:r w:rsidR="00102A56" w:rsidRPr="00202C16">
        <w:rPr>
          <w:rFonts w:ascii="Verdana" w:eastAsia="SimSun" w:hAnsi="Verdana" w:cs="Verdana"/>
          <w:sz w:val="20"/>
          <w:szCs w:val="20"/>
          <w:lang w:eastAsia="zh-CN"/>
        </w:rPr>
        <w:t>AS/NZS ISO</w:t>
      </w:r>
      <w:r w:rsidRPr="00202C16">
        <w:rPr>
          <w:rFonts w:ascii="Verdana" w:eastAsia="SimSun" w:hAnsi="Verdana" w:cs="Verdana"/>
          <w:sz w:val="20"/>
          <w:szCs w:val="20"/>
          <w:lang w:eastAsia="zh-CN"/>
        </w:rPr>
        <w:t xml:space="preserve"> 31000:20</w:t>
      </w:r>
      <w:r w:rsidR="00102A56" w:rsidRPr="00202C16">
        <w:rPr>
          <w:rFonts w:ascii="Verdana" w:eastAsia="SimSun" w:hAnsi="Verdana" w:cs="Verdana"/>
          <w:sz w:val="20"/>
          <w:szCs w:val="20"/>
          <w:lang w:eastAsia="zh-CN"/>
        </w:rPr>
        <w:t>18</w:t>
      </w:r>
      <w:r w:rsidRPr="00202C16">
        <w:rPr>
          <w:rFonts w:ascii="Verdana" w:eastAsia="SimSun" w:hAnsi="Verdana" w:cs="Verdana"/>
          <w:sz w:val="20"/>
          <w:szCs w:val="20"/>
          <w:lang w:eastAsia="zh-CN"/>
        </w:rPr>
        <w:t xml:space="preserve"> Risk </w:t>
      </w:r>
      <w:r w:rsidR="00102A56" w:rsidRPr="00202C16">
        <w:rPr>
          <w:rFonts w:ascii="Verdana" w:eastAsia="SimSun" w:hAnsi="Verdana" w:cs="Verdana"/>
          <w:sz w:val="20"/>
          <w:szCs w:val="20"/>
          <w:lang w:eastAsia="zh-CN"/>
        </w:rPr>
        <w:t>M</w:t>
      </w:r>
      <w:r w:rsidRPr="00202C16">
        <w:rPr>
          <w:rFonts w:ascii="Verdana" w:eastAsia="SimSun" w:hAnsi="Verdana" w:cs="Verdana"/>
          <w:sz w:val="20"/>
          <w:szCs w:val="20"/>
          <w:lang w:eastAsia="zh-CN"/>
        </w:rPr>
        <w:t xml:space="preserve">anagement – </w:t>
      </w:r>
      <w:r w:rsidR="00102A56" w:rsidRPr="00202C16">
        <w:rPr>
          <w:rFonts w:ascii="Verdana" w:eastAsia="SimSun" w:hAnsi="Verdana" w:cs="Verdana"/>
          <w:sz w:val="20"/>
          <w:szCs w:val="20"/>
          <w:lang w:eastAsia="zh-CN"/>
        </w:rPr>
        <w:t>Guidelines</w:t>
      </w:r>
      <w:r w:rsidRPr="00202C16">
        <w:rPr>
          <w:rFonts w:ascii="Verdana" w:eastAsia="SimSun" w:hAnsi="Verdana" w:cs="Verdana"/>
          <w:sz w:val="20"/>
          <w:szCs w:val="20"/>
          <w:lang w:eastAsia="zh-CN"/>
        </w:rPr>
        <w:t>, and National Emergency Risk Assessment Guidelines (NERAG).</w:t>
      </w:r>
    </w:p>
    <w:p w14:paraId="1A55C5DE" w14:textId="77777777" w:rsidR="004064E4" w:rsidRPr="00202C16" w:rsidRDefault="004064E4" w:rsidP="009938B7">
      <w:pPr>
        <w:autoSpaceDE w:val="0"/>
        <w:autoSpaceDN w:val="0"/>
        <w:adjustRightInd w:val="0"/>
        <w:rPr>
          <w:rFonts w:ascii="Verdana" w:eastAsia="SimSun" w:hAnsi="Verdana" w:cs="Verdana"/>
          <w:sz w:val="20"/>
          <w:szCs w:val="20"/>
          <w:lang w:eastAsia="zh-CN"/>
        </w:rPr>
      </w:pPr>
    </w:p>
    <w:p w14:paraId="67948839" w14:textId="77777777" w:rsidR="004064E4" w:rsidRPr="00202C16" w:rsidRDefault="004064E4" w:rsidP="009938B7">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Disaster District risk assessments and any subsequent reviews are conducted by members of the Warwick DDMG and any other key advisors as deemed appropriate.</w:t>
      </w:r>
    </w:p>
    <w:p w14:paraId="483AE3D9" w14:textId="77777777" w:rsidR="00D93C65" w:rsidRPr="00202C16" w:rsidRDefault="00D93C65" w:rsidP="009938B7">
      <w:pPr>
        <w:rPr>
          <w:rFonts w:ascii="Verdana" w:eastAsia="SimSun" w:hAnsi="Verdana" w:cs="Verdana"/>
          <w:sz w:val="20"/>
          <w:szCs w:val="20"/>
          <w:lang w:eastAsia="zh-CN"/>
        </w:rPr>
      </w:pPr>
      <w:bookmarkStart w:id="37" w:name="Risk_Identification"/>
    </w:p>
    <w:p w14:paraId="1643E050" w14:textId="77777777" w:rsidR="004064E4" w:rsidRPr="00202C16" w:rsidRDefault="004064E4" w:rsidP="009938B7">
      <w:pPr>
        <w:rPr>
          <w:rFonts w:ascii="Verdana" w:hAnsi="Verdana"/>
          <w:b/>
          <w:color w:val="1F3864"/>
          <w:sz w:val="20"/>
          <w:szCs w:val="20"/>
        </w:rPr>
      </w:pPr>
      <w:r w:rsidRPr="00202C16">
        <w:rPr>
          <w:rFonts w:ascii="Verdana" w:hAnsi="Verdana"/>
          <w:b/>
          <w:color w:val="1F3864"/>
          <w:sz w:val="20"/>
          <w:szCs w:val="20"/>
        </w:rPr>
        <w:t>Risk Identification</w:t>
      </w:r>
      <w:r w:rsidR="00A7606C">
        <w:rPr>
          <w:rFonts w:ascii="Verdana" w:hAnsi="Verdana"/>
          <w:b/>
          <w:color w:val="1F3864"/>
          <w:sz w:val="20"/>
          <w:szCs w:val="20"/>
        </w:rPr>
        <w:t xml:space="preserve"> </w:t>
      </w:r>
    </w:p>
    <w:bookmarkEnd w:id="37"/>
    <w:p w14:paraId="450126CB" w14:textId="77777777" w:rsidR="004064E4" w:rsidRPr="00202C16" w:rsidRDefault="004064E4" w:rsidP="009938B7">
      <w:pPr>
        <w:tabs>
          <w:tab w:val="left" w:pos="900"/>
          <w:tab w:val="center" w:pos="4320"/>
          <w:tab w:val="right" w:pos="8640"/>
          <w:tab w:val="right" w:leader="dot" w:pos="9540"/>
        </w:tabs>
        <w:rPr>
          <w:rFonts w:ascii="Verdana" w:hAnsi="Verdana"/>
          <w:iCs/>
          <w:sz w:val="20"/>
          <w:szCs w:val="20"/>
        </w:rPr>
      </w:pPr>
    </w:p>
    <w:p w14:paraId="583A0965" w14:textId="77777777" w:rsidR="004064E4" w:rsidRPr="00202C16" w:rsidRDefault="004064E4" w:rsidP="009938B7">
      <w:pPr>
        <w:tabs>
          <w:tab w:val="left" w:pos="900"/>
          <w:tab w:val="center" w:pos="4320"/>
          <w:tab w:val="right" w:pos="8640"/>
          <w:tab w:val="right" w:leader="dot" w:pos="9540"/>
        </w:tabs>
        <w:rPr>
          <w:rFonts w:ascii="Verdana" w:hAnsi="Verdana"/>
          <w:iCs/>
          <w:sz w:val="20"/>
          <w:szCs w:val="20"/>
        </w:rPr>
      </w:pPr>
      <w:r w:rsidRPr="00202C16">
        <w:rPr>
          <w:rFonts w:ascii="Verdana" w:hAnsi="Verdana"/>
          <w:iCs/>
          <w:sz w:val="20"/>
          <w:szCs w:val="20"/>
        </w:rPr>
        <w:t xml:space="preserve">Sources of risk will be identified </w:t>
      </w:r>
      <w:proofErr w:type="gramStart"/>
      <w:r w:rsidRPr="00202C16">
        <w:rPr>
          <w:rFonts w:ascii="Verdana" w:hAnsi="Verdana"/>
          <w:iCs/>
          <w:sz w:val="20"/>
          <w:szCs w:val="20"/>
        </w:rPr>
        <w:t>on the basis of</w:t>
      </w:r>
      <w:proofErr w:type="gramEnd"/>
      <w:r w:rsidRPr="00202C16">
        <w:rPr>
          <w:rFonts w:ascii="Verdana" w:hAnsi="Verdana"/>
          <w:iCs/>
          <w:sz w:val="20"/>
          <w:szCs w:val="20"/>
        </w:rPr>
        <w:t xml:space="preserve"> available information and in consultation with relevant stakeholders. A comprehensive and systematic approach will ensure all risks are identified and recorded. This will be achieved through effective consultation with local expertise and through the analysis of historical information.</w:t>
      </w:r>
    </w:p>
    <w:p w14:paraId="458744C1" w14:textId="77777777" w:rsidR="004064E4" w:rsidRPr="00202C16" w:rsidRDefault="004064E4" w:rsidP="009938B7">
      <w:pPr>
        <w:tabs>
          <w:tab w:val="left" w:pos="900"/>
          <w:tab w:val="center" w:pos="4320"/>
          <w:tab w:val="right" w:pos="8640"/>
          <w:tab w:val="right" w:leader="dot" w:pos="9540"/>
        </w:tabs>
        <w:rPr>
          <w:rFonts w:ascii="Verdana" w:hAnsi="Verdana"/>
          <w:iCs/>
          <w:color w:val="2F5496"/>
          <w:sz w:val="20"/>
          <w:szCs w:val="20"/>
        </w:rPr>
      </w:pPr>
    </w:p>
    <w:p w14:paraId="71656A84" w14:textId="77777777" w:rsidR="004064E4" w:rsidRPr="00202C16" w:rsidRDefault="004064E4" w:rsidP="009938B7">
      <w:pPr>
        <w:rPr>
          <w:rFonts w:ascii="Verdana" w:hAnsi="Verdana"/>
          <w:b/>
          <w:color w:val="1F3864"/>
          <w:sz w:val="20"/>
          <w:szCs w:val="20"/>
        </w:rPr>
      </w:pPr>
      <w:bookmarkStart w:id="38" w:name="Risk_Analysis"/>
      <w:r w:rsidRPr="00202C16">
        <w:rPr>
          <w:rFonts w:ascii="Verdana" w:hAnsi="Verdana"/>
          <w:b/>
          <w:color w:val="1F3864"/>
          <w:sz w:val="20"/>
          <w:szCs w:val="20"/>
        </w:rPr>
        <w:lastRenderedPageBreak/>
        <w:t>Risk Analysis</w:t>
      </w:r>
      <w:r w:rsidR="007838CF">
        <w:rPr>
          <w:rFonts w:ascii="Verdana" w:hAnsi="Verdana"/>
          <w:b/>
          <w:color w:val="1F3864"/>
          <w:sz w:val="20"/>
          <w:szCs w:val="20"/>
        </w:rPr>
        <w:t xml:space="preserve"> </w:t>
      </w:r>
    </w:p>
    <w:bookmarkEnd w:id="38"/>
    <w:p w14:paraId="5AB431F4" w14:textId="77777777" w:rsidR="004064E4" w:rsidRPr="00202C16" w:rsidRDefault="004064E4" w:rsidP="009938B7">
      <w:pPr>
        <w:tabs>
          <w:tab w:val="left" w:pos="900"/>
          <w:tab w:val="center" w:pos="4320"/>
          <w:tab w:val="right" w:pos="8640"/>
          <w:tab w:val="right" w:leader="dot" w:pos="9540"/>
        </w:tabs>
        <w:rPr>
          <w:rFonts w:ascii="Verdana" w:hAnsi="Verdana"/>
          <w:iCs/>
          <w:sz w:val="20"/>
          <w:szCs w:val="20"/>
        </w:rPr>
      </w:pPr>
    </w:p>
    <w:p w14:paraId="4DED3BFA" w14:textId="77777777" w:rsidR="004064E4" w:rsidRPr="00202C16" w:rsidRDefault="004064E4" w:rsidP="009938B7">
      <w:pPr>
        <w:tabs>
          <w:tab w:val="left" w:pos="900"/>
          <w:tab w:val="center" w:pos="4320"/>
          <w:tab w:val="right" w:pos="8640"/>
          <w:tab w:val="right" w:leader="dot" w:pos="9540"/>
        </w:tabs>
        <w:rPr>
          <w:rFonts w:ascii="Verdana" w:hAnsi="Verdana"/>
          <w:iCs/>
          <w:sz w:val="20"/>
          <w:szCs w:val="20"/>
        </w:rPr>
      </w:pPr>
      <w:r w:rsidRPr="00202C16">
        <w:rPr>
          <w:rFonts w:ascii="Verdana" w:hAnsi="Verdana"/>
          <w:iCs/>
          <w:sz w:val="20"/>
          <w:szCs w:val="20"/>
        </w:rPr>
        <w:t xml:space="preserve">Risk analysis is the process through which the level of risk and its characteristics are determined through assessing the adequacy and appropriateness of existing controls and the prioritisation of risks. Risk analysis will examine the interaction between the likelihood, vulnerability and consequences to determine the overall risk. It involves consideration of the likelihood of a hazard </w:t>
      </w:r>
      <w:proofErr w:type="gramStart"/>
      <w:r w:rsidRPr="00202C16">
        <w:rPr>
          <w:rFonts w:ascii="Verdana" w:hAnsi="Verdana"/>
          <w:iCs/>
          <w:sz w:val="20"/>
          <w:szCs w:val="20"/>
        </w:rPr>
        <w:t>eventuating,</w:t>
      </w:r>
      <w:proofErr w:type="gramEnd"/>
      <w:r w:rsidRPr="00202C16">
        <w:rPr>
          <w:rFonts w:ascii="Verdana" w:hAnsi="Verdana"/>
          <w:iCs/>
          <w:sz w:val="20"/>
          <w:szCs w:val="20"/>
        </w:rPr>
        <w:t xml:space="preserve"> the vulnerabilities associated with the area under consideration and the consequences that may occur if the risk eventuates.</w:t>
      </w:r>
    </w:p>
    <w:p w14:paraId="2122B399" w14:textId="77777777" w:rsidR="004064E4" w:rsidRPr="00202C16" w:rsidRDefault="004064E4" w:rsidP="009938B7">
      <w:pPr>
        <w:tabs>
          <w:tab w:val="left" w:pos="900"/>
          <w:tab w:val="center" w:pos="4320"/>
          <w:tab w:val="right" w:pos="8640"/>
          <w:tab w:val="right" w:leader="dot" w:pos="9540"/>
        </w:tabs>
        <w:rPr>
          <w:rFonts w:ascii="Verdana" w:hAnsi="Verdana"/>
          <w:iCs/>
          <w:sz w:val="20"/>
          <w:szCs w:val="20"/>
        </w:rPr>
      </w:pPr>
    </w:p>
    <w:p w14:paraId="4B50BCE3" w14:textId="77777777" w:rsidR="004064E4" w:rsidRPr="00202C16" w:rsidRDefault="004064E4" w:rsidP="009938B7">
      <w:pPr>
        <w:tabs>
          <w:tab w:val="left" w:pos="900"/>
          <w:tab w:val="center" w:pos="4320"/>
          <w:tab w:val="right" w:pos="8640"/>
          <w:tab w:val="right" w:leader="dot" w:pos="9540"/>
        </w:tabs>
        <w:rPr>
          <w:rFonts w:ascii="Verdana" w:hAnsi="Verdana"/>
          <w:iCs/>
          <w:sz w:val="20"/>
          <w:szCs w:val="20"/>
        </w:rPr>
      </w:pPr>
      <w:r w:rsidRPr="00202C16">
        <w:rPr>
          <w:rFonts w:ascii="Verdana" w:hAnsi="Verdana"/>
          <w:iCs/>
          <w:sz w:val="20"/>
          <w:szCs w:val="20"/>
        </w:rPr>
        <w:t xml:space="preserve">To establish </w:t>
      </w:r>
      <w:r w:rsidR="002108D2" w:rsidRPr="00202C16">
        <w:rPr>
          <w:rFonts w:ascii="Verdana" w:hAnsi="Verdana"/>
          <w:iCs/>
          <w:sz w:val="20"/>
          <w:szCs w:val="20"/>
        </w:rPr>
        <w:t>r</w:t>
      </w:r>
      <w:r w:rsidRPr="00202C16">
        <w:rPr>
          <w:rFonts w:ascii="Verdana" w:hAnsi="Verdana"/>
          <w:iCs/>
          <w:sz w:val="20"/>
          <w:szCs w:val="20"/>
        </w:rPr>
        <w:t xml:space="preserve">isk, the methodology will consider </w:t>
      </w:r>
      <w:r w:rsidR="002108D2" w:rsidRPr="00202C16">
        <w:rPr>
          <w:rFonts w:ascii="Verdana" w:hAnsi="Verdana"/>
          <w:iCs/>
          <w:sz w:val="20"/>
          <w:szCs w:val="20"/>
        </w:rPr>
        <w:t>l</w:t>
      </w:r>
      <w:r w:rsidRPr="00202C16">
        <w:rPr>
          <w:rFonts w:ascii="Verdana" w:hAnsi="Verdana"/>
          <w:iCs/>
          <w:sz w:val="20"/>
          <w:szCs w:val="20"/>
        </w:rPr>
        <w:t xml:space="preserve">ikelihood, </w:t>
      </w:r>
      <w:r w:rsidR="002108D2" w:rsidRPr="00202C16">
        <w:rPr>
          <w:rFonts w:ascii="Verdana" w:hAnsi="Verdana"/>
          <w:iCs/>
          <w:sz w:val="20"/>
          <w:szCs w:val="20"/>
        </w:rPr>
        <w:t>v</w:t>
      </w:r>
      <w:r w:rsidRPr="00202C16">
        <w:rPr>
          <w:rFonts w:ascii="Verdana" w:hAnsi="Verdana"/>
          <w:iCs/>
          <w:sz w:val="20"/>
          <w:szCs w:val="20"/>
        </w:rPr>
        <w:t xml:space="preserve">ulnerability and </w:t>
      </w:r>
      <w:r w:rsidR="002108D2" w:rsidRPr="00202C16">
        <w:rPr>
          <w:rFonts w:ascii="Verdana" w:hAnsi="Verdana"/>
          <w:iCs/>
          <w:sz w:val="20"/>
          <w:szCs w:val="20"/>
        </w:rPr>
        <w:t>e</w:t>
      </w:r>
      <w:r w:rsidRPr="00202C16">
        <w:rPr>
          <w:rFonts w:ascii="Verdana" w:hAnsi="Verdana"/>
          <w:iCs/>
          <w:sz w:val="20"/>
          <w:szCs w:val="20"/>
        </w:rPr>
        <w:t xml:space="preserve">xposure and </w:t>
      </w:r>
      <w:r w:rsidR="002108D2" w:rsidRPr="00202C16">
        <w:rPr>
          <w:rFonts w:ascii="Verdana" w:hAnsi="Verdana"/>
          <w:iCs/>
          <w:sz w:val="20"/>
          <w:szCs w:val="20"/>
        </w:rPr>
        <w:t>c</w:t>
      </w:r>
      <w:r w:rsidRPr="00202C16">
        <w:rPr>
          <w:rFonts w:ascii="Verdana" w:hAnsi="Verdana"/>
          <w:iCs/>
          <w:sz w:val="20"/>
          <w:szCs w:val="20"/>
        </w:rPr>
        <w:t xml:space="preserve">onsequence. This inject of </w:t>
      </w:r>
      <w:r w:rsidR="002108D2" w:rsidRPr="00202C16">
        <w:rPr>
          <w:rFonts w:ascii="Verdana" w:hAnsi="Verdana"/>
          <w:iCs/>
          <w:sz w:val="20"/>
          <w:szCs w:val="20"/>
        </w:rPr>
        <w:t>v</w:t>
      </w:r>
      <w:r w:rsidRPr="00202C16">
        <w:rPr>
          <w:rFonts w:ascii="Verdana" w:hAnsi="Verdana"/>
          <w:iCs/>
          <w:sz w:val="20"/>
          <w:szCs w:val="20"/>
        </w:rPr>
        <w:t>ulnerability into the process assists to assess what aspects of the area/community are vulnerable prior to an event occurring.</w:t>
      </w:r>
    </w:p>
    <w:p w14:paraId="736B352A" w14:textId="77777777" w:rsidR="00FA27EF" w:rsidRPr="00202C16" w:rsidRDefault="00FA27EF" w:rsidP="004064E4">
      <w:pPr>
        <w:tabs>
          <w:tab w:val="left" w:pos="900"/>
          <w:tab w:val="center" w:pos="4320"/>
          <w:tab w:val="right" w:pos="8640"/>
          <w:tab w:val="right" w:leader="dot" w:pos="9540"/>
        </w:tabs>
        <w:jc w:val="both"/>
        <w:rPr>
          <w:rFonts w:ascii="Verdana" w:hAnsi="Verdana"/>
          <w:iCs/>
          <w:sz w:val="20"/>
          <w:szCs w:val="20"/>
        </w:rPr>
      </w:pPr>
      <w:r w:rsidRPr="00202C16">
        <w:rPr>
          <w:rFonts w:ascii="Verdana" w:hAnsi="Verdana"/>
          <w:iCs/>
          <w:sz w:val="20"/>
          <w:szCs w:val="20"/>
        </w:rPr>
        <w:t xml:space="preserve">   </w:t>
      </w:r>
    </w:p>
    <w:p w14:paraId="72E39141" w14:textId="21A9D94E" w:rsidR="00932DAC" w:rsidRPr="009938B7" w:rsidRDefault="00B12EA6" w:rsidP="009938B7">
      <w:pPr>
        <w:tabs>
          <w:tab w:val="left" w:pos="900"/>
          <w:tab w:val="center" w:pos="4320"/>
          <w:tab w:val="right" w:pos="8640"/>
          <w:tab w:val="right" w:leader="dot" w:pos="9540"/>
        </w:tabs>
        <w:rPr>
          <w:rFonts w:ascii="Verdana" w:hAnsi="Verdana"/>
          <w:iCs/>
          <w:sz w:val="20"/>
          <w:szCs w:val="20"/>
        </w:rPr>
      </w:pPr>
      <w:r>
        <w:rPr>
          <w:rFonts w:ascii="Verdana" w:hAnsi="Verdana"/>
          <w:iCs/>
          <w:sz w:val="20"/>
          <w:szCs w:val="20"/>
        </w:rPr>
        <w:tab/>
      </w:r>
      <w:r w:rsidR="00FA27EF" w:rsidRPr="00202C16">
        <w:rPr>
          <w:rFonts w:ascii="Verdana" w:hAnsi="Verdana"/>
          <w:iCs/>
          <w:sz w:val="20"/>
          <w:szCs w:val="20"/>
        </w:rPr>
        <w:t xml:space="preserve">        </w:t>
      </w:r>
      <w:r w:rsidR="006F0018" w:rsidRPr="00202C16">
        <w:rPr>
          <w:rFonts w:ascii="Verdana" w:hAnsi="Verdana"/>
          <w:iCs/>
          <w:noProof/>
          <w:sz w:val="20"/>
          <w:szCs w:val="20"/>
        </w:rPr>
        <w:drawing>
          <wp:inline distT="0" distB="0" distL="0" distR="0" wp14:anchorId="5E58937B" wp14:editId="7B7BCA0D">
            <wp:extent cx="3749675" cy="1555115"/>
            <wp:effectExtent l="0" t="0" r="0" b="0"/>
            <wp:docPr id="185890715" name="Picture 1" descr="graphic showing assessment of level of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0715" name="Picture 1" descr="graphic showing assessment of level of risk"/>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49675" cy="1555115"/>
                    </a:xfrm>
                    <a:prstGeom prst="rect">
                      <a:avLst/>
                    </a:prstGeom>
                    <a:noFill/>
                    <a:ln>
                      <a:noFill/>
                    </a:ln>
                  </pic:spPr>
                </pic:pic>
              </a:graphicData>
            </a:graphic>
          </wp:inline>
        </w:drawing>
      </w:r>
      <w:bookmarkStart w:id="39" w:name="Likelihood"/>
    </w:p>
    <w:p w14:paraId="1F485457" w14:textId="77777777" w:rsidR="004064E4" w:rsidRPr="00202C16" w:rsidRDefault="004064E4" w:rsidP="004064E4">
      <w:pPr>
        <w:tabs>
          <w:tab w:val="left" w:pos="900"/>
          <w:tab w:val="center" w:pos="4320"/>
          <w:tab w:val="right" w:pos="8640"/>
          <w:tab w:val="right" w:leader="dot" w:pos="9540"/>
        </w:tabs>
        <w:jc w:val="both"/>
        <w:rPr>
          <w:rFonts w:ascii="Verdana" w:hAnsi="Verdana"/>
          <w:b/>
          <w:color w:val="1F3864"/>
          <w:sz w:val="20"/>
          <w:szCs w:val="20"/>
        </w:rPr>
      </w:pPr>
      <w:r w:rsidRPr="00202C16">
        <w:rPr>
          <w:rFonts w:ascii="Verdana" w:hAnsi="Verdana"/>
          <w:b/>
          <w:color w:val="1F3864"/>
          <w:sz w:val="20"/>
          <w:szCs w:val="20"/>
        </w:rPr>
        <w:t>Likelihood</w:t>
      </w:r>
    </w:p>
    <w:bookmarkEnd w:id="39"/>
    <w:p w14:paraId="34D84C79" w14:textId="77777777" w:rsidR="004064E4" w:rsidRPr="00202C16" w:rsidRDefault="004064E4" w:rsidP="004064E4">
      <w:pPr>
        <w:tabs>
          <w:tab w:val="left" w:pos="900"/>
          <w:tab w:val="center" w:pos="4320"/>
          <w:tab w:val="right" w:pos="8640"/>
          <w:tab w:val="right" w:leader="dot" w:pos="9540"/>
        </w:tabs>
        <w:jc w:val="both"/>
        <w:rPr>
          <w:rFonts w:ascii="Verdana" w:hAnsi="Verdana"/>
          <w:color w:val="4472C4"/>
          <w:sz w:val="24"/>
        </w:rPr>
      </w:pPr>
    </w:p>
    <w:p w14:paraId="68FA80A4" w14:textId="77777777" w:rsidR="004064E4" w:rsidRPr="00202C16" w:rsidRDefault="004064E4" w:rsidP="009938B7">
      <w:pPr>
        <w:tabs>
          <w:tab w:val="left" w:pos="900"/>
          <w:tab w:val="center" w:pos="4320"/>
          <w:tab w:val="right" w:pos="8640"/>
          <w:tab w:val="right" w:leader="dot" w:pos="9540"/>
        </w:tabs>
        <w:rPr>
          <w:rFonts w:ascii="Verdana" w:hAnsi="Verdana"/>
          <w:sz w:val="20"/>
          <w:szCs w:val="20"/>
        </w:rPr>
      </w:pPr>
      <w:r w:rsidRPr="00202C16">
        <w:rPr>
          <w:rFonts w:ascii="Verdana" w:hAnsi="Verdana"/>
          <w:sz w:val="20"/>
          <w:szCs w:val="20"/>
        </w:rPr>
        <w:t xml:space="preserve">This step assists in identifying the most credible likelihood of an event occurring, based on historical data. It relies on </w:t>
      </w:r>
      <w:r w:rsidR="00C13C04">
        <w:rPr>
          <w:rFonts w:ascii="Verdana" w:hAnsi="Verdana"/>
          <w:sz w:val="20"/>
          <w:szCs w:val="20"/>
        </w:rPr>
        <w:t>applying</w:t>
      </w:r>
      <w:r w:rsidRPr="00202C16">
        <w:rPr>
          <w:rFonts w:ascii="Verdana" w:hAnsi="Verdana"/>
          <w:sz w:val="20"/>
          <w:szCs w:val="20"/>
        </w:rPr>
        <w:t xml:space="preserve"> the Likelihood Table </w:t>
      </w:r>
      <w:r w:rsidR="002108D2" w:rsidRPr="00202C16">
        <w:rPr>
          <w:rFonts w:ascii="Verdana" w:hAnsi="Verdana"/>
          <w:sz w:val="20"/>
          <w:szCs w:val="20"/>
        </w:rPr>
        <w:t xml:space="preserve">(below) </w:t>
      </w:r>
      <w:r w:rsidRPr="00202C16">
        <w:rPr>
          <w:rFonts w:ascii="Verdana" w:hAnsi="Verdana"/>
          <w:sz w:val="20"/>
          <w:szCs w:val="20"/>
        </w:rPr>
        <w:t>which provides rankings based on frequency and severity of hazards using the past 50 years of meteorological and geological observations. The same system can be applied to anthropological hazards.</w:t>
      </w:r>
    </w:p>
    <w:p w14:paraId="6D2606BE" w14:textId="77777777" w:rsidR="004064E4" w:rsidRPr="00202C16" w:rsidRDefault="002108D2" w:rsidP="009938B7">
      <w:pPr>
        <w:tabs>
          <w:tab w:val="left" w:pos="900"/>
          <w:tab w:val="center" w:pos="4320"/>
          <w:tab w:val="right" w:pos="8640"/>
          <w:tab w:val="right" w:leader="dot" w:pos="9540"/>
        </w:tabs>
        <w:rPr>
          <w:rFonts w:ascii="Verdana" w:hAnsi="Verdana"/>
          <w:sz w:val="20"/>
          <w:szCs w:val="20"/>
        </w:rPr>
      </w:pPr>
      <w:r w:rsidRPr="00202C16">
        <w:rPr>
          <w:rFonts w:ascii="Verdana" w:hAnsi="Verdana"/>
          <w:sz w:val="20"/>
          <w:szCs w:val="20"/>
        </w:rPr>
        <w:t xml:space="preserve"> </w:t>
      </w:r>
    </w:p>
    <w:p w14:paraId="66DD87D4" w14:textId="77777777" w:rsidR="004064E4" w:rsidRDefault="004064E4" w:rsidP="009938B7">
      <w:pPr>
        <w:tabs>
          <w:tab w:val="left" w:pos="900"/>
          <w:tab w:val="center" w:pos="4320"/>
          <w:tab w:val="right" w:pos="8640"/>
          <w:tab w:val="right" w:leader="dot" w:pos="9540"/>
        </w:tabs>
        <w:rPr>
          <w:rFonts w:ascii="Verdana" w:hAnsi="Verdana"/>
          <w:sz w:val="20"/>
          <w:szCs w:val="20"/>
        </w:rPr>
      </w:pPr>
      <w:r w:rsidRPr="00202C16">
        <w:rPr>
          <w:rFonts w:ascii="Verdana" w:hAnsi="Verdana"/>
          <w:sz w:val="20"/>
          <w:szCs w:val="20"/>
        </w:rPr>
        <w:t xml:space="preserve">Whilst information specific to the Warwick Disaster District can be derived from agencies, including </w:t>
      </w:r>
      <w:r w:rsidR="00C13C04">
        <w:rPr>
          <w:rFonts w:ascii="Verdana" w:hAnsi="Verdana"/>
          <w:sz w:val="20"/>
          <w:szCs w:val="20"/>
        </w:rPr>
        <w:t xml:space="preserve">the </w:t>
      </w:r>
      <w:r w:rsidRPr="00202C16">
        <w:rPr>
          <w:rFonts w:ascii="Verdana" w:hAnsi="Verdana"/>
          <w:sz w:val="20"/>
          <w:szCs w:val="20"/>
        </w:rPr>
        <w:t xml:space="preserve">Bureau of Meteorology and Geoscience Australia, consideration should also be given to local area observations. </w:t>
      </w:r>
    </w:p>
    <w:p w14:paraId="5BB0C3EE" w14:textId="77777777" w:rsidR="00B12EA6" w:rsidRPr="00202C16" w:rsidRDefault="00B12EA6" w:rsidP="009938B7">
      <w:pPr>
        <w:tabs>
          <w:tab w:val="left" w:pos="900"/>
          <w:tab w:val="center" w:pos="4320"/>
          <w:tab w:val="right" w:pos="8640"/>
          <w:tab w:val="right" w:leader="dot" w:pos="9540"/>
        </w:tabs>
        <w:rPr>
          <w:rFonts w:ascii="Verdana" w:hAnsi="Verdana"/>
          <w:sz w:val="20"/>
          <w:szCs w:val="20"/>
        </w:rPr>
      </w:pPr>
    </w:p>
    <w:p w14:paraId="27595B3A" w14:textId="3DC05DD2" w:rsidR="004064E4" w:rsidRPr="00202C16" w:rsidRDefault="006F0018" w:rsidP="002108D2">
      <w:pPr>
        <w:keepNext/>
        <w:tabs>
          <w:tab w:val="left" w:pos="900"/>
          <w:tab w:val="center" w:pos="4320"/>
          <w:tab w:val="right" w:pos="8640"/>
          <w:tab w:val="right" w:leader="dot" w:pos="9540"/>
        </w:tabs>
        <w:jc w:val="center"/>
        <w:rPr>
          <w:rFonts w:ascii="Verdana" w:hAnsi="Verdana"/>
        </w:rPr>
      </w:pPr>
      <w:r w:rsidRPr="00202C16">
        <w:rPr>
          <w:rFonts w:ascii="Verdana" w:hAnsi="Verdana"/>
          <w:noProof/>
          <w:lang w:eastAsia="en-AU"/>
        </w:rPr>
        <w:drawing>
          <wp:inline distT="0" distB="0" distL="0" distR="0" wp14:anchorId="40CA47A2" wp14:editId="721175A1">
            <wp:extent cx="5365115" cy="3050540"/>
            <wp:effectExtent l="0" t="0" r="0" b="0"/>
            <wp:docPr id="6" name="Picture 200" descr="likelihood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00" descr="likelihood tabl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65115" cy="3050540"/>
                    </a:xfrm>
                    <a:prstGeom prst="rect">
                      <a:avLst/>
                    </a:prstGeom>
                    <a:noFill/>
                    <a:ln>
                      <a:noFill/>
                    </a:ln>
                  </pic:spPr>
                </pic:pic>
              </a:graphicData>
            </a:graphic>
          </wp:inline>
        </w:drawing>
      </w:r>
    </w:p>
    <w:p w14:paraId="2A0D8AC7" w14:textId="77777777" w:rsidR="000A7D94" w:rsidRDefault="000A7D94" w:rsidP="004064E4">
      <w:pPr>
        <w:tabs>
          <w:tab w:val="left" w:pos="900"/>
          <w:tab w:val="center" w:pos="4320"/>
          <w:tab w:val="right" w:pos="8640"/>
          <w:tab w:val="right" w:leader="dot" w:pos="9540"/>
        </w:tabs>
        <w:jc w:val="both"/>
        <w:rPr>
          <w:rFonts w:ascii="Verdana" w:hAnsi="Verdana"/>
          <w:b/>
          <w:color w:val="1F3864"/>
          <w:sz w:val="20"/>
          <w:szCs w:val="20"/>
        </w:rPr>
      </w:pPr>
      <w:bookmarkStart w:id="40" w:name="Vulnerability"/>
    </w:p>
    <w:p w14:paraId="6491AB70" w14:textId="77777777" w:rsidR="00C13C04" w:rsidRDefault="00C13C04" w:rsidP="004064E4">
      <w:pPr>
        <w:tabs>
          <w:tab w:val="left" w:pos="900"/>
          <w:tab w:val="center" w:pos="4320"/>
          <w:tab w:val="right" w:pos="8640"/>
          <w:tab w:val="right" w:leader="dot" w:pos="9540"/>
        </w:tabs>
        <w:jc w:val="both"/>
        <w:rPr>
          <w:rFonts w:ascii="Verdana" w:hAnsi="Verdana"/>
          <w:b/>
          <w:color w:val="1F3864"/>
          <w:sz w:val="20"/>
          <w:szCs w:val="20"/>
        </w:rPr>
      </w:pPr>
    </w:p>
    <w:p w14:paraId="436ADBE7" w14:textId="77777777" w:rsidR="00C13C04" w:rsidRDefault="00C13C04" w:rsidP="004064E4">
      <w:pPr>
        <w:tabs>
          <w:tab w:val="left" w:pos="900"/>
          <w:tab w:val="center" w:pos="4320"/>
          <w:tab w:val="right" w:pos="8640"/>
          <w:tab w:val="right" w:leader="dot" w:pos="9540"/>
        </w:tabs>
        <w:jc w:val="both"/>
        <w:rPr>
          <w:rFonts w:ascii="Verdana" w:hAnsi="Verdana"/>
          <w:b/>
          <w:color w:val="1F3864"/>
          <w:sz w:val="20"/>
          <w:szCs w:val="20"/>
        </w:rPr>
      </w:pPr>
    </w:p>
    <w:p w14:paraId="7582FC30" w14:textId="77777777" w:rsidR="004064E4" w:rsidRPr="00202C16" w:rsidRDefault="00D93C65" w:rsidP="004064E4">
      <w:pPr>
        <w:tabs>
          <w:tab w:val="left" w:pos="900"/>
          <w:tab w:val="center" w:pos="4320"/>
          <w:tab w:val="right" w:pos="8640"/>
          <w:tab w:val="right" w:leader="dot" w:pos="9540"/>
        </w:tabs>
        <w:jc w:val="both"/>
        <w:rPr>
          <w:rFonts w:ascii="Verdana" w:hAnsi="Verdana"/>
          <w:b/>
          <w:iCs/>
          <w:color w:val="1F3864"/>
          <w:sz w:val="20"/>
          <w:szCs w:val="20"/>
        </w:rPr>
      </w:pPr>
      <w:r>
        <w:rPr>
          <w:rFonts w:ascii="Verdana" w:hAnsi="Verdana"/>
          <w:b/>
          <w:color w:val="1F3864"/>
          <w:sz w:val="20"/>
          <w:szCs w:val="20"/>
        </w:rPr>
        <w:lastRenderedPageBreak/>
        <w:t>V</w:t>
      </w:r>
      <w:r w:rsidR="004064E4" w:rsidRPr="00202C16">
        <w:rPr>
          <w:rFonts w:ascii="Verdana" w:hAnsi="Verdana"/>
          <w:b/>
          <w:color w:val="1F3864"/>
          <w:sz w:val="20"/>
          <w:szCs w:val="20"/>
        </w:rPr>
        <w:t>ulnerability</w:t>
      </w:r>
    </w:p>
    <w:bookmarkEnd w:id="40"/>
    <w:p w14:paraId="3D11C462" w14:textId="77777777" w:rsidR="004064E4" w:rsidRPr="00202C16" w:rsidRDefault="004064E4" w:rsidP="004064E4">
      <w:pPr>
        <w:tabs>
          <w:tab w:val="left" w:pos="900"/>
          <w:tab w:val="center" w:pos="4320"/>
          <w:tab w:val="right" w:pos="8640"/>
          <w:tab w:val="right" w:leader="dot" w:pos="9540"/>
        </w:tabs>
        <w:jc w:val="both"/>
        <w:rPr>
          <w:rFonts w:ascii="Verdana" w:hAnsi="Verdana"/>
          <w:iCs/>
          <w:sz w:val="20"/>
          <w:szCs w:val="20"/>
        </w:rPr>
      </w:pPr>
    </w:p>
    <w:p w14:paraId="6DA7C2AF" w14:textId="77777777" w:rsidR="004064E4" w:rsidRPr="00202C16" w:rsidRDefault="004064E4" w:rsidP="00C13C04">
      <w:pPr>
        <w:tabs>
          <w:tab w:val="left" w:pos="900"/>
          <w:tab w:val="center" w:pos="4320"/>
          <w:tab w:val="right" w:pos="8640"/>
          <w:tab w:val="right" w:leader="dot" w:pos="9540"/>
        </w:tabs>
        <w:rPr>
          <w:rFonts w:ascii="Verdana" w:hAnsi="Verdana"/>
          <w:iCs/>
          <w:sz w:val="20"/>
          <w:szCs w:val="20"/>
        </w:rPr>
      </w:pPr>
      <w:r w:rsidRPr="00202C16">
        <w:rPr>
          <w:rFonts w:ascii="Verdana" w:hAnsi="Verdana"/>
          <w:iCs/>
          <w:sz w:val="20"/>
          <w:szCs w:val="20"/>
        </w:rPr>
        <w:t>Vulnerability considers the level of vulnerability for an area/site/community. The vulnerability table provides levels ranging from ‘extreme’ vulnerability to ‘very low’ vulnerability. In assessing the level of vulnerability, key concepts are included that assess the level of vulnerability for an area/site/community which considers certain aspects that sustain a community. These include:</w:t>
      </w:r>
    </w:p>
    <w:p w14:paraId="57E4A0AB" w14:textId="77777777" w:rsidR="004064E4" w:rsidRPr="00202C16" w:rsidRDefault="004064E4" w:rsidP="00C13C04">
      <w:pPr>
        <w:tabs>
          <w:tab w:val="left" w:pos="900"/>
          <w:tab w:val="center" w:pos="4320"/>
          <w:tab w:val="right" w:pos="8640"/>
          <w:tab w:val="right" w:leader="dot" w:pos="9540"/>
        </w:tabs>
        <w:rPr>
          <w:rFonts w:ascii="Verdana" w:hAnsi="Verdana"/>
          <w:iCs/>
          <w:sz w:val="20"/>
          <w:szCs w:val="20"/>
        </w:rPr>
      </w:pPr>
    </w:p>
    <w:p w14:paraId="78F4ABF1" w14:textId="77777777" w:rsidR="004064E4" w:rsidRPr="00202C16" w:rsidRDefault="004064E4" w:rsidP="00C13C04">
      <w:pPr>
        <w:numPr>
          <w:ilvl w:val="0"/>
          <w:numId w:val="15"/>
        </w:numPr>
        <w:tabs>
          <w:tab w:val="left" w:pos="709"/>
          <w:tab w:val="center" w:pos="4320"/>
          <w:tab w:val="right" w:pos="8640"/>
          <w:tab w:val="right" w:leader="dot" w:pos="9540"/>
        </w:tabs>
        <w:rPr>
          <w:rFonts w:ascii="Verdana" w:hAnsi="Verdana"/>
          <w:iCs/>
          <w:sz w:val="20"/>
          <w:szCs w:val="20"/>
        </w:rPr>
      </w:pPr>
      <w:r w:rsidRPr="00202C16">
        <w:rPr>
          <w:rFonts w:ascii="Verdana" w:hAnsi="Verdana"/>
          <w:iCs/>
          <w:sz w:val="20"/>
          <w:szCs w:val="20"/>
        </w:rPr>
        <w:t xml:space="preserve">recovery from a loss of essential </w:t>
      </w:r>
      <w:proofErr w:type="gramStart"/>
      <w:r w:rsidRPr="00202C16">
        <w:rPr>
          <w:rFonts w:ascii="Verdana" w:hAnsi="Verdana"/>
          <w:iCs/>
          <w:sz w:val="20"/>
          <w:szCs w:val="20"/>
        </w:rPr>
        <w:t>infrastructure;</w:t>
      </w:r>
      <w:proofErr w:type="gramEnd"/>
    </w:p>
    <w:p w14:paraId="5D752500" w14:textId="77777777" w:rsidR="004064E4" w:rsidRPr="00202C16" w:rsidRDefault="004064E4" w:rsidP="00C13C04">
      <w:pPr>
        <w:numPr>
          <w:ilvl w:val="0"/>
          <w:numId w:val="15"/>
        </w:numPr>
        <w:tabs>
          <w:tab w:val="left" w:pos="709"/>
          <w:tab w:val="center" w:pos="4320"/>
          <w:tab w:val="right" w:pos="8640"/>
          <w:tab w:val="right" w:leader="dot" w:pos="9540"/>
        </w:tabs>
        <w:rPr>
          <w:rFonts w:ascii="Verdana" w:hAnsi="Verdana"/>
          <w:iCs/>
          <w:sz w:val="20"/>
          <w:szCs w:val="20"/>
        </w:rPr>
      </w:pPr>
      <w:r w:rsidRPr="00202C16">
        <w:rPr>
          <w:rFonts w:ascii="Verdana" w:hAnsi="Verdana"/>
          <w:iCs/>
          <w:sz w:val="20"/>
          <w:szCs w:val="20"/>
        </w:rPr>
        <w:t xml:space="preserve">rebuild/repair of essential </w:t>
      </w:r>
      <w:proofErr w:type="gramStart"/>
      <w:r w:rsidRPr="00202C16">
        <w:rPr>
          <w:rFonts w:ascii="Verdana" w:hAnsi="Verdana"/>
          <w:iCs/>
          <w:sz w:val="20"/>
          <w:szCs w:val="20"/>
        </w:rPr>
        <w:t>infrastructure;</w:t>
      </w:r>
      <w:proofErr w:type="gramEnd"/>
    </w:p>
    <w:p w14:paraId="721952EE" w14:textId="77777777" w:rsidR="004064E4" w:rsidRPr="00202C16" w:rsidRDefault="004064E4" w:rsidP="00C13C04">
      <w:pPr>
        <w:numPr>
          <w:ilvl w:val="0"/>
          <w:numId w:val="15"/>
        </w:numPr>
        <w:tabs>
          <w:tab w:val="left" w:pos="709"/>
          <w:tab w:val="center" w:pos="4320"/>
          <w:tab w:val="right" w:pos="8640"/>
          <w:tab w:val="right" w:leader="dot" w:pos="9540"/>
        </w:tabs>
        <w:rPr>
          <w:rFonts w:ascii="Verdana" w:hAnsi="Verdana"/>
          <w:iCs/>
          <w:sz w:val="20"/>
          <w:szCs w:val="20"/>
        </w:rPr>
      </w:pPr>
      <w:r w:rsidRPr="00202C16">
        <w:rPr>
          <w:rFonts w:ascii="Verdana" w:hAnsi="Verdana"/>
          <w:iCs/>
          <w:sz w:val="20"/>
          <w:szCs w:val="20"/>
        </w:rPr>
        <w:t>access/resupply to or evacuation from the area/site/</w:t>
      </w:r>
      <w:proofErr w:type="gramStart"/>
      <w:r w:rsidRPr="00202C16">
        <w:rPr>
          <w:rFonts w:ascii="Verdana" w:hAnsi="Verdana"/>
          <w:iCs/>
          <w:sz w:val="20"/>
          <w:szCs w:val="20"/>
        </w:rPr>
        <w:t>community;</w:t>
      </w:r>
      <w:proofErr w:type="gramEnd"/>
    </w:p>
    <w:p w14:paraId="508F5DCF" w14:textId="77777777" w:rsidR="004064E4" w:rsidRPr="00A51460" w:rsidRDefault="004064E4" w:rsidP="005D0A60">
      <w:pPr>
        <w:numPr>
          <w:ilvl w:val="0"/>
          <w:numId w:val="15"/>
        </w:numPr>
        <w:tabs>
          <w:tab w:val="left" w:pos="709"/>
          <w:tab w:val="center" w:pos="4320"/>
          <w:tab w:val="right" w:pos="8640"/>
          <w:tab w:val="right" w:leader="dot" w:pos="9540"/>
        </w:tabs>
        <w:rPr>
          <w:rFonts w:ascii="Verdana" w:hAnsi="Verdana"/>
          <w:iCs/>
          <w:sz w:val="20"/>
          <w:szCs w:val="20"/>
        </w:rPr>
      </w:pPr>
      <w:r w:rsidRPr="00A51460">
        <w:rPr>
          <w:rFonts w:ascii="Verdana" w:hAnsi="Verdana"/>
          <w:iCs/>
          <w:sz w:val="20"/>
          <w:szCs w:val="20"/>
        </w:rPr>
        <w:t>topographic features of the area/community/site that have a direct</w:t>
      </w:r>
      <w:r w:rsidR="00A51460">
        <w:rPr>
          <w:rFonts w:ascii="Verdana" w:hAnsi="Verdana"/>
          <w:iCs/>
          <w:sz w:val="20"/>
          <w:szCs w:val="20"/>
        </w:rPr>
        <w:t xml:space="preserve"> </w:t>
      </w:r>
      <w:r w:rsidRPr="00A51460">
        <w:rPr>
          <w:rFonts w:ascii="Verdana" w:hAnsi="Verdana"/>
          <w:iCs/>
          <w:sz w:val="20"/>
          <w:szCs w:val="20"/>
        </w:rPr>
        <w:t xml:space="preserve">relationship to a </w:t>
      </w:r>
      <w:proofErr w:type="gramStart"/>
      <w:r w:rsidRPr="00A51460">
        <w:rPr>
          <w:rFonts w:ascii="Verdana" w:hAnsi="Verdana"/>
          <w:iCs/>
          <w:sz w:val="20"/>
          <w:szCs w:val="20"/>
        </w:rPr>
        <w:t>hazard;</w:t>
      </w:r>
      <w:proofErr w:type="gramEnd"/>
    </w:p>
    <w:p w14:paraId="270EB707" w14:textId="77777777" w:rsidR="004064E4" w:rsidRPr="00A51460" w:rsidRDefault="004064E4" w:rsidP="005D0A60">
      <w:pPr>
        <w:numPr>
          <w:ilvl w:val="0"/>
          <w:numId w:val="15"/>
        </w:numPr>
        <w:tabs>
          <w:tab w:val="left" w:pos="709"/>
          <w:tab w:val="center" w:pos="4320"/>
          <w:tab w:val="right" w:pos="8640"/>
          <w:tab w:val="right" w:leader="dot" w:pos="9540"/>
        </w:tabs>
        <w:rPr>
          <w:rFonts w:ascii="Verdana" w:hAnsi="Verdana"/>
          <w:iCs/>
          <w:sz w:val="20"/>
          <w:szCs w:val="20"/>
        </w:rPr>
      </w:pPr>
      <w:r w:rsidRPr="00A51460">
        <w:rPr>
          <w:rFonts w:ascii="Verdana" w:hAnsi="Verdana"/>
          <w:iCs/>
          <w:sz w:val="20"/>
          <w:szCs w:val="20"/>
        </w:rPr>
        <w:t>demographic features of the area/site/community that typify the population as vulnerable; and</w:t>
      </w:r>
    </w:p>
    <w:p w14:paraId="7A903F70" w14:textId="77777777" w:rsidR="004064E4" w:rsidRPr="00202C16" w:rsidRDefault="004064E4" w:rsidP="00C13C04">
      <w:pPr>
        <w:numPr>
          <w:ilvl w:val="0"/>
          <w:numId w:val="15"/>
        </w:numPr>
        <w:tabs>
          <w:tab w:val="left" w:pos="709"/>
          <w:tab w:val="center" w:pos="4320"/>
          <w:tab w:val="right" w:pos="8640"/>
          <w:tab w:val="right" w:leader="dot" w:pos="9540"/>
        </w:tabs>
        <w:rPr>
          <w:rFonts w:ascii="Verdana" w:hAnsi="Verdana"/>
          <w:iCs/>
          <w:sz w:val="20"/>
          <w:szCs w:val="20"/>
        </w:rPr>
      </w:pPr>
      <w:r w:rsidRPr="00202C16">
        <w:rPr>
          <w:rFonts w:ascii="Verdana" w:hAnsi="Verdana"/>
          <w:iCs/>
          <w:sz w:val="20"/>
          <w:szCs w:val="20"/>
        </w:rPr>
        <w:t>health support services available in the area/site/community.</w:t>
      </w:r>
    </w:p>
    <w:p w14:paraId="0ADE98DD" w14:textId="77777777" w:rsidR="004064E4" w:rsidRPr="00202C16" w:rsidRDefault="004064E4" w:rsidP="00C13C04">
      <w:pPr>
        <w:tabs>
          <w:tab w:val="left" w:pos="900"/>
          <w:tab w:val="center" w:pos="4320"/>
          <w:tab w:val="right" w:pos="8640"/>
          <w:tab w:val="right" w:leader="dot" w:pos="9540"/>
        </w:tabs>
        <w:rPr>
          <w:rFonts w:ascii="Verdana" w:hAnsi="Verdana"/>
          <w:iCs/>
          <w:sz w:val="20"/>
          <w:szCs w:val="20"/>
          <w:highlight w:val="yellow"/>
        </w:rPr>
      </w:pPr>
    </w:p>
    <w:p w14:paraId="189AFC6D" w14:textId="77777777" w:rsidR="000C51D9" w:rsidRPr="00202C16" w:rsidRDefault="004064E4" w:rsidP="00C13C04">
      <w:pPr>
        <w:tabs>
          <w:tab w:val="left" w:pos="900"/>
          <w:tab w:val="center" w:pos="4320"/>
          <w:tab w:val="right" w:pos="8640"/>
          <w:tab w:val="right" w:leader="dot" w:pos="9540"/>
        </w:tabs>
        <w:rPr>
          <w:rFonts w:ascii="Verdana" w:hAnsi="Verdana"/>
          <w:iCs/>
          <w:sz w:val="20"/>
          <w:szCs w:val="20"/>
        </w:rPr>
      </w:pPr>
      <w:r w:rsidRPr="00202C16">
        <w:rPr>
          <w:rFonts w:ascii="Verdana" w:hAnsi="Verdana"/>
          <w:iCs/>
          <w:sz w:val="20"/>
          <w:szCs w:val="20"/>
        </w:rPr>
        <w:t xml:space="preserve">Factoring vulnerability into the methodology allows for consideration of individual characteristics of a community ensuring risk management planning is ‘fit for purpose’ for that </w:t>
      </w:r>
      <w:proofErr w:type="gramStart"/>
      <w:r w:rsidRPr="00202C16">
        <w:rPr>
          <w:rFonts w:ascii="Verdana" w:hAnsi="Verdana"/>
          <w:iCs/>
          <w:sz w:val="20"/>
          <w:szCs w:val="20"/>
        </w:rPr>
        <w:t>particular area</w:t>
      </w:r>
      <w:proofErr w:type="gramEnd"/>
      <w:r w:rsidRPr="00202C16">
        <w:rPr>
          <w:rFonts w:ascii="Verdana" w:hAnsi="Verdana"/>
          <w:iCs/>
          <w:sz w:val="20"/>
          <w:szCs w:val="20"/>
        </w:rPr>
        <w:t>. Opportunities to reduce risk can often be attained through addressing community vulnerabilities.</w:t>
      </w:r>
    </w:p>
    <w:p w14:paraId="0CD2A689" w14:textId="77777777" w:rsidR="004064E4" w:rsidRPr="00202C16" w:rsidRDefault="004064E4" w:rsidP="00C13C04">
      <w:pPr>
        <w:tabs>
          <w:tab w:val="left" w:pos="900"/>
          <w:tab w:val="center" w:pos="4320"/>
          <w:tab w:val="right" w:pos="8640"/>
          <w:tab w:val="right" w:leader="dot" w:pos="9540"/>
        </w:tabs>
        <w:rPr>
          <w:rFonts w:ascii="Verdana" w:hAnsi="Verdana" w:cs="Arial"/>
          <w:sz w:val="20"/>
          <w:szCs w:val="20"/>
        </w:rPr>
      </w:pPr>
    </w:p>
    <w:p w14:paraId="084B8D72" w14:textId="77777777" w:rsidR="004064E4" w:rsidRPr="00202C16" w:rsidRDefault="004064E4" w:rsidP="00C13C04">
      <w:pPr>
        <w:tabs>
          <w:tab w:val="left" w:pos="900"/>
          <w:tab w:val="center" w:pos="4320"/>
          <w:tab w:val="right" w:pos="8640"/>
          <w:tab w:val="right" w:leader="dot" w:pos="9540"/>
        </w:tabs>
        <w:rPr>
          <w:rFonts w:ascii="Verdana" w:hAnsi="Verdana"/>
          <w:b/>
          <w:iCs/>
          <w:color w:val="1F3864"/>
          <w:sz w:val="20"/>
          <w:szCs w:val="20"/>
        </w:rPr>
      </w:pPr>
      <w:bookmarkStart w:id="41" w:name="Consequences"/>
      <w:r w:rsidRPr="00202C16">
        <w:rPr>
          <w:rFonts w:ascii="Verdana" w:hAnsi="Verdana"/>
          <w:b/>
          <w:color w:val="1F3864"/>
          <w:sz w:val="20"/>
          <w:szCs w:val="20"/>
        </w:rPr>
        <w:t>Consequences</w:t>
      </w:r>
    </w:p>
    <w:bookmarkEnd w:id="41"/>
    <w:p w14:paraId="557E0051" w14:textId="77777777" w:rsidR="004064E4" w:rsidRPr="00202C16" w:rsidRDefault="004064E4" w:rsidP="00C13C04">
      <w:pPr>
        <w:tabs>
          <w:tab w:val="left" w:pos="900"/>
          <w:tab w:val="center" w:pos="4320"/>
          <w:tab w:val="right" w:pos="8640"/>
          <w:tab w:val="right" w:leader="dot" w:pos="9540"/>
        </w:tabs>
        <w:rPr>
          <w:rFonts w:ascii="Verdana" w:hAnsi="Verdana" w:cs="Arial"/>
          <w:sz w:val="20"/>
          <w:szCs w:val="20"/>
        </w:rPr>
      </w:pPr>
    </w:p>
    <w:p w14:paraId="5DDEFC37" w14:textId="77777777" w:rsidR="004064E4" w:rsidRPr="00202C16" w:rsidRDefault="004064E4" w:rsidP="00C13C04">
      <w:pPr>
        <w:tabs>
          <w:tab w:val="left" w:pos="900"/>
          <w:tab w:val="center" w:pos="4320"/>
          <w:tab w:val="right" w:pos="8640"/>
          <w:tab w:val="right" w:leader="dot" w:pos="9540"/>
        </w:tabs>
        <w:rPr>
          <w:rFonts w:ascii="Verdana" w:hAnsi="Verdana" w:cs="Arial"/>
          <w:sz w:val="20"/>
          <w:szCs w:val="20"/>
        </w:rPr>
      </w:pPr>
      <w:r w:rsidRPr="00202C16">
        <w:rPr>
          <w:rFonts w:ascii="Verdana" w:hAnsi="Verdana" w:cs="Arial"/>
          <w:sz w:val="20"/>
          <w:szCs w:val="20"/>
        </w:rPr>
        <w:t>In determining the level of consequence of an event, or risk eventuating, an assessment is conducted of key features of a community, including:</w:t>
      </w:r>
    </w:p>
    <w:p w14:paraId="4E7EAD2F" w14:textId="77777777" w:rsidR="004064E4" w:rsidRPr="00202C16" w:rsidRDefault="004064E4" w:rsidP="00C13C04">
      <w:pPr>
        <w:tabs>
          <w:tab w:val="left" w:pos="900"/>
          <w:tab w:val="center" w:pos="4320"/>
          <w:tab w:val="right" w:pos="8640"/>
          <w:tab w:val="right" w:leader="dot" w:pos="9540"/>
        </w:tabs>
        <w:rPr>
          <w:rFonts w:ascii="Verdana" w:hAnsi="Verdana" w:cs="Arial"/>
          <w:sz w:val="20"/>
          <w:szCs w:val="20"/>
        </w:rPr>
      </w:pPr>
    </w:p>
    <w:p w14:paraId="6CC6D0CB" w14:textId="77777777" w:rsidR="004064E4" w:rsidRPr="00202C16" w:rsidRDefault="004064E4" w:rsidP="00C13C04">
      <w:pPr>
        <w:numPr>
          <w:ilvl w:val="0"/>
          <w:numId w:val="26"/>
        </w:numPr>
        <w:tabs>
          <w:tab w:val="left" w:pos="709"/>
          <w:tab w:val="center" w:pos="4320"/>
          <w:tab w:val="right" w:pos="8640"/>
          <w:tab w:val="right" w:leader="dot" w:pos="9540"/>
        </w:tabs>
        <w:rPr>
          <w:rFonts w:ascii="Verdana" w:hAnsi="Verdana" w:cs="Arial"/>
          <w:sz w:val="20"/>
          <w:szCs w:val="20"/>
        </w:rPr>
      </w:pPr>
      <w:r w:rsidRPr="00202C16">
        <w:rPr>
          <w:rFonts w:ascii="Verdana" w:hAnsi="Verdana" w:cs="Arial"/>
          <w:b/>
          <w:sz w:val="20"/>
          <w:szCs w:val="20"/>
        </w:rPr>
        <w:t>people</w:t>
      </w:r>
      <w:r w:rsidRPr="00202C16">
        <w:rPr>
          <w:rFonts w:ascii="Verdana" w:hAnsi="Verdana" w:cs="Arial"/>
          <w:sz w:val="20"/>
          <w:szCs w:val="20"/>
        </w:rPr>
        <w:t xml:space="preserve"> – in terms of numbers of casualties and deaths from a risk </w:t>
      </w:r>
      <w:r w:rsidRPr="00202C16">
        <w:rPr>
          <w:rFonts w:ascii="Verdana" w:hAnsi="Verdana" w:cs="Arial"/>
          <w:sz w:val="20"/>
          <w:szCs w:val="20"/>
        </w:rPr>
        <w:tab/>
      </w:r>
      <w:proofErr w:type="gramStart"/>
      <w:r w:rsidRPr="00202C16">
        <w:rPr>
          <w:rFonts w:ascii="Verdana" w:hAnsi="Verdana" w:cs="Arial"/>
          <w:sz w:val="20"/>
          <w:szCs w:val="20"/>
        </w:rPr>
        <w:t>eventuating;</w:t>
      </w:r>
      <w:proofErr w:type="gramEnd"/>
    </w:p>
    <w:p w14:paraId="2244EB17" w14:textId="77777777" w:rsidR="004064E4" w:rsidRPr="00A51460" w:rsidRDefault="004064E4" w:rsidP="005D0A60">
      <w:pPr>
        <w:numPr>
          <w:ilvl w:val="0"/>
          <w:numId w:val="26"/>
        </w:numPr>
        <w:tabs>
          <w:tab w:val="left" w:pos="709"/>
          <w:tab w:val="center" w:pos="4320"/>
          <w:tab w:val="right" w:pos="8640"/>
          <w:tab w:val="right" w:leader="dot" w:pos="9540"/>
        </w:tabs>
        <w:rPr>
          <w:rFonts w:ascii="Verdana" w:hAnsi="Verdana" w:cs="Arial"/>
          <w:sz w:val="20"/>
          <w:szCs w:val="20"/>
        </w:rPr>
      </w:pPr>
      <w:r w:rsidRPr="00A51460">
        <w:rPr>
          <w:rFonts w:ascii="Verdana" w:hAnsi="Verdana" w:cs="Arial"/>
          <w:b/>
          <w:sz w:val="20"/>
          <w:szCs w:val="20"/>
        </w:rPr>
        <w:t>financial/economic</w:t>
      </w:r>
      <w:r w:rsidRPr="00A51460">
        <w:rPr>
          <w:rFonts w:ascii="Verdana" w:hAnsi="Verdana" w:cs="Arial"/>
          <w:sz w:val="20"/>
          <w:szCs w:val="20"/>
        </w:rPr>
        <w:t xml:space="preserve"> – impacts from a risk eventuating to the Queensland </w:t>
      </w:r>
      <w:r w:rsidRPr="00A51460">
        <w:rPr>
          <w:rFonts w:ascii="Verdana" w:hAnsi="Verdana" w:cs="Arial"/>
          <w:sz w:val="20"/>
          <w:szCs w:val="20"/>
        </w:rPr>
        <w:tab/>
        <w:t xml:space="preserve">economy, which may include Gross Domestic Product (GDP), significant industries and essential </w:t>
      </w:r>
      <w:proofErr w:type="gramStart"/>
      <w:r w:rsidRPr="00A51460">
        <w:rPr>
          <w:rFonts w:ascii="Verdana" w:hAnsi="Verdana" w:cs="Arial"/>
          <w:sz w:val="20"/>
          <w:szCs w:val="20"/>
        </w:rPr>
        <w:t>infrastructure;</w:t>
      </w:r>
      <w:proofErr w:type="gramEnd"/>
    </w:p>
    <w:p w14:paraId="48FBA832" w14:textId="77777777" w:rsidR="004064E4" w:rsidRPr="00A51460" w:rsidRDefault="004064E4" w:rsidP="005D0A60">
      <w:pPr>
        <w:numPr>
          <w:ilvl w:val="0"/>
          <w:numId w:val="26"/>
        </w:numPr>
        <w:tabs>
          <w:tab w:val="left" w:pos="709"/>
          <w:tab w:val="center" w:pos="4320"/>
          <w:tab w:val="right" w:pos="8640"/>
          <w:tab w:val="right" w:leader="dot" w:pos="9540"/>
        </w:tabs>
        <w:rPr>
          <w:rFonts w:ascii="Verdana" w:hAnsi="Verdana" w:cs="Arial"/>
          <w:sz w:val="20"/>
          <w:szCs w:val="20"/>
        </w:rPr>
      </w:pPr>
      <w:r w:rsidRPr="00A51460">
        <w:rPr>
          <w:rFonts w:ascii="Verdana" w:hAnsi="Verdana" w:cs="Arial"/>
          <w:b/>
          <w:sz w:val="20"/>
          <w:szCs w:val="20"/>
        </w:rPr>
        <w:t>community/social</w:t>
      </w:r>
      <w:r w:rsidRPr="00A51460">
        <w:rPr>
          <w:rFonts w:ascii="Verdana" w:hAnsi="Verdana" w:cs="Arial"/>
          <w:sz w:val="20"/>
          <w:szCs w:val="20"/>
        </w:rPr>
        <w:t xml:space="preserve"> – aspects such as objects of cultural significance and</w:t>
      </w:r>
      <w:r w:rsidR="00A51460">
        <w:rPr>
          <w:rFonts w:ascii="Verdana" w:hAnsi="Verdana" w:cs="Arial"/>
          <w:sz w:val="20"/>
          <w:szCs w:val="20"/>
        </w:rPr>
        <w:t xml:space="preserve"> </w:t>
      </w:r>
      <w:r w:rsidRPr="00A51460">
        <w:rPr>
          <w:rFonts w:ascii="Verdana" w:hAnsi="Verdana" w:cs="Arial"/>
          <w:sz w:val="20"/>
          <w:szCs w:val="20"/>
        </w:rPr>
        <w:t xml:space="preserve">community </w:t>
      </w:r>
      <w:proofErr w:type="gramStart"/>
      <w:r w:rsidRPr="00A51460">
        <w:rPr>
          <w:rFonts w:ascii="Verdana" w:hAnsi="Verdana" w:cs="Arial"/>
          <w:sz w:val="20"/>
          <w:szCs w:val="20"/>
        </w:rPr>
        <w:t>cohesion;</w:t>
      </w:r>
      <w:proofErr w:type="gramEnd"/>
    </w:p>
    <w:p w14:paraId="79707401" w14:textId="77777777" w:rsidR="004064E4" w:rsidRPr="00A51460" w:rsidRDefault="004064E4" w:rsidP="005D0A60">
      <w:pPr>
        <w:numPr>
          <w:ilvl w:val="0"/>
          <w:numId w:val="26"/>
        </w:numPr>
        <w:tabs>
          <w:tab w:val="left" w:pos="709"/>
          <w:tab w:val="center" w:pos="4320"/>
          <w:tab w:val="right" w:pos="8640"/>
          <w:tab w:val="right" w:leader="dot" w:pos="9540"/>
        </w:tabs>
        <w:rPr>
          <w:rFonts w:ascii="Verdana" w:hAnsi="Verdana" w:cs="Arial"/>
          <w:sz w:val="20"/>
          <w:szCs w:val="20"/>
        </w:rPr>
      </w:pPr>
      <w:r w:rsidRPr="00A51460">
        <w:rPr>
          <w:rFonts w:ascii="Verdana" w:hAnsi="Verdana" w:cs="Arial"/>
          <w:b/>
          <w:sz w:val="20"/>
          <w:szCs w:val="20"/>
        </w:rPr>
        <w:t>public administration</w:t>
      </w:r>
      <w:r w:rsidRPr="00A51460">
        <w:rPr>
          <w:rFonts w:ascii="Verdana" w:hAnsi="Verdana" w:cs="Arial"/>
          <w:sz w:val="20"/>
          <w:szCs w:val="20"/>
        </w:rPr>
        <w:t xml:space="preserve"> – governing bodies</w:t>
      </w:r>
      <w:r w:rsidR="00A51460" w:rsidRPr="00A51460">
        <w:rPr>
          <w:rFonts w:ascii="Verdana" w:hAnsi="Verdana" w:cs="Arial"/>
          <w:sz w:val="20"/>
          <w:szCs w:val="20"/>
        </w:rPr>
        <w:t>’</w:t>
      </w:r>
      <w:r w:rsidRPr="00A51460">
        <w:rPr>
          <w:rFonts w:ascii="Verdana" w:hAnsi="Verdana" w:cs="Arial"/>
          <w:sz w:val="20"/>
          <w:szCs w:val="20"/>
        </w:rPr>
        <w:t xml:space="preserve"> ability to cope within the</w:t>
      </w:r>
      <w:r w:rsidR="00A51460" w:rsidRPr="00A51460">
        <w:rPr>
          <w:rFonts w:ascii="Verdana" w:hAnsi="Verdana" w:cs="Arial"/>
          <w:sz w:val="20"/>
          <w:szCs w:val="20"/>
        </w:rPr>
        <w:t xml:space="preserve"> </w:t>
      </w:r>
      <w:r w:rsidRPr="00A51460">
        <w:rPr>
          <w:rFonts w:ascii="Verdana" w:hAnsi="Verdana" w:cs="Arial"/>
          <w:sz w:val="20"/>
          <w:szCs w:val="20"/>
        </w:rPr>
        <w:tab/>
        <w:t>response and recovery phases and the level of critical media reporting</w:t>
      </w:r>
      <w:r w:rsidR="00A51460" w:rsidRPr="00A51460">
        <w:rPr>
          <w:rFonts w:ascii="Verdana" w:hAnsi="Verdana" w:cs="Arial"/>
          <w:sz w:val="20"/>
          <w:szCs w:val="20"/>
        </w:rPr>
        <w:t xml:space="preserve"> </w:t>
      </w:r>
      <w:r w:rsidRPr="00A51460">
        <w:rPr>
          <w:rFonts w:ascii="Verdana" w:hAnsi="Verdana" w:cs="Arial"/>
          <w:sz w:val="20"/>
          <w:szCs w:val="20"/>
        </w:rPr>
        <w:tab/>
        <w:t>directed at governing bodies associated with the event and the level of</w:t>
      </w:r>
      <w:r w:rsidR="00A51460">
        <w:rPr>
          <w:rFonts w:ascii="Verdana" w:hAnsi="Verdana" w:cs="Arial"/>
          <w:sz w:val="20"/>
          <w:szCs w:val="20"/>
        </w:rPr>
        <w:t xml:space="preserve"> </w:t>
      </w:r>
      <w:r w:rsidRPr="00A51460">
        <w:rPr>
          <w:rFonts w:ascii="Verdana" w:hAnsi="Verdana" w:cs="Arial"/>
          <w:sz w:val="20"/>
          <w:szCs w:val="20"/>
        </w:rPr>
        <w:t>public confidence in governing bodies; and</w:t>
      </w:r>
    </w:p>
    <w:p w14:paraId="6A1F5581" w14:textId="77777777" w:rsidR="004064E4" w:rsidRPr="00A51460" w:rsidRDefault="004064E4" w:rsidP="005D0A60">
      <w:pPr>
        <w:numPr>
          <w:ilvl w:val="0"/>
          <w:numId w:val="26"/>
        </w:numPr>
        <w:tabs>
          <w:tab w:val="left" w:pos="709"/>
          <w:tab w:val="center" w:pos="4320"/>
          <w:tab w:val="right" w:pos="8640"/>
          <w:tab w:val="right" w:leader="dot" w:pos="9540"/>
        </w:tabs>
        <w:rPr>
          <w:rFonts w:ascii="Verdana" w:hAnsi="Verdana" w:cs="Arial"/>
          <w:sz w:val="20"/>
          <w:szCs w:val="20"/>
        </w:rPr>
      </w:pPr>
      <w:r w:rsidRPr="00A51460">
        <w:rPr>
          <w:rFonts w:ascii="Verdana" w:hAnsi="Verdana" w:cs="Arial"/>
          <w:b/>
          <w:sz w:val="20"/>
          <w:szCs w:val="20"/>
        </w:rPr>
        <w:t>environmental</w:t>
      </w:r>
      <w:r w:rsidRPr="00A51460">
        <w:rPr>
          <w:rFonts w:ascii="Verdana" w:hAnsi="Verdana" w:cs="Arial"/>
          <w:sz w:val="20"/>
          <w:szCs w:val="20"/>
        </w:rPr>
        <w:t xml:space="preserve"> – the level of damage of destruction to ecosystems or</w:t>
      </w:r>
      <w:r w:rsidR="00A51460">
        <w:rPr>
          <w:rFonts w:ascii="Verdana" w:hAnsi="Verdana" w:cs="Arial"/>
          <w:sz w:val="20"/>
          <w:szCs w:val="20"/>
        </w:rPr>
        <w:t xml:space="preserve"> </w:t>
      </w:r>
      <w:r w:rsidRPr="00A51460">
        <w:rPr>
          <w:rFonts w:ascii="Verdana" w:hAnsi="Verdana" w:cs="Arial"/>
          <w:sz w:val="20"/>
          <w:szCs w:val="20"/>
        </w:rPr>
        <w:t>species.</w:t>
      </w:r>
    </w:p>
    <w:p w14:paraId="4F201B8A" w14:textId="77777777" w:rsidR="004064E4" w:rsidRPr="00202C16" w:rsidRDefault="004064E4" w:rsidP="00C13C04">
      <w:pPr>
        <w:tabs>
          <w:tab w:val="left" w:pos="900"/>
          <w:tab w:val="center" w:pos="4320"/>
          <w:tab w:val="right" w:pos="8640"/>
          <w:tab w:val="right" w:leader="dot" w:pos="9540"/>
        </w:tabs>
        <w:ind w:left="720"/>
        <w:rPr>
          <w:rFonts w:ascii="Verdana" w:hAnsi="Verdana" w:cs="Arial"/>
          <w:sz w:val="20"/>
          <w:szCs w:val="20"/>
        </w:rPr>
      </w:pPr>
    </w:p>
    <w:p w14:paraId="1DCD69A2" w14:textId="77777777" w:rsidR="004064E4" w:rsidRPr="00202C16" w:rsidRDefault="004064E4" w:rsidP="00C13C04">
      <w:pPr>
        <w:tabs>
          <w:tab w:val="left" w:pos="900"/>
          <w:tab w:val="center" w:pos="4320"/>
          <w:tab w:val="right" w:pos="8640"/>
          <w:tab w:val="right" w:leader="dot" w:pos="9540"/>
        </w:tabs>
        <w:rPr>
          <w:rFonts w:ascii="Verdana" w:hAnsi="Verdana" w:cs="Arial"/>
          <w:sz w:val="20"/>
          <w:szCs w:val="20"/>
        </w:rPr>
      </w:pPr>
      <w:r w:rsidRPr="00202C16">
        <w:rPr>
          <w:rFonts w:ascii="Verdana" w:hAnsi="Verdana" w:cs="Arial"/>
          <w:sz w:val="20"/>
          <w:szCs w:val="20"/>
        </w:rPr>
        <w:t>The levels range from ‘catastrophic’ to ‘insignificant’ consequences for each of these features.</w:t>
      </w:r>
    </w:p>
    <w:p w14:paraId="6C5A1FED" w14:textId="77777777" w:rsidR="004064E4" w:rsidRPr="00202C16" w:rsidRDefault="004064E4" w:rsidP="00C13C04">
      <w:pPr>
        <w:tabs>
          <w:tab w:val="left" w:pos="900"/>
          <w:tab w:val="center" w:pos="4320"/>
          <w:tab w:val="right" w:pos="8640"/>
          <w:tab w:val="right" w:leader="dot" w:pos="9540"/>
        </w:tabs>
        <w:rPr>
          <w:rFonts w:ascii="Verdana" w:hAnsi="Verdana" w:cs="Arial"/>
          <w:sz w:val="20"/>
          <w:szCs w:val="20"/>
        </w:rPr>
      </w:pPr>
    </w:p>
    <w:p w14:paraId="5887AA27" w14:textId="77777777" w:rsidR="004064E4" w:rsidRPr="00202C16" w:rsidRDefault="004064E4" w:rsidP="00C13C04">
      <w:pPr>
        <w:tabs>
          <w:tab w:val="left" w:pos="900"/>
          <w:tab w:val="center" w:pos="4320"/>
          <w:tab w:val="right" w:pos="8640"/>
          <w:tab w:val="right" w:leader="dot" w:pos="9540"/>
        </w:tabs>
        <w:rPr>
          <w:rFonts w:ascii="Verdana" w:hAnsi="Verdana"/>
          <w:b/>
          <w:color w:val="1F3864"/>
          <w:sz w:val="20"/>
          <w:szCs w:val="20"/>
        </w:rPr>
      </w:pPr>
      <w:bookmarkStart w:id="42" w:name="Risk_Matrix"/>
      <w:r w:rsidRPr="00202C16">
        <w:rPr>
          <w:rFonts w:ascii="Verdana" w:hAnsi="Verdana"/>
          <w:b/>
          <w:color w:val="1F3864"/>
          <w:sz w:val="20"/>
          <w:szCs w:val="20"/>
        </w:rPr>
        <w:t>Risk Matrix</w:t>
      </w:r>
    </w:p>
    <w:bookmarkEnd w:id="42"/>
    <w:p w14:paraId="6797791A" w14:textId="77777777" w:rsidR="004064E4" w:rsidRPr="00202C16" w:rsidRDefault="004064E4" w:rsidP="00C13C04">
      <w:pPr>
        <w:tabs>
          <w:tab w:val="left" w:pos="900"/>
          <w:tab w:val="center" w:pos="4320"/>
          <w:tab w:val="right" w:pos="8640"/>
          <w:tab w:val="right" w:leader="dot" w:pos="9540"/>
        </w:tabs>
        <w:rPr>
          <w:rFonts w:ascii="Verdana" w:hAnsi="Verdana"/>
          <w:color w:val="4472C4"/>
          <w:sz w:val="24"/>
        </w:rPr>
      </w:pPr>
    </w:p>
    <w:p w14:paraId="390DB99B" w14:textId="77777777" w:rsidR="004064E4" w:rsidRPr="00202C16" w:rsidRDefault="004064E4" w:rsidP="00C13C04">
      <w:pPr>
        <w:tabs>
          <w:tab w:val="left" w:pos="900"/>
          <w:tab w:val="center" w:pos="4320"/>
          <w:tab w:val="right" w:pos="8640"/>
          <w:tab w:val="right" w:leader="dot" w:pos="9540"/>
        </w:tabs>
        <w:rPr>
          <w:rFonts w:ascii="Verdana" w:hAnsi="Verdana"/>
          <w:iCs/>
          <w:sz w:val="20"/>
          <w:szCs w:val="20"/>
        </w:rPr>
      </w:pPr>
      <w:r w:rsidRPr="00202C16">
        <w:rPr>
          <w:rFonts w:ascii="Verdana" w:hAnsi="Verdana"/>
          <w:iCs/>
          <w:sz w:val="20"/>
          <w:szCs w:val="20"/>
        </w:rPr>
        <w:t xml:space="preserve">In determining risk levels, a risk matrix is used. The </w:t>
      </w:r>
      <w:r w:rsidR="000C51D9" w:rsidRPr="00202C16">
        <w:rPr>
          <w:rFonts w:ascii="Verdana" w:hAnsi="Verdana"/>
          <w:iCs/>
          <w:sz w:val="20"/>
          <w:szCs w:val="20"/>
        </w:rPr>
        <w:t>R</w:t>
      </w:r>
      <w:r w:rsidRPr="00202C16">
        <w:rPr>
          <w:rFonts w:ascii="Verdana" w:hAnsi="Verdana"/>
          <w:iCs/>
          <w:sz w:val="20"/>
          <w:szCs w:val="20"/>
        </w:rPr>
        <w:t xml:space="preserve">isk </w:t>
      </w:r>
      <w:r w:rsidR="000C51D9" w:rsidRPr="00202C16">
        <w:rPr>
          <w:rFonts w:ascii="Verdana" w:hAnsi="Verdana"/>
          <w:iCs/>
          <w:sz w:val="20"/>
          <w:szCs w:val="20"/>
        </w:rPr>
        <w:t>M</w:t>
      </w:r>
      <w:r w:rsidRPr="00202C16">
        <w:rPr>
          <w:rFonts w:ascii="Verdana" w:hAnsi="Verdana"/>
          <w:iCs/>
          <w:sz w:val="20"/>
          <w:szCs w:val="20"/>
        </w:rPr>
        <w:t>atrix (below) combines the likelihood, vulnerability and consequence levels to determine the risk level which ranges from ‘extreme’ to ‘very low’.</w:t>
      </w:r>
    </w:p>
    <w:p w14:paraId="5E963D02" w14:textId="77777777" w:rsidR="00461E84" w:rsidRPr="00202C16" w:rsidRDefault="00461E84" w:rsidP="00C13C04">
      <w:pPr>
        <w:tabs>
          <w:tab w:val="left" w:pos="900"/>
          <w:tab w:val="center" w:pos="4320"/>
          <w:tab w:val="right" w:pos="8640"/>
          <w:tab w:val="right" w:leader="dot" w:pos="9540"/>
        </w:tabs>
        <w:rPr>
          <w:rFonts w:ascii="Verdana" w:hAnsi="Verdana"/>
          <w:iCs/>
          <w:sz w:val="20"/>
          <w:szCs w:val="20"/>
        </w:rPr>
      </w:pPr>
    </w:p>
    <w:p w14:paraId="44AF5D6D" w14:textId="77777777" w:rsidR="00461E84" w:rsidRPr="00202C16" w:rsidRDefault="00461E84" w:rsidP="00C13C04">
      <w:pPr>
        <w:tabs>
          <w:tab w:val="left" w:pos="900"/>
          <w:tab w:val="center" w:pos="4320"/>
          <w:tab w:val="right" w:pos="8640"/>
          <w:tab w:val="right" w:leader="dot" w:pos="9540"/>
        </w:tabs>
        <w:rPr>
          <w:rFonts w:ascii="Verdana" w:hAnsi="Verdana"/>
          <w:iCs/>
          <w:sz w:val="20"/>
          <w:szCs w:val="20"/>
        </w:rPr>
      </w:pPr>
      <w:r w:rsidRPr="00202C16">
        <w:rPr>
          <w:rFonts w:ascii="Verdana" w:hAnsi="Verdana"/>
          <w:iCs/>
          <w:sz w:val="20"/>
          <w:szCs w:val="20"/>
        </w:rPr>
        <w:t xml:space="preserve">The scores range from 1 (lowest) to 13 (highest). </w:t>
      </w:r>
    </w:p>
    <w:p w14:paraId="16A0076D" w14:textId="77777777" w:rsidR="006022A1" w:rsidRPr="00202C16" w:rsidRDefault="006022A1" w:rsidP="004064E4">
      <w:pPr>
        <w:tabs>
          <w:tab w:val="left" w:pos="900"/>
          <w:tab w:val="center" w:pos="4320"/>
          <w:tab w:val="right" w:pos="8640"/>
          <w:tab w:val="right" w:leader="dot" w:pos="9540"/>
        </w:tabs>
        <w:jc w:val="both"/>
        <w:rPr>
          <w:rFonts w:ascii="Verdana" w:hAnsi="Verdana"/>
          <w:iCs/>
          <w:sz w:val="20"/>
          <w:szCs w:val="20"/>
        </w:rPr>
      </w:pPr>
    </w:p>
    <w:p w14:paraId="1449987F" w14:textId="69967CCA" w:rsidR="00782942" w:rsidRPr="00202C16" w:rsidRDefault="006F0018" w:rsidP="00461E84">
      <w:pPr>
        <w:tabs>
          <w:tab w:val="left" w:pos="900"/>
          <w:tab w:val="center" w:pos="4320"/>
          <w:tab w:val="right" w:pos="8640"/>
          <w:tab w:val="right" w:leader="dot" w:pos="9540"/>
        </w:tabs>
        <w:jc w:val="center"/>
        <w:rPr>
          <w:rFonts w:ascii="Verdana" w:hAnsi="Verdana" w:cs="Arial"/>
          <w:sz w:val="20"/>
          <w:szCs w:val="20"/>
        </w:rPr>
      </w:pPr>
      <w:bookmarkStart w:id="43" w:name="Risk_Evaluation"/>
      <w:r w:rsidRPr="00202C16">
        <w:rPr>
          <w:rFonts w:ascii="Verdana" w:hAnsi="Verdana"/>
          <w:noProof/>
        </w:rPr>
        <w:drawing>
          <wp:inline distT="0" distB="0" distL="0" distR="0" wp14:anchorId="2B2AF61B" wp14:editId="0C43A9BD">
            <wp:extent cx="5599430" cy="1375410"/>
            <wp:effectExtent l="0" t="0" r="0" b="0"/>
            <wp:docPr id="7" name="Picture 1" descr="risk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risk matri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99430" cy="1375410"/>
                    </a:xfrm>
                    <a:prstGeom prst="rect">
                      <a:avLst/>
                    </a:prstGeom>
                    <a:noFill/>
                    <a:ln>
                      <a:noFill/>
                    </a:ln>
                  </pic:spPr>
                </pic:pic>
              </a:graphicData>
            </a:graphic>
          </wp:inline>
        </w:drawing>
      </w:r>
    </w:p>
    <w:p w14:paraId="666C06F1" w14:textId="77777777" w:rsidR="004064E4" w:rsidRPr="00202C16" w:rsidRDefault="004064E4" w:rsidP="004064E4">
      <w:pPr>
        <w:tabs>
          <w:tab w:val="left" w:pos="900"/>
          <w:tab w:val="center" w:pos="4320"/>
          <w:tab w:val="right" w:pos="8640"/>
          <w:tab w:val="right" w:leader="dot" w:pos="9540"/>
        </w:tabs>
        <w:jc w:val="both"/>
        <w:rPr>
          <w:rFonts w:ascii="Verdana" w:hAnsi="Verdana" w:cs="Arial"/>
          <w:b/>
          <w:color w:val="1F3864"/>
          <w:sz w:val="20"/>
          <w:szCs w:val="20"/>
        </w:rPr>
      </w:pPr>
      <w:r w:rsidRPr="00202C16">
        <w:rPr>
          <w:rFonts w:ascii="Verdana" w:hAnsi="Verdana"/>
          <w:b/>
          <w:color w:val="1F3864"/>
          <w:sz w:val="20"/>
          <w:szCs w:val="20"/>
        </w:rPr>
        <w:lastRenderedPageBreak/>
        <w:t>Risk Evaluation</w:t>
      </w:r>
    </w:p>
    <w:bookmarkEnd w:id="43"/>
    <w:p w14:paraId="59533E57" w14:textId="77777777" w:rsidR="004064E4" w:rsidRPr="00202C16" w:rsidRDefault="004064E4" w:rsidP="004064E4">
      <w:pPr>
        <w:jc w:val="both"/>
        <w:rPr>
          <w:rFonts w:ascii="Verdana" w:hAnsi="Verdana" w:cs="Arial"/>
          <w:sz w:val="20"/>
          <w:szCs w:val="20"/>
        </w:rPr>
      </w:pPr>
    </w:p>
    <w:p w14:paraId="698B73EF" w14:textId="77777777" w:rsidR="004064E4" w:rsidRPr="00202C16" w:rsidRDefault="004064E4" w:rsidP="00A51460">
      <w:pPr>
        <w:rPr>
          <w:rFonts w:ascii="Verdana" w:hAnsi="Verdana" w:cs="Arial"/>
          <w:sz w:val="20"/>
          <w:szCs w:val="20"/>
        </w:rPr>
      </w:pPr>
      <w:r w:rsidRPr="00202C16">
        <w:rPr>
          <w:rFonts w:ascii="Verdana" w:hAnsi="Verdana" w:cs="Arial"/>
          <w:sz w:val="20"/>
          <w:szCs w:val="20"/>
        </w:rPr>
        <w:t>Evaluating risks involves determining which risks are tolerable and which risks require further attention or treatment.</w:t>
      </w:r>
      <w:r w:rsidR="00A51460">
        <w:rPr>
          <w:rFonts w:ascii="Verdana" w:hAnsi="Verdana" w:cs="Arial"/>
          <w:sz w:val="20"/>
          <w:szCs w:val="20"/>
        </w:rPr>
        <w:t xml:space="preserve"> </w:t>
      </w:r>
      <w:r w:rsidRPr="00202C16">
        <w:rPr>
          <w:rFonts w:ascii="Verdana" w:hAnsi="Verdana" w:cs="Arial"/>
          <w:sz w:val="20"/>
          <w:szCs w:val="20"/>
        </w:rPr>
        <w:t xml:space="preserve">The criteria for determining tolerability could depend on various </w:t>
      </w:r>
      <w:r w:rsidR="00A51460">
        <w:rPr>
          <w:rFonts w:ascii="Verdana" w:hAnsi="Verdana" w:cs="Arial"/>
          <w:sz w:val="20"/>
          <w:szCs w:val="20"/>
        </w:rPr>
        <w:t>i</w:t>
      </w:r>
      <w:r w:rsidRPr="00202C16">
        <w:rPr>
          <w:rFonts w:ascii="Verdana" w:hAnsi="Verdana" w:cs="Arial"/>
          <w:sz w:val="20"/>
          <w:szCs w:val="20"/>
        </w:rPr>
        <w:t>nternal and external influences such as:</w:t>
      </w:r>
    </w:p>
    <w:p w14:paraId="25EB79FB" w14:textId="77777777" w:rsidR="004064E4" w:rsidRPr="00202C16" w:rsidRDefault="004064E4" w:rsidP="00A51460">
      <w:pPr>
        <w:rPr>
          <w:rFonts w:ascii="Verdana" w:hAnsi="Verdana" w:cs="Arial"/>
          <w:sz w:val="20"/>
          <w:szCs w:val="20"/>
        </w:rPr>
      </w:pPr>
    </w:p>
    <w:p w14:paraId="55B36A13" w14:textId="77777777" w:rsidR="004064E4" w:rsidRPr="00202C16" w:rsidRDefault="004064E4" w:rsidP="00A51460">
      <w:pPr>
        <w:numPr>
          <w:ilvl w:val="0"/>
          <w:numId w:val="26"/>
        </w:numPr>
        <w:rPr>
          <w:rFonts w:ascii="Verdana" w:hAnsi="Verdana" w:cs="Arial"/>
          <w:sz w:val="20"/>
          <w:szCs w:val="20"/>
        </w:rPr>
      </w:pPr>
      <w:r w:rsidRPr="00202C16">
        <w:rPr>
          <w:rFonts w:ascii="Verdana" w:hAnsi="Verdana" w:cs="Arial"/>
          <w:sz w:val="20"/>
          <w:szCs w:val="20"/>
        </w:rPr>
        <w:t xml:space="preserve">prevailing political, stakeholder or community sensitivities and </w:t>
      </w:r>
      <w:proofErr w:type="gramStart"/>
      <w:r w:rsidRPr="00202C16">
        <w:rPr>
          <w:rFonts w:ascii="Verdana" w:hAnsi="Verdana" w:cs="Arial"/>
          <w:sz w:val="20"/>
          <w:szCs w:val="20"/>
        </w:rPr>
        <w:t>expectations;</w:t>
      </w:r>
      <w:proofErr w:type="gramEnd"/>
    </w:p>
    <w:p w14:paraId="5EF93736" w14:textId="77777777" w:rsidR="004064E4" w:rsidRPr="00202C16" w:rsidRDefault="004064E4" w:rsidP="00A51460">
      <w:pPr>
        <w:numPr>
          <w:ilvl w:val="0"/>
          <w:numId w:val="26"/>
        </w:numPr>
        <w:rPr>
          <w:rFonts w:ascii="Verdana" w:hAnsi="Verdana" w:cs="Arial"/>
          <w:sz w:val="20"/>
          <w:szCs w:val="20"/>
        </w:rPr>
      </w:pPr>
      <w:r w:rsidRPr="00202C16">
        <w:rPr>
          <w:rFonts w:ascii="Verdana" w:hAnsi="Verdana" w:cs="Arial"/>
          <w:sz w:val="20"/>
          <w:szCs w:val="20"/>
        </w:rPr>
        <w:t xml:space="preserve">the nature and type of </w:t>
      </w:r>
      <w:proofErr w:type="gramStart"/>
      <w:r w:rsidRPr="00202C16">
        <w:rPr>
          <w:rFonts w:ascii="Verdana" w:hAnsi="Verdana" w:cs="Arial"/>
          <w:sz w:val="20"/>
          <w:szCs w:val="20"/>
        </w:rPr>
        <w:t>event;</w:t>
      </w:r>
      <w:proofErr w:type="gramEnd"/>
    </w:p>
    <w:p w14:paraId="19C80A6E" w14:textId="77777777" w:rsidR="004064E4" w:rsidRPr="00202C16" w:rsidRDefault="004064E4" w:rsidP="00A51460">
      <w:pPr>
        <w:numPr>
          <w:ilvl w:val="0"/>
          <w:numId w:val="26"/>
        </w:numPr>
        <w:rPr>
          <w:rFonts w:ascii="Verdana" w:hAnsi="Verdana" w:cs="Arial"/>
          <w:sz w:val="20"/>
          <w:szCs w:val="20"/>
        </w:rPr>
      </w:pPr>
      <w:r w:rsidRPr="00202C16">
        <w:rPr>
          <w:rFonts w:ascii="Verdana" w:hAnsi="Verdana" w:cs="Arial"/>
          <w:sz w:val="20"/>
          <w:szCs w:val="20"/>
        </w:rPr>
        <w:t xml:space="preserve">existing or emerging event </w:t>
      </w:r>
      <w:proofErr w:type="gramStart"/>
      <w:r w:rsidRPr="00202C16">
        <w:rPr>
          <w:rFonts w:ascii="Verdana" w:hAnsi="Verdana" w:cs="Arial"/>
          <w:sz w:val="20"/>
          <w:szCs w:val="20"/>
        </w:rPr>
        <w:t>trends;</w:t>
      </w:r>
      <w:proofErr w:type="gramEnd"/>
    </w:p>
    <w:p w14:paraId="2A44E272" w14:textId="77777777" w:rsidR="004064E4" w:rsidRPr="00202C16" w:rsidRDefault="004064E4" w:rsidP="00A51460">
      <w:pPr>
        <w:numPr>
          <w:ilvl w:val="0"/>
          <w:numId w:val="26"/>
        </w:numPr>
        <w:rPr>
          <w:rFonts w:ascii="Verdana" w:hAnsi="Verdana" w:cs="Arial"/>
          <w:sz w:val="20"/>
          <w:szCs w:val="20"/>
        </w:rPr>
      </w:pPr>
      <w:r w:rsidRPr="00202C16">
        <w:rPr>
          <w:rFonts w:ascii="Verdana" w:hAnsi="Verdana" w:cs="Arial"/>
          <w:sz w:val="20"/>
          <w:szCs w:val="20"/>
        </w:rPr>
        <w:t xml:space="preserve">strategic or organisational </w:t>
      </w:r>
      <w:proofErr w:type="gramStart"/>
      <w:r w:rsidRPr="00202C16">
        <w:rPr>
          <w:rFonts w:ascii="Verdana" w:hAnsi="Verdana" w:cs="Arial"/>
          <w:sz w:val="20"/>
          <w:szCs w:val="20"/>
        </w:rPr>
        <w:t>priorities;</w:t>
      </w:r>
      <w:proofErr w:type="gramEnd"/>
    </w:p>
    <w:p w14:paraId="2FB00A01" w14:textId="77777777" w:rsidR="004064E4" w:rsidRPr="00202C16" w:rsidRDefault="004064E4" w:rsidP="00A51460">
      <w:pPr>
        <w:numPr>
          <w:ilvl w:val="0"/>
          <w:numId w:val="26"/>
        </w:numPr>
        <w:rPr>
          <w:rFonts w:ascii="Verdana" w:hAnsi="Verdana" w:cs="Arial"/>
          <w:sz w:val="20"/>
          <w:szCs w:val="20"/>
        </w:rPr>
      </w:pPr>
      <w:r w:rsidRPr="00202C16">
        <w:rPr>
          <w:rFonts w:ascii="Verdana" w:hAnsi="Verdana" w:cs="Arial"/>
          <w:sz w:val="20"/>
          <w:szCs w:val="20"/>
        </w:rPr>
        <w:t xml:space="preserve">resources available for treatment, and </w:t>
      </w:r>
    </w:p>
    <w:p w14:paraId="0F7C92FF" w14:textId="77777777" w:rsidR="007F4F2D" w:rsidRPr="009938B7" w:rsidRDefault="004064E4" w:rsidP="00A51460">
      <w:pPr>
        <w:numPr>
          <w:ilvl w:val="0"/>
          <w:numId w:val="26"/>
        </w:numPr>
        <w:rPr>
          <w:rFonts w:ascii="Verdana" w:hAnsi="Verdana" w:cs="Arial"/>
          <w:sz w:val="20"/>
          <w:szCs w:val="20"/>
        </w:rPr>
      </w:pPr>
      <w:r w:rsidRPr="00202C16">
        <w:rPr>
          <w:rFonts w:ascii="Verdana" w:hAnsi="Verdana" w:cs="Arial"/>
          <w:sz w:val="20"/>
          <w:szCs w:val="20"/>
        </w:rPr>
        <w:t>the ability of the organisation</w:t>
      </w:r>
      <w:r w:rsidR="00461E84" w:rsidRPr="00202C16">
        <w:rPr>
          <w:rFonts w:ascii="Verdana" w:hAnsi="Verdana" w:cs="Arial"/>
          <w:sz w:val="20"/>
          <w:szCs w:val="20"/>
        </w:rPr>
        <w:t>/</w:t>
      </w:r>
      <w:r w:rsidRPr="00202C16">
        <w:rPr>
          <w:rFonts w:ascii="Verdana" w:hAnsi="Verdana" w:cs="Arial"/>
          <w:sz w:val="20"/>
          <w:szCs w:val="20"/>
        </w:rPr>
        <w:t>community to absorb the losses.</w:t>
      </w:r>
    </w:p>
    <w:p w14:paraId="391FF0D1" w14:textId="77777777" w:rsidR="007F4F2D" w:rsidRPr="00202C16" w:rsidRDefault="007F4F2D" w:rsidP="00A51460">
      <w:pPr>
        <w:rPr>
          <w:rFonts w:ascii="Verdana" w:hAnsi="Verdana" w:cs="Arial"/>
          <w:sz w:val="20"/>
          <w:szCs w:val="20"/>
        </w:rPr>
      </w:pPr>
    </w:p>
    <w:p w14:paraId="196653E6" w14:textId="77777777" w:rsidR="004064E4" w:rsidRPr="00202C16" w:rsidRDefault="004064E4" w:rsidP="00A51460">
      <w:pPr>
        <w:rPr>
          <w:rFonts w:ascii="Verdana" w:hAnsi="Verdana" w:cs="Arial"/>
          <w:sz w:val="20"/>
          <w:szCs w:val="20"/>
        </w:rPr>
      </w:pPr>
      <w:r w:rsidRPr="00202C16">
        <w:rPr>
          <w:rFonts w:ascii="Verdana" w:hAnsi="Verdana" w:cs="Arial"/>
          <w:sz w:val="20"/>
          <w:szCs w:val="20"/>
        </w:rPr>
        <w:t>Decisions on the level of tolerability of risk establish criteria for treatment of risks. These may include categories such as:</w:t>
      </w:r>
    </w:p>
    <w:p w14:paraId="05AD6D75" w14:textId="77777777" w:rsidR="004064E4" w:rsidRPr="00202C16" w:rsidRDefault="004064E4" w:rsidP="00A51460">
      <w:pPr>
        <w:rPr>
          <w:rFonts w:ascii="Verdana" w:hAnsi="Verdana" w:cs="Arial"/>
          <w:sz w:val="20"/>
          <w:szCs w:val="20"/>
        </w:rPr>
      </w:pPr>
    </w:p>
    <w:p w14:paraId="694CDF3E" w14:textId="77777777" w:rsidR="004064E4" w:rsidRPr="00202C16" w:rsidRDefault="004064E4" w:rsidP="00A51460">
      <w:pPr>
        <w:numPr>
          <w:ilvl w:val="0"/>
          <w:numId w:val="27"/>
        </w:numPr>
        <w:rPr>
          <w:rFonts w:ascii="Verdana" w:hAnsi="Verdana" w:cs="Arial"/>
          <w:sz w:val="20"/>
          <w:szCs w:val="20"/>
        </w:rPr>
      </w:pPr>
      <w:r w:rsidRPr="00202C16">
        <w:rPr>
          <w:rFonts w:ascii="Verdana" w:hAnsi="Verdana" w:cs="Arial"/>
          <w:sz w:val="20"/>
          <w:szCs w:val="20"/>
        </w:rPr>
        <w:t xml:space="preserve">treat </w:t>
      </w:r>
      <w:proofErr w:type="gramStart"/>
      <w:r w:rsidRPr="00202C16">
        <w:rPr>
          <w:rFonts w:ascii="Verdana" w:hAnsi="Verdana" w:cs="Arial"/>
          <w:sz w:val="20"/>
          <w:szCs w:val="20"/>
        </w:rPr>
        <w:t>immediately;</w:t>
      </w:r>
      <w:proofErr w:type="gramEnd"/>
    </w:p>
    <w:p w14:paraId="451D4123" w14:textId="77777777" w:rsidR="004064E4" w:rsidRPr="00202C16" w:rsidRDefault="004064E4" w:rsidP="00A51460">
      <w:pPr>
        <w:numPr>
          <w:ilvl w:val="0"/>
          <w:numId w:val="27"/>
        </w:numPr>
        <w:rPr>
          <w:rFonts w:ascii="Verdana" w:hAnsi="Verdana" w:cs="Arial"/>
          <w:sz w:val="20"/>
          <w:szCs w:val="20"/>
        </w:rPr>
      </w:pPr>
      <w:r w:rsidRPr="00202C16">
        <w:rPr>
          <w:rFonts w:ascii="Verdana" w:hAnsi="Verdana" w:cs="Arial"/>
          <w:sz w:val="20"/>
          <w:szCs w:val="20"/>
        </w:rPr>
        <w:t xml:space="preserve">treat in the near </w:t>
      </w:r>
      <w:proofErr w:type="gramStart"/>
      <w:r w:rsidRPr="00202C16">
        <w:rPr>
          <w:rFonts w:ascii="Verdana" w:hAnsi="Verdana" w:cs="Arial"/>
          <w:sz w:val="20"/>
          <w:szCs w:val="20"/>
        </w:rPr>
        <w:t>future;</w:t>
      </w:r>
      <w:proofErr w:type="gramEnd"/>
    </w:p>
    <w:p w14:paraId="0E58BFF9" w14:textId="77777777" w:rsidR="004064E4" w:rsidRPr="00202C16" w:rsidRDefault="004064E4" w:rsidP="00A51460">
      <w:pPr>
        <w:numPr>
          <w:ilvl w:val="0"/>
          <w:numId w:val="27"/>
        </w:numPr>
        <w:rPr>
          <w:rFonts w:ascii="Verdana" w:hAnsi="Verdana" w:cs="Arial"/>
          <w:sz w:val="20"/>
          <w:szCs w:val="20"/>
        </w:rPr>
      </w:pPr>
      <w:r w:rsidRPr="00202C16">
        <w:rPr>
          <w:rFonts w:ascii="Verdana" w:hAnsi="Verdana" w:cs="Arial"/>
          <w:sz w:val="20"/>
          <w:szCs w:val="20"/>
        </w:rPr>
        <w:t>treat in the longer term; and</w:t>
      </w:r>
    </w:p>
    <w:p w14:paraId="7DC96847" w14:textId="77777777" w:rsidR="004064E4" w:rsidRPr="00202C16" w:rsidRDefault="004064E4" w:rsidP="00A51460">
      <w:pPr>
        <w:numPr>
          <w:ilvl w:val="0"/>
          <w:numId w:val="27"/>
        </w:numPr>
        <w:rPr>
          <w:rFonts w:ascii="Verdana" w:hAnsi="Verdana" w:cs="Arial"/>
          <w:sz w:val="20"/>
          <w:szCs w:val="20"/>
        </w:rPr>
      </w:pPr>
      <w:r w:rsidRPr="00202C16">
        <w:rPr>
          <w:rFonts w:ascii="Verdana" w:hAnsi="Verdana" w:cs="Arial"/>
          <w:sz w:val="20"/>
          <w:szCs w:val="20"/>
        </w:rPr>
        <w:t>monitor</w:t>
      </w:r>
      <w:r w:rsidR="00461E84" w:rsidRPr="00202C16">
        <w:rPr>
          <w:rFonts w:ascii="Verdana" w:hAnsi="Verdana" w:cs="Arial"/>
          <w:sz w:val="20"/>
          <w:szCs w:val="20"/>
        </w:rPr>
        <w:t>.</w:t>
      </w:r>
    </w:p>
    <w:p w14:paraId="32B26E2B" w14:textId="77777777" w:rsidR="007F4F2D" w:rsidRPr="00202C16" w:rsidRDefault="007F4F2D" w:rsidP="00A51460">
      <w:pPr>
        <w:rPr>
          <w:rFonts w:ascii="Verdana" w:hAnsi="Verdana"/>
          <w:b/>
          <w:color w:val="1F3864"/>
          <w:sz w:val="20"/>
          <w:szCs w:val="20"/>
        </w:rPr>
      </w:pPr>
      <w:bookmarkStart w:id="44" w:name="Risk_Treatment"/>
    </w:p>
    <w:p w14:paraId="02394390" w14:textId="77777777" w:rsidR="004064E4" w:rsidRPr="00202C16" w:rsidRDefault="004064E4" w:rsidP="00A51460">
      <w:pPr>
        <w:rPr>
          <w:rFonts w:ascii="Verdana" w:hAnsi="Verdana"/>
          <w:b/>
          <w:color w:val="1F3864"/>
          <w:sz w:val="20"/>
          <w:szCs w:val="20"/>
        </w:rPr>
      </w:pPr>
      <w:r w:rsidRPr="00202C16">
        <w:rPr>
          <w:rFonts w:ascii="Verdana" w:hAnsi="Verdana"/>
          <w:b/>
          <w:color w:val="1F3864"/>
          <w:sz w:val="20"/>
          <w:szCs w:val="20"/>
        </w:rPr>
        <w:t>Risk Treatment</w:t>
      </w:r>
    </w:p>
    <w:bookmarkEnd w:id="44"/>
    <w:p w14:paraId="69E199EA" w14:textId="77777777" w:rsidR="004064E4" w:rsidRPr="00202C16" w:rsidRDefault="004064E4" w:rsidP="00A51460">
      <w:pPr>
        <w:rPr>
          <w:rFonts w:ascii="Verdana" w:hAnsi="Verdana"/>
          <w:b/>
          <w:color w:val="1F497D"/>
          <w:sz w:val="24"/>
        </w:rPr>
      </w:pPr>
    </w:p>
    <w:p w14:paraId="0EDAA577" w14:textId="77777777" w:rsidR="004064E4" w:rsidRPr="00202C16" w:rsidRDefault="004064E4" w:rsidP="00A51460">
      <w:pPr>
        <w:pStyle w:val="Header"/>
        <w:tabs>
          <w:tab w:val="left" w:pos="900"/>
          <w:tab w:val="right" w:leader="dot" w:pos="8640"/>
        </w:tabs>
        <w:rPr>
          <w:rFonts w:ascii="Verdana" w:hAnsi="Verdana"/>
          <w:iCs/>
          <w:sz w:val="20"/>
          <w:szCs w:val="20"/>
        </w:rPr>
      </w:pPr>
      <w:r w:rsidRPr="00202C16">
        <w:rPr>
          <w:rFonts w:ascii="Verdana" w:hAnsi="Verdana"/>
          <w:iCs/>
          <w:sz w:val="20"/>
          <w:szCs w:val="20"/>
        </w:rPr>
        <w:t>Risk treatment strategies aim to determine and implement the most appropriate action</w:t>
      </w:r>
      <w:r w:rsidR="00461E84" w:rsidRPr="00202C16">
        <w:rPr>
          <w:rFonts w:ascii="Verdana" w:hAnsi="Verdana"/>
          <w:iCs/>
          <w:sz w:val="20"/>
          <w:szCs w:val="20"/>
        </w:rPr>
        <w:t>/</w:t>
      </w:r>
      <w:r w:rsidRPr="00202C16">
        <w:rPr>
          <w:rFonts w:ascii="Verdana" w:hAnsi="Verdana"/>
          <w:iCs/>
          <w:sz w:val="20"/>
          <w:szCs w:val="20"/>
        </w:rPr>
        <w:t>s to reduce risk to community elements. Residual risk is the risk that</w:t>
      </w:r>
      <w:r w:rsidR="00461E84" w:rsidRPr="00202C16">
        <w:rPr>
          <w:rFonts w:ascii="Verdana" w:hAnsi="Verdana"/>
          <w:iCs/>
          <w:sz w:val="20"/>
          <w:szCs w:val="20"/>
        </w:rPr>
        <w:t xml:space="preserve"> exists</w:t>
      </w:r>
      <w:r w:rsidRPr="00202C16">
        <w:rPr>
          <w:rFonts w:ascii="Verdana" w:hAnsi="Verdana"/>
          <w:iCs/>
          <w:sz w:val="20"/>
          <w:szCs w:val="20"/>
        </w:rPr>
        <w:t xml:space="preserve"> beyond</w:t>
      </w:r>
      <w:r w:rsidR="00461E84" w:rsidRPr="00202C16">
        <w:rPr>
          <w:rFonts w:ascii="Verdana" w:hAnsi="Verdana"/>
          <w:iCs/>
          <w:sz w:val="20"/>
          <w:szCs w:val="20"/>
        </w:rPr>
        <w:t xml:space="preserve"> the</w:t>
      </w:r>
      <w:r w:rsidRPr="00202C16">
        <w:rPr>
          <w:rFonts w:ascii="Verdana" w:hAnsi="Verdana"/>
          <w:iCs/>
          <w:sz w:val="20"/>
          <w:szCs w:val="20"/>
        </w:rPr>
        <w:t xml:space="preserve"> capacity and capability of the local community and disaster management arrangements to manage, </w:t>
      </w:r>
      <w:r w:rsidR="00147F41">
        <w:rPr>
          <w:rFonts w:ascii="Verdana" w:hAnsi="Verdana"/>
          <w:iCs/>
          <w:sz w:val="20"/>
          <w:szCs w:val="20"/>
        </w:rPr>
        <w:t>in consideration of</w:t>
      </w:r>
      <w:r w:rsidRPr="00202C16">
        <w:rPr>
          <w:rFonts w:ascii="Verdana" w:hAnsi="Verdana"/>
          <w:iCs/>
          <w:sz w:val="20"/>
          <w:szCs w:val="20"/>
        </w:rPr>
        <w:t xml:space="preserve"> </w:t>
      </w:r>
      <w:r w:rsidR="00147F41">
        <w:rPr>
          <w:rFonts w:ascii="Verdana" w:hAnsi="Verdana"/>
          <w:iCs/>
          <w:sz w:val="20"/>
          <w:szCs w:val="20"/>
        </w:rPr>
        <w:t xml:space="preserve">available </w:t>
      </w:r>
      <w:r w:rsidRPr="00202C16">
        <w:rPr>
          <w:rFonts w:ascii="Verdana" w:hAnsi="Verdana"/>
          <w:iCs/>
          <w:sz w:val="20"/>
          <w:szCs w:val="20"/>
        </w:rPr>
        <w:t>risk controls.</w:t>
      </w:r>
    </w:p>
    <w:p w14:paraId="750A8F95" w14:textId="77777777" w:rsidR="004064E4" w:rsidRPr="00202C16" w:rsidRDefault="004064E4" w:rsidP="00A51460">
      <w:pPr>
        <w:pStyle w:val="Header"/>
        <w:tabs>
          <w:tab w:val="left" w:pos="900"/>
          <w:tab w:val="right" w:leader="dot" w:pos="8640"/>
        </w:tabs>
        <w:rPr>
          <w:rFonts w:ascii="Verdana" w:hAnsi="Verdana"/>
          <w:iCs/>
          <w:sz w:val="20"/>
          <w:szCs w:val="20"/>
        </w:rPr>
      </w:pPr>
    </w:p>
    <w:p w14:paraId="313340AA" w14:textId="77777777" w:rsidR="004064E4" w:rsidRPr="00202C16" w:rsidRDefault="004064E4" w:rsidP="00A51460">
      <w:pPr>
        <w:pStyle w:val="Header"/>
        <w:tabs>
          <w:tab w:val="left" w:pos="900"/>
          <w:tab w:val="right" w:leader="dot" w:pos="8640"/>
        </w:tabs>
        <w:rPr>
          <w:rFonts w:ascii="Verdana" w:hAnsi="Verdana"/>
          <w:iCs/>
          <w:sz w:val="20"/>
          <w:szCs w:val="20"/>
        </w:rPr>
      </w:pPr>
      <w:r w:rsidRPr="00202C16">
        <w:rPr>
          <w:rFonts w:ascii="Verdana" w:hAnsi="Verdana"/>
          <w:iCs/>
          <w:sz w:val="20"/>
          <w:szCs w:val="20"/>
        </w:rPr>
        <w:t>Risks outlined in the District Risk Register are analysed by members of the Warwick DDMG with a view to identifying strategies for risk treatment. These strategies are contained in the District Risk Treatment Plan (Annexure</w:t>
      </w:r>
      <w:r w:rsidR="005F4761" w:rsidRPr="00202C16">
        <w:rPr>
          <w:rFonts w:ascii="Verdana" w:hAnsi="Verdana"/>
          <w:iCs/>
          <w:sz w:val="20"/>
          <w:szCs w:val="20"/>
        </w:rPr>
        <w:t xml:space="preserve"> C</w:t>
      </w:r>
      <w:r w:rsidRPr="00202C16">
        <w:rPr>
          <w:rFonts w:ascii="Verdana" w:hAnsi="Verdana"/>
          <w:iCs/>
          <w:sz w:val="20"/>
          <w:szCs w:val="20"/>
        </w:rPr>
        <w:t>). The District Risk Treatment Plan also contains preferred treatment options, responsibilities and timeframes for implementation.</w:t>
      </w:r>
    </w:p>
    <w:p w14:paraId="16448537" w14:textId="77777777" w:rsidR="004064E4" w:rsidRPr="00202C16" w:rsidRDefault="004064E4" w:rsidP="00A51460">
      <w:pPr>
        <w:pStyle w:val="Header"/>
        <w:tabs>
          <w:tab w:val="left" w:pos="900"/>
          <w:tab w:val="right" w:leader="dot" w:pos="8640"/>
        </w:tabs>
        <w:rPr>
          <w:rFonts w:ascii="Verdana" w:hAnsi="Verdana"/>
          <w:iCs/>
          <w:sz w:val="20"/>
          <w:szCs w:val="20"/>
        </w:rPr>
      </w:pPr>
    </w:p>
    <w:p w14:paraId="5DB73F15" w14:textId="77777777" w:rsidR="004064E4" w:rsidRPr="00202C16" w:rsidRDefault="004064E4" w:rsidP="00A51460">
      <w:pPr>
        <w:pStyle w:val="Header"/>
        <w:tabs>
          <w:tab w:val="left" w:pos="900"/>
          <w:tab w:val="right" w:leader="dot" w:pos="8640"/>
        </w:tabs>
        <w:rPr>
          <w:rFonts w:ascii="Verdana" w:hAnsi="Verdana"/>
          <w:iCs/>
          <w:sz w:val="20"/>
          <w:szCs w:val="20"/>
        </w:rPr>
      </w:pPr>
      <w:r w:rsidRPr="00202C16">
        <w:rPr>
          <w:rFonts w:ascii="Verdana" w:hAnsi="Verdana"/>
          <w:iCs/>
          <w:sz w:val="20"/>
          <w:szCs w:val="20"/>
        </w:rPr>
        <w:t>The allocation of responsibility for the implementation of risk treatment strategies, monitoring and reporting shall be determined by members of the DDMG under the guidance of the DDC.  The District Risk Treatment Plan is to be presented to the Warwick DDMG for ratification.</w:t>
      </w:r>
    </w:p>
    <w:p w14:paraId="59FBF9FF" w14:textId="77777777" w:rsidR="004064E4" w:rsidRPr="00202C16" w:rsidRDefault="004064E4" w:rsidP="00A51460">
      <w:pPr>
        <w:pStyle w:val="Header"/>
        <w:tabs>
          <w:tab w:val="left" w:pos="900"/>
          <w:tab w:val="right" w:leader="dot" w:pos="8640"/>
        </w:tabs>
        <w:rPr>
          <w:rFonts w:ascii="Verdana" w:hAnsi="Verdana"/>
          <w:iCs/>
          <w:sz w:val="20"/>
          <w:szCs w:val="20"/>
        </w:rPr>
      </w:pPr>
    </w:p>
    <w:p w14:paraId="32B27EA9" w14:textId="77777777" w:rsidR="004064E4" w:rsidRPr="00202C16" w:rsidRDefault="004064E4" w:rsidP="00A51460">
      <w:pPr>
        <w:pStyle w:val="Header"/>
        <w:tabs>
          <w:tab w:val="left" w:pos="900"/>
          <w:tab w:val="right" w:leader="dot" w:pos="8640"/>
        </w:tabs>
        <w:rPr>
          <w:rFonts w:ascii="Verdana" w:hAnsi="Verdana"/>
          <w:iCs/>
          <w:sz w:val="20"/>
          <w:szCs w:val="20"/>
        </w:rPr>
      </w:pPr>
      <w:r w:rsidRPr="00202C16">
        <w:rPr>
          <w:rFonts w:ascii="Verdana" w:hAnsi="Verdana"/>
          <w:iCs/>
          <w:sz w:val="20"/>
          <w:szCs w:val="20"/>
        </w:rPr>
        <w:t>To progress any treatment options, the DDMG is to request relevant responsible agencies to incorporate specified risk treatment strategies into their agency corporate planning processes for recognition and implementation.</w:t>
      </w:r>
    </w:p>
    <w:p w14:paraId="04B1D6C4" w14:textId="77777777" w:rsidR="004064E4" w:rsidRPr="00202C16" w:rsidRDefault="004064E4" w:rsidP="00A51460">
      <w:pPr>
        <w:pStyle w:val="Header"/>
        <w:tabs>
          <w:tab w:val="left" w:pos="900"/>
          <w:tab w:val="right" w:leader="dot" w:pos="8640"/>
        </w:tabs>
        <w:rPr>
          <w:rFonts w:ascii="Verdana" w:hAnsi="Verdana"/>
          <w:iCs/>
          <w:sz w:val="20"/>
          <w:szCs w:val="20"/>
        </w:rPr>
      </w:pPr>
    </w:p>
    <w:p w14:paraId="3588C79D" w14:textId="77777777" w:rsidR="004064E4" w:rsidRPr="00202C16" w:rsidRDefault="004064E4" w:rsidP="00A51460">
      <w:pPr>
        <w:pStyle w:val="Header"/>
        <w:tabs>
          <w:tab w:val="left" w:pos="900"/>
          <w:tab w:val="right" w:leader="dot" w:pos="8640"/>
        </w:tabs>
        <w:rPr>
          <w:rFonts w:ascii="Verdana" w:hAnsi="Verdana"/>
          <w:iCs/>
          <w:sz w:val="20"/>
          <w:szCs w:val="20"/>
        </w:rPr>
      </w:pPr>
      <w:r w:rsidRPr="00202C16">
        <w:rPr>
          <w:rFonts w:ascii="Verdana" w:hAnsi="Verdana"/>
          <w:iCs/>
          <w:sz w:val="20"/>
          <w:szCs w:val="20"/>
        </w:rPr>
        <w:t>In instances where the applications of treatment strategies at district level are identified as not being adequate and residual risks remain, the DDMG is to determine whether risk transfer or risk sharing with the QDMC is a treatment option. In those instances, the DDMG is to document and notify the QDMC of these with a view to transferring or sharing the risks.</w:t>
      </w:r>
    </w:p>
    <w:p w14:paraId="5B5EA488" w14:textId="77777777" w:rsidR="004064E4" w:rsidRPr="00202C16" w:rsidRDefault="004064E4" w:rsidP="00A51460">
      <w:pPr>
        <w:pStyle w:val="Header"/>
        <w:tabs>
          <w:tab w:val="left" w:pos="900"/>
          <w:tab w:val="right" w:leader="dot" w:pos="8640"/>
        </w:tabs>
        <w:rPr>
          <w:rFonts w:ascii="Verdana" w:hAnsi="Verdana"/>
          <w:iCs/>
          <w:sz w:val="20"/>
          <w:szCs w:val="20"/>
        </w:rPr>
      </w:pPr>
    </w:p>
    <w:p w14:paraId="58DACEB8" w14:textId="77777777" w:rsidR="004064E4" w:rsidRPr="00202C16" w:rsidRDefault="004064E4" w:rsidP="00A51460">
      <w:pPr>
        <w:pStyle w:val="Header"/>
        <w:tabs>
          <w:tab w:val="clear" w:pos="4320"/>
          <w:tab w:val="left" w:pos="900"/>
          <w:tab w:val="right" w:leader="dot" w:pos="8640"/>
        </w:tabs>
        <w:rPr>
          <w:rFonts w:ascii="Verdana" w:hAnsi="Verdana"/>
          <w:iCs/>
          <w:sz w:val="20"/>
          <w:szCs w:val="20"/>
        </w:rPr>
      </w:pPr>
      <w:r w:rsidRPr="00202C16">
        <w:rPr>
          <w:rFonts w:ascii="Verdana" w:hAnsi="Verdana"/>
          <w:iCs/>
          <w:sz w:val="20"/>
          <w:szCs w:val="20"/>
        </w:rPr>
        <w:t xml:space="preserve">A review of the </w:t>
      </w:r>
      <w:r w:rsidR="00147F41">
        <w:rPr>
          <w:rFonts w:ascii="Verdana" w:hAnsi="Verdana"/>
          <w:iCs/>
          <w:sz w:val="20"/>
          <w:szCs w:val="20"/>
        </w:rPr>
        <w:t>D</w:t>
      </w:r>
      <w:r w:rsidRPr="00202C16">
        <w:rPr>
          <w:rFonts w:ascii="Verdana" w:hAnsi="Verdana"/>
          <w:iCs/>
          <w:sz w:val="20"/>
          <w:szCs w:val="20"/>
        </w:rPr>
        <w:t xml:space="preserve">istrict </w:t>
      </w:r>
      <w:r w:rsidR="00147F41">
        <w:rPr>
          <w:rFonts w:ascii="Verdana" w:hAnsi="Verdana"/>
          <w:iCs/>
          <w:sz w:val="20"/>
          <w:szCs w:val="20"/>
        </w:rPr>
        <w:t>R</w:t>
      </w:r>
      <w:r w:rsidRPr="00202C16">
        <w:rPr>
          <w:rFonts w:ascii="Verdana" w:hAnsi="Verdana"/>
          <w:iCs/>
          <w:sz w:val="20"/>
          <w:szCs w:val="20"/>
        </w:rPr>
        <w:t xml:space="preserve">isk </w:t>
      </w:r>
      <w:r w:rsidR="00147F41">
        <w:rPr>
          <w:rFonts w:ascii="Verdana" w:hAnsi="Verdana"/>
          <w:iCs/>
          <w:sz w:val="20"/>
          <w:szCs w:val="20"/>
        </w:rPr>
        <w:t>T</w:t>
      </w:r>
      <w:r w:rsidRPr="00202C16">
        <w:rPr>
          <w:rFonts w:ascii="Verdana" w:hAnsi="Verdana"/>
          <w:iCs/>
          <w:sz w:val="20"/>
          <w:szCs w:val="20"/>
        </w:rPr>
        <w:t xml:space="preserve">reatment </w:t>
      </w:r>
      <w:r w:rsidR="00147F41">
        <w:rPr>
          <w:rFonts w:ascii="Verdana" w:hAnsi="Verdana"/>
          <w:iCs/>
          <w:sz w:val="20"/>
          <w:szCs w:val="20"/>
        </w:rPr>
        <w:t>P</w:t>
      </w:r>
      <w:r w:rsidRPr="00202C16">
        <w:rPr>
          <w:rFonts w:ascii="Verdana" w:hAnsi="Verdana"/>
          <w:iCs/>
          <w:sz w:val="20"/>
          <w:szCs w:val="20"/>
        </w:rPr>
        <w:t>lan shall be conducted in conjunction with any district risk assessment review process.</w:t>
      </w:r>
    </w:p>
    <w:p w14:paraId="5D395676" w14:textId="77777777" w:rsidR="004064E4" w:rsidRPr="00202C16" w:rsidRDefault="004064E4" w:rsidP="00A51460">
      <w:pPr>
        <w:pStyle w:val="Header"/>
        <w:tabs>
          <w:tab w:val="clear" w:pos="4320"/>
          <w:tab w:val="left" w:pos="900"/>
          <w:tab w:val="right" w:leader="dot" w:pos="8640"/>
        </w:tabs>
        <w:rPr>
          <w:rFonts w:ascii="Verdana" w:hAnsi="Verdana"/>
          <w:iCs/>
          <w:sz w:val="20"/>
          <w:szCs w:val="20"/>
        </w:rPr>
      </w:pPr>
    </w:p>
    <w:p w14:paraId="7BB6E31A" w14:textId="77777777" w:rsidR="004064E4" w:rsidRPr="00202C16" w:rsidRDefault="004064E4" w:rsidP="00A51460">
      <w:pPr>
        <w:tabs>
          <w:tab w:val="left" w:pos="900"/>
          <w:tab w:val="center" w:pos="4320"/>
          <w:tab w:val="right" w:pos="8640"/>
          <w:tab w:val="right" w:leader="dot" w:pos="9540"/>
        </w:tabs>
        <w:rPr>
          <w:rFonts w:ascii="Verdana" w:hAnsi="Verdana"/>
          <w:b/>
          <w:color w:val="1F3864"/>
          <w:sz w:val="20"/>
          <w:szCs w:val="20"/>
        </w:rPr>
      </w:pPr>
      <w:bookmarkStart w:id="45" w:name="Decision_Log"/>
      <w:r w:rsidRPr="00202C16">
        <w:rPr>
          <w:rFonts w:ascii="Verdana" w:hAnsi="Verdana"/>
          <w:b/>
          <w:color w:val="1F3864"/>
          <w:sz w:val="20"/>
          <w:szCs w:val="20"/>
        </w:rPr>
        <w:t>Decision Log</w:t>
      </w:r>
    </w:p>
    <w:p w14:paraId="32334E6A" w14:textId="77777777" w:rsidR="00782942" w:rsidRPr="00202C16" w:rsidRDefault="00782942" w:rsidP="00A51460">
      <w:pPr>
        <w:tabs>
          <w:tab w:val="left" w:pos="900"/>
          <w:tab w:val="center" w:pos="4320"/>
          <w:tab w:val="right" w:pos="8640"/>
          <w:tab w:val="right" w:leader="dot" w:pos="9540"/>
        </w:tabs>
        <w:rPr>
          <w:rFonts w:ascii="Verdana" w:hAnsi="Verdana"/>
          <w:b/>
          <w:color w:val="1F3864"/>
          <w:sz w:val="20"/>
          <w:szCs w:val="20"/>
        </w:rPr>
      </w:pPr>
    </w:p>
    <w:bookmarkEnd w:id="45"/>
    <w:p w14:paraId="7553F69F" w14:textId="77777777" w:rsidR="004064E4" w:rsidRPr="00202C16" w:rsidRDefault="004064E4" w:rsidP="00A51460">
      <w:pPr>
        <w:tabs>
          <w:tab w:val="left" w:pos="900"/>
          <w:tab w:val="center" w:pos="4320"/>
          <w:tab w:val="right" w:pos="8640"/>
          <w:tab w:val="right" w:leader="dot" w:pos="9540"/>
        </w:tabs>
        <w:rPr>
          <w:rFonts w:ascii="Verdana" w:hAnsi="Verdana"/>
          <w:sz w:val="20"/>
          <w:szCs w:val="20"/>
        </w:rPr>
      </w:pPr>
      <w:r w:rsidRPr="00202C16">
        <w:rPr>
          <w:rFonts w:ascii="Verdana" w:hAnsi="Verdana"/>
          <w:sz w:val="20"/>
          <w:szCs w:val="20"/>
        </w:rPr>
        <w:t xml:space="preserve">The decision log and any supporting documentation associated with the risk register should outline and record predominately ‘key decisions’ in the assessment of risks, including the rationale behind judgements and who has been involved in making these decisions while preparing the risk register. In instances where the risk is transferred to the QDMC, the rationale should be clearly outlined and defensible. The decision log captures </w:t>
      </w:r>
      <w:proofErr w:type="gramStart"/>
      <w:r w:rsidRPr="00202C16">
        <w:rPr>
          <w:rFonts w:ascii="Verdana" w:hAnsi="Verdana"/>
          <w:sz w:val="20"/>
          <w:szCs w:val="20"/>
        </w:rPr>
        <w:t>succinctly</w:t>
      </w:r>
      <w:proofErr w:type="gramEnd"/>
      <w:r w:rsidRPr="00202C16">
        <w:rPr>
          <w:rFonts w:ascii="Verdana" w:hAnsi="Verdana"/>
          <w:sz w:val="20"/>
          <w:szCs w:val="20"/>
        </w:rPr>
        <w:t xml:space="preserve"> and efficiently critical attributes of key decisions made during the risk assessment process where </w:t>
      </w:r>
      <w:r w:rsidRPr="00202C16">
        <w:rPr>
          <w:rFonts w:ascii="Verdana" w:hAnsi="Verdana"/>
          <w:sz w:val="20"/>
          <w:szCs w:val="20"/>
        </w:rPr>
        <w:lastRenderedPageBreak/>
        <w:t xml:space="preserve">additional detail is required. This allows for transparency in </w:t>
      </w:r>
      <w:r w:rsidR="00147F41">
        <w:rPr>
          <w:rFonts w:ascii="Verdana" w:hAnsi="Verdana"/>
          <w:sz w:val="20"/>
          <w:szCs w:val="20"/>
        </w:rPr>
        <w:t>decision making</w:t>
      </w:r>
      <w:r w:rsidRPr="00202C16">
        <w:rPr>
          <w:rFonts w:ascii="Verdana" w:hAnsi="Verdana"/>
          <w:sz w:val="20"/>
          <w:szCs w:val="20"/>
        </w:rPr>
        <w:t xml:space="preserve"> and clearly outlines those involved in the process.</w:t>
      </w:r>
    </w:p>
    <w:p w14:paraId="312921DB" w14:textId="77777777" w:rsidR="004064E4" w:rsidRPr="00202C16" w:rsidRDefault="004064E4" w:rsidP="00A51460">
      <w:pPr>
        <w:pStyle w:val="Header"/>
        <w:tabs>
          <w:tab w:val="clear" w:pos="4320"/>
          <w:tab w:val="left" w:pos="900"/>
          <w:tab w:val="right" w:leader="dot" w:pos="8640"/>
        </w:tabs>
        <w:rPr>
          <w:rFonts w:ascii="Verdana" w:hAnsi="Verdana"/>
          <w:iCs/>
          <w:sz w:val="20"/>
          <w:szCs w:val="20"/>
        </w:rPr>
      </w:pPr>
    </w:p>
    <w:p w14:paraId="12049E36" w14:textId="77777777" w:rsidR="004064E4" w:rsidRPr="00202C16" w:rsidRDefault="004064E4" w:rsidP="00A51460">
      <w:pPr>
        <w:tabs>
          <w:tab w:val="left" w:pos="900"/>
          <w:tab w:val="center" w:pos="4320"/>
          <w:tab w:val="right" w:pos="8640"/>
          <w:tab w:val="right" w:leader="dot" w:pos="9540"/>
        </w:tabs>
        <w:rPr>
          <w:rFonts w:ascii="Verdana" w:hAnsi="Verdana"/>
          <w:b/>
          <w:color w:val="1F3864"/>
          <w:sz w:val="20"/>
          <w:szCs w:val="20"/>
        </w:rPr>
      </w:pPr>
      <w:bookmarkStart w:id="46" w:name="Monitoring_and_Review"/>
      <w:r w:rsidRPr="00202C16">
        <w:rPr>
          <w:rFonts w:ascii="Verdana" w:hAnsi="Verdana"/>
          <w:b/>
          <w:color w:val="1F3864"/>
          <w:sz w:val="20"/>
          <w:szCs w:val="20"/>
        </w:rPr>
        <w:t>Monitoring and Review</w:t>
      </w:r>
    </w:p>
    <w:bookmarkEnd w:id="46"/>
    <w:p w14:paraId="56363450" w14:textId="77777777" w:rsidR="004064E4" w:rsidRPr="00202C16" w:rsidRDefault="004064E4" w:rsidP="00A51460">
      <w:pPr>
        <w:pStyle w:val="Header"/>
        <w:tabs>
          <w:tab w:val="clear" w:pos="4320"/>
          <w:tab w:val="left" w:pos="900"/>
          <w:tab w:val="right" w:leader="dot" w:pos="8640"/>
        </w:tabs>
        <w:rPr>
          <w:rFonts w:ascii="Verdana" w:hAnsi="Verdana"/>
          <w:iCs/>
          <w:sz w:val="20"/>
          <w:szCs w:val="20"/>
        </w:rPr>
      </w:pPr>
    </w:p>
    <w:p w14:paraId="7881D1D4" w14:textId="77777777" w:rsidR="004064E4" w:rsidRPr="00202C16" w:rsidRDefault="004064E4" w:rsidP="00A51460">
      <w:pPr>
        <w:pStyle w:val="Header"/>
        <w:tabs>
          <w:tab w:val="clear" w:pos="4320"/>
          <w:tab w:val="left" w:pos="900"/>
          <w:tab w:val="right" w:leader="dot" w:pos="8640"/>
        </w:tabs>
        <w:rPr>
          <w:rFonts w:ascii="Verdana" w:hAnsi="Verdana"/>
          <w:iCs/>
          <w:sz w:val="20"/>
          <w:szCs w:val="20"/>
        </w:rPr>
      </w:pPr>
      <w:r w:rsidRPr="00202C16">
        <w:rPr>
          <w:rFonts w:ascii="Verdana" w:hAnsi="Verdana"/>
          <w:iCs/>
          <w:sz w:val="20"/>
          <w:szCs w:val="20"/>
        </w:rPr>
        <w:t>The risk assessment must be reviewed annually and where required updated to ensure it is current and relevant, given changing priorities, perception and culture.</w:t>
      </w:r>
      <w:r w:rsidR="00932DAC" w:rsidRPr="00202C16">
        <w:rPr>
          <w:rFonts w:ascii="Verdana" w:hAnsi="Verdana"/>
          <w:iCs/>
          <w:sz w:val="20"/>
          <w:szCs w:val="20"/>
        </w:rPr>
        <w:t xml:space="preserve"> </w:t>
      </w:r>
      <w:r w:rsidRPr="00202C16">
        <w:rPr>
          <w:rFonts w:ascii="Verdana" w:hAnsi="Verdana"/>
          <w:iCs/>
          <w:sz w:val="20"/>
          <w:szCs w:val="20"/>
        </w:rPr>
        <w:t>Lessons learned from training exercises and the results of evaluations after responses to events will be used to inform assessment activities. Issues identified as a part of the risk management assessment process will inform future exercise programs as part of treatment options.</w:t>
      </w:r>
    </w:p>
    <w:p w14:paraId="275B9A05" w14:textId="77777777" w:rsidR="004064E4" w:rsidRPr="00202C16" w:rsidRDefault="004064E4" w:rsidP="00A51460">
      <w:pPr>
        <w:pStyle w:val="Header"/>
        <w:tabs>
          <w:tab w:val="clear" w:pos="4320"/>
          <w:tab w:val="left" w:pos="900"/>
          <w:tab w:val="right" w:leader="dot" w:pos="8640"/>
        </w:tabs>
        <w:rPr>
          <w:rFonts w:ascii="Verdana" w:hAnsi="Verdana"/>
          <w:iCs/>
          <w:sz w:val="20"/>
          <w:szCs w:val="20"/>
        </w:rPr>
      </w:pPr>
    </w:p>
    <w:p w14:paraId="003069CB" w14:textId="77777777" w:rsidR="004064E4" w:rsidRPr="00202C16" w:rsidRDefault="004064E4" w:rsidP="00A51460">
      <w:pPr>
        <w:pStyle w:val="Header"/>
        <w:tabs>
          <w:tab w:val="clear" w:pos="4320"/>
          <w:tab w:val="left" w:pos="900"/>
          <w:tab w:val="right" w:leader="dot" w:pos="8640"/>
        </w:tabs>
        <w:rPr>
          <w:rFonts w:ascii="Verdana" w:hAnsi="Verdana"/>
          <w:iCs/>
          <w:sz w:val="20"/>
          <w:szCs w:val="20"/>
        </w:rPr>
      </w:pPr>
      <w:r w:rsidRPr="00202C16">
        <w:rPr>
          <w:rFonts w:ascii="Verdana" w:hAnsi="Verdana"/>
          <w:iCs/>
          <w:sz w:val="20"/>
          <w:szCs w:val="20"/>
        </w:rPr>
        <w:t>The monitoring and review process is to be documented as part of the risk assessment reporting, including:</w:t>
      </w:r>
    </w:p>
    <w:p w14:paraId="5C573828" w14:textId="77777777" w:rsidR="004064E4" w:rsidRPr="00202C16" w:rsidRDefault="004064E4" w:rsidP="00A51460">
      <w:pPr>
        <w:pStyle w:val="Header"/>
        <w:tabs>
          <w:tab w:val="clear" w:pos="4320"/>
          <w:tab w:val="left" w:pos="900"/>
          <w:tab w:val="right" w:leader="dot" w:pos="8640"/>
        </w:tabs>
        <w:rPr>
          <w:rFonts w:ascii="Verdana" w:hAnsi="Verdana"/>
          <w:iCs/>
          <w:sz w:val="20"/>
          <w:szCs w:val="20"/>
        </w:rPr>
      </w:pPr>
    </w:p>
    <w:p w14:paraId="19124534" w14:textId="77777777" w:rsidR="004064E4" w:rsidRPr="00202C16" w:rsidRDefault="004064E4" w:rsidP="00A51460">
      <w:pPr>
        <w:pStyle w:val="Header"/>
        <w:numPr>
          <w:ilvl w:val="0"/>
          <w:numId w:val="28"/>
        </w:numPr>
        <w:tabs>
          <w:tab w:val="clear" w:pos="4320"/>
          <w:tab w:val="left" w:pos="709"/>
          <w:tab w:val="right" w:leader="dot" w:pos="8640"/>
        </w:tabs>
        <w:rPr>
          <w:rFonts w:ascii="Verdana" w:hAnsi="Verdana"/>
          <w:iCs/>
          <w:sz w:val="20"/>
          <w:szCs w:val="20"/>
        </w:rPr>
      </w:pPr>
      <w:r w:rsidRPr="00202C16">
        <w:rPr>
          <w:rFonts w:ascii="Verdana" w:hAnsi="Verdana"/>
          <w:iCs/>
          <w:sz w:val="20"/>
          <w:szCs w:val="20"/>
        </w:rPr>
        <w:t xml:space="preserve">ensuring the identified controls are operating effectively and adequately and have not changed over </w:t>
      </w:r>
      <w:proofErr w:type="gramStart"/>
      <w:r w:rsidRPr="00202C16">
        <w:rPr>
          <w:rFonts w:ascii="Verdana" w:hAnsi="Verdana"/>
          <w:iCs/>
          <w:sz w:val="20"/>
          <w:szCs w:val="20"/>
        </w:rPr>
        <w:t>time;</w:t>
      </w:r>
      <w:proofErr w:type="gramEnd"/>
    </w:p>
    <w:p w14:paraId="6CF5A89D" w14:textId="77777777" w:rsidR="004064E4" w:rsidRPr="00202C16" w:rsidRDefault="004064E4" w:rsidP="00A51460">
      <w:pPr>
        <w:pStyle w:val="Header"/>
        <w:numPr>
          <w:ilvl w:val="0"/>
          <w:numId w:val="28"/>
        </w:numPr>
        <w:tabs>
          <w:tab w:val="clear" w:pos="4320"/>
          <w:tab w:val="left" w:pos="709"/>
          <w:tab w:val="right" w:leader="dot" w:pos="8640"/>
        </w:tabs>
        <w:rPr>
          <w:rFonts w:ascii="Verdana" w:hAnsi="Verdana"/>
          <w:iCs/>
          <w:sz w:val="20"/>
          <w:szCs w:val="20"/>
        </w:rPr>
      </w:pPr>
      <w:r w:rsidRPr="00202C16">
        <w:rPr>
          <w:rFonts w:ascii="Verdana" w:hAnsi="Verdana"/>
          <w:iCs/>
          <w:sz w:val="20"/>
          <w:szCs w:val="20"/>
        </w:rPr>
        <w:t xml:space="preserve">ensuring the </w:t>
      </w:r>
      <w:r w:rsidR="00147F41">
        <w:rPr>
          <w:rFonts w:ascii="Verdana" w:hAnsi="Verdana"/>
          <w:iCs/>
          <w:sz w:val="20"/>
          <w:szCs w:val="20"/>
        </w:rPr>
        <w:t xml:space="preserve">most credible and contemporary </w:t>
      </w:r>
      <w:r w:rsidRPr="00202C16">
        <w:rPr>
          <w:rFonts w:ascii="Verdana" w:hAnsi="Verdana"/>
          <w:iCs/>
          <w:sz w:val="20"/>
          <w:szCs w:val="20"/>
        </w:rPr>
        <w:t xml:space="preserve">available information is used as evidence for the likelihood, vulnerability and consequence </w:t>
      </w:r>
      <w:proofErr w:type="gramStart"/>
      <w:r w:rsidRPr="00202C16">
        <w:rPr>
          <w:rFonts w:ascii="Verdana" w:hAnsi="Verdana"/>
          <w:iCs/>
          <w:sz w:val="20"/>
          <w:szCs w:val="20"/>
        </w:rPr>
        <w:t>levels;</w:t>
      </w:r>
      <w:proofErr w:type="gramEnd"/>
    </w:p>
    <w:p w14:paraId="27528F3D" w14:textId="77777777" w:rsidR="004064E4" w:rsidRPr="00202C16" w:rsidRDefault="004064E4" w:rsidP="00A51460">
      <w:pPr>
        <w:pStyle w:val="Header"/>
        <w:numPr>
          <w:ilvl w:val="0"/>
          <w:numId w:val="28"/>
        </w:numPr>
        <w:tabs>
          <w:tab w:val="clear" w:pos="4320"/>
          <w:tab w:val="left" w:pos="709"/>
          <w:tab w:val="right" w:leader="dot" w:pos="8640"/>
        </w:tabs>
        <w:rPr>
          <w:rFonts w:ascii="Verdana" w:hAnsi="Verdana"/>
          <w:iCs/>
          <w:sz w:val="20"/>
          <w:szCs w:val="20"/>
        </w:rPr>
      </w:pPr>
      <w:r w:rsidRPr="00202C16">
        <w:rPr>
          <w:rFonts w:ascii="Verdana" w:hAnsi="Verdana"/>
          <w:iCs/>
          <w:sz w:val="20"/>
          <w:szCs w:val="20"/>
        </w:rPr>
        <w:t xml:space="preserve">incorporating information from emergency events that may have occurred since the last risk </w:t>
      </w:r>
      <w:proofErr w:type="gramStart"/>
      <w:r w:rsidRPr="00202C16">
        <w:rPr>
          <w:rFonts w:ascii="Verdana" w:hAnsi="Verdana"/>
          <w:iCs/>
          <w:sz w:val="20"/>
          <w:szCs w:val="20"/>
        </w:rPr>
        <w:t>assessment;</w:t>
      </w:r>
      <w:proofErr w:type="gramEnd"/>
    </w:p>
    <w:p w14:paraId="254DE8E9" w14:textId="77777777" w:rsidR="004064E4" w:rsidRPr="00202C16" w:rsidRDefault="004064E4" w:rsidP="00A51460">
      <w:pPr>
        <w:pStyle w:val="Header"/>
        <w:numPr>
          <w:ilvl w:val="0"/>
          <w:numId w:val="28"/>
        </w:numPr>
        <w:tabs>
          <w:tab w:val="clear" w:pos="4320"/>
          <w:tab w:val="left" w:pos="709"/>
          <w:tab w:val="right" w:leader="dot" w:pos="8640"/>
        </w:tabs>
        <w:rPr>
          <w:rFonts w:ascii="Verdana" w:hAnsi="Verdana"/>
          <w:iCs/>
          <w:sz w:val="20"/>
          <w:szCs w:val="20"/>
        </w:rPr>
      </w:pPr>
      <w:r w:rsidRPr="00202C16">
        <w:rPr>
          <w:rFonts w:ascii="Verdana" w:hAnsi="Verdana"/>
          <w:iCs/>
          <w:sz w:val="20"/>
          <w:szCs w:val="20"/>
        </w:rPr>
        <w:t>accounting for changes in the context of the risk assessment; and</w:t>
      </w:r>
    </w:p>
    <w:p w14:paraId="38ECECA4" w14:textId="77777777" w:rsidR="004064E4" w:rsidRPr="00202C16" w:rsidRDefault="004064E4" w:rsidP="00A51460">
      <w:pPr>
        <w:pStyle w:val="Header"/>
        <w:numPr>
          <w:ilvl w:val="0"/>
          <w:numId w:val="28"/>
        </w:numPr>
        <w:tabs>
          <w:tab w:val="clear" w:pos="4320"/>
          <w:tab w:val="left" w:pos="709"/>
          <w:tab w:val="right" w:leader="dot" w:pos="8640"/>
        </w:tabs>
        <w:rPr>
          <w:rFonts w:ascii="Verdana" w:hAnsi="Verdana"/>
          <w:iCs/>
          <w:sz w:val="20"/>
          <w:szCs w:val="20"/>
        </w:rPr>
      </w:pPr>
      <w:r w:rsidRPr="00202C16">
        <w:rPr>
          <w:rFonts w:ascii="Verdana" w:hAnsi="Verdana"/>
          <w:iCs/>
          <w:sz w:val="20"/>
          <w:szCs w:val="20"/>
        </w:rPr>
        <w:t>identifying and accounting for emerging risks.</w:t>
      </w:r>
    </w:p>
    <w:p w14:paraId="743F19AE" w14:textId="77777777" w:rsidR="00B12EA6" w:rsidRDefault="00B12EA6" w:rsidP="00A51460">
      <w:pPr>
        <w:pStyle w:val="Header"/>
        <w:tabs>
          <w:tab w:val="clear" w:pos="4320"/>
          <w:tab w:val="left" w:pos="709"/>
          <w:tab w:val="right" w:leader="dot" w:pos="8640"/>
        </w:tabs>
        <w:rPr>
          <w:rFonts w:ascii="Verdana" w:hAnsi="Verdana"/>
          <w:b/>
          <w:bCs/>
          <w:iCs/>
          <w:color w:val="1F3864"/>
          <w:sz w:val="24"/>
        </w:rPr>
      </w:pPr>
    </w:p>
    <w:p w14:paraId="33C91AB4" w14:textId="77777777" w:rsidR="00552910" w:rsidRPr="00202C16" w:rsidRDefault="007D597B" w:rsidP="00954676">
      <w:pPr>
        <w:keepNext/>
        <w:pBdr>
          <w:bottom w:val="single" w:sz="4" w:space="1" w:color="auto"/>
        </w:pBdr>
        <w:outlineLvl w:val="0"/>
        <w:rPr>
          <w:rFonts w:ascii="Verdana" w:hAnsi="Verdana"/>
          <w:b/>
          <w:color w:val="1F497D"/>
          <w:sz w:val="24"/>
        </w:rPr>
      </w:pPr>
      <w:r w:rsidRPr="00202C16">
        <w:rPr>
          <w:rFonts w:ascii="Verdana" w:hAnsi="Verdana"/>
          <w:b/>
          <w:color w:val="1F497D"/>
          <w:sz w:val="28"/>
          <w:szCs w:val="28"/>
        </w:rPr>
        <w:t>Operations</w:t>
      </w:r>
      <w:r w:rsidR="00EC1B6F" w:rsidRPr="00202C16">
        <w:rPr>
          <w:rFonts w:ascii="Verdana" w:hAnsi="Verdana"/>
          <w:b/>
          <w:color w:val="1F497D"/>
          <w:sz w:val="24"/>
        </w:rPr>
        <w:t xml:space="preserve"> </w:t>
      </w:r>
    </w:p>
    <w:p w14:paraId="451233D9" w14:textId="77777777" w:rsidR="00954676" w:rsidRPr="00202C16" w:rsidRDefault="00954676" w:rsidP="005339F8">
      <w:pPr>
        <w:keepNext/>
        <w:outlineLvl w:val="1"/>
        <w:rPr>
          <w:rFonts w:ascii="Verdana" w:hAnsi="Verdana"/>
          <w:b/>
          <w:bCs/>
          <w:iCs/>
          <w:color w:val="1F497D"/>
          <w:sz w:val="24"/>
        </w:rPr>
      </w:pPr>
      <w:bookmarkStart w:id="47" w:name="_Toc280106602"/>
    </w:p>
    <w:p w14:paraId="665BD81B" w14:textId="77777777" w:rsidR="00677AFB" w:rsidRPr="00202C16" w:rsidRDefault="00F33B90" w:rsidP="005339F8">
      <w:pPr>
        <w:keepNext/>
        <w:outlineLvl w:val="1"/>
        <w:rPr>
          <w:rFonts w:ascii="Verdana" w:hAnsi="Verdana"/>
          <w:b/>
          <w:bCs/>
          <w:iCs/>
          <w:color w:val="1F497D"/>
          <w:sz w:val="24"/>
        </w:rPr>
      </w:pPr>
      <w:r w:rsidRPr="00202C16">
        <w:rPr>
          <w:rFonts w:ascii="Verdana" w:hAnsi="Verdana"/>
          <w:b/>
          <w:bCs/>
          <w:iCs/>
          <w:color w:val="1F497D"/>
          <w:sz w:val="24"/>
        </w:rPr>
        <w:t>Response Strategy</w:t>
      </w:r>
    </w:p>
    <w:p w14:paraId="6C7E8090" w14:textId="77777777" w:rsidR="00147F41" w:rsidRDefault="00147F41" w:rsidP="005339F8">
      <w:pPr>
        <w:keepNext/>
        <w:outlineLvl w:val="1"/>
        <w:rPr>
          <w:rFonts w:ascii="Verdana" w:hAnsi="Verdana"/>
          <w:b/>
          <w:bCs/>
          <w:iCs/>
          <w:color w:val="1F497D"/>
          <w:sz w:val="20"/>
          <w:szCs w:val="20"/>
        </w:rPr>
      </w:pPr>
      <w:bookmarkStart w:id="48" w:name="_Toc456251465"/>
    </w:p>
    <w:p w14:paraId="4C16FEB6" w14:textId="77777777" w:rsidR="005339F8" w:rsidRPr="00202C16" w:rsidRDefault="005339F8" w:rsidP="005339F8">
      <w:pPr>
        <w:keepNext/>
        <w:outlineLvl w:val="1"/>
        <w:rPr>
          <w:rFonts w:ascii="Verdana" w:hAnsi="Verdana"/>
          <w:b/>
          <w:bCs/>
          <w:iCs/>
          <w:color w:val="1F497D"/>
          <w:sz w:val="20"/>
          <w:szCs w:val="20"/>
        </w:rPr>
      </w:pPr>
      <w:r w:rsidRPr="00202C16">
        <w:rPr>
          <w:rFonts w:ascii="Verdana" w:hAnsi="Verdana"/>
          <w:b/>
          <w:bCs/>
          <w:iCs/>
          <w:color w:val="1F497D"/>
          <w:sz w:val="20"/>
          <w:szCs w:val="20"/>
        </w:rPr>
        <w:t>Warning Notification and Dissemination</w:t>
      </w:r>
      <w:bookmarkEnd w:id="47"/>
      <w:bookmarkEnd w:id="48"/>
    </w:p>
    <w:p w14:paraId="29366343" w14:textId="77777777" w:rsidR="005339F8" w:rsidRPr="00202C16" w:rsidRDefault="005339F8" w:rsidP="005339F8">
      <w:pPr>
        <w:tabs>
          <w:tab w:val="left" w:pos="900"/>
          <w:tab w:val="right" w:leader="dot" w:pos="9540"/>
        </w:tabs>
        <w:rPr>
          <w:rFonts w:ascii="Verdana" w:hAnsi="Verdana" w:cs="Arial"/>
          <w:iCs/>
          <w:sz w:val="20"/>
          <w:szCs w:val="20"/>
        </w:rPr>
      </w:pPr>
    </w:p>
    <w:p w14:paraId="268ABE55" w14:textId="77777777" w:rsidR="00A37A54" w:rsidRPr="00202C16" w:rsidRDefault="00F609C5" w:rsidP="00B12EA6">
      <w:pPr>
        <w:rPr>
          <w:rFonts w:ascii="Verdana" w:hAnsi="Verdana"/>
          <w:sz w:val="20"/>
          <w:szCs w:val="20"/>
          <w:lang w:val="en-US" w:eastAsia="zh-CN"/>
        </w:rPr>
      </w:pPr>
      <w:r w:rsidRPr="00202C16">
        <w:rPr>
          <w:rFonts w:ascii="Verdana" w:hAnsi="Verdana"/>
          <w:sz w:val="20"/>
          <w:szCs w:val="20"/>
          <w:lang w:val="en-US" w:eastAsia="zh-CN"/>
        </w:rPr>
        <w:t xml:space="preserve">The </w:t>
      </w:r>
      <w:r w:rsidR="00343DDC" w:rsidRPr="00202C16">
        <w:rPr>
          <w:rFonts w:ascii="Verdana" w:hAnsi="Verdana"/>
          <w:sz w:val="20"/>
          <w:szCs w:val="20"/>
          <w:lang w:val="en-US" w:eastAsia="zh-CN"/>
        </w:rPr>
        <w:t>Warwick</w:t>
      </w:r>
      <w:r w:rsidRPr="00202C16">
        <w:rPr>
          <w:rFonts w:ascii="Verdana" w:hAnsi="Verdana"/>
          <w:sz w:val="20"/>
          <w:szCs w:val="20"/>
          <w:lang w:val="en-US" w:eastAsia="zh-CN"/>
        </w:rPr>
        <w:t xml:space="preserve"> </w:t>
      </w:r>
      <w:r w:rsidR="004F7C0F" w:rsidRPr="00202C16">
        <w:rPr>
          <w:rFonts w:ascii="Verdana" w:hAnsi="Verdana"/>
          <w:sz w:val="20"/>
          <w:szCs w:val="20"/>
          <w:lang w:val="en-US" w:eastAsia="zh-CN"/>
        </w:rPr>
        <w:t>DDMG has a</w:t>
      </w:r>
      <w:r w:rsidR="00A37A54" w:rsidRPr="00202C16">
        <w:rPr>
          <w:rFonts w:ascii="Verdana" w:hAnsi="Verdana"/>
          <w:sz w:val="20"/>
          <w:szCs w:val="20"/>
          <w:lang w:val="en-US" w:eastAsia="zh-CN"/>
        </w:rPr>
        <w:t xml:space="preserve"> responsibility to ensure warnings are disseminat</w:t>
      </w:r>
      <w:r w:rsidR="00B853E4" w:rsidRPr="00202C16">
        <w:rPr>
          <w:rFonts w:ascii="Verdana" w:hAnsi="Verdana"/>
          <w:sz w:val="20"/>
          <w:szCs w:val="20"/>
          <w:lang w:val="en-US" w:eastAsia="zh-CN"/>
        </w:rPr>
        <w:t>ed to members of the LDMG</w:t>
      </w:r>
      <w:r w:rsidR="00EC4708">
        <w:rPr>
          <w:rFonts w:ascii="Verdana" w:hAnsi="Verdana"/>
          <w:sz w:val="20"/>
          <w:szCs w:val="20"/>
          <w:lang w:val="en-US" w:eastAsia="zh-CN"/>
        </w:rPr>
        <w:t>s</w:t>
      </w:r>
      <w:r w:rsidR="00B853E4" w:rsidRPr="00202C16">
        <w:rPr>
          <w:rFonts w:ascii="Verdana" w:hAnsi="Verdana"/>
          <w:sz w:val="20"/>
          <w:szCs w:val="20"/>
          <w:lang w:val="en-US" w:eastAsia="zh-CN"/>
        </w:rPr>
        <w:t>, DDMG</w:t>
      </w:r>
      <w:r w:rsidR="00DA1C47" w:rsidRPr="00202C16">
        <w:rPr>
          <w:rFonts w:ascii="Verdana" w:hAnsi="Verdana"/>
          <w:sz w:val="20"/>
          <w:szCs w:val="20"/>
          <w:lang w:val="en-US" w:eastAsia="zh-CN"/>
        </w:rPr>
        <w:t>, Q</w:t>
      </w:r>
      <w:r w:rsidR="00A37A54" w:rsidRPr="00202C16">
        <w:rPr>
          <w:rFonts w:ascii="Verdana" w:hAnsi="Verdana"/>
          <w:sz w:val="20"/>
          <w:szCs w:val="20"/>
          <w:lang w:val="en-US" w:eastAsia="zh-CN"/>
        </w:rPr>
        <w:t>DMC, member agen</w:t>
      </w:r>
      <w:r w:rsidR="009D2802" w:rsidRPr="00202C16">
        <w:rPr>
          <w:rFonts w:ascii="Verdana" w:hAnsi="Verdana"/>
          <w:sz w:val="20"/>
          <w:szCs w:val="20"/>
          <w:lang w:val="en-US" w:eastAsia="zh-CN"/>
        </w:rPr>
        <w:t>cies</w:t>
      </w:r>
      <w:r w:rsidR="00BA0096" w:rsidRPr="00202C16">
        <w:rPr>
          <w:rFonts w:ascii="Verdana" w:hAnsi="Verdana"/>
          <w:sz w:val="20"/>
          <w:szCs w:val="20"/>
          <w:lang w:val="en-US" w:eastAsia="zh-CN"/>
        </w:rPr>
        <w:t>,</w:t>
      </w:r>
      <w:r w:rsidR="009D2802" w:rsidRPr="00202C16">
        <w:rPr>
          <w:rFonts w:ascii="Verdana" w:hAnsi="Verdana"/>
          <w:sz w:val="20"/>
          <w:szCs w:val="20"/>
          <w:lang w:val="en-US" w:eastAsia="zh-CN"/>
        </w:rPr>
        <w:t xml:space="preserve"> the community</w:t>
      </w:r>
      <w:r w:rsidR="00EC4708">
        <w:rPr>
          <w:rFonts w:ascii="Verdana" w:hAnsi="Verdana"/>
          <w:sz w:val="20"/>
          <w:szCs w:val="20"/>
          <w:lang w:val="en-US" w:eastAsia="zh-CN"/>
        </w:rPr>
        <w:t>,</w:t>
      </w:r>
      <w:r w:rsidR="00BA0096" w:rsidRPr="00202C16">
        <w:rPr>
          <w:rFonts w:ascii="Verdana" w:hAnsi="Verdana"/>
          <w:sz w:val="20"/>
          <w:szCs w:val="20"/>
          <w:lang w:val="en-US" w:eastAsia="zh-CN"/>
        </w:rPr>
        <w:t xml:space="preserve"> and </w:t>
      </w:r>
      <w:r w:rsidR="003219A7" w:rsidRPr="00202C16">
        <w:rPr>
          <w:rFonts w:ascii="Verdana" w:hAnsi="Verdana"/>
          <w:sz w:val="20"/>
          <w:szCs w:val="20"/>
          <w:lang w:val="en-US" w:eastAsia="zh-CN"/>
        </w:rPr>
        <w:t>c</w:t>
      </w:r>
      <w:r w:rsidR="00BA0096" w:rsidRPr="00202C16">
        <w:rPr>
          <w:rFonts w:ascii="Verdana" w:hAnsi="Verdana"/>
          <w:sz w:val="20"/>
          <w:szCs w:val="20"/>
          <w:lang w:val="en-US" w:eastAsia="zh-CN"/>
        </w:rPr>
        <w:t xml:space="preserve">ross </w:t>
      </w:r>
      <w:r w:rsidR="003219A7" w:rsidRPr="00202C16">
        <w:rPr>
          <w:rFonts w:ascii="Verdana" w:hAnsi="Verdana"/>
          <w:sz w:val="20"/>
          <w:szCs w:val="20"/>
          <w:lang w:val="en-US" w:eastAsia="zh-CN"/>
        </w:rPr>
        <w:t>b</w:t>
      </w:r>
      <w:r w:rsidR="00BA0096" w:rsidRPr="00202C16">
        <w:rPr>
          <w:rFonts w:ascii="Verdana" w:hAnsi="Verdana"/>
          <w:sz w:val="20"/>
          <w:szCs w:val="20"/>
          <w:lang w:val="en-US" w:eastAsia="zh-CN"/>
        </w:rPr>
        <w:t xml:space="preserve">order </w:t>
      </w:r>
      <w:r w:rsidR="003219A7" w:rsidRPr="00202C16">
        <w:rPr>
          <w:rFonts w:ascii="Verdana" w:hAnsi="Verdana"/>
          <w:sz w:val="20"/>
          <w:szCs w:val="20"/>
          <w:lang w:val="en-US" w:eastAsia="zh-CN"/>
        </w:rPr>
        <w:t>d</w:t>
      </w:r>
      <w:r w:rsidR="00BA0096" w:rsidRPr="00202C16">
        <w:rPr>
          <w:rFonts w:ascii="Verdana" w:hAnsi="Verdana"/>
          <w:sz w:val="20"/>
          <w:szCs w:val="20"/>
          <w:lang w:val="en-US" w:eastAsia="zh-CN"/>
        </w:rPr>
        <w:t>isaster management groups and agencies</w:t>
      </w:r>
      <w:r w:rsidR="00A37A54" w:rsidRPr="00202C16">
        <w:rPr>
          <w:rFonts w:ascii="Verdana" w:hAnsi="Verdana"/>
          <w:sz w:val="20"/>
          <w:szCs w:val="20"/>
          <w:lang w:val="en-US" w:eastAsia="zh-CN"/>
        </w:rPr>
        <w:t>.</w:t>
      </w:r>
      <w:r w:rsidR="009D2802" w:rsidRPr="00202C16">
        <w:rPr>
          <w:rFonts w:ascii="Verdana" w:hAnsi="Verdana"/>
          <w:sz w:val="20"/>
          <w:szCs w:val="20"/>
          <w:lang w:val="en-US" w:eastAsia="zh-CN"/>
        </w:rPr>
        <w:t xml:space="preserve"> Multiple </w:t>
      </w:r>
      <w:r w:rsidR="00EC4708">
        <w:rPr>
          <w:rFonts w:ascii="Verdana" w:hAnsi="Verdana"/>
          <w:sz w:val="20"/>
          <w:szCs w:val="20"/>
          <w:lang w:val="en-US" w:eastAsia="zh-CN"/>
        </w:rPr>
        <w:t>communication methods</w:t>
      </w:r>
      <w:r w:rsidR="00B853E4" w:rsidRPr="00202C16">
        <w:rPr>
          <w:rFonts w:ascii="Verdana" w:hAnsi="Verdana"/>
          <w:sz w:val="20"/>
          <w:szCs w:val="20"/>
          <w:lang w:val="en-US" w:eastAsia="zh-CN"/>
        </w:rPr>
        <w:t xml:space="preserve"> are </w:t>
      </w:r>
      <w:proofErr w:type="gramStart"/>
      <w:r w:rsidR="00EC4708">
        <w:rPr>
          <w:rFonts w:ascii="Verdana" w:hAnsi="Verdana"/>
          <w:sz w:val="20"/>
          <w:szCs w:val="20"/>
          <w:lang w:val="en-US" w:eastAsia="zh-CN"/>
        </w:rPr>
        <w:t>employed</w:t>
      </w:r>
      <w:proofErr w:type="gramEnd"/>
      <w:r w:rsidR="00B853E4" w:rsidRPr="00202C16">
        <w:rPr>
          <w:rFonts w:ascii="Verdana" w:hAnsi="Verdana"/>
          <w:sz w:val="20"/>
          <w:szCs w:val="20"/>
          <w:lang w:val="en-US" w:eastAsia="zh-CN"/>
        </w:rPr>
        <w:t xml:space="preserve"> and </w:t>
      </w:r>
      <w:r w:rsidR="009D2802" w:rsidRPr="00202C16">
        <w:rPr>
          <w:rFonts w:ascii="Verdana" w:hAnsi="Verdana"/>
          <w:sz w:val="20"/>
          <w:szCs w:val="20"/>
          <w:lang w:val="en-US" w:eastAsia="zh-CN"/>
        </w:rPr>
        <w:t>agencies are responsible for communicating within their organi</w:t>
      </w:r>
      <w:r w:rsidR="00EC4708">
        <w:rPr>
          <w:rFonts w:ascii="Verdana" w:hAnsi="Verdana"/>
          <w:sz w:val="20"/>
          <w:szCs w:val="20"/>
          <w:lang w:val="en-US" w:eastAsia="zh-CN"/>
        </w:rPr>
        <w:t>s</w:t>
      </w:r>
      <w:r w:rsidR="009D2802" w:rsidRPr="00202C16">
        <w:rPr>
          <w:rFonts w:ascii="Verdana" w:hAnsi="Verdana"/>
          <w:sz w:val="20"/>
          <w:szCs w:val="20"/>
          <w:lang w:val="en-US" w:eastAsia="zh-CN"/>
        </w:rPr>
        <w:t>ation</w:t>
      </w:r>
      <w:r w:rsidR="0079612D" w:rsidRPr="00202C16">
        <w:rPr>
          <w:rFonts w:ascii="Verdana" w:hAnsi="Verdana"/>
          <w:sz w:val="20"/>
          <w:szCs w:val="20"/>
          <w:lang w:val="en-US" w:eastAsia="zh-CN"/>
        </w:rPr>
        <w:t xml:space="preserve"> as </w:t>
      </w:r>
      <w:r w:rsidR="00EC4708">
        <w:rPr>
          <w:rFonts w:ascii="Verdana" w:hAnsi="Verdana"/>
          <w:sz w:val="20"/>
          <w:szCs w:val="20"/>
          <w:lang w:val="en-US" w:eastAsia="zh-CN"/>
        </w:rPr>
        <w:t>stated in</w:t>
      </w:r>
      <w:r w:rsidR="0079612D" w:rsidRPr="00202C16">
        <w:rPr>
          <w:rFonts w:ascii="Verdana" w:hAnsi="Verdana"/>
          <w:sz w:val="20"/>
          <w:szCs w:val="20"/>
          <w:lang w:val="en-US" w:eastAsia="zh-CN"/>
        </w:rPr>
        <w:t xml:space="preserve"> the QDMA structure</w:t>
      </w:r>
      <w:r w:rsidR="009D2802" w:rsidRPr="00202C16">
        <w:rPr>
          <w:rFonts w:ascii="Verdana" w:hAnsi="Verdana"/>
          <w:sz w:val="20"/>
          <w:szCs w:val="20"/>
          <w:lang w:val="en-US" w:eastAsia="zh-CN"/>
        </w:rPr>
        <w:t>.</w:t>
      </w:r>
    </w:p>
    <w:p w14:paraId="33B4972D" w14:textId="77777777" w:rsidR="00A37A54" w:rsidRPr="00202C16" w:rsidRDefault="00A37A54" w:rsidP="00B12EA6">
      <w:pPr>
        <w:rPr>
          <w:rFonts w:ascii="Verdana" w:hAnsi="Verdana"/>
          <w:sz w:val="20"/>
          <w:szCs w:val="20"/>
          <w:lang w:val="en-US" w:eastAsia="zh-CN"/>
        </w:rPr>
      </w:pPr>
    </w:p>
    <w:p w14:paraId="32185A16" w14:textId="77777777" w:rsidR="003219A7" w:rsidRPr="00202C16" w:rsidRDefault="00F507F3" w:rsidP="00B12EA6">
      <w:pPr>
        <w:rPr>
          <w:rFonts w:ascii="Verdana" w:hAnsi="Verdana"/>
          <w:sz w:val="20"/>
          <w:szCs w:val="20"/>
          <w:lang w:val="en-US" w:eastAsia="zh-CN"/>
        </w:rPr>
      </w:pPr>
      <w:r w:rsidRPr="00202C16">
        <w:rPr>
          <w:rFonts w:ascii="Verdana" w:hAnsi="Verdana"/>
          <w:sz w:val="20"/>
          <w:szCs w:val="20"/>
          <w:lang w:val="en-US" w:eastAsia="zh-CN"/>
        </w:rPr>
        <w:t>This</w:t>
      </w:r>
      <w:r w:rsidR="006C41CB" w:rsidRPr="00202C16">
        <w:rPr>
          <w:rFonts w:ascii="Verdana" w:hAnsi="Verdana"/>
          <w:sz w:val="20"/>
          <w:szCs w:val="20"/>
          <w:lang w:val="en-US" w:eastAsia="zh-CN"/>
        </w:rPr>
        <w:t xml:space="preserve"> process takes </w:t>
      </w:r>
      <w:r w:rsidR="00EC4708" w:rsidRPr="00202C16">
        <w:rPr>
          <w:rFonts w:ascii="Verdana" w:hAnsi="Verdana"/>
          <w:sz w:val="20"/>
          <w:szCs w:val="20"/>
          <w:lang w:val="en-US" w:eastAsia="zh-CN"/>
        </w:rPr>
        <w:t>rapid onset events into consideration</w:t>
      </w:r>
      <w:r w:rsidRPr="00202C16">
        <w:rPr>
          <w:rFonts w:ascii="Verdana" w:hAnsi="Verdana"/>
          <w:sz w:val="20"/>
          <w:szCs w:val="20"/>
          <w:lang w:val="en-US" w:eastAsia="zh-CN"/>
        </w:rPr>
        <w:t xml:space="preserve"> and will </w:t>
      </w:r>
      <w:r w:rsidR="004A0902" w:rsidRPr="00202C16">
        <w:rPr>
          <w:rFonts w:ascii="Verdana" w:hAnsi="Verdana"/>
          <w:sz w:val="20"/>
          <w:szCs w:val="20"/>
          <w:lang w:val="en-US" w:eastAsia="zh-CN"/>
        </w:rPr>
        <w:t>utili</w:t>
      </w:r>
      <w:r w:rsidR="003219A7" w:rsidRPr="00202C16">
        <w:rPr>
          <w:rFonts w:ascii="Verdana" w:hAnsi="Verdana"/>
          <w:sz w:val="20"/>
          <w:szCs w:val="20"/>
          <w:lang w:val="en-US" w:eastAsia="zh-CN"/>
        </w:rPr>
        <w:t>s</w:t>
      </w:r>
      <w:r w:rsidR="004A0902" w:rsidRPr="00202C16">
        <w:rPr>
          <w:rFonts w:ascii="Verdana" w:hAnsi="Verdana"/>
          <w:sz w:val="20"/>
          <w:szCs w:val="20"/>
          <w:lang w:val="en-US" w:eastAsia="zh-CN"/>
        </w:rPr>
        <w:t>e</w:t>
      </w:r>
      <w:r w:rsidRPr="00202C16">
        <w:rPr>
          <w:rFonts w:ascii="Verdana" w:hAnsi="Verdana"/>
          <w:sz w:val="20"/>
          <w:szCs w:val="20"/>
          <w:lang w:val="en-US" w:eastAsia="zh-CN"/>
        </w:rPr>
        <w:t xml:space="preserve"> all available communication </w:t>
      </w:r>
      <w:r w:rsidR="00EC4708">
        <w:rPr>
          <w:rFonts w:ascii="Verdana" w:hAnsi="Verdana"/>
          <w:sz w:val="20"/>
          <w:szCs w:val="20"/>
          <w:lang w:val="en-US" w:eastAsia="zh-CN"/>
        </w:rPr>
        <w:t>methods.</w:t>
      </w:r>
      <w:r w:rsidR="003219A7" w:rsidRPr="00202C16">
        <w:rPr>
          <w:rFonts w:ascii="Verdana" w:hAnsi="Verdana"/>
          <w:sz w:val="20"/>
          <w:szCs w:val="20"/>
          <w:lang w:val="en-US" w:eastAsia="zh-CN"/>
        </w:rPr>
        <w:t xml:space="preserve"> </w:t>
      </w:r>
      <w:r w:rsidR="002446EC" w:rsidRPr="00202C16">
        <w:rPr>
          <w:rFonts w:ascii="Verdana" w:hAnsi="Verdana"/>
          <w:sz w:val="20"/>
          <w:szCs w:val="20"/>
          <w:lang w:val="en-US" w:eastAsia="zh-CN"/>
        </w:rPr>
        <w:t xml:space="preserve"> </w:t>
      </w:r>
      <w:r w:rsidR="00A25CEF" w:rsidRPr="00202C16">
        <w:rPr>
          <w:rFonts w:ascii="Verdana" w:hAnsi="Verdana"/>
          <w:sz w:val="20"/>
          <w:szCs w:val="20"/>
          <w:lang w:val="en-US" w:eastAsia="zh-CN"/>
        </w:rPr>
        <w:t xml:space="preserve"> </w:t>
      </w:r>
    </w:p>
    <w:p w14:paraId="6B44D56E" w14:textId="77777777" w:rsidR="003219A7" w:rsidRPr="00202C16" w:rsidRDefault="003219A7" w:rsidP="00B12EA6">
      <w:pPr>
        <w:rPr>
          <w:rFonts w:ascii="Verdana" w:hAnsi="Verdana"/>
          <w:sz w:val="20"/>
          <w:szCs w:val="20"/>
          <w:lang w:val="en-US" w:eastAsia="zh-CN"/>
        </w:rPr>
      </w:pPr>
    </w:p>
    <w:p w14:paraId="4ABCDC30" w14:textId="77777777" w:rsidR="007C02C7" w:rsidRPr="00202C16" w:rsidRDefault="00EB551A" w:rsidP="00B12EA6">
      <w:pPr>
        <w:rPr>
          <w:rFonts w:ascii="Verdana" w:hAnsi="Verdana"/>
          <w:sz w:val="20"/>
          <w:szCs w:val="20"/>
          <w:lang w:val="en-US" w:eastAsia="zh-CN"/>
        </w:rPr>
      </w:pPr>
      <w:r w:rsidRPr="00202C16">
        <w:rPr>
          <w:rFonts w:ascii="Verdana" w:hAnsi="Verdana"/>
          <w:sz w:val="20"/>
          <w:szCs w:val="20"/>
          <w:lang w:val="en-US" w:eastAsia="zh-CN"/>
        </w:rPr>
        <w:t>The warning notification process is</w:t>
      </w:r>
      <w:r w:rsidR="002446EC" w:rsidRPr="00202C16">
        <w:rPr>
          <w:rFonts w:ascii="Verdana" w:hAnsi="Verdana"/>
          <w:sz w:val="20"/>
          <w:szCs w:val="20"/>
          <w:lang w:val="en-US" w:eastAsia="zh-CN"/>
        </w:rPr>
        <w:t xml:space="preserve"> review</w:t>
      </w:r>
      <w:r w:rsidR="004F7494" w:rsidRPr="00202C16">
        <w:rPr>
          <w:rFonts w:ascii="Verdana" w:hAnsi="Verdana"/>
          <w:sz w:val="20"/>
          <w:szCs w:val="20"/>
          <w:lang w:val="en-US" w:eastAsia="zh-CN"/>
        </w:rPr>
        <w:t>ed annually</w:t>
      </w:r>
      <w:r w:rsidR="00DB03FE">
        <w:rPr>
          <w:rFonts w:ascii="Verdana" w:hAnsi="Verdana"/>
          <w:sz w:val="20"/>
          <w:szCs w:val="20"/>
          <w:lang w:val="en-US" w:eastAsia="zh-CN"/>
        </w:rPr>
        <w:t>,</w:t>
      </w:r>
      <w:r w:rsidR="004F7494" w:rsidRPr="00202C16">
        <w:rPr>
          <w:rFonts w:ascii="Verdana" w:hAnsi="Verdana"/>
          <w:sz w:val="20"/>
          <w:szCs w:val="20"/>
          <w:lang w:val="en-US" w:eastAsia="zh-CN"/>
        </w:rPr>
        <w:t xml:space="preserve"> with c</w:t>
      </w:r>
      <w:r w:rsidR="009D2802" w:rsidRPr="00202C16">
        <w:rPr>
          <w:rFonts w:ascii="Verdana" w:hAnsi="Verdana"/>
          <w:sz w:val="20"/>
          <w:szCs w:val="20"/>
          <w:lang w:val="en-US" w:eastAsia="zh-CN"/>
        </w:rPr>
        <w:t xml:space="preserve">ontact lists updated </w:t>
      </w:r>
      <w:r w:rsidR="004F7494" w:rsidRPr="00202C16">
        <w:rPr>
          <w:rFonts w:ascii="Verdana" w:hAnsi="Verdana"/>
          <w:sz w:val="20"/>
          <w:szCs w:val="20"/>
          <w:lang w:val="en-US" w:eastAsia="zh-CN"/>
        </w:rPr>
        <w:t>quarterly</w:t>
      </w:r>
      <w:r w:rsidR="00EC4708">
        <w:rPr>
          <w:rFonts w:ascii="Verdana" w:hAnsi="Verdana"/>
          <w:sz w:val="20"/>
          <w:szCs w:val="20"/>
          <w:lang w:val="en-US" w:eastAsia="zh-CN"/>
        </w:rPr>
        <w:t xml:space="preserve"> </w:t>
      </w:r>
      <w:proofErr w:type="gramStart"/>
      <w:r w:rsidR="00EC4708">
        <w:rPr>
          <w:rFonts w:ascii="Verdana" w:hAnsi="Verdana"/>
          <w:sz w:val="20"/>
          <w:szCs w:val="20"/>
          <w:lang w:val="en-US" w:eastAsia="zh-CN"/>
        </w:rPr>
        <w:t>and also</w:t>
      </w:r>
      <w:proofErr w:type="gramEnd"/>
      <w:r w:rsidR="00F507F3" w:rsidRPr="00202C16">
        <w:rPr>
          <w:rFonts w:ascii="Verdana" w:hAnsi="Verdana"/>
          <w:sz w:val="20"/>
          <w:szCs w:val="20"/>
          <w:lang w:val="en-US" w:eastAsia="zh-CN"/>
        </w:rPr>
        <w:t xml:space="preserve"> by exception</w:t>
      </w:r>
      <w:r w:rsidR="009D2802" w:rsidRPr="00202C16">
        <w:rPr>
          <w:rFonts w:ascii="Verdana" w:hAnsi="Verdana"/>
          <w:sz w:val="20"/>
          <w:szCs w:val="20"/>
          <w:lang w:val="en-US" w:eastAsia="zh-CN"/>
        </w:rPr>
        <w:t>, as roles a</w:t>
      </w:r>
      <w:r w:rsidR="00F507F3" w:rsidRPr="00202C16">
        <w:rPr>
          <w:rFonts w:ascii="Verdana" w:hAnsi="Verdana"/>
          <w:sz w:val="20"/>
          <w:szCs w:val="20"/>
          <w:lang w:val="en-US" w:eastAsia="zh-CN"/>
        </w:rPr>
        <w:t>nd positions change</w:t>
      </w:r>
      <w:r w:rsidR="009D2802" w:rsidRPr="00202C16">
        <w:rPr>
          <w:rFonts w:ascii="Verdana" w:hAnsi="Verdana"/>
          <w:sz w:val="20"/>
          <w:szCs w:val="20"/>
          <w:lang w:val="en-US" w:eastAsia="zh-CN"/>
        </w:rPr>
        <w:t>.</w:t>
      </w:r>
    </w:p>
    <w:p w14:paraId="4A5807C3" w14:textId="77777777" w:rsidR="003219A7" w:rsidRPr="00202C16" w:rsidRDefault="003219A7" w:rsidP="00B12EA6">
      <w:pPr>
        <w:rPr>
          <w:rFonts w:ascii="Verdana" w:hAnsi="Verdana"/>
          <w:sz w:val="20"/>
          <w:szCs w:val="20"/>
          <w:lang w:val="en-US" w:eastAsia="zh-CN"/>
        </w:rPr>
      </w:pPr>
    </w:p>
    <w:p w14:paraId="2E2E9404" w14:textId="77777777" w:rsidR="004064E4" w:rsidRPr="00202C16" w:rsidRDefault="004064E4" w:rsidP="00B12EA6">
      <w:pPr>
        <w:rPr>
          <w:rFonts w:ascii="Verdana" w:hAnsi="Verdana"/>
          <w:sz w:val="20"/>
          <w:szCs w:val="20"/>
        </w:rPr>
      </w:pPr>
      <w:r w:rsidRPr="00202C16">
        <w:rPr>
          <w:rFonts w:ascii="Verdana" w:hAnsi="Verdana"/>
          <w:sz w:val="20"/>
          <w:szCs w:val="20"/>
        </w:rPr>
        <w:t>Methods of communication include (but are not limited to</w:t>
      </w:r>
      <w:r w:rsidR="003219A7" w:rsidRPr="00202C16">
        <w:rPr>
          <w:rFonts w:ascii="Verdana" w:hAnsi="Verdana"/>
          <w:sz w:val="20"/>
          <w:szCs w:val="20"/>
        </w:rPr>
        <w:t>)</w:t>
      </w:r>
      <w:r w:rsidRPr="00202C16">
        <w:rPr>
          <w:rFonts w:ascii="Verdana" w:hAnsi="Verdana"/>
          <w:sz w:val="20"/>
          <w:szCs w:val="20"/>
        </w:rPr>
        <w:t>:</w:t>
      </w:r>
    </w:p>
    <w:p w14:paraId="4BF11E91" w14:textId="77777777" w:rsidR="004064E4" w:rsidRPr="00202C16" w:rsidRDefault="004064E4" w:rsidP="00E217F6">
      <w:pPr>
        <w:pStyle w:val="ListParagraph"/>
        <w:numPr>
          <w:ilvl w:val="0"/>
          <w:numId w:val="29"/>
        </w:numPr>
        <w:contextualSpacing/>
        <w:rPr>
          <w:rFonts w:ascii="Verdana" w:hAnsi="Verdana"/>
          <w:sz w:val="20"/>
          <w:szCs w:val="20"/>
        </w:rPr>
      </w:pPr>
      <w:r w:rsidRPr="00202C16">
        <w:rPr>
          <w:rFonts w:ascii="Verdana" w:hAnsi="Verdana"/>
          <w:sz w:val="20"/>
          <w:szCs w:val="20"/>
        </w:rPr>
        <w:t>Email</w:t>
      </w:r>
    </w:p>
    <w:p w14:paraId="7C2E7498" w14:textId="77777777" w:rsidR="004064E4" w:rsidRPr="00202C16" w:rsidRDefault="004064E4" w:rsidP="00E217F6">
      <w:pPr>
        <w:pStyle w:val="ListParagraph"/>
        <w:numPr>
          <w:ilvl w:val="0"/>
          <w:numId w:val="29"/>
        </w:numPr>
        <w:contextualSpacing/>
        <w:rPr>
          <w:rFonts w:ascii="Verdana" w:hAnsi="Verdana"/>
          <w:sz w:val="20"/>
          <w:szCs w:val="20"/>
        </w:rPr>
      </w:pPr>
      <w:r w:rsidRPr="00202C16">
        <w:rPr>
          <w:rFonts w:ascii="Verdana" w:hAnsi="Verdana"/>
          <w:sz w:val="20"/>
          <w:szCs w:val="20"/>
        </w:rPr>
        <w:t>Telephone</w:t>
      </w:r>
      <w:r w:rsidR="003219A7" w:rsidRPr="00202C16">
        <w:rPr>
          <w:rFonts w:ascii="Verdana" w:hAnsi="Verdana"/>
          <w:sz w:val="20"/>
          <w:szCs w:val="20"/>
        </w:rPr>
        <w:t xml:space="preserve"> </w:t>
      </w:r>
      <w:r w:rsidRPr="00202C16">
        <w:rPr>
          <w:rFonts w:ascii="Verdana" w:hAnsi="Verdana"/>
          <w:sz w:val="20"/>
          <w:szCs w:val="20"/>
        </w:rPr>
        <w:t>(landline/mobile/satellite)</w:t>
      </w:r>
    </w:p>
    <w:p w14:paraId="1D3BD5D8" w14:textId="77777777" w:rsidR="003219A7" w:rsidRPr="00202C16" w:rsidRDefault="003219A7" w:rsidP="00E217F6">
      <w:pPr>
        <w:pStyle w:val="ListParagraph"/>
        <w:numPr>
          <w:ilvl w:val="0"/>
          <w:numId w:val="29"/>
        </w:numPr>
        <w:contextualSpacing/>
        <w:rPr>
          <w:rFonts w:ascii="Verdana" w:hAnsi="Verdana"/>
          <w:sz w:val="20"/>
          <w:szCs w:val="20"/>
        </w:rPr>
      </w:pPr>
      <w:r w:rsidRPr="00202C16">
        <w:rPr>
          <w:rFonts w:ascii="Verdana" w:hAnsi="Verdana"/>
          <w:sz w:val="20"/>
          <w:szCs w:val="20"/>
        </w:rPr>
        <w:t>Text message</w:t>
      </w:r>
    </w:p>
    <w:p w14:paraId="1B87853B" w14:textId="77777777" w:rsidR="004064E4" w:rsidRPr="00202C16" w:rsidRDefault="004064E4" w:rsidP="00E217F6">
      <w:pPr>
        <w:pStyle w:val="ListParagraph"/>
        <w:numPr>
          <w:ilvl w:val="0"/>
          <w:numId w:val="29"/>
        </w:numPr>
        <w:contextualSpacing/>
        <w:rPr>
          <w:rFonts w:ascii="Verdana" w:hAnsi="Verdana"/>
          <w:sz w:val="20"/>
          <w:szCs w:val="20"/>
        </w:rPr>
      </w:pPr>
      <w:r w:rsidRPr="00202C16">
        <w:rPr>
          <w:rFonts w:ascii="Verdana" w:hAnsi="Verdana"/>
          <w:sz w:val="20"/>
          <w:szCs w:val="20"/>
        </w:rPr>
        <w:t>Teleconference/videoconference</w:t>
      </w:r>
      <w:r w:rsidR="002B0E9D" w:rsidRPr="00202C16">
        <w:rPr>
          <w:rFonts w:ascii="Verdana" w:hAnsi="Verdana"/>
          <w:sz w:val="20"/>
          <w:szCs w:val="20"/>
        </w:rPr>
        <w:t xml:space="preserve"> </w:t>
      </w:r>
      <w:r w:rsidR="003219A7" w:rsidRPr="00202C16">
        <w:rPr>
          <w:rFonts w:ascii="Verdana" w:hAnsi="Verdana"/>
          <w:sz w:val="20"/>
          <w:szCs w:val="20"/>
        </w:rPr>
        <w:t>calls</w:t>
      </w:r>
    </w:p>
    <w:p w14:paraId="390EE008" w14:textId="77777777" w:rsidR="004064E4" w:rsidRPr="00202C16" w:rsidRDefault="003219A7" w:rsidP="00E217F6">
      <w:pPr>
        <w:pStyle w:val="ListParagraph"/>
        <w:numPr>
          <w:ilvl w:val="0"/>
          <w:numId w:val="29"/>
        </w:numPr>
        <w:contextualSpacing/>
        <w:rPr>
          <w:rFonts w:ascii="Verdana" w:hAnsi="Verdana"/>
          <w:sz w:val="20"/>
          <w:szCs w:val="20"/>
        </w:rPr>
      </w:pPr>
      <w:r w:rsidRPr="00202C16">
        <w:rPr>
          <w:rFonts w:ascii="Verdana" w:hAnsi="Verdana"/>
          <w:sz w:val="20"/>
          <w:szCs w:val="20"/>
        </w:rPr>
        <w:t>Social media platforms (Facebook, Instagram etc)</w:t>
      </w:r>
    </w:p>
    <w:p w14:paraId="0AB56435" w14:textId="77777777" w:rsidR="003219A7" w:rsidRPr="00202C16" w:rsidRDefault="003219A7" w:rsidP="00E217F6">
      <w:pPr>
        <w:pStyle w:val="ListParagraph"/>
        <w:numPr>
          <w:ilvl w:val="0"/>
          <w:numId w:val="29"/>
        </w:numPr>
        <w:contextualSpacing/>
        <w:rPr>
          <w:rFonts w:ascii="Verdana" w:hAnsi="Verdana"/>
          <w:sz w:val="20"/>
          <w:szCs w:val="20"/>
        </w:rPr>
      </w:pPr>
      <w:r w:rsidRPr="00202C16">
        <w:rPr>
          <w:rFonts w:ascii="Verdana" w:hAnsi="Verdana"/>
          <w:sz w:val="20"/>
          <w:szCs w:val="20"/>
        </w:rPr>
        <w:t xml:space="preserve">Disaster Dashboard information </w:t>
      </w:r>
    </w:p>
    <w:p w14:paraId="6BD1FBCD" w14:textId="77777777" w:rsidR="004064E4" w:rsidRPr="00202C16" w:rsidRDefault="004064E4" w:rsidP="00E217F6">
      <w:pPr>
        <w:pStyle w:val="ListParagraph"/>
        <w:numPr>
          <w:ilvl w:val="0"/>
          <w:numId w:val="29"/>
        </w:numPr>
        <w:contextualSpacing/>
        <w:rPr>
          <w:rFonts w:ascii="Verdana" w:hAnsi="Verdana"/>
          <w:sz w:val="20"/>
          <w:szCs w:val="20"/>
        </w:rPr>
      </w:pPr>
      <w:r w:rsidRPr="00202C16">
        <w:rPr>
          <w:rFonts w:ascii="Verdana" w:hAnsi="Verdana"/>
          <w:sz w:val="20"/>
          <w:szCs w:val="20"/>
        </w:rPr>
        <w:t>Fax</w:t>
      </w:r>
    </w:p>
    <w:p w14:paraId="71B5CA4D" w14:textId="77777777" w:rsidR="004064E4" w:rsidRPr="00202C16" w:rsidRDefault="004064E4" w:rsidP="00E217F6">
      <w:pPr>
        <w:pStyle w:val="ListParagraph"/>
        <w:numPr>
          <w:ilvl w:val="0"/>
          <w:numId w:val="29"/>
        </w:numPr>
        <w:contextualSpacing/>
        <w:rPr>
          <w:rFonts w:ascii="Verdana" w:hAnsi="Verdana"/>
          <w:sz w:val="20"/>
          <w:szCs w:val="20"/>
        </w:rPr>
      </w:pPr>
      <w:r w:rsidRPr="00202C16">
        <w:rPr>
          <w:rFonts w:ascii="Verdana" w:hAnsi="Verdana"/>
          <w:sz w:val="20"/>
          <w:szCs w:val="20"/>
        </w:rPr>
        <w:t>HF radio</w:t>
      </w:r>
    </w:p>
    <w:p w14:paraId="661EDC4A" w14:textId="77777777" w:rsidR="00E763AE" w:rsidRPr="00202C16" w:rsidRDefault="00E763AE" w:rsidP="00B12EA6">
      <w:pPr>
        <w:rPr>
          <w:rFonts w:ascii="Verdana" w:hAnsi="Verdana"/>
          <w:sz w:val="20"/>
          <w:szCs w:val="20"/>
          <w:lang w:val="en-US" w:eastAsia="zh-CN"/>
        </w:rPr>
      </w:pPr>
    </w:p>
    <w:p w14:paraId="48F5E783" w14:textId="77777777" w:rsidR="00E92678" w:rsidRPr="00202C16" w:rsidRDefault="00653336" w:rsidP="00C556D1">
      <w:pPr>
        <w:autoSpaceDE w:val="0"/>
        <w:autoSpaceDN w:val="0"/>
        <w:adjustRightInd w:val="0"/>
        <w:rPr>
          <w:rFonts w:ascii="Verdana" w:eastAsia="SimSun" w:hAnsi="Verdana"/>
          <w:b/>
          <w:bCs/>
          <w:color w:val="1F497D"/>
          <w:sz w:val="20"/>
          <w:szCs w:val="20"/>
          <w:lang w:eastAsia="zh-CN"/>
        </w:rPr>
      </w:pPr>
      <w:r w:rsidRPr="00202C16">
        <w:rPr>
          <w:rFonts w:ascii="Verdana" w:eastAsia="SimSun" w:hAnsi="Verdana"/>
          <w:b/>
          <w:bCs/>
          <w:color w:val="1F497D"/>
          <w:sz w:val="20"/>
          <w:szCs w:val="20"/>
          <w:lang w:eastAsia="zh-CN"/>
        </w:rPr>
        <w:t>Emergency Alert</w:t>
      </w:r>
    </w:p>
    <w:p w14:paraId="1CBF6442" w14:textId="77777777" w:rsidR="00552910" w:rsidRPr="00202C16" w:rsidRDefault="00552910" w:rsidP="00C556D1">
      <w:pPr>
        <w:autoSpaceDE w:val="0"/>
        <w:autoSpaceDN w:val="0"/>
        <w:adjustRightInd w:val="0"/>
        <w:rPr>
          <w:rFonts w:ascii="Verdana" w:eastAsia="SimSun" w:hAnsi="Verdana"/>
          <w:b/>
          <w:bCs/>
          <w:color w:val="1F497D"/>
          <w:sz w:val="24"/>
          <w:lang w:eastAsia="zh-CN"/>
        </w:rPr>
      </w:pPr>
    </w:p>
    <w:p w14:paraId="7575FF61" w14:textId="77777777" w:rsidR="003219A7" w:rsidRPr="00202C16" w:rsidRDefault="00653336" w:rsidP="00B12EA6">
      <w:pPr>
        <w:rPr>
          <w:rFonts w:ascii="Verdana" w:hAnsi="Verdana"/>
          <w:sz w:val="20"/>
          <w:szCs w:val="20"/>
          <w:lang w:val="en-US" w:eastAsia="zh-CN"/>
        </w:rPr>
      </w:pPr>
      <w:r w:rsidRPr="00202C16">
        <w:rPr>
          <w:rFonts w:ascii="Verdana" w:hAnsi="Verdana"/>
          <w:sz w:val="20"/>
          <w:szCs w:val="20"/>
          <w:lang w:val="en-US" w:eastAsia="zh-CN"/>
        </w:rPr>
        <w:t xml:space="preserve">Emergency Alert (EA) is one of the tools that can be used to warn communities of an impending emergency and is a critical element of emergency response. The Queensland </w:t>
      </w:r>
      <w:r w:rsidR="00D05D2B">
        <w:rPr>
          <w:rFonts w:ascii="Verdana" w:hAnsi="Verdana"/>
          <w:sz w:val="20"/>
          <w:szCs w:val="20"/>
          <w:lang w:val="en-US" w:eastAsia="zh-CN"/>
        </w:rPr>
        <w:t>Warnings Manual</w:t>
      </w:r>
      <w:r w:rsidRPr="00202C16">
        <w:rPr>
          <w:rFonts w:ascii="Verdana" w:hAnsi="Verdana"/>
          <w:sz w:val="20"/>
          <w:szCs w:val="20"/>
          <w:lang w:val="en-US" w:eastAsia="zh-CN"/>
        </w:rPr>
        <w:t xml:space="preserve"> </w:t>
      </w:r>
      <w:proofErr w:type="gramStart"/>
      <w:r w:rsidRPr="00202C16">
        <w:rPr>
          <w:rFonts w:ascii="Verdana" w:hAnsi="Verdana"/>
          <w:sz w:val="20"/>
          <w:szCs w:val="20"/>
          <w:lang w:val="en-US" w:eastAsia="zh-CN"/>
        </w:rPr>
        <w:t>govern</w:t>
      </w:r>
      <w:proofErr w:type="gramEnd"/>
      <w:r w:rsidRPr="00202C16">
        <w:rPr>
          <w:rFonts w:ascii="Verdana" w:hAnsi="Verdana"/>
          <w:sz w:val="20"/>
          <w:szCs w:val="20"/>
          <w:lang w:val="en-US" w:eastAsia="zh-CN"/>
        </w:rPr>
        <w:t xml:space="preserve"> the use of EA in Queensland.  </w:t>
      </w:r>
    </w:p>
    <w:p w14:paraId="4AD33069" w14:textId="77777777" w:rsidR="00653336" w:rsidRPr="00202C16" w:rsidRDefault="00653336" w:rsidP="00B12EA6">
      <w:pPr>
        <w:rPr>
          <w:rFonts w:ascii="Verdana" w:hAnsi="Verdana"/>
          <w:sz w:val="20"/>
          <w:szCs w:val="20"/>
          <w:lang w:val="en-US" w:eastAsia="zh-CN"/>
        </w:rPr>
      </w:pPr>
      <w:r w:rsidRPr="00202C16">
        <w:rPr>
          <w:rFonts w:ascii="Verdana" w:hAnsi="Verdana"/>
          <w:sz w:val="20"/>
          <w:szCs w:val="20"/>
          <w:lang w:val="en-US" w:eastAsia="zh-CN"/>
        </w:rPr>
        <w:lastRenderedPageBreak/>
        <w:t>These guidelines are located a</w:t>
      </w:r>
      <w:r w:rsidR="000C63BE" w:rsidRPr="00202C16">
        <w:rPr>
          <w:rFonts w:ascii="Verdana" w:hAnsi="Verdana"/>
          <w:sz w:val="20"/>
          <w:szCs w:val="20"/>
          <w:lang w:val="en-US" w:eastAsia="zh-CN"/>
        </w:rPr>
        <w:t xml:space="preserve">t: </w:t>
      </w:r>
      <w:hyperlink r:id="rId34" w:history="1">
        <w:r w:rsidR="00B0481A" w:rsidRPr="00202C16">
          <w:rPr>
            <w:rStyle w:val="Hyperlink"/>
            <w:rFonts w:ascii="Verdana" w:hAnsi="Verdana"/>
            <w:sz w:val="20"/>
            <w:szCs w:val="20"/>
            <w:lang w:val="en-US" w:eastAsia="zh-CN"/>
          </w:rPr>
          <w:t>Emergency Alert</w:t>
        </w:r>
      </w:hyperlink>
      <w:r w:rsidR="00B0481A" w:rsidRPr="00202C16">
        <w:rPr>
          <w:rFonts w:ascii="Verdana" w:hAnsi="Verdana"/>
          <w:sz w:val="20"/>
          <w:szCs w:val="20"/>
          <w:lang w:val="en-US" w:eastAsia="zh-CN"/>
        </w:rPr>
        <w:t xml:space="preserve"> </w:t>
      </w:r>
    </w:p>
    <w:p w14:paraId="22F515DF" w14:textId="77777777" w:rsidR="00852398" w:rsidRPr="00202C16" w:rsidRDefault="005C0289" w:rsidP="00B12EA6">
      <w:pPr>
        <w:rPr>
          <w:rFonts w:ascii="Verdana" w:hAnsi="Verdana"/>
          <w:sz w:val="20"/>
          <w:szCs w:val="20"/>
          <w:lang w:val="en-US" w:eastAsia="zh-CN"/>
        </w:rPr>
      </w:pPr>
      <w:r w:rsidRPr="00202C16">
        <w:rPr>
          <w:rFonts w:ascii="Verdana" w:hAnsi="Verdana"/>
          <w:sz w:val="20"/>
          <w:szCs w:val="20"/>
          <w:lang w:val="en-US" w:eastAsia="zh-CN"/>
        </w:rPr>
        <w:br/>
      </w:r>
      <w:r w:rsidR="00852398" w:rsidRPr="00202C16">
        <w:rPr>
          <w:rFonts w:ascii="Verdana" w:hAnsi="Verdana"/>
          <w:sz w:val="20"/>
          <w:szCs w:val="20"/>
          <w:lang w:val="en-US" w:eastAsia="zh-CN"/>
        </w:rPr>
        <w:t xml:space="preserve">Each local government has pre-prepared Emergency Alerts for hazards in their area. </w:t>
      </w:r>
      <w:r w:rsidR="00F507F3" w:rsidRPr="00202C16">
        <w:rPr>
          <w:rFonts w:ascii="Verdana" w:hAnsi="Verdana"/>
          <w:sz w:val="20"/>
          <w:szCs w:val="20"/>
          <w:lang w:val="en-US" w:eastAsia="zh-CN"/>
        </w:rPr>
        <w:t xml:space="preserve">Further, </w:t>
      </w:r>
      <w:r w:rsidR="00DE33FC" w:rsidRPr="00202C16">
        <w:rPr>
          <w:rFonts w:ascii="Verdana" w:hAnsi="Verdana"/>
          <w:sz w:val="20"/>
          <w:szCs w:val="20"/>
          <w:lang w:val="en-US" w:eastAsia="zh-CN"/>
        </w:rPr>
        <w:t>Goondiwindi and Southern Downs</w:t>
      </w:r>
      <w:r w:rsidR="00852398" w:rsidRPr="00202C16">
        <w:rPr>
          <w:rFonts w:ascii="Verdana" w:hAnsi="Verdana"/>
          <w:sz w:val="20"/>
          <w:szCs w:val="20"/>
          <w:lang w:val="en-US" w:eastAsia="zh-CN"/>
        </w:rPr>
        <w:t xml:space="preserve"> Regional Council</w:t>
      </w:r>
      <w:r w:rsidR="00D05D2B">
        <w:rPr>
          <w:rFonts w:ascii="Verdana" w:hAnsi="Verdana"/>
          <w:sz w:val="20"/>
          <w:szCs w:val="20"/>
          <w:lang w:val="en-US" w:eastAsia="zh-CN"/>
        </w:rPr>
        <w:t>s</w:t>
      </w:r>
      <w:r w:rsidR="00852398" w:rsidRPr="00202C16">
        <w:rPr>
          <w:rFonts w:ascii="Verdana" w:hAnsi="Verdana"/>
          <w:sz w:val="20"/>
          <w:szCs w:val="20"/>
          <w:lang w:val="en-US" w:eastAsia="zh-CN"/>
        </w:rPr>
        <w:t xml:space="preserve"> ha</w:t>
      </w:r>
      <w:r w:rsidR="002344BA" w:rsidRPr="00202C16">
        <w:rPr>
          <w:rFonts w:ascii="Verdana" w:hAnsi="Verdana"/>
          <w:sz w:val="20"/>
          <w:szCs w:val="20"/>
          <w:lang w:val="en-US" w:eastAsia="zh-CN"/>
        </w:rPr>
        <w:t xml:space="preserve">ve prepared </w:t>
      </w:r>
      <w:r w:rsidR="004B6E10" w:rsidRPr="00202C16">
        <w:rPr>
          <w:rFonts w:ascii="Verdana" w:hAnsi="Verdana"/>
          <w:sz w:val="20"/>
          <w:szCs w:val="20"/>
          <w:lang w:val="en-US" w:eastAsia="zh-CN"/>
        </w:rPr>
        <w:t>Communications</w:t>
      </w:r>
      <w:r w:rsidR="002344BA" w:rsidRPr="00202C16">
        <w:rPr>
          <w:rFonts w:ascii="Verdana" w:hAnsi="Verdana"/>
          <w:sz w:val="20"/>
          <w:szCs w:val="20"/>
          <w:lang w:val="en-US" w:eastAsia="zh-CN"/>
        </w:rPr>
        <w:t>/Public Information and Warnings</w:t>
      </w:r>
      <w:r w:rsidR="00852398" w:rsidRPr="00202C16">
        <w:rPr>
          <w:rFonts w:ascii="Verdana" w:hAnsi="Verdana"/>
          <w:sz w:val="20"/>
          <w:szCs w:val="20"/>
          <w:lang w:val="en-US" w:eastAsia="zh-CN"/>
        </w:rPr>
        <w:t xml:space="preserve"> sub</w:t>
      </w:r>
      <w:r w:rsidR="00D05D2B">
        <w:rPr>
          <w:rFonts w:ascii="Verdana" w:hAnsi="Verdana"/>
          <w:sz w:val="20"/>
          <w:szCs w:val="20"/>
          <w:lang w:val="en-US" w:eastAsia="zh-CN"/>
        </w:rPr>
        <w:t>-</w:t>
      </w:r>
      <w:r w:rsidR="00852398" w:rsidRPr="00202C16">
        <w:rPr>
          <w:rFonts w:ascii="Verdana" w:hAnsi="Verdana"/>
          <w:sz w:val="20"/>
          <w:szCs w:val="20"/>
          <w:lang w:val="en-US" w:eastAsia="zh-CN"/>
        </w:rPr>
        <w:t>plan</w:t>
      </w:r>
      <w:r w:rsidR="00D05D2B">
        <w:rPr>
          <w:rFonts w:ascii="Verdana" w:hAnsi="Verdana"/>
          <w:sz w:val="20"/>
          <w:szCs w:val="20"/>
          <w:lang w:val="en-US" w:eastAsia="zh-CN"/>
        </w:rPr>
        <w:t>s</w:t>
      </w:r>
      <w:r w:rsidR="00852398" w:rsidRPr="00202C16">
        <w:rPr>
          <w:rFonts w:ascii="Verdana" w:hAnsi="Verdana"/>
          <w:sz w:val="20"/>
          <w:szCs w:val="20"/>
          <w:lang w:val="en-US" w:eastAsia="zh-CN"/>
        </w:rPr>
        <w:t>.</w:t>
      </w:r>
    </w:p>
    <w:p w14:paraId="2F54CACE" w14:textId="77777777" w:rsidR="00B0481A" w:rsidRPr="00202C16" w:rsidRDefault="00B0481A" w:rsidP="00B12EA6">
      <w:pPr>
        <w:rPr>
          <w:rFonts w:ascii="Verdana" w:hAnsi="Verdana"/>
          <w:sz w:val="20"/>
          <w:szCs w:val="20"/>
          <w:lang w:val="en-US" w:eastAsia="zh-CN"/>
        </w:rPr>
      </w:pPr>
    </w:p>
    <w:p w14:paraId="62F4FC8D" w14:textId="77777777" w:rsidR="00B0481A" w:rsidRPr="00202C16" w:rsidRDefault="00B0481A" w:rsidP="00B12EA6">
      <w:pPr>
        <w:autoSpaceDE w:val="0"/>
        <w:autoSpaceDN w:val="0"/>
        <w:adjustRightInd w:val="0"/>
        <w:rPr>
          <w:rFonts w:ascii="Verdana" w:eastAsia="SimSun" w:hAnsi="Verdana"/>
          <w:b/>
          <w:bCs/>
          <w:color w:val="1F497D"/>
          <w:sz w:val="20"/>
          <w:szCs w:val="20"/>
          <w:lang w:eastAsia="zh-CN"/>
        </w:rPr>
      </w:pPr>
      <w:r w:rsidRPr="00202C16">
        <w:rPr>
          <w:rFonts w:ascii="Verdana" w:eastAsia="SimSun" w:hAnsi="Verdana"/>
          <w:b/>
          <w:bCs/>
          <w:color w:val="1F497D"/>
          <w:sz w:val="20"/>
          <w:szCs w:val="20"/>
          <w:lang w:eastAsia="zh-CN"/>
        </w:rPr>
        <w:t xml:space="preserve">Australian Warning System  </w:t>
      </w:r>
    </w:p>
    <w:p w14:paraId="6B89A482" w14:textId="77777777" w:rsidR="00BB704C" w:rsidRPr="00202C16" w:rsidRDefault="00BB704C" w:rsidP="00B12EA6">
      <w:pPr>
        <w:autoSpaceDE w:val="0"/>
        <w:autoSpaceDN w:val="0"/>
        <w:spacing w:line="360" w:lineRule="auto"/>
        <w:rPr>
          <w:rFonts w:ascii="Verdana" w:hAnsi="Verdana"/>
          <w:color w:val="000000"/>
          <w:sz w:val="18"/>
          <w:szCs w:val="18"/>
          <w:lang w:eastAsia="zh-CN"/>
        </w:rPr>
      </w:pPr>
    </w:p>
    <w:p w14:paraId="1A78EFA9" w14:textId="77777777" w:rsidR="00B0481A" w:rsidRPr="00202C16" w:rsidRDefault="00B0481A" w:rsidP="00B12EA6">
      <w:pPr>
        <w:spacing w:after="100" w:afterAutospacing="1"/>
        <w:rPr>
          <w:rFonts w:ascii="Verdana" w:hAnsi="Verdana"/>
          <w:color w:val="000000"/>
          <w:sz w:val="20"/>
          <w:szCs w:val="20"/>
          <w:lang w:eastAsia="en-AU"/>
        </w:rPr>
      </w:pPr>
      <w:r w:rsidRPr="00202C16">
        <w:rPr>
          <w:rFonts w:ascii="Verdana" w:hAnsi="Verdana"/>
          <w:color w:val="000000"/>
          <w:sz w:val="20"/>
          <w:szCs w:val="20"/>
          <w:lang w:eastAsia="en-AU"/>
        </w:rPr>
        <w:t>The Australian Warning System (AWS) is a national approach to warnings. It includes:</w:t>
      </w:r>
    </w:p>
    <w:p w14:paraId="2C8EF78B" w14:textId="77777777" w:rsidR="00B0481A" w:rsidRPr="00202C16" w:rsidRDefault="00B0481A" w:rsidP="00E217F6">
      <w:pPr>
        <w:numPr>
          <w:ilvl w:val="0"/>
          <w:numId w:val="34"/>
        </w:numPr>
        <w:spacing w:after="120"/>
        <w:rPr>
          <w:rFonts w:ascii="Verdana" w:hAnsi="Verdana"/>
          <w:color w:val="000000"/>
          <w:sz w:val="20"/>
          <w:szCs w:val="20"/>
          <w:lang w:eastAsia="en-AU"/>
        </w:rPr>
      </w:pPr>
      <w:r w:rsidRPr="00202C16">
        <w:rPr>
          <w:rFonts w:ascii="Verdana" w:hAnsi="Verdana"/>
          <w:color w:val="000000"/>
          <w:sz w:val="20"/>
          <w:szCs w:val="20"/>
          <w:lang w:eastAsia="en-AU"/>
        </w:rPr>
        <w:t>consistent warning levels (Advice, Watch and Act, Emergency Warning</w:t>
      </w:r>
      <w:proofErr w:type="gramStart"/>
      <w:r w:rsidRPr="00202C16">
        <w:rPr>
          <w:rFonts w:ascii="Verdana" w:hAnsi="Verdana"/>
          <w:color w:val="000000"/>
          <w:sz w:val="20"/>
          <w:szCs w:val="20"/>
          <w:lang w:eastAsia="en-AU"/>
        </w:rPr>
        <w:t>);</w:t>
      </w:r>
      <w:proofErr w:type="gramEnd"/>
    </w:p>
    <w:p w14:paraId="03BB5E79" w14:textId="77777777" w:rsidR="00B0481A" w:rsidRPr="00202C16" w:rsidRDefault="00B0481A" w:rsidP="00E217F6">
      <w:pPr>
        <w:numPr>
          <w:ilvl w:val="0"/>
          <w:numId w:val="34"/>
        </w:numPr>
        <w:spacing w:before="100" w:beforeAutospacing="1" w:after="120"/>
        <w:rPr>
          <w:rFonts w:ascii="Verdana" w:hAnsi="Verdana"/>
          <w:color w:val="000000"/>
          <w:sz w:val="20"/>
          <w:szCs w:val="20"/>
          <w:lang w:eastAsia="en-AU"/>
        </w:rPr>
      </w:pPr>
      <w:r w:rsidRPr="00202C16">
        <w:rPr>
          <w:rFonts w:ascii="Verdana" w:hAnsi="Verdana"/>
          <w:color w:val="000000"/>
          <w:sz w:val="20"/>
          <w:szCs w:val="20"/>
          <w:lang w:eastAsia="en-AU"/>
        </w:rPr>
        <w:t xml:space="preserve">call-to-action </w:t>
      </w:r>
      <w:proofErr w:type="gramStart"/>
      <w:r w:rsidRPr="00202C16">
        <w:rPr>
          <w:rFonts w:ascii="Verdana" w:hAnsi="Verdana"/>
          <w:color w:val="000000"/>
          <w:sz w:val="20"/>
          <w:szCs w:val="20"/>
          <w:lang w:eastAsia="en-AU"/>
        </w:rPr>
        <w:t>statements;</w:t>
      </w:r>
      <w:proofErr w:type="gramEnd"/>
    </w:p>
    <w:p w14:paraId="46240CAB" w14:textId="77777777" w:rsidR="00B0481A" w:rsidRPr="00202C16" w:rsidRDefault="00B0481A" w:rsidP="00E217F6">
      <w:pPr>
        <w:numPr>
          <w:ilvl w:val="0"/>
          <w:numId w:val="34"/>
        </w:numPr>
        <w:spacing w:before="100" w:beforeAutospacing="1" w:after="120"/>
        <w:rPr>
          <w:rFonts w:ascii="Verdana" w:hAnsi="Verdana"/>
          <w:color w:val="000000"/>
          <w:sz w:val="20"/>
          <w:szCs w:val="20"/>
          <w:lang w:eastAsia="en-AU"/>
        </w:rPr>
      </w:pPr>
      <w:r w:rsidRPr="00202C16">
        <w:rPr>
          <w:rFonts w:ascii="Verdana" w:hAnsi="Verdana"/>
          <w:color w:val="000000"/>
          <w:sz w:val="20"/>
          <w:szCs w:val="20"/>
          <w:lang w:eastAsia="en-AU"/>
        </w:rPr>
        <w:t>icons</w:t>
      </w:r>
      <w:r w:rsidR="002344BA" w:rsidRPr="00202C16">
        <w:rPr>
          <w:rFonts w:ascii="Verdana" w:hAnsi="Verdana"/>
          <w:color w:val="000000"/>
          <w:sz w:val="20"/>
          <w:szCs w:val="20"/>
          <w:lang w:eastAsia="en-AU"/>
        </w:rPr>
        <w:t>;</w:t>
      </w:r>
      <w:r w:rsidRPr="00202C16">
        <w:rPr>
          <w:rFonts w:ascii="Verdana" w:hAnsi="Verdana"/>
          <w:color w:val="000000"/>
          <w:sz w:val="20"/>
          <w:szCs w:val="20"/>
          <w:lang w:eastAsia="en-AU"/>
        </w:rPr>
        <w:t xml:space="preserve"> and</w:t>
      </w:r>
    </w:p>
    <w:p w14:paraId="7006C540" w14:textId="77777777" w:rsidR="00B0481A" w:rsidRPr="00202C16" w:rsidRDefault="00B0481A" w:rsidP="00E217F6">
      <w:pPr>
        <w:numPr>
          <w:ilvl w:val="0"/>
          <w:numId w:val="34"/>
        </w:numPr>
        <w:spacing w:before="100" w:beforeAutospacing="1" w:after="120"/>
        <w:rPr>
          <w:rFonts w:ascii="Verdana" w:hAnsi="Verdana"/>
          <w:color w:val="000000"/>
          <w:sz w:val="20"/>
          <w:szCs w:val="20"/>
          <w:lang w:eastAsia="en-AU"/>
        </w:rPr>
      </w:pPr>
      <w:r w:rsidRPr="00202C16">
        <w:rPr>
          <w:rFonts w:ascii="Verdana" w:hAnsi="Verdana"/>
          <w:color w:val="000000"/>
          <w:sz w:val="20"/>
          <w:szCs w:val="20"/>
          <w:lang w:eastAsia="en-AU"/>
        </w:rPr>
        <w:t>colour scheme</w:t>
      </w:r>
      <w:r w:rsidR="002344BA" w:rsidRPr="00202C16">
        <w:rPr>
          <w:rFonts w:ascii="Verdana" w:hAnsi="Verdana"/>
          <w:color w:val="000000"/>
          <w:sz w:val="20"/>
          <w:szCs w:val="20"/>
          <w:lang w:eastAsia="en-AU"/>
        </w:rPr>
        <w:t xml:space="preserve"> </w:t>
      </w:r>
    </w:p>
    <w:p w14:paraId="4ECA0CE1" w14:textId="77777777" w:rsidR="00B0481A" w:rsidRPr="00202C16" w:rsidRDefault="00B0481A" w:rsidP="00B12EA6">
      <w:pPr>
        <w:spacing w:after="100" w:afterAutospacing="1"/>
        <w:rPr>
          <w:rFonts w:ascii="Verdana" w:hAnsi="Verdana"/>
          <w:color w:val="000000"/>
          <w:sz w:val="20"/>
          <w:szCs w:val="20"/>
          <w:lang w:eastAsia="en-AU"/>
        </w:rPr>
      </w:pPr>
      <w:r w:rsidRPr="00202C16">
        <w:rPr>
          <w:rFonts w:ascii="Verdana" w:hAnsi="Verdana"/>
          <w:color w:val="000000"/>
          <w:sz w:val="20"/>
          <w:szCs w:val="20"/>
          <w:lang w:eastAsia="en-AU"/>
        </w:rPr>
        <w:t xml:space="preserve">to achieve consistency and give </w:t>
      </w:r>
      <w:r w:rsidR="00D05D2B">
        <w:rPr>
          <w:rFonts w:ascii="Verdana" w:hAnsi="Verdana"/>
          <w:color w:val="000000"/>
          <w:sz w:val="20"/>
          <w:szCs w:val="20"/>
          <w:lang w:eastAsia="en-AU"/>
        </w:rPr>
        <w:t>the community</w:t>
      </w:r>
      <w:r w:rsidRPr="00202C16">
        <w:rPr>
          <w:rFonts w:ascii="Verdana" w:hAnsi="Verdana"/>
          <w:color w:val="000000"/>
          <w:sz w:val="20"/>
          <w:szCs w:val="20"/>
          <w:lang w:eastAsia="en-AU"/>
        </w:rPr>
        <w:t xml:space="preserve"> clear and targeted information about what to do to stay safe before, during and after an incident or disaster. The system builds on existing warning frameworks and applies nationally to bushfire, flood, severe storm, cyclone and extreme heat. It is designed to be adaptable and scalable to other hazards in the future.</w:t>
      </w:r>
    </w:p>
    <w:p w14:paraId="385CEB7B" w14:textId="77777777" w:rsidR="00B0481A" w:rsidRPr="00202C16" w:rsidRDefault="00B0481A" w:rsidP="00B12EA6">
      <w:pPr>
        <w:spacing w:afterAutospacing="1"/>
        <w:rPr>
          <w:rFonts w:ascii="Verdana" w:hAnsi="Verdana"/>
          <w:color w:val="000000"/>
          <w:sz w:val="20"/>
          <w:szCs w:val="20"/>
          <w:lang w:eastAsia="en-AU"/>
        </w:rPr>
      </w:pPr>
      <w:r w:rsidRPr="00202C16">
        <w:rPr>
          <w:rFonts w:ascii="Verdana" w:hAnsi="Verdana"/>
          <w:color w:val="000000"/>
          <w:sz w:val="20"/>
          <w:szCs w:val="20"/>
          <w:lang w:eastAsia="en-AU"/>
        </w:rPr>
        <w:t>For more information regarding Warnings refer to the </w:t>
      </w:r>
      <w:hyperlink r:id="rId35" w:history="1">
        <w:r w:rsidRPr="00202C16">
          <w:rPr>
            <w:rFonts w:ascii="Verdana" w:hAnsi="Verdana"/>
            <w:color w:val="13578B"/>
            <w:sz w:val="20"/>
            <w:szCs w:val="20"/>
            <w:u w:val="single"/>
            <w:lang w:eastAsia="en-AU"/>
          </w:rPr>
          <w:t>Australian Warning System</w:t>
        </w:r>
      </w:hyperlink>
      <w:r w:rsidRPr="00202C16">
        <w:rPr>
          <w:rFonts w:ascii="Verdana" w:hAnsi="Verdana"/>
          <w:color w:val="000000"/>
          <w:sz w:val="20"/>
          <w:szCs w:val="20"/>
          <w:lang w:eastAsia="en-AU"/>
        </w:rPr>
        <w:t> website</w:t>
      </w:r>
      <w:r w:rsidR="002344BA" w:rsidRPr="00202C16">
        <w:rPr>
          <w:rFonts w:ascii="Verdana" w:hAnsi="Verdana"/>
          <w:color w:val="000000"/>
          <w:sz w:val="20"/>
          <w:szCs w:val="20"/>
          <w:lang w:eastAsia="en-AU"/>
        </w:rPr>
        <w:t>.</w:t>
      </w:r>
    </w:p>
    <w:p w14:paraId="5FC29C0F" w14:textId="77777777" w:rsidR="00321099" w:rsidRPr="00202C16" w:rsidRDefault="00321099" w:rsidP="00B12EA6">
      <w:pPr>
        <w:autoSpaceDE w:val="0"/>
        <w:autoSpaceDN w:val="0"/>
        <w:adjustRightInd w:val="0"/>
        <w:rPr>
          <w:rFonts w:ascii="Verdana" w:eastAsia="SimSun" w:hAnsi="Verdana"/>
          <w:b/>
          <w:bCs/>
          <w:color w:val="1F497D"/>
          <w:sz w:val="20"/>
          <w:szCs w:val="20"/>
          <w:lang w:eastAsia="zh-CN"/>
        </w:rPr>
      </w:pPr>
      <w:r w:rsidRPr="00202C16">
        <w:rPr>
          <w:rFonts w:ascii="Verdana" w:eastAsia="SimSun" w:hAnsi="Verdana"/>
          <w:b/>
          <w:bCs/>
          <w:color w:val="1F497D"/>
          <w:sz w:val="20"/>
          <w:szCs w:val="20"/>
          <w:lang w:eastAsia="zh-CN"/>
        </w:rPr>
        <w:t>Activation</w:t>
      </w:r>
      <w:r w:rsidR="005339F8" w:rsidRPr="00202C16">
        <w:rPr>
          <w:rFonts w:ascii="Verdana" w:eastAsia="SimSun" w:hAnsi="Verdana"/>
          <w:b/>
          <w:bCs/>
          <w:color w:val="1F497D"/>
          <w:sz w:val="20"/>
          <w:szCs w:val="20"/>
          <w:lang w:eastAsia="zh-CN"/>
        </w:rPr>
        <w:t xml:space="preserve"> and Triggers</w:t>
      </w:r>
      <w:r w:rsidR="00C556D1" w:rsidRPr="00202C16">
        <w:rPr>
          <w:rFonts w:ascii="Verdana" w:eastAsia="SimSun" w:hAnsi="Verdana"/>
          <w:b/>
          <w:bCs/>
          <w:color w:val="1F497D"/>
          <w:sz w:val="20"/>
          <w:szCs w:val="20"/>
          <w:lang w:eastAsia="zh-CN"/>
        </w:rPr>
        <w:t xml:space="preserve"> for Response</w:t>
      </w:r>
    </w:p>
    <w:p w14:paraId="47E9C523" w14:textId="77777777" w:rsidR="00552910" w:rsidRPr="00202C16" w:rsidRDefault="00552910" w:rsidP="00B12EA6">
      <w:pPr>
        <w:autoSpaceDE w:val="0"/>
        <w:autoSpaceDN w:val="0"/>
        <w:adjustRightInd w:val="0"/>
        <w:rPr>
          <w:rFonts w:ascii="Verdana" w:eastAsia="SimSun" w:hAnsi="Verdana"/>
          <w:b/>
          <w:bCs/>
          <w:color w:val="1F497D"/>
          <w:sz w:val="24"/>
          <w:lang w:eastAsia="zh-CN"/>
        </w:rPr>
      </w:pPr>
    </w:p>
    <w:p w14:paraId="6E3CB9D0" w14:textId="77777777" w:rsidR="00321099" w:rsidRPr="00202C16" w:rsidRDefault="00321099" w:rsidP="00B12EA6">
      <w:pPr>
        <w:pStyle w:val="Normaltext"/>
        <w:rPr>
          <w:rFonts w:ascii="Verdana" w:hAnsi="Verdana" w:cs="Georgia"/>
          <w:lang w:eastAsia="zh-CN"/>
        </w:rPr>
      </w:pPr>
      <w:r w:rsidRPr="00202C16">
        <w:rPr>
          <w:rFonts w:ascii="Verdana" w:hAnsi="Verdana"/>
        </w:rPr>
        <w:t xml:space="preserve">The authority to activate the </w:t>
      </w:r>
      <w:r w:rsidR="00343DDC" w:rsidRPr="00202C16">
        <w:rPr>
          <w:rFonts w:ascii="Verdana" w:hAnsi="Verdana"/>
        </w:rPr>
        <w:t>Warwick</w:t>
      </w:r>
      <w:r w:rsidRPr="00202C16">
        <w:rPr>
          <w:rFonts w:ascii="Verdana" w:hAnsi="Verdana"/>
        </w:rPr>
        <w:t xml:space="preserve"> District Disaster Management Plan is vested in the Chairperson/</w:t>
      </w:r>
      <w:r w:rsidR="00D05D2B">
        <w:rPr>
          <w:rFonts w:ascii="Verdana" w:hAnsi="Verdana"/>
        </w:rPr>
        <w:t>DDC</w:t>
      </w:r>
      <w:r w:rsidRPr="00202C16">
        <w:rPr>
          <w:rFonts w:ascii="Verdana" w:hAnsi="Verdana"/>
        </w:rPr>
        <w:t xml:space="preserve">, or in that person’s absence the Deputy Chairperson. </w:t>
      </w:r>
      <w:r w:rsidRPr="00202C16">
        <w:rPr>
          <w:rFonts w:ascii="Verdana" w:hAnsi="Verdana" w:cs="Georgia"/>
          <w:lang w:eastAsia="zh-CN"/>
        </w:rPr>
        <w:t xml:space="preserve">This </w:t>
      </w:r>
      <w:r w:rsidR="009A006D" w:rsidRPr="00202C16">
        <w:rPr>
          <w:rFonts w:ascii="Verdana" w:hAnsi="Verdana" w:cs="Georgia"/>
          <w:lang w:eastAsia="zh-CN"/>
        </w:rPr>
        <w:t>should</w:t>
      </w:r>
      <w:r w:rsidRPr="00202C16">
        <w:rPr>
          <w:rFonts w:ascii="Verdana" w:hAnsi="Verdana" w:cs="Georgia"/>
          <w:lang w:eastAsia="zh-CN"/>
        </w:rPr>
        <w:t xml:space="preserve"> occur following consultation with one or more of the </w:t>
      </w:r>
      <w:proofErr w:type="gramStart"/>
      <w:r w:rsidRPr="00202C16">
        <w:rPr>
          <w:rFonts w:ascii="Verdana" w:hAnsi="Verdana" w:cs="Georgia"/>
          <w:lang w:eastAsia="zh-CN"/>
        </w:rPr>
        <w:t>following;</w:t>
      </w:r>
      <w:proofErr w:type="gramEnd"/>
      <w:r w:rsidRPr="00202C16">
        <w:rPr>
          <w:rFonts w:ascii="Verdana" w:hAnsi="Verdana" w:cs="Georgia"/>
          <w:lang w:eastAsia="zh-CN"/>
        </w:rPr>
        <w:t xml:space="preserve"> the Chair of the </w:t>
      </w:r>
      <w:r w:rsidR="00E92678" w:rsidRPr="00202C16">
        <w:rPr>
          <w:rFonts w:ascii="Verdana" w:hAnsi="Verdana" w:cs="Georgia"/>
          <w:lang w:eastAsia="zh-CN"/>
        </w:rPr>
        <w:t>QDMC</w:t>
      </w:r>
      <w:r w:rsidRPr="00202C16">
        <w:rPr>
          <w:rFonts w:ascii="Verdana" w:hAnsi="Verdana" w:cs="Georgia"/>
          <w:lang w:eastAsia="zh-CN"/>
        </w:rPr>
        <w:t xml:space="preserve"> and/or DDMG; the Chair of a LDMG; a member of the DDMG and/or a member of a response agency. </w:t>
      </w:r>
    </w:p>
    <w:p w14:paraId="2AB14232" w14:textId="77777777" w:rsidR="00E92678" w:rsidRPr="00202C16" w:rsidRDefault="00E92678" w:rsidP="00B12EA6">
      <w:pPr>
        <w:pStyle w:val="Normaltext"/>
        <w:rPr>
          <w:rFonts w:ascii="Verdana" w:hAnsi="Verdana" w:cs="Georgia"/>
          <w:lang w:eastAsia="zh-CN"/>
        </w:rPr>
      </w:pPr>
    </w:p>
    <w:p w14:paraId="6D4545B6" w14:textId="77777777" w:rsidR="00681F1E" w:rsidRPr="00202C16" w:rsidRDefault="00E92678" w:rsidP="00B12EA6">
      <w:pPr>
        <w:pStyle w:val="Normaltext"/>
        <w:rPr>
          <w:rFonts w:ascii="Verdana" w:hAnsi="Verdana" w:cs="Georgia"/>
          <w:lang w:eastAsia="zh-CN"/>
        </w:rPr>
      </w:pPr>
      <w:r w:rsidRPr="00202C16">
        <w:rPr>
          <w:rFonts w:ascii="Verdana" w:hAnsi="Verdana" w:cs="Georgia"/>
          <w:lang w:eastAsia="zh-CN"/>
        </w:rPr>
        <w:t xml:space="preserve">The DDC should determine when, and to what extent, the DDMG should activate in support of an event, and may bypass initial levels of activation where appropriate to the event. </w:t>
      </w:r>
      <w:r w:rsidR="00D05D2B">
        <w:rPr>
          <w:rFonts w:ascii="Verdana" w:hAnsi="Verdana" w:cs="Georgia"/>
          <w:lang w:eastAsia="zh-CN"/>
        </w:rPr>
        <w:t>A</w:t>
      </w:r>
      <w:r w:rsidRPr="00202C16">
        <w:rPr>
          <w:rFonts w:ascii="Verdana" w:hAnsi="Verdana" w:cs="Georgia"/>
          <w:lang w:eastAsia="zh-CN"/>
        </w:rPr>
        <w:t>ctivation is scalable and does not necessarily mean the convening of all members of the DDMG or the activation of the DDCC. Activation activities can be as minimal as the provision of information to DDMG members regarding the risks associated with a potential or imminent hazard impact.</w:t>
      </w:r>
    </w:p>
    <w:p w14:paraId="1590573F" w14:textId="77777777" w:rsidR="00E73057" w:rsidRPr="00202C16" w:rsidRDefault="00E73057" w:rsidP="00B12EA6">
      <w:pPr>
        <w:pStyle w:val="Normaltext"/>
        <w:rPr>
          <w:rFonts w:ascii="Verdana" w:hAnsi="Verdana" w:cs="Georgia"/>
          <w:lang w:eastAsia="zh-CN"/>
        </w:rPr>
      </w:pPr>
    </w:p>
    <w:p w14:paraId="5D6FD6BD" w14:textId="77777777" w:rsidR="00E92678" w:rsidRPr="00202C16" w:rsidRDefault="00E92678" w:rsidP="00B12EA6">
      <w:pPr>
        <w:pStyle w:val="Normaltext"/>
        <w:rPr>
          <w:rFonts w:ascii="Verdana" w:hAnsi="Verdana" w:cs="Georgia"/>
          <w:lang w:eastAsia="zh-CN"/>
        </w:rPr>
      </w:pPr>
      <w:r w:rsidRPr="00202C16">
        <w:rPr>
          <w:rFonts w:ascii="Verdana" w:hAnsi="Verdana" w:cs="Georgia"/>
          <w:lang w:eastAsia="zh-CN"/>
        </w:rPr>
        <w:t>The four levels of activation, as defined in the SDMP, are tabled below.</w:t>
      </w:r>
    </w:p>
    <w:p w14:paraId="268DFC1C" w14:textId="77777777" w:rsidR="00C556D1" w:rsidRPr="00202C16" w:rsidRDefault="00C556D1" w:rsidP="00B12EA6">
      <w:pPr>
        <w:pStyle w:val="Normaltext"/>
        <w:rPr>
          <w:rFonts w:ascii="Verdana" w:hAnsi="Verdana" w:cs="Georgia"/>
          <w:lang w:eastAsia="zh-C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7344"/>
      </w:tblGrid>
      <w:tr w:rsidR="00C556D1" w:rsidRPr="00202C16" w14:paraId="44B46FC0" w14:textId="77777777" w:rsidTr="007F4F2D">
        <w:tc>
          <w:tcPr>
            <w:tcW w:w="1978" w:type="dxa"/>
            <w:shd w:val="clear" w:color="auto" w:fill="C0C0C0"/>
          </w:tcPr>
          <w:p w14:paraId="300D83C8" w14:textId="77777777" w:rsidR="00C556D1" w:rsidRPr="00202C16" w:rsidRDefault="00C556D1" w:rsidP="00C556D1">
            <w:pPr>
              <w:pStyle w:val="Normaltext"/>
              <w:rPr>
                <w:rFonts w:ascii="Verdana" w:hAnsi="Verdana" w:cs="Georgia"/>
                <w:lang w:eastAsia="zh-CN"/>
              </w:rPr>
            </w:pPr>
            <w:r w:rsidRPr="00202C16">
              <w:rPr>
                <w:rFonts w:ascii="Verdana" w:hAnsi="Verdana" w:cs="Georgia"/>
                <w:b/>
                <w:bCs/>
                <w:lang w:eastAsia="zh-CN"/>
              </w:rPr>
              <w:t>Level of Activation</w:t>
            </w:r>
          </w:p>
        </w:tc>
        <w:tc>
          <w:tcPr>
            <w:tcW w:w="7344" w:type="dxa"/>
            <w:shd w:val="clear" w:color="auto" w:fill="C0C0C0"/>
          </w:tcPr>
          <w:p w14:paraId="11855FAF" w14:textId="77777777" w:rsidR="00C556D1" w:rsidRPr="00202C16" w:rsidRDefault="00C556D1" w:rsidP="00C556D1">
            <w:pPr>
              <w:pStyle w:val="Normaltext"/>
              <w:rPr>
                <w:rFonts w:ascii="Verdana" w:hAnsi="Verdana" w:cs="Georgia"/>
                <w:lang w:eastAsia="zh-CN"/>
              </w:rPr>
            </w:pPr>
            <w:r w:rsidRPr="00202C16">
              <w:rPr>
                <w:rFonts w:ascii="Verdana" w:hAnsi="Verdana" w:cs="Georgia"/>
                <w:b/>
                <w:bCs/>
                <w:lang w:eastAsia="zh-CN"/>
              </w:rPr>
              <w:t>Definition</w:t>
            </w:r>
          </w:p>
        </w:tc>
      </w:tr>
      <w:tr w:rsidR="00C556D1" w:rsidRPr="00202C16" w14:paraId="0EC3530C" w14:textId="77777777" w:rsidTr="007F4F2D">
        <w:tc>
          <w:tcPr>
            <w:tcW w:w="1978" w:type="dxa"/>
            <w:shd w:val="clear" w:color="auto" w:fill="FFFF00"/>
          </w:tcPr>
          <w:p w14:paraId="592FF4E9" w14:textId="77777777" w:rsidR="00C556D1" w:rsidRPr="00202C16" w:rsidRDefault="00C556D1" w:rsidP="00C556D1">
            <w:pPr>
              <w:pStyle w:val="Normaltext"/>
              <w:rPr>
                <w:rFonts w:ascii="Verdana" w:hAnsi="Verdana" w:cs="Georgia"/>
                <w:b/>
                <w:lang w:eastAsia="zh-CN"/>
              </w:rPr>
            </w:pPr>
            <w:r w:rsidRPr="00202C16">
              <w:rPr>
                <w:rFonts w:ascii="Verdana" w:hAnsi="Verdana" w:cs="Georgia"/>
                <w:b/>
                <w:lang w:eastAsia="zh-CN"/>
              </w:rPr>
              <w:t>Alert</w:t>
            </w:r>
          </w:p>
        </w:tc>
        <w:tc>
          <w:tcPr>
            <w:tcW w:w="7344" w:type="dxa"/>
          </w:tcPr>
          <w:p w14:paraId="1FD37885" w14:textId="77777777" w:rsidR="00C556D1" w:rsidRPr="00202C16" w:rsidRDefault="00C556D1" w:rsidP="00D05D2B">
            <w:pPr>
              <w:pStyle w:val="Normaltext"/>
              <w:rPr>
                <w:rFonts w:ascii="Verdana" w:hAnsi="Verdana" w:cs="Georgia"/>
                <w:lang w:eastAsia="zh-CN"/>
              </w:rPr>
            </w:pPr>
            <w:r w:rsidRPr="00202C16">
              <w:rPr>
                <w:rFonts w:ascii="Verdana" w:hAnsi="Verdana" w:cs="Georgia"/>
                <w:lang w:eastAsia="zh-CN"/>
              </w:rPr>
              <w:t xml:space="preserve">A heightened level of vigilance and preparedness due to the possibility of an event </w:t>
            </w:r>
            <w:proofErr w:type="gramStart"/>
            <w:r w:rsidRPr="00202C16">
              <w:rPr>
                <w:rFonts w:ascii="Verdana" w:hAnsi="Verdana" w:cs="Georgia"/>
                <w:lang w:eastAsia="zh-CN"/>
              </w:rPr>
              <w:t>in the area of</w:t>
            </w:r>
            <w:proofErr w:type="gramEnd"/>
            <w:r w:rsidRPr="00202C16">
              <w:rPr>
                <w:rFonts w:ascii="Verdana" w:hAnsi="Verdana" w:cs="Georgia"/>
                <w:lang w:eastAsia="zh-CN"/>
              </w:rPr>
              <w:t xml:space="preserve"> responsibility. Some action may be </w:t>
            </w:r>
            <w:proofErr w:type="gramStart"/>
            <w:r w:rsidRPr="00202C16">
              <w:rPr>
                <w:rFonts w:ascii="Verdana" w:hAnsi="Verdana" w:cs="Georgia"/>
                <w:lang w:eastAsia="zh-CN"/>
              </w:rPr>
              <w:t>required</w:t>
            </w:r>
            <w:proofErr w:type="gramEnd"/>
            <w:r w:rsidRPr="00202C16">
              <w:rPr>
                <w:rFonts w:ascii="Verdana" w:hAnsi="Verdana" w:cs="Georgia"/>
                <w:lang w:eastAsia="zh-CN"/>
              </w:rPr>
              <w:t xml:space="preserve"> and the situation should be monitored by staff capable of assessing and preparing for the potential threat.</w:t>
            </w:r>
            <w:r w:rsidR="000B7486" w:rsidRPr="00202C16">
              <w:rPr>
                <w:rFonts w:ascii="Verdana" w:hAnsi="Verdana" w:cs="Georgia"/>
                <w:lang w:eastAsia="zh-CN"/>
              </w:rPr>
              <w:t xml:space="preserve"> </w:t>
            </w:r>
          </w:p>
        </w:tc>
      </w:tr>
      <w:tr w:rsidR="00C556D1" w:rsidRPr="00202C16" w14:paraId="22EA890D" w14:textId="77777777" w:rsidTr="007F4F2D">
        <w:tc>
          <w:tcPr>
            <w:tcW w:w="1978" w:type="dxa"/>
            <w:shd w:val="clear" w:color="auto" w:fill="FF9900"/>
          </w:tcPr>
          <w:p w14:paraId="7655A6D5" w14:textId="77777777" w:rsidR="00C556D1" w:rsidRPr="00202C16" w:rsidRDefault="00C556D1" w:rsidP="00C556D1">
            <w:pPr>
              <w:pStyle w:val="Normaltext"/>
              <w:rPr>
                <w:rFonts w:ascii="Verdana" w:hAnsi="Verdana" w:cs="Georgia"/>
                <w:b/>
                <w:lang w:eastAsia="zh-CN"/>
              </w:rPr>
            </w:pPr>
            <w:r w:rsidRPr="00202C16">
              <w:rPr>
                <w:rFonts w:ascii="Verdana" w:hAnsi="Verdana" w:cs="Georgia"/>
                <w:b/>
                <w:lang w:eastAsia="zh-CN"/>
              </w:rPr>
              <w:t xml:space="preserve">Lean </w:t>
            </w:r>
            <w:r w:rsidR="00D05D2B">
              <w:rPr>
                <w:rFonts w:ascii="Verdana" w:hAnsi="Verdana" w:cs="Georgia"/>
                <w:b/>
                <w:lang w:eastAsia="zh-CN"/>
              </w:rPr>
              <w:t>F</w:t>
            </w:r>
            <w:r w:rsidRPr="00202C16">
              <w:rPr>
                <w:rFonts w:ascii="Verdana" w:hAnsi="Verdana" w:cs="Georgia"/>
                <w:b/>
                <w:lang w:eastAsia="zh-CN"/>
              </w:rPr>
              <w:t>orward</w:t>
            </w:r>
          </w:p>
        </w:tc>
        <w:tc>
          <w:tcPr>
            <w:tcW w:w="7344" w:type="dxa"/>
          </w:tcPr>
          <w:p w14:paraId="4EEE316A" w14:textId="77777777" w:rsidR="00C556D1" w:rsidRPr="00202C16" w:rsidRDefault="00C556D1" w:rsidP="00D05D2B">
            <w:pPr>
              <w:pStyle w:val="Normaltext"/>
              <w:rPr>
                <w:rFonts w:ascii="Verdana" w:hAnsi="Verdana" w:cs="Georgia"/>
                <w:lang w:eastAsia="zh-CN"/>
              </w:rPr>
            </w:pPr>
            <w:r w:rsidRPr="00202C16">
              <w:rPr>
                <w:rFonts w:ascii="Verdana" w:hAnsi="Verdana" w:cs="Georgia"/>
                <w:lang w:eastAsia="zh-CN"/>
              </w:rPr>
              <w:t xml:space="preserve">An operational state prior to ‘stand up’ </w:t>
            </w:r>
            <w:r w:rsidR="006F1309" w:rsidRPr="00202C16">
              <w:rPr>
                <w:rFonts w:ascii="Verdana" w:hAnsi="Verdana" w:cs="Georgia"/>
                <w:lang w:eastAsia="zh-CN"/>
              </w:rPr>
              <w:t>characteri</w:t>
            </w:r>
            <w:r w:rsidR="00102A56" w:rsidRPr="00202C16">
              <w:rPr>
                <w:rFonts w:ascii="Verdana" w:hAnsi="Verdana" w:cs="Georgia"/>
                <w:lang w:eastAsia="zh-CN"/>
              </w:rPr>
              <w:t>s</w:t>
            </w:r>
            <w:r w:rsidR="006F1309" w:rsidRPr="00202C16">
              <w:rPr>
                <w:rFonts w:ascii="Verdana" w:hAnsi="Verdana" w:cs="Georgia"/>
                <w:lang w:eastAsia="zh-CN"/>
              </w:rPr>
              <w:t>ed</w:t>
            </w:r>
            <w:r w:rsidRPr="00202C16">
              <w:rPr>
                <w:rFonts w:ascii="Verdana" w:hAnsi="Verdana" w:cs="Georgia"/>
                <w:lang w:eastAsia="zh-CN"/>
              </w:rPr>
              <w:t xml:space="preserve"> by a heightened level of situational awareness of a disaster event (either current or impending) and a state of operational readiness. Disaster coordination centres ar</w:t>
            </w:r>
            <w:r w:rsidR="00132402" w:rsidRPr="00202C16">
              <w:rPr>
                <w:rFonts w:ascii="Verdana" w:hAnsi="Verdana" w:cs="Georgia"/>
                <w:lang w:eastAsia="zh-CN"/>
              </w:rPr>
              <w:t xml:space="preserve">e on </w:t>
            </w:r>
            <w:proofErr w:type="gramStart"/>
            <w:r w:rsidR="00132402" w:rsidRPr="00202C16">
              <w:rPr>
                <w:rFonts w:ascii="Verdana" w:hAnsi="Verdana" w:cs="Georgia"/>
                <w:lang w:eastAsia="zh-CN"/>
              </w:rPr>
              <w:t>stand-</w:t>
            </w:r>
            <w:r w:rsidRPr="00202C16">
              <w:rPr>
                <w:rFonts w:ascii="Verdana" w:hAnsi="Verdana" w:cs="Georgia"/>
                <w:lang w:eastAsia="zh-CN"/>
              </w:rPr>
              <w:t>by</w:t>
            </w:r>
            <w:proofErr w:type="gramEnd"/>
            <w:r w:rsidRPr="00202C16">
              <w:rPr>
                <w:rFonts w:ascii="Verdana" w:hAnsi="Verdana" w:cs="Georgia"/>
                <w:lang w:eastAsia="zh-CN"/>
              </w:rPr>
              <w:t>; prepared but not activated.</w:t>
            </w:r>
          </w:p>
        </w:tc>
      </w:tr>
      <w:tr w:rsidR="00C556D1" w:rsidRPr="00202C16" w14:paraId="13393188" w14:textId="77777777" w:rsidTr="007F4F2D">
        <w:tc>
          <w:tcPr>
            <w:tcW w:w="1978" w:type="dxa"/>
            <w:shd w:val="clear" w:color="auto" w:fill="FF0000"/>
          </w:tcPr>
          <w:p w14:paraId="1A986D86" w14:textId="77777777" w:rsidR="00C556D1" w:rsidRPr="00202C16" w:rsidRDefault="00C556D1" w:rsidP="00C556D1">
            <w:pPr>
              <w:pStyle w:val="Normaltext"/>
              <w:rPr>
                <w:rFonts w:ascii="Verdana" w:hAnsi="Verdana" w:cs="Georgia"/>
                <w:b/>
                <w:lang w:eastAsia="zh-CN"/>
              </w:rPr>
            </w:pPr>
            <w:r w:rsidRPr="00202C16">
              <w:rPr>
                <w:rFonts w:ascii="Verdana" w:hAnsi="Verdana" w:cs="Georgia"/>
                <w:b/>
                <w:lang w:eastAsia="zh-CN"/>
              </w:rPr>
              <w:t xml:space="preserve">Stand </w:t>
            </w:r>
            <w:r w:rsidR="00D05D2B">
              <w:rPr>
                <w:rFonts w:ascii="Verdana" w:hAnsi="Verdana" w:cs="Georgia"/>
                <w:b/>
                <w:lang w:eastAsia="zh-CN"/>
              </w:rPr>
              <w:t>U</w:t>
            </w:r>
            <w:r w:rsidRPr="00202C16">
              <w:rPr>
                <w:rFonts w:ascii="Verdana" w:hAnsi="Verdana" w:cs="Georgia"/>
                <w:b/>
                <w:lang w:eastAsia="zh-CN"/>
              </w:rPr>
              <w:t>p</w:t>
            </w:r>
          </w:p>
        </w:tc>
        <w:tc>
          <w:tcPr>
            <w:tcW w:w="7344" w:type="dxa"/>
          </w:tcPr>
          <w:p w14:paraId="64AE7130" w14:textId="77777777" w:rsidR="00C556D1" w:rsidRPr="00202C16" w:rsidRDefault="00C556D1" w:rsidP="00D05D2B">
            <w:pPr>
              <w:pStyle w:val="Normaltext"/>
              <w:rPr>
                <w:rFonts w:ascii="Verdana" w:hAnsi="Verdana" w:cs="Georgia"/>
                <w:lang w:eastAsia="zh-CN"/>
              </w:rPr>
            </w:pPr>
            <w:r w:rsidRPr="00202C16">
              <w:rPr>
                <w:rFonts w:ascii="Verdana" w:hAnsi="Verdana" w:cs="Georgia"/>
                <w:lang w:eastAsia="zh-CN"/>
              </w:rPr>
              <w:t>The operational state following ‘Lean Forward</w:t>
            </w:r>
            <w:r w:rsidR="00102A56" w:rsidRPr="00202C16">
              <w:rPr>
                <w:rFonts w:ascii="Verdana" w:hAnsi="Verdana" w:cs="Georgia"/>
                <w:lang w:eastAsia="zh-CN"/>
              </w:rPr>
              <w:t>’</w:t>
            </w:r>
            <w:r w:rsidRPr="00202C16">
              <w:rPr>
                <w:rFonts w:ascii="Verdana" w:hAnsi="Verdana" w:cs="Georgia"/>
                <w:lang w:eastAsia="zh-CN"/>
              </w:rPr>
              <w:t xml:space="preserve"> whereby resources are mobilised, personnel are activated and operational activities </w:t>
            </w:r>
            <w:r w:rsidR="00D05D2B">
              <w:rPr>
                <w:rFonts w:ascii="Verdana" w:hAnsi="Verdana" w:cs="Georgia"/>
                <w:lang w:eastAsia="zh-CN"/>
              </w:rPr>
              <w:t>c</w:t>
            </w:r>
            <w:r w:rsidRPr="00202C16">
              <w:rPr>
                <w:rFonts w:ascii="Verdana" w:hAnsi="Verdana" w:cs="Georgia"/>
                <w:lang w:eastAsia="zh-CN"/>
              </w:rPr>
              <w:t>ommenced. Disaster coordination centres are activated.</w:t>
            </w:r>
          </w:p>
        </w:tc>
      </w:tr>
      <w:tr w:rsidR="00C556D1" w:rsidRPr="00202C16" w14:paraId="7F3CC151" w14:textId="77777777" w:rsidTr="009938B7">
        <w:tc>
          <w:tcPr>
            <w:tcW w:w="1978" w:type="dxa"/>
            <w:shd w:val="clear" w:color="auto" w:fill="00B050"/>
          </w:tcPr>
          <w:p w14:paraId="142DE1E3" w14:textId="77777777" w:rsidR="00C556D1" w:rsidRPr="00202C16" w:rsidRDefault="00C556D1" w:rsidP="00C556D1">
            <w:pPr>
              <w:pStyle w:val="Normaltext"/>
              <w:rPr>
                <w:rFonts w:ascii="Verdana" w:hAnsi="Verdana" w:cs="Georgia"/>
                <w:b/>
                <w:lang w:eastAsia="zh-CN"/>
              </w:rPr>
            </w:pPr>
            <w:r w:rsidRPr="00202C16">
              <w:rPr>
                <w:rFonts w:ascii="Verdana" w:hAnsi="Verdana" w:cs="Georgia"/>
                <w:b/>
                <w:lang w:eastAsia="zh-CN"/>
              </w:rPr>
              <w:t xml:space="preserve">Stand </w:t>
            </w:r>
            <w:r w:rsidR="00D05D2B">
              <w:rPr>
                <w:rFonts w:ascii="Verdana" w:hAnsi="Verdana" w:cs="Georgia"/>
                <w:b/>
                <w:lang w:eastAsia="zh-CN"/>
              </w:rPr>
              <w:t>D</w:t>
            </w:r>
            <w:r w:rsidRPr="00202C16">
              <w:rPr>
                <w:rFonts w:ascii="Verdana" w:hAnsi="Verdana" w:cs="Georgia"/>
                <w:b/>
                <w:lang w:eastAsia="zh-CN"/>
              </w:rPr>
              <w:t>own</w:t>
            </w:r>
          </w:p>
        </w:tc>
        <w:tc>
          <w:tcPr>
            <w:tcW w:w="7344" w:type="dxa"/>
          </w:tcPr>
          <w:p w14:paraId="3F3F6CC6" w14:textId="77777777" w:rsidR="00C556D1" w:rsidRPr="00202C16" w:rsidRDefault="00C556D1" w:rsidP="00D05D2B">
            <w:pPr>
              <w:pStyle w:val="Normaltext"/>
              <w:rPr>
                <w:rFonts w:ascii="Verdana" w:hAnsi="Verdana" w:cs="Georgia"/>
                <w:lang w:eastAsia="zh-CN"/>
              </w:rPr>
            </w:pPr>
            <w:r w:rsidRPr="00202C16">
              <w:rPr>
                <w:rFonts w:ascii="Verdana" w:hAnsi="Verdana" w:cs="Georgia"/>
                <w:lang w:eastAsia="zh-CN"/>
              </w:rPr>
              <w:t>Transition from responding to an event back to normal core business and/or recovery operations</w:t>
            </w:r>
            <w:r w:rsidR="00D05D2B">
              <w:rPr>
                <w:rFonts w:ascii="Verdana" w:hAnsi="Verdana" w:cs="Georgia"/>
                <w:lang w:eastAsia="zh-CN"/>
              </w:rPr>
              <w:t xml:space="preserve">. </w:t>
            </w:r>
            <w:r w:rsidRPr="00202C16">
              <w:rPr>
                <w:rFonts w:ascii="Verdana" w:hAnsi="Verdana" w:cs="Georgia"/>
                <w:lang w:eastAsia="zh-CN"/>
              </w:rPr>
              <w:t>There is no longer a requirement to respond to the event and the threat is no longer present.</w:t>
            </w:r>
          </w:p>
        </w:tc>
      </w:tr>
    </w:tbl>
    <w:p w14:paraId="58D13503" w14:textId="77777777" w:rsidR="000B7486" w:rsidRPr="00202C16" w:rsidRDefault="000B7486" w:rsidP="00321099">
      <w:pPr>
        <w:pStyle w:val="Normaltext"/>
        <w:rPr>
          <w:rFonts w:ascii="Verdana" w:hAnsi="Verdana"/>
        </w:rPr>
      </w:pPr>
    </w:p>
    <w:p w14:paraId="6CEBA634" w14:textId="77777777" w:rsidR="009977B2" w:rsidRPr="00202C16" w:rsidRDefault="00CB1C41" w:rsidP="00CF76BA">
      <w:pPr>
        <w:pStyle w:val="Heading2"/>
        <w:rPr>
          <w:rFonts w:ascii="Verdana" w:hAnsi="Verdana"/>
          <w:color w:val="1F497D"/>
          <w:szCs w:val="28"/>
        </w:rPr>
      </w:pPr>
      <w:bookmarkStart w:id="49" w:name="_Toc280106604"/>
      <w:bookmarkStart w:id="50" w:name="_Toc456251466"/>
      <w:r w:rsidRPr="00202C16">
        <w:rPr>
          <w:rFonts w:ascii="Verdana" w:hAnsi="Verdana"/>
          <w:color w:val="1F497D"/>
          <w:szCs w:val="28"/>
        </w:rPr>
        <w:lastRenderedPageBreak/>
        <w:t>District Disaster Coordination Centre</w:t>
      </w:r>
      <w:bookmarkEnd w:id="49"/>
      <w:bookmarkEnd w:id="50"/>
    </w:p>
    <w:p w14:paraId="27540B3C" w14:textId="77777777" w:rsidR="001526E4" w:rsidRPr="00202C16" w:rsidRDefault="001526E4" w:rsidP="001526E4">
      <w:pPr>
        <w:rPr>
          <w:rFonts w:ascii="Verdana" w:hAnsi="Verdana"/>
        </w:rPr>
      </w:pPr>
    </w:p>
    <w:p w14:paraId="5E3FB777" w14:textId="77777777" w:rsidR="000B7486" w:rsidRPr="00202C16" w:rsidRDefault="000B7486" w:rsidP="000B7486">
      <w:pPr>
        <w:jc w:val="both"/>
        <w:rPr>
          <w:rFonts w:ascii="Verdana" w:hAnsi="Verdana" w:cs="Arial"/>
          <w:color w:val="1F3864"/>
          <w:sz w:val="20"/>
        </w:rPr>
      </w:pPr>
      <w:r w:rsidRPr="00202C16">
        <w:rPr>
          <w:rFonts w:ascii="Verdana" w:hAnsi="Verdana" w:cs="Arial"/>
          <w:b/>
          <w:color w:val="1F3864"/>
          <w:sz w:val="20"/>
        </w:rPr>
        <w:t>Primary DDCC Site</w:t>
      </w:r>
      <w:r w:rsidRPr="00202C16">
        <w:rPr>
          <w:rFonts w:ascii="Verdana" w:hAnsi="Verdana" w:cs="Arial"/>
          <w:color w:val="1F3864"/>
          <w:sz w:val="20"/>
        </w:rPr>
        <w:t>:</w:t>
      </w:r>
    </w:p>
    <w:p w14:paraId="4D6E32B0" w14:textId="77777777" w:rsidR="000B7486" w:rsidRPr="00202C16" w:rsidRDefault="000B7486" w:rsidP="00B621FF">
      <w:pPr>
        <w:jc w:val="both"/>
        <w:rPr>
          <w:rFonts w:ascii="Verdana" w:hAnsi="Verdana" w:cs="Arial"/>
          <w:sz w:val="20"/>
        </w:rPr>
      </w:pPr>
    </w:p>
    <w:p w14:paraId="179B5757" w14:textId="77777777" w:rsidR="001526E4" w:rsidRPr="00202C16" w:rsidRDefault="001526E4" w:rsidP="00D05D2B">
      <w:pPr>
        <w:rPr>
          <w:rFonts w:ascii="Verdana" w:hAnsi="Verdana" w:cs="Arial"/>
          <w:sz w:val="20"/>
        </w:rPr>
      </w:pPr>
      <w:r w:rsidRPr="00202C16">
        <w:rPr>
          <w:rFonts w:ascii="Verdana" w:hAnsi="Verdana" w:cs="Arial"/>
          <w:sz w:val="20"/>
        </w:rPr>
        <w:t xml:space="preserve">The primary DDCC is located </w:t>
      </w:r>
      <w:r w:rsidR="00D05D2B">
        <w:rPr>
          <w:rFonts w:ascii="Verdana" w:hAnsi="Verdana" w:cs="Arial"/>
          <w:sz w:val="20"/>
        </w:rPr>
        <w:t>at</w:t>
      </w:r>
      <w:r w:rsidRPr="00202C16">
        <w:rPr>
          <w:rFonts w:ascii="Verdana" w:hAnsi="Verdana" w:cs="Arial"/>
          <w:sz w:val="20"/>
        </w:rPr>
        <w:t xml:space="preserve"> Warwick Police </w:t>
      </w:r>
      <w:r w:rsidR="00681A1C" w:rsidRPr="00202C16">
        <w:rPr>
          <w:rFonts w:ascii="Verdana" w:hAnsi="Verdana" w:cs="Arial"/>
          <w:sz w:val="20"/>
        </w:rPr>
        <w:t>Station, 86 Fitzroy Street Warwick.</w:t>
      </w:r>
      <w:r w:rsidR="00D05D2B">
        <w:rPr>
          <w:rFonts w:ascii="Verdana" w:hAnsi="Verdana" w:cs="Arial"/>
          <w:sz w:val="20"/>
        </w:rPr>
        <w:t xml:space="preserve"> </w:t>
      </w:r>
      <w:r w:rsidRPr="00202C16">
        <w:rPr>
          <w:rFonts w:ascii="Verdana" w:hAnsi="Verdana" w:cs="Arial"/>
          <w:sz w:val="20"/>
        </w:rPr>
        <w:t xml:space="preserve">Within that complex, the </w:t>
      </w:r>
      <w:r w:rsidR="00681A1C" w:rsidRPr="00202C16">
        <w:rPr>
          <w:rFonts w:ascii="Verdana" w:hAnsi="Verdana" w:cs="Arial"/>
          <w:sz w:val="20"/>
        </w:rPr>
        <w:t>conference room</w:t>
      </w:r>
      <w:r w:rsidR="000B7486" w:rsidRPr="00202C16">
        <w:rPr>
          <w:rFonts w:ascii="Verdana" w:hAnsi="Verdana" w:cs="Arial"/>
          <w:sz w:val="20"/>
        </w:rPr>
        <w:t xml:space="preserve"> is allocated as the primary DDCC. </w:t>
      </w:r>
    </w:p>
    <w:p w14:paraId="3D72706F" w14:textId="77777777" w:rsidR="000B7486" w:rsidRPr="00202C16" w:rsidRDefault="000B7486" w:rsidP="00D05D2B">
      <w:pPr>
        <w:rPr>
          <w:rFonts w:ascii="Verdana" w:hAnsi="Verdana" w:cs="Arial"/>
          <w:sz w:val="20"/>
        </w:rPr>
      </w:pPr>
    </w:p>
    <w:p w14:paraId="6A502545" w14:textId="77777777" w:rsidR="000B7486" w:rsidRPr="00202C16" w:rsidRDefault="000B7486" w:rsidP="00D05D2B">
      <w:pPr>
        <w:rPr>
          <w:rFonts w:ascii="Verdana" w:hAnsi="Verdana" w:cs="Arial"/>
          <w:sz w:val="20"/>
          <w:szCs w:val="20"/>
          <w:lang w:eastAsia="en-AU"/>
        </w:rPr>
      </w:pPr>
      <w:r w:rsidRPr="00202C16">
        <w:rPr>
          <w:rFonts w:ascii="Verdana" w:hAnsi="Verdana" w:cs="Arial"/>
          <w:sz w:val="20"/>
        </w:rPr>
        <w:t xml:space="preserve">Contact details for the primary DDCC are available in the DDCC Standard Operating </w:t>
      </w:r>
      <w:r w:rsidR="00681A1C" w:rsidRPr="00202C16">
        <w:rPr>
          <w:rFonts w:ascii="Verdana" w:hAnsi="Verdana" w:cs="Arial"/>
          <w:sz w:val="20"/>
        </w:rPr>
        <w:t>Procedures</w:t>
      </w:r>
      <w:r w:rsidRPr="00202C16">
        <w:rPr>
          <w:rFonts w:ascii="Verdana" w:hAnsi="Verdana" w:cs="Arial"/>
          <w:sz w:val="20"/>
        </w:rPr>
        <w:t xml:space="preserve">. </w:t>
      </w:r>
    </w:p>
    <w:p w14:paraId="1FB2A4D4" w14:textId="77777777" w:rsidR="00FA6004" w:rsidRPr="00202C16" w:rsidRDefault="00FA6004" w:rsidP="00D05D2B">
      <w:pPr>
        <w:rPr>
          <w:rFonts w:ascii="Verdana" w:hAnsi="Verdana" w:cs="Arial"/>
          <w:b/>
          <w:color w:val="1F3864"/>
          <w:sz w:val="20"/>
        </w:rPr>
      </w:pPr>
      <w:bookmarkStart w:id="51" w:name="_Hlk64461113"/>
    </w:p>
    <w:p w14:paraId="236A2DE9" w14:textId="77777777" w:rsidR="000B7486" w:rsidRPr="00202C16" w:rsidRDefault="000B7486" w:rsidP="00D05D2B">
      <w:pPr>
        <w:rPr>
          <w:rFonts w:ascii="Verdana" w:hAnsi="Verdana" w:cs="Arial"/>
          <w:color w:val="1F3864"/>
          <w:sz w:val="20"/>
        </w:rPr>
      </w:pPr>
      <w:r w:rsidRPr="00202C16">
        <w:rPr>
          <w:rFonts w:ascii="Verdana" w:hAnsi="Verdana" w:cs="Arial"/>
          <w:b/>
          <w:color w:val="1F3864"/>
          <w:sz w:val="20"/>
        </w:rPr>
        <w:t>Secondary DDCC Site</w:t>
      </w:r>
      <w:r w:rsidRPr="00202C16">
        <w:rPr>
          <w:rFonts w:ascii="Verdana" w:hAnsi="Verdana" w:cs="Arial"/>
          <w:color w:val="1F3864"/>
          <w:sz w:val="20"/>
        </w:rPr>
        <w:t>:</w:t>
      </w:r>
    </w:p>
    <w:p w14:paraId="3B7015C4" w14:textId="77777777" w:rsidR="000B7486" w:rsidRPr="00202C16" w:rsidRDefault="000B7486" w:rsidP="00D05D2B">
      <w:pPr>
        <w:rPr>
          <w:rFonts w:ascii="Verdana" w:hAnsi="Verdana" w:cs="Arial"/>
          <w:color w:val="1F3864"/>
          <w:sz w:val="20"/>
        </w:rPr>
      </w:pPr>
    </w:p>
    <w:p w14:paraId="55FFDD0A" w14:textId="77777777" w:rsidR="000B7486" w:rsidRPr="00202C16" w:rsidRDefault="000B7486" w:rsidP="00D05D2B">
      <w:pPr>
        <w:rPr>
          <w:rFonts w:ascii="Verdana" w:hAnsi="Verdana" w:cs="Arial"/>
          <w:sz w:val="20"/>
        </w:rPr>
      </w:pPr>
      <w:r w:rsidRPr="00202C16">
        <w:rPr>
          <w:rFonts w:ascii="Verdana" w:hAnsi="Verdana" w:cs="Arial"/>
          <w:sz w:val="20"/>
        </w:rPr>
        <w:t xml:space="preserve">The secondary DDCC is located </w:t>
      </w:r>
      <w:r w:rsidR="00D05D2B">
        <w:rPr>
          <w:rFonts w:ascii="Verdana" w:hAnsi="Verdana" w:cs="Arial"/>
          <w:sz w:val="20"/>
        </w:rPr>
        <w:t>at</w:t>
      </w:r>
      <w:r w:rsidRPr="00202C16">
        <w:rPr>
          <w:rFonts w:ascii="Verdana" w:hAnsi="Verdana" w:cs="Arial"/>
          <w:sz w:val="20"/>
        </w:rPr>
        <w:t xml:space="preserve"> the Department of Transport and Main Roads Complex, 306 Wood Street Warwick. Within that complex, the training room is allocated as the secondary DDCC. </w:t>
      </w:r>
    </w:p>
    <w:p w14:paraId="53CFA47E" w14:textId="77777777" w:rsidR="000B7486" w:rsidRPr="00202C16" w:rsidRDefault="000B7486" w:rsidP="00D05D2B">
      <w:pPr>
        <w:rPr>
          <w:rFonts w:ascii="Verdana" w:hAnsi="Verdana" w:cs="Arial"/>
          <w:sz w:val="20"/>
        </w:rPr>
      </w:pPr>
    </w:p>
    <w:p w14:paraId="5FE66A23" w14:textId="77777777" w:rsidR="000B7486" w:rsidRPr="00202C16" w:rsidRDefault="000B7486" w:rsidP="00D05D2B">
      <w:pPr>
        <w:rPr>
          <w:rFonts w:ascii="Verdana" w:hAnsi="Verdana" w:cs="Arial"/>
          <w:sz w:val="20"/>
          <w:szCs w:val="20"/>
          <w:lang w:eastAsia="en-AU"/>
        </w:rPr>
      </w:pPr>
      <w:r w:rsidRPr="00202C16">
        <w:rPr>
          <w:rFonts w:ascii="Verdana" w:hAnsi="Verdana" w:cs="Arial"/>
          <w:sz w:val="20"/>
        </w:rPr>
        <w:t xml:space="preserve">Contact details for the secondary DDCC are available in the DDCC Standard Operating </w:t>
      </w:r>
      <w:r w:rsidR="00681A1C" w:rsidRPr="00202C16">
        <w:rPr>
          <w:rFonts w:ascii="Verdana" w:hAnsi="Verdana" w:cs="Arial"/>
          <w:sz w:val="20"/>
        </w:rPr>
        <w:t>Procedures</w:t>
      </w:r>
      <w:r w:rsidRPr="00202C16">
        <w:rPr>
          <w:rFonts w:ascii="Verdana" w:hAnsi="Verdana" w:cs="Arial"/>
          <w:sz w:val="20"/>
        </w:rPr>
        <w:t xml:space="preserve">. </w:t>
      </w:r>
      <w:bookmarkEnd w:id="51"/>
    </w:p>
    <w:p w14:paraId="25829DED" w14:textId="77777777" w:rsidR="000B7486" w:rsidRPr="00202C16" w:rsidRDefault="000B7486" w:rsidP="00D05D2B">
      <w:pPr>
        <w:rPr>
          <w:rFonts w:ascii="Verdana" w:hAnsi="Verdana" w:cs="Arial"/>
          <w:color w:val="1F3864"/>
          <w:sz w:val="20"/>
        </w:rPr>
      </w:pPr>
    </w:p>
    <w:p w14:paraId="1EF16571" w14:textId="77777777" w:rsidR="001526E4" w:rsidRPr="00202C16" w:rsidRDefault="00AE38A7" w:rsidP="00D05D2B">
      <w:pPr>
        <w:rPr>
          <w:rFonts w:ascii="Verdana" w:hAnsi="Verdana" w:cs="Arial"/>
          <w:b/>
          <w:color w:val="1F3864"/>
          <w:sz w:val="20"/>
        </w:rPr>
      </w:pPr>
      <w:r w:rsidRPr="00202C16">
        <w:rPr>
          <w:rFonts w:ascii="Verdana" w:hAnsi="Verdana" w:cs="Arial"/>
          <w:b/>
          <w:color w:val="1F3864"/>
          <w:sz w:val="20"/>
        </w:rPr>
        <w:t xml:space="preserve">Business Continuity </w:t>
      </w:r>
    </w:p>
    <w:p w14:paraId="2DCD5973" w14:textId="77777777" w:rsidR="001526E4" w:rsidRPr="00202C16" w:rsidRDefault="001526E4" w:rsidP="00D05D2B">
      <w:pPr>
        <w:ind w:left="567"/>
        <w:rPr>
          <w:rFonts w:ascii="Verdana" w:hAnsi="Verdana" w:cs="Arial"/>
          <w:b/>
          <w:color w:val="2F5496"/>
          <w:sz w:val="20"/>
        </w:rPr>
      </w:pPr>
    </w:p>
    <w:p w14:paraId="39ED4980" w14:textId="77777777" w:rsidR="001526E4" w:rsidRPr="00202C16" w:rsidRDefault="001526E4" w:rsidP="00D05D2B">
      <w:pPr>
        <w:rPr>
          <w:rFonts w:ascii="Verdana" w:hAnsi="Verdana" w:cs="Arial"/>
          <w:sz w:val="20"/>
        </w:rPr>
      </w:pPr>
      <w:r w:rsidRPr="00202C16">
        <w:rPr>
          <w:rFonts w:ascii="Verdana" w:hAnsi="Verdana" w:cs="Arial"/>
          <w:sz w:val="20"/>
        </w:rPr>
        <w:t>It is necessary to take reasonable steps</w:t>
      </w:r>
      <w:r w:rsidR="00383E2A" w:rsidRPr="00202C16">
        <w:rPr>
          <w:rFonts w:ascii="Verdana" w:hAnsi="Verdana" w:cs="Arial"/>
          <w:sz w:val="20"/>
        </w:rPr>
        <w:t xml:space="preserve"> towards planning for unplanned </w:t>
      </w:r>
      <w:r w:rsidRPr="00202C16">
        <w:rPr>
          <w:rFonts w:ascii="Verdana" w:hAnsi="Verdana" w:cs="Arial"/>
          <w:sz w:val="20"/>
        </w:rPr>
        <w:t>events that are likely to impact on normal DDCC functionality.</w:t>
      </w:r>
      <w:r w:rsidR="00D05D2B">
        <w:rPr>
          <w:rFonts w:ascii="Verdana" w:hAnsi="Verdana" w:cs="Arial"/>
          <w:sz w:val="20"/>
        </w:rPr>
        <w:t xml:space="preserve"> </w:t>
      </w:r>
      <w:r w:rsidRPr="00202C16">
        <w:rPr>
          <w:rFonts w:ascii="Verdana" w:hAnsi="Verdana" w:cs="Arial"/>
          <w:sz w:val="20"/>
        </w:rPr>
        <w:t xml:space="preserve">To this end, a secondary DDCC site has been identified. The nature of disaster management is </w:t>
      </w:r>
      <w:proofErr w:type="gramStart"/>
      <w:r w:rsidRPr="00202C16">
        <w:rPr>
          <w:rFonts w:ascii="Verdana" w:hAnsi="Verdana" w:cs="Arial"/>
          <w:sz w:val="20"/>
        </w:rPr>
        <w:t>dynamic</w:t>
      </w:r>
      <w:proofErr w:type="gramEnd"/>
      <w:r w:rsidRPr="00202C16">
        <w:rPr>
          <w:rFonts w:ascii="Verdana" w:hAnsi="Verdana" w:cs="Arial"/>
          <w:sz w:val="20"/>
        </w:rPr>
        <w:t xml:space="preserve"> and planning cannot cover all possible scenarios. Decisions regarding business continuity with respect to the functioning of a DDCC will be made </w:t>
      </w:r>
      <w:proofErr w:type="gramStart"/>
      <w:r w:rsidRPr="00202C16">
        <w:rPr>
          <w:rFonts w:ascii="Verdana" w:hAnsi="Verdana" w:cs="Arial"/>
          <w:sz w:val="20"/>
        </w:rPr>
        <w:t>during the course of</w:t>
      </w:r>
      <w:proofErr w:type="gramEnd"/>
      <w:r w:rsidRPr="00202C16">
        <w:rPr>
          <w:rFonts w:ascii="Verdana" w:hAnsi="Verdana" w:cs="Arial"/>
          <w:sz w:val="20"/>
        </w:rPr>
        <w:t xml:space="preserve"> the event.</w:t>
      </w:r>
    </w:p>
    <w:p w14:paraId="5F297A3B" w14:textId="77777777" w:rsidR="00B621FF" w:rsidRPr="00202C16" w:rsidRDefault="00B621FF" w:rsidP="00D05D2B">
      <w:pPr>
        <w:rPr>
          <w:rFonts w:ascii="Verdana" w:hAnsi="Verdana"/>
        </w:rPr>
      </w:pPr>
    </w:p>
    <w:p w14:paraId="55431541" w14:textId="77777777" w:rsidR="001526E4" w:rsidRPr="00202C16" w:rsidRDefault="00AE38A7" w:rsidP="00D05D2B">
      <w:pPr>
        <w:outlineLvl w:val="1"/>
        <w:rPr>
          <w:rFonts w:ascii="Verdana" w:hAnsi="Verdana" w:cs="Arial"/>
          <w:b/>
          <w:color w:val="1F3864"/>
          <w:sz w:val="20"/>
        </w:rPr>
      </w:pPr>
      <w:r w:rsidRPr="00202C16">
        <w:rPr>
          <w:rFonts w:ascii="Verdana" w:hAnsi="Verdana" w:cs="Arial"/>
          <w:b/>
          <w:color w:val="1F3864"/>
          <w:sz w:val="20"/>
        </w:rPr>
        <w:t>Induction/Briefings</w:t>
      </w:r>
    </w:p>
    <w:p w14:paraId="09934711" w14:textId="77777777" w:rsidR="001526E4" w:rsidRPr="00202C16" w:rsidRDefault="001526E4" w:rsidP="00D05D2B">
      <w:pPr>
        <w:ind w:left="567" w:firstLine="567"/>
        <w:outlineLvl w:val="1"/>
        <w:rPr>
          <w:rFonts w:ascii="Verdana" w:hAnsi="Verdana" w:cs="Arial"/>
          <w:b/>
          <w:color w:val="000000"/>
          <w:szCs w:val="22"/>
        </w:rPr>
      </w:pPr>
    </w:p>
    <w:p w14:paraId="721A1297" w14:textId="77777777" w:rsidR="001526E4" w:rsidRPr="00202C16" w:rsidRDefault="001526E4" w:rsidP="00D05D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cs="Arial"/>
          <w:sz w:val="20"/>
          <w:szCs w:val="20"/>
        </w:rPr>
      </w:pPr>
      <w:r w:rsidRPr="00202C16">
        <w:rPr>
          <w:rFonts w:ascii="Verdana" w:hAnsi="Verdana" w:cs="Arial"/>
          <w:sz w:val="20"/>
        </w:rPr>
        <w:t xml:space="preserve">An induction briefing will be provided to all new personnel </w:t>
      </w:r>
      <w:r w:rsidR="00697D26" w:rsidRPr="00202C16">
        <w:rPr>
          <w:rFonts w:ascii="Verdana" w:hAnsi="Verdana" w:cs="Arial"/>
          <w:sz w:val="20"/>
        </w:rPr>
        <w:t>rostered</w:t>
      </w:r>
      <w:r w:rsidRPr="00202C16">
        <w:rPr>
          <w:rFonts w:ascii="Verdana" w:hAnsi="Verdana" w:cs="Arial"/>
          <w:sz w:val="20"/>
        </w:rPr>
        <w:t xml:space="preserve"> to </w:t>
      </w:r>
      <w:r w:rsidR="00697D26" w:rsidRPr="00202C16">
        <w:rPr>
          <w:rFonts w:ascii="Verdana" w:hAnsi="Verdana" w:cs="Arial"/>
          <w:sz w:val="20"/>
        </w:rPr>
        <w:t>perform duty</w:t>
      </w:r>
      <w:r w:rsidRPr="00202C16">
        <w:rPr>
          <w:rFonts w:ascii="Verdana" w:hAnsi="Verdana" w:cs="Arial"/>
          <w:sz w:val="20"/>
        </w:rPr>
        <w:t xml:space="preserve"> </w:t>
      </w:r>
      <w:r w:rsidR="00D05D2B">
        <w:rPr>
          <w:rFonts w:ascii="Verdana" w:hAnsi="Verdana" w:cs="Arial"/>
          <w:sz w:val="20"/>
        </w:rPr>
        <w:t>in</w:t>
      </w:r>
      <w:r w:rsidRPr="00202C16">
        <w:rPr>
          <w:rFonts w:ascii="Verdana" w:hAnsi="Verdana" w:cs="Arial"/>
          <w:sz w:val="20"/>
        </w:rPr>
        <w:t xml:space="preserve"> the DDCC.</w:t>
      </w:r>
      <w:r w:rsidR="00697D26" w:rsidRPr="00202C16">
        <w:rPr>
          <w:rFonts w:ascii="Verdana" w:hAnsi="Verdana" w:cs="Arial"/>
          <w:sz w:val="20"/>
        </w:rPr>
        <w:t xml:space="preserve"> </w:t>
      </w:r>
      <w:r w:rsidRPr="00202C16">
        <w:rPr>
          <w:rFonts w:ascii="Verdana" w:hAnsi="Verdana" w:cs="Arial"/>
          <w:sz w:val="20"/>
        </w:rPr>
        <w:t xml:space="preserve">This induction will include issues relating to the layout of the building, DDCC processes, evacuation procedures, and workplace health and safety </w:t>
      </w:r>
      <w:r w:rsidR="00697D26" w:rsidRPr="00202C16">
        <w:rPr>
          <w:rFonts w:ascii="Verdana" w:hAnsi="Verdana" w:cs="Arial"/>
          <w:sz w:val="20"/>
        </w:rPr>
        <w:t>matters</w:t>
      </w:r>
      <w:r w:rsidRPr="00202C16">
        <w:rPr>
          <w:rFonts w:ascii="Verdana" w:hAnsi="Verdana" w:cs="Arial"/>
          <w:sz w:val="20"/>
        </w:rPr>
        <w:t xml:space="preserve">.  </w:t>
      </w:r>
    </w:p>
    <w:p w14:paraId="6D482CA1" w14:textId="77777777" w:rsidR="001526E4" w:rsidRPr="00202C16" w:rsidRDefault="001526E4" w:rsidP="00D05D2B">
      <w:pPr>
        <w:ind w:left="567"/>
        <w:rPr>
          <w:rFonts w:ascii="Verdana" w:hAnsi="Verdana" w:cs="Arial"/>
          <w:sz w:val="20"/>
        </w:rPr>
      </w:pPr>
    </w:p>
    <w:p w14:paraId="04E50D69" w14:textId="77777777" w:rsidR="001526E4" w:rsidRPr="00202C16" w:rsidRDefault="00AE38A7" w:rsidP="00D05D2B">
      <w:pPr>
        <w:rPr>
          <w:rFonts w:ascii="Verdana" w:hAnsi="Verdana" w:cs="Arial"/>
          <w:b/>
          <w:color w:val="1F3864"/>
          <w:sz w:val="20"/>
        </w:rPr>
      </w:pPr>
      <w:r w:rsidRPr="00202C16">
        <w:rPr>
          <w:rFonts w:ascii="Verdana" w:hAnsi="Verdana" w:cs="Arial"/>
          <w:b/>
          <w:color w:val="1F3864"/>
          <w:sz w:val="20"/>
        </w:rPr>
        <w:t>Power Supply</w:t>
      </w:r>
    </w:p>
    <w:p w14:paraId="62401E6E" w14:textId="77777777" w:rsidR="001526E4" w:rsidRPr="00202C16" w:rsidRDefault="001526E4" w:rsidP="00D05D2B">
      <w:pPr>
        <w:ind w:left="567"/>
        <w:rPr>
          <w:rFonts w:ascii="Verdana" w:hAnsi="Verdana" w:cs="Arial"/>
          <w:b/>
          <w:sz w:val="20"/>
        </w:rPr>
      </w:pPr>
    </w:p>
    <w:p w14:paraId="50DC3F05" w14:textId="77777777" w:rsidR="001526E4" w:rsidRPr="00202C16" w:rsidRDefault="001526E4" w:rsidP="00D05D2B">
      <w:pPr>
        <w:rPr>
          <w:rFonts w:ascii="Verdana" w:hAnsi="Verdana" w:cs="Arial"/>
          <w:sz w:val="20"/>
        </w:rPr>
      </w:pPr>
      <w:r w:rsidRPr="00202C16">
        <w:rPr>
          <w:rFonts w:ascii="Verdana" w:hAnsi="Verdana" w:cs="Arial"/>
          <w:sz w:val="20"/>
        </w:rPr>
        <w:t xml:space="preserve">The </w:t>
      </w:r>
      <w:r w:rsidR="00697D26" w:rsidRPr="00202C16">
        <w:rPr>
          <w:rFonts w:ascii="Verdana" w:hAnsi="Verdana" w:cs="Arial"/>
          <w:sz w:val="20"/>
        </w:rPr>
        <w:t xml:space="preserve">Warwick </w:t>
      </w:r>
      <w:r w:rsidRPr="00202C16">
        <w:rPr>
          <w:rFonts w:ascii="Verdana" w:hAnsi="Verdana" w:cs="Arial"/>
          <w:sz w:val="20"/>
        </w:rPr>
        <w:t>Police</w:t>
      </w:r>
      <w:r w:rsidR="00681A1C" w:rsidRPr="00202C16">
        <w:rPr>
          <w:rFonts w:ascii="Verdana" w:hAnsi="Verdana" w:cs="Arial"/>
          <w:sz w:val="20"/>
        </w:rPr>
        <w:t xml:space="preserve"> Station</w:t>
      </w:r>
      <w:r w:rsidRPr="00202C16">
        <w:rPr>
          <w:rFonts w:ascii="Verdana" w:hAnsi="Verdana" w:cs="Arial"/>
          <w:sz w:val="20"/>
        </w:rPr>
        <w:t xml:space="preserve"> complex has a diesel fuelled emergency backup generator which will automatically start should power failure be experienced during DDCC operations. The Warwick </w:t>
      </w:r>
      <w:r w:rsidR="00697D26" w:rsidRPr="00202C16">
        <w:rPr>
          <w:rFonts w:ascii="Verdana" w:hAnsi="Verdana" w:cs="Arial"/>
          <w:sz w:val="20"/>
        </w:rPr>
        <w:t xml:space="preserve">Police </w:t>
      </w:r>
      <w:r w:rsidRPr="00202C16">
        <w:rPr>
          <w:rFonts w:ascii="Verdana" w:hAnsi="Verdana" w:cs="Arial"/>
          <w:sz w:val="20"/>
        </w:rPr>
        <w:t xml:space="preserve">Station </w:t>
      </w:r>
      <w:r w:rsidR="00681A1C" w:rsidRPr="00202C16">
        <w:rPr>
          <w:rFonts w:ascii="Verdana" w:hAnsi="Verdana" w:cs="Arial"/>
          <w:sz w:val="20"/>
        </w:rPr>
        <w:t>B</w:t>
      </w:r>
      <w:r w:rsidR="00697D26" w:rsidRPr="00202C16">
        <w:rPr>
          <w:rFonts w:ascii="Verdana" w:hAnsi="Verdana" w:cs="Arial"/>
          <w:sz w:val="20"/>
        </w:rPr>
        <w:t xml:space="preserve">usiness </w:t>
      </w:r>
      <w:r w:rsidR="00681A1C" w:rsidRPr="00202C16">
        <w:rPr>
          <w:rFonts w:ascii="Verdana" w:hAnsi="Verdana" w:cs="Arial"/>
          <w:sz w:val="20"/>
        </w:rPr>
        <w:t>C</w:t>
      </w:r>
      <w:r w:rsidR="00697D26" w:rsidRPr="00202C16">
        <w:rPr>
          <w:rFonts w:ascii="Verdana" w:hAnsi="Verdana" w:cs="Arial"/>
          <w:sz w:val="20"/>
        </w:rPr>
        <w:t xml:space="preserve">ontinuity </w:t>
      </w:r>
      <w:r w:rsidR="00681A1C" w:rsidRPr="00202C16">
        <w:rPr>
          <w:rFonts w:ascii="Verdana" w:hAnsi="Verdana" w:cs="Arial"/>
          <w:sz w:val="20"/>
        </w:rPr>
        <w:t>P</w:t>
      </w:r>
      <w:r w:rsidR="00697D26" w:rsidRPr="00202C16">
        <w:rPr>
          <w:rFonts w:ascii="Verdana" w:hAnsi="Verdana" w:cs="Arial"/>
          <w:sz w:val="20"/>
        </w:rPr>
        <w:t>lan</w:t>
      </w:r>
      <w:r w:rsidRPr="00202C16">
        <w:rPr>
          <w:rFonts w:ascii="Verdana" w:hAnsi="Verdana" w:cs="Arial"/>
          <w:sz w:val="20"/>
        </w:rPr>
        <w:t xml:space="preserve"> contains information relating the generator (maintenance contractor details and refuelling information) and should be read in conjunction with this document</w:t>
      </w:r>
      <w:r w:rsidR="00697D26" w:rsidRPr="00202C16">
        <w:rPr>
          <w:rFonts w:ascii="Verdana" w:hAnsi="Verdana" w:cs="Arial"/>
          <w:sz w:val="20"/>
        </w:rPr>
        <w:t xml:space="preserve">. </w:t>
      </w:r>
    </w:p>
    <w:p w14:paraId="2C6A9396" w14:textId="77777777" w:rsidR="005A1CF7" w:rsidRDefault="005A1CF7" w:rsidP="00D05D2B">
      <w:pPr>
        <w:rPr>
          <w:rFonts w:ascii="Verdana" w:hAnsi="Verdana" w:cs="Arial"/>
          <w:sz w:val="20"/>
        </w:rPr>
      </w:pPr>
    </w:p>
    <w:p w14:paraId="0FACA322" w14:textId="77777777" w:rsidR="008A205E" w:rsidRPr="00202C16" w:rsidRDefault="00AE38A7" w:rsidP="00D05D2B">
      <w:pPr>
        <w:rPr>
          <w:rFonts w:ascii="Verdana" w:hAnsi="Verdana" w:cs="Arial"/>
          <w:b/>
          <w:color w:val="1F3864"/>
          <w:sz w:val="20"/>
        </w:rPr>
      </w:pPr>
      <w:r w:rsidRPr="00202C16">
        <w:rPr>
          <w:rFonts w:ascii="Verdana" w:hAnsi="Verdana" w:cs="Arial"/>
          <w:b/>
          <w:color w:val="1F3864"/>
          <w:sz w:val="20"/>
        </w:rPr>
        <w:t>Staffing</w:t>
      </w:r>
      <w:r w:rsidR="00E73057" w:rsidRPr="00202C16">
        <w:rPr>
          <w:rFonts w:ascii="Verdana" w:hAnsi="Verdana" w:cs="Arial"/>
          <w:b/>
          <w:color w:val="1F3864"/>
          <w:sz w:val="20"/>
        </w:rPr>
        <w:t xml:space="preserve"> – Roles and Responsibilities </w:t>
      </w:r>
    </w:p>
    <w:p w14:paraId="6CFB0752" w14:textId="77777777" w:rsidR="008A205E" w:rsidRPr="00202C16" w:rsidRDefault="008A205E" w:rsidP="00D05D2B">
      <w:pPr>
        <w:ind w:left="567"/>
        <w:rPr>
          <w:rFonts w:ascii="Verdana" w:hAnsi="Verdana" w:cs="Arial"/>
          <w:sz w:val="20"/>
        </w:rPr>
      </w:pPr>
    </w:p>
    <w:p w14:paraId="7554C8ED" w14:textId="77777777" w:rsidR="008A205E" w:rsidRPr="00202C16" w:rsidRDefault="00697D26" w:rsidP="00D05D2B">
      <w:pPr>
        <w:rPr>
          <w:rFonts w:ascii="Verdana" w:hAnsi="Verdana" w:cs="Arial"/>
          <w:sz w:val="20"/>
        </w:rPr>
      </w:pPr>
      <w:r w:rsidRPr="00202C16">
        <w:rPr>
          <w:rFonts w:ascii="Verdana" w:hAnsi="Verdana" w:cs="Arial"/>
          <w:sz w:val="20"/>
        </w:rPr>
        <w:t xml:space="preserve">The Warwick DDCC </w:t>
      </w:r>
      <w:r w:rsidR="00D05D2B">
        <w:rPr>
          <w:rFonts w:ascii="Verdana" w:hAnsi="Verdana" w:cs="Arial"/>
          <w:sz w:val="20"/>
        </w:rPr>
        <w:t>adopts</w:t>
      </w:r>
      <w:r w:rsidRPr="00202C16">
        <w:rPr>
          <w:rFonts w:ascii="Verdana" w:hAnsi="Verdana" w:cs="Arial"/>
          <w:sz w:val="20"/>
        </w:rPr>
        <w:t xml:space="preserve"> with the COPIA incident command model, </w:t>
      </w:r>
      <w:proofErr w:type="gramStart"/>
      <w:r w:rsidRPr="00202C16">
        <w:rPr>
          <w:rFonts w:ascii="Verdana" w:hAnsi="Verdana" w:cs="Arial"/>
          <w:sz w:val="20"/>
        </w:rPr>
        <w:t>however</w:t>
      </w:r>
      <w:proofErr w:type="gramEnd"/>
      <w:r w:rsidRPr="00202C16">
        <w:rPr>
          <w:rFonts w:ascii="Verdana" w:hAnsi="Verdana" w:cs="Arial"/>
          <w:sz w:val="20"/>
        </w:rPr>
        <w:t xml:space="preserve"> is flexible and can change in consideration of the event and staff availability. </w:t>
      </w:r>
    </w:p>
    <w:p w14:paraId="50AD1AEA" w14:textId="77777777" w:rsidR="00FA27EF" w:rsidRPr="00202C16" w:rsidRDefault="00FA27EF" w:rsidP="00D05D2B">
      <w:pPr>
        <w:pStyle w:val="ListParagraph"/>
        <w:ind w:left="0"/>
        <w:rPr>
          <w:rFonts w:ascii="Verdana" w:hAnsi="Verdana" w:cs="Arial"/>
          <w:sz w:val="20"/>
        </w:rPr>
      </w:pPr>
    </w:p>
    <w:p w14:paraId="1BEE75BA" w14:textId="77777777" w:rsidR="008A205E" w:rsidRPr="00202C16" w:rsidRDefault="008A205E" w:rsidP="00D05D2B">
      <w:pPr>
        <w:pStyle w:val="ListParagraph"/>
        <w:ind w:left="0"/>
        <w:rPr>
          <w:rFonts w:ascii="Verdana" w:hAnsi="Verdana" w:cs="Arial"/>
          <w:sz w:val="20"/>
        </w:rPr>
      </w:pPr>
      <w:r w:rsidRPr="00202C16">
        <w:rPr>
          <w:rFonts w:ascii="Verdana" w:hAnsi="Verdana" w:cs="Arial"/>
          <w:sz w:val="20"/>
        </w:rPr>
        <w:t xml:space="preserve">The </w:t>
      </w:r>
      <w:r w:rsidRPr="00202C16">
        <w:rPr>
          <w:rFonts w:ascii="Verdana" w:hAnsi="Verdana" w:cs="Arial"/>
          <w:b/>
          <w:sz w:val="20"/>
        </w:rPr>
        <w:t xml:space="preserve">DDCC </w:t>
      </w:r>
      <w:r w:rsidR="00BC1064" w:rsidRPr="00202C16">
        <w:rPr>
          <w:rFonts w:ascii="Verdana" w:hAnsi="Verdana" w:cs="Arial"/>
          <w:b/>
          <w:sz w:val="20"/>
        </w:rPr>
        <w:t>S</w:t>
      </w:r>
      <w:r w:rsidRPr="00202C16">
        <w:rPr>
          <w:rFonts w:ascii="Verdana" w:hAnsi="Verdana" w:cs="Arial"/>
          <w:b/>
          <w:sz w:val="20"/>
        </w:rPr>
        <w:t xml:space="preserve">tructure </w:t>
      </w:r>
      <w:r w:rsidRPr="00202C16">
        <w:rPr>
          <w:rFonts w:ascii="Verdana" w:hAnsi="Verdana" w:cs="Arial"/>
          <w:sz w:val="20"/>
        </w:rPr>
        <w:t>will consist of the following cells:</w:t>
      </w:r>
    </w:p>
    <w:p w14:paraId="26271792" w14:textId="77777777" w:rsidR="008A205E" w:rsidRPr="00202C16" w:rsidRDefault="008A205E" w:rsidP="00D05D2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cs="Arial"/>
          <w:szCs w:val="22"/>
        </w:rPr>
      </w:pPr>
    </w:p>
    <w:p w14:paraId="44BFFBF4" w14:textId="77777777" w:rsidR="008A205E" w:rsidRPr="00202C16" w:rsidRDefault="008A205E" w:rsidP="00D05D2B">
      <w:pPr>
        <w:pStyle w:val="ListParagraph"/>
        <w:widowControl w:val="0"/>
        <w:numPr>
          <w:ilvl w:val="0"/>
          <w:numId w:val="31"/>
        </w:numPr>
        <w:tabs>
          <w:tab w:val="left" w:pos="2160"/>
          <w:tab w:val="left" w:pos="2880"/>
          <w:tab w:val="left" w:pos="3600"/>
          <w:tab w:val="left" w:pos="4320"/>
          <w:tab w:val="left" w:pos="5040"/>
          <w:tab w:val="left" w:pos="5760"/>
          <w:tab w:val="left" w:pos="6480"/>
          <w:tab w:val="left" w:pos="7200"/>
          <w:tab w:val="left" w:pos="7920"/>
          <w:tab w:val="left" w:pos="8640"/>
        </w:tabs>
        <w:contextualSpacing/>
        <w:rPr>
          <w:rFonts w:ascii="Verdana" w:hAnsi="Verdana" w:cs="Arial"/>
          <w:sz w:val="20"/>
          <w:szCs w:val="20"/>
        </w:rPr>
      </w:pPr>
      <w:r w:rsidRPr="00202C16">
        <w:rPr>
          <w:rFonts w:ascii="Verdana" w:hAnsi="Verdana" w:cs="Arial"/>
          <w:b/>
          <w:bCs/>
          <w:sz w:val="20"/>
        </w:rPr>
        <w:t>C</w:t>
      </w:r>
      <w:r w:rsidRPr="00202C16">
        <w:rPr>
          <w:rFonts w:ascii="Verdana" w:hAnsi="Verdana" w:cs="Arial"/>
          <w:sz w:val="20"/>
        </w:rPr>
        <w:t>ommand</w:t>
      </w:r>
    </w:p>
    <w:p w14:paraId="14319729" w14:textId="77777777" w:rsidR="00383E2A" w:rsidRPr="00202C16" w:rsidRDefault="008A205E" w:rsidP="00D05D2B">
      <w:pPr>
        <w:pStyle w:val="ListParagraph"/>
        <w:widowControl w:val="0"/>
        <w:numPr>
          <w:ilvl w:val="0"/>
          <w:numId w:val="21"/>
        </w:numPr>
        <w:tabs>
          <w:tab w:val="left" w:pos="2160"/>
          <w:tab w:val="left" w:pos="2880"/>
          <w:tab w:val="left" w:pos="3600"/>
          <w:tab w:val="left" w:pos="4320"/>
          <w:tab w:val="left" w:pos="5040"/>
          <w:tab w:val="left" w:pos="5760"/>
          <w:tab w:val="left" w:pos="6480"/>
          <w:tab w:val="left" w:pos="7200"/>
          <w:tab w:val="left" w:pos="7920"/>
          <w:tab w:val="left" w:pos="8640"/>
        </w:tabs>
        <w:ind w:hanging="99"/>
        <w:contextualSpacing/>
        <w:rPr>
          <w:rFonts w:ascii="Verdana" w:hAnsi="Verdana" w:cs="Arial"/>
          <w:sz w:val="20"/>
        </w:rPr>
      </w:pPr>
      <w:r w:rsidRPr="00202C16">
        <w:rPr>
          <w:rFonts w:ascii="Verdana" w:hAnsi="Verdana" w:cs="Arial"/>
          <w:sz w:val="20"/>
        </w:rPr>
        <w:t>DDC</w:t>
      </w:r>
    </w:p>
    <w:p w14:paraId="4D80B95D" w14:textId="77777777" w:rsidR="00383E2A" w:rsidRPr="00202C16" w:rsidRDefault="00697D26" w:rsidP="00D05D2B">
      <w:pPr>
        <w:pStyle w:val="ListParagraph"/>
        <w:widowControl w:val="0"/>
        <w:numPr>
          <w:ilvl w:val="0"/>
          <w:numId w:val="21"/>
        </w:numPr>
        <w:tabs>
          <w:tab w:val="left" w:pos="2160"/>
          <w:tab w:val="left" w:pos="2880"/>
          <w:tab w:val="left" w:pos="3600"/>
          <w:tab w:val="left" w:pos="4320"/>
          <w:tab w:val="left" w:pos="5040"/>
          <w:tab w:val="left" w:pos="5760"/>
          <w:tab w:val="left" w:pos="6480"/>
          <w:tab w:val="left" w:pos="7200"/>
          <w:tab w:val="left" w:pos="7920"/>
          <w:tab w:val="left" w:pos="8640"/>
        </w:tabs>
        <w:ind w:hanging="99"/>
        <w:contextualSpacing/>
        <w:rPr>
          <w:rFonts w:ascii="Verdana" w:hAnsi="Verdana" w:cs="Arial"/>
          <w:sz w:val="20"/>
        </w:rPr>
      </w:pPr>
      <w:r w:rsidRPr="00202C16">
        <w:rPr>
          <w:rFonts w:ascii="Verdana" w:hAnsi="Verdana" w:cs="Arial"/>
          <w:sz w:val="20"/>
        </w:rPr>
        <w:t>Executive Officer</w:t>
      </w:r>
    </w:p>
    <w:p w14:paraId="5E540AD6" w14:textId="77777777" w:rsidR="00697D26" w:rsidRPr="00202C16" w:rsidRDefault="008A205E" w:rsidP="00D05D2B">
      <w:pPr>
        <w:pStyle w:val="ListParagraph"/>
        <w:widowControl w:val="0"/>
        <w:numPr>
          <w:ilvl w:val="0"/>
          <w:numId w:val="21"/>
        </w:numPr>
        <w:tabs>
          <w:tab w:val="left" w:pos="2160"/>
          <w:tab w:val="left" w:pos="2880"/>
          <w:tab w:val="left" w:pos="3600"/>
          <w:tab w:val="left" w:pos="4320"/>
          <w:tab w:val="left" w:pos="5040"/>
          <w:tab w:val="left" w:pos="5760"/>
          <w:tab w:val="left" w:pos="6480"/>
          <w:tab w:val="left" w:pos="7200"/>
          <w:tab w:val="left" w:pos="7920"/>
          <w:tab w:val="left" w:pos="8640"/>
        </w:tabs>
        <w:ind w:left="1440" w:firstLine="261"/>
        <w:contextualSpacing/>
        <w:rPr>
          <w:rFonts w:ascii="Verdana" w:hAnsi="Verdana" w:cs="Arial"/>
          <w:sz w:val="20"/>
        </w:rPr>
      </w:pPr>
      <w:r w:rsidRPr="00202C16">
        <w:rPr>
          <w:rFonts w:ascii="Verdana" w:hAnsi="Verdana" w:cs="Arial"/>
          <w:sz w:val="20"/>
        </w:rPr>
        <w:t>Deput</w:t>
      </w:r>
      <w:r w:rsidR="00697D26" w:rsidRPr="00202C16">
        <w:rPr>
          <w:rFonts w:ascii="Verdana" w:hAnsi="Verdana" w:cs="Arial"/>
          <w:sz w:val="20"/>
        </w:rPr>
        <w:t>y DDC/Deputy Executive Officer</w:t>
      </w:r>
    </w:p>
    <w:p w14:paraId="59309CB7" w14:textId="77777777" w:rsidR="00383E2A" w:rsidRPr="00202C16" w:rsidRDefault="008A205E" w:rsidP="00D05D2B">
      <w:pPr>
        <w:pStyle w:val="ListParagraph"/>
        <w:widowControl w:val="0"/>
        <w:numPr>
          <w:ilvl w:val="0"/>
          <w:numId w:val="31"/>
        </w:numPr>
        <w:tabs>
          <w:tab w:val="left" w:pos="2160"/>
          <w:tab w:val="left" w:pos="2880"/>
          <w:tab w:val="left" w:pos="3600"/>
          <w:tab w:val="left" w:pos="4320"/>
          <w:tab w:val="left" w:pos="5040"/>
          <w:tab w:val="left" w:pos="5760"/>
          <w:tab w:val="left" w:pos="6480"/>
          <w:tab w:val="left" w:pos="7200"/>
          <w:tab w:val="left" w:pos="7920"/>
          <w:tab w:val="left" w:pos="8640"/>
        </w:tabs>
        <w:contextualSpacing/>
        <w:rPr>
          <w:rFonts w:ascii="Verdana" w:hAnsi="Verdana" w:cs="Arial"/>
          <w:sz w:val="20"/>
        </w:rPr>
      </w:pPr>
      <w:r w:rsidRPr="00202C16">
        <w:rPr>
          <w:rFonts w:ascii="Verdana" w:hAnsi="Verdana" w:cs="Arial"/>
          <w:b/>
          <w:bCs/>
          <w:sz w:val="20"/>
        </w:rPr>
        <w:t>O</w:t>
      </w:r>
      <w:r w:rsidRPr="00202C16">
        <w:rPr>
          <w:rFonts w:ascii="Verdana" w:hAnsi="Verdana" w:cs="Arial"/>
          <w:sz w:val="20"/>
        </w:rPr>
        <w:t>perations Officer</w:t>
      </w:r>
      <w:r w:rsidR="00BC1064" w:rsidRPr="00202C16">
        <w:rPr>
          <w:rFonts w:ascii="Verdana" w:hAnsi="Verdana" w:cs="Arial"/>
          <w:sz w:val="20"/>
        </w:rPr>
        <w:t>/s</w:t>
      </w:r>
      <w:r w:rsidRPr="00202C16">
        <w:rPr>
          <w:rFonts w:ascii="Verdana" w:hAnsi="Verdana" w:cs="Arial"/>
          <w:sz w:val="20"/>
        </w:rPr>
        <w:t xml:space="preserve"> (OPSO)</w:t>
      </w:r>
    </w:p>
    <w:p w14:paraId="38F904AD" w14:textId="77777777" w:rsidR="00383E2A" w:rsidRPr="00202C16" w:rsidRDefault="008A205E" w:rsidP="00D05D2B">
      <w:pPr>
        <w:pStyle w:val="ListParagraph"/>
        <w:widowControl w:val="0"/>
        <w:numPr>
          <w:ilvl w:val="0"/>
          <w:numId w:val="31"/>
        </w:numPr>
        <w:tabs>
          <w:tab w:val="left" w:pos="2160"/>
          <w:tab w:val="left" w:pos="2880"/>
          <w:tab w:val="left" w:pos="3600"/>
          <w:tab w:val="left" w:pos="4320"/>
          <w:tab w:val="left" w:pos="5040"/>
          <w:tab w:val="left" w:pos="5760"/>
          <w:tab w:val="left" w:pos="6480"/>
          <w:tab w:val="left" w:pos="7200"/>
          <w:tab w:val="left" w:pos="7920"/>
          <w:tab w:val="left" w:pos="8640"/>
        </w:tabs>
        <w:contextualSpacing/>
        <w:rPr>
          <w:rFonts w:ascii="Verdana" w:hAnsi="Verdana" w:cs="Arial"/>
          <w:sz w:val="20"/>
        </w:rPr>
      </w:pPr>
      <w:r w:rsidRPr="00202C16">
        <w:rPr>
          <w:rFonts w:ascii="Verdana" w:hAnsi="Verdana" w:cs="Arial"/>
          <w:b/>
          <w:bCs/>
          <w:sz w:val="20"/>
        </w:rPr>
        <w:t>P</w:t>
      </w:r>
      <w:r w:rsidRPr="00202C16">
        <w:rPr>
          <w:rFonts w:ascii="Verdana" w:hAnsi="Verdana" w:cs="Arial"/>
          <w:sz w:val="20"/>
        </w:rPr>
        <w:t xml:space="preserve">lanning </w:t>
      </w:r>
      <w:r w:rsidR="00BC1064" w:rsidRPr="00202C16">
        <w:rPr>
          <w:rFonts w:ascii="Verdana" w:hAnsi="Verdana" w:cs="Arial"/>
          <w:sz w:val="20"/>
        </w:rPr>
        <w:t>Officer/s</w:t>
      </w:r>
    </w:p>
    <w:p w14:paraId="443545C7" w14:textId="77777777" w:rsidR="00383E2A" w:rsidRPr="00202C16" w:rsidRDefault="008A205E" w:rsidP="00D05D2B">
      <w:pPr>
        <w:pStyle w:val="ListParagraph"/>
        <w:widowControl w:val="0"/>
        <w:numPr>
          <w:ilvl w:val="0"/>
          <w:numId w:val="31"/>
        </w:numPr>
        <w:tabs>
          <w:tab w:val="left" w:pos="2160"/>
          <w:tab w:val="left" w:pos="2880"/>
          <w:tab w:val="left" w:pos="3600"/>
          <w:tab w:val="left" w:pos="4320"/>
          <w:tab w:val="left" w:pos="5040"/>
          <w:tab w:val="left" w:pos="5760"/>
          <w:tab w:val="left" w:pos="6480"/>
          <w:tab w:val="left" w:pos="7200"/>
          <w:tab w:val="left" w:pos="7920"/>
          <w:tab w:val="left" w:pos="8640"/>
        </w:tabs>
        <w:contextualSpacing/>
        <w:rPr>
          <w:rFonts w:ascii="Verdana" w:hAnsi="Verdana" w:cs="Arial"/>
          <w:sz w:val="20"/>
        </w:rPr>
      </w:pPr>
      <w:r w:rsidRPr="00202C16">
        <w:rPr>
          <w:rFonts w:ascii="Verdana" w:hAnsi="Verdana" w:cs="Arial"/>
          <w:b/>
          <w:bCs/>
          <w:sz w:val="20"/>
        </w:rPr>
        <w:t>I</w:t>
      </w:r>
      <w:r w:rsidRPr="00202C16">
        <w:rPr>
          <w:rFonts w:ascii="Verdana" w:hAnsi="Verdana" w:cs="Arial"/>
          <w:sz w:val="20"/>
        </w:rPr>
        <w:t xml:space="preserve">ntelligence </w:t>
      </w:r>
      <w:r w:rsidR="00BC1064" w:rsidRPr="00202C16">
        <w:rPr>
          <w:rFonts w:ascii="Verdana" w:hAnsi="Verdana" w:cs="Arial"/>
          <w:sz w:val="20"/>
        </w:rPr>
        <w:t xml:space="preserve">Officer/s </w:t>
      </w:r>
    </w:p>
    <w:p w14:paraId="4AC2B078" w14:textId="77777777" w:rsidR="008A205E" w:rsidRPr="00202C16" w:rsidRDefault="008A205E" w:rsidP="00D05D2B">
      <w:pPr>
        <w:pStyle w:val="ListParagraph"/>
        <w:widowControl w:val="0"/>
        <w:numPr>
          <w:ilvl w:val="0"/>
          <w:numId w:val="31"/>
        </w:numPr>
        <w:tabs>
          <w:tab w:val="left" w:pos="2160"/>
          <w:tab w:val="left" w:pos="2880"/>
          <w:tab w:val="left" w:pos="3600"/>
          <w:tab w:val="left" w:pos="4320"/>
          <w:tab w:val="left" w:pos="5040"/>
          <w:tab w:val="left" w:pos="5760"/>
          <w:tab w:val="left" w:pos="6480"/>
          <w:tab w:val="left" w:pos="7200"/>
          <w:tab w:val="left" w:pos="7920"/>
          <w:tab w:val="left" w:pos="8640"/>
        </w:tabs>
        <w:contextualSpacing/>
        <w:rPr>
          <w:rFonts w:ascii="Verdana" w:hAnsi="Verdana" w:cs="Arial"/>
          <w:sz w:val="20"/>
        </w:rPr>
      </w:pPr>
      <w:r w:rsidRPr="00202C16">
        <w:rPr>
          <w:rFonts w:ascii="Verdana" w:hAnsi="Verdana" w:cs="Arial"/>
          <w:b/>
          <w:bCs/>
          <w:sz w:val="20"/>
        </w:rPr>
        <w:t>A</w:t>
      </w:r>
      <w:r w:rsidRPr="00202C16">
        <w:rPr>
          <w:rFonts w:ascii="Verdana" w:hAnsi="Verdana" w:cs="Arial"/>
          <w:sz w:val="20"/>
        </w:rPr>
        <w:t xml:space="preserve">dministration and Logistics </w:t>
      </w:r>
      <w:r w:rsidR="00BC1064" w:rsidRPr="00202C16">
        <w:rPr>
          <w:rFonts w:ascii="Verdana" w:hAnsi="Verdana" w:cs="Arial"/>
          <w:sz w:val="20"/>
        </w:rPr>
        <w:t>Officer/s</w:t>
      </w:r>
    </w:p>
    <w:p w14:paraId="29F8C8E2" w14:textId="77777777" w:rsidR="008A205E" w:rsidRPr="00202C16" w:rsidRDefault="008A205E" w:rsidP="00D05D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cs="Arial"/>
          <w:sz w:val="20"/>
          <w:szCs w:val="20"/>
        </w:rPr>
      </w:pPr>
      <w:r w:rsidRPr="00202C16">
        <w:rPr>
          <w:rFonts w:ascii="Verdana" w:hAnsi="Verdana" w:cs="Arial"/>
          <w:sz w:val="20"/>
        </w:rPr>
        <w:lastRenderedPageBreak/>
        <w:t xml:space="preserve">The </w:t>
      </w:r>
      <w:r w:rsidRPr="00202C16">
        <w:rPr>
          <w:rFonts w:ascii="Verdana" w:hAnsi="Verdana" w:cs="Arial"/>
          <w:b/>
          <w:sz w:val="20"/>
        </w:rPr>
        <w:t>Support Team</w:t>
      </w:r>
      <w:r w:rsidRPr="00202C16">
        <w:rPr>
          <w:rFonts w:ascii="Verdana" w:hAnsi="Verdana" w:cs="Arial"/>
          <w:sz w:val="20"/>
        </w:rPr>
        <w:t xml:space="preserve"> will/may include:</w:t>
      </w:r>
    </w:p>
    <w:p w14:paraId="483F3F0C" w14:textId="77777777" w:rsidR="008A205E" w:rsidRPr="00202C16" w:rsidRDefault="008A205E" w:rsidP="00D05D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Verdana" w:hAnsi="Verdana" w:cs="Arial"/>
          <w:szCs w:val="22"/>
        </w:rPr>
      </w:pPr>
    </w:p>
    <w:p w14:paraId="3D628AFF" w14:textId="77777777" w:rsidR="008A205E" w:rsidRPr="00202C16" w:rsidRDefault="008A205E" w:rsidP="00D05D2B">
      <w:pPr>
        <w:pStyle w:val="ListParagraph"/>
        <w:widowControl w:val="0"/>
        <w:numPr>
          <w:ilvl w:val="0"/>
          <w:numId w:val="22"/>
        </w:numPr>
        <w:tabs>
          <w:tab w:val="left" w:pos="1134"/>
          <w:tab w:val="left" w:pos="2880"/>
          <w:tab w:val="left" w:pos="3600"/>
          <w:tab w:val="left" w:pos="4320"/>
          <w:tab w:val="left" w:pos="5040"/>
          <w:tab w:val="left" w:pos="5760"/>
          <w:tab w:val="left" w:pos="6480"/>
          <w:tab w:val="left" w:pos="7200"/>
          <w:tab w:val="left" w:pos="7920"/>
          <w:tab w:val="left" w:pos="8640"/>
        </w:tabs>
        <w:ind w:left="1491" w:hanging="782"/>
        <w:contextualSpacing/>
        <w:rPr>
          <w:rFonts w:ascii="Verdana" w:hAnsi="Verdana" w:cs="Arial"/>
          <w:sz w:val="20"/>
          <w:szCs w:val="20"/>
        </w:rPr>
      </w:pPr>
      <w:r w:rsidRPr="00202C16">
        <w:rPr>
          <w:rFonts w:ascii="Verdana" w:hAnsi="Verdana" w:cs="Arial"/>
          <w:sz w:val="20"/>
        </w:rPr>
        <w:t>Telephonist/s</w:t>
      </w:r>
    </w:p>
    <w:p w14:paraId="087B3819" w14:textId="77777777" w:rsidR="00BC1064" w:rsidRPr="00202C16" w:rsidRDefault="00BC1064" w:rsidP="00D05D2B">
      <w:pPr>
        <w:pStyle w:val="ListParagraph"/>
        <w:widowControl w:val="0"/>
        <w:numPr>
          <w:ilvl w:val="0"/>
          <w:numId w:val="22"/>
        </w:numPr>
        <w:tabs>
          <w:tab w:val="left" w:pos="1134"/>
          <w:tab w:val="left" w:pos="2880"/>
          <w:tab w:val="left" w:pos="3600"/>
          <w:tab w:val="left" w:pos="4320"/>
          <w:tab w:val="left" w:pos="5040"/>
          <w:tab w:val="left" w:pos="5760"/>
          <w:tab w:val="left" w:pos="6480"/>
          <w:tab w:val="left" w:pos="7200"/>
          <w:tab w:val="left" w:pos="7920"/>
          <w:tab w:val="left" w:pos="8640"/>
        </w:tabs>
        <w:ind w:left="1491" w:hanging="782"/>
        <w:contextualSpacing/>
        <w:rPr>
          <w:rFonts w:ascii="Verdana" w:hAnsi="Verdana" w:cs="Arial"/>
          <w:sz w:val="20"/>
          <w:szCs w:val="20"/>
        </w:rPr>
      </w:pPr>
      <w:r w:rsidRPr="00202C16">
        <w:rPr>
          <w:rFonts w:ascii="Verdana" w:hAnsi="Verdana" w:cs="Arial"/>
          <w:sz w:val="20"/>
        </w:rPr>
        <w:t>Registry Officer/s</w:t>
      </w:r>
    </w:p>
    <w:p w14:paraId="7A23DA4A" w14:textId="77777777" w:rsidR="008A205E" w:rsidRPr="00202C16" w:rsidRDefault="008A205E" w:rsidP="00D05D2B">
      <w:pPr>
        <w:pStyle w:val="ListParagraph"/>
        <w:widowControl w:val="0"/>
        <w:numPr>
          <w:ilvl w:val="0"/>
          <w:numId w:val="22"/>
        </w:numPr>
        <w:tabs>
          <w:tab w:val="left" w:pos="1134"/>
          <w:tab w:val="left" w:pos="2880"/>
          <w:tab w:val="left" w:pos="3600"/>
          <w:tab w:val="left" w:pos="4320"/>
          <w:tab w:val="left" w:pos="5040"/>
          <w:tab w:val="left" w:pos="5760"/>
          <w:tab w:val="left" w:pos="6480"/>
          <w:tab w:val="left" w:pos="7200"/>
          <w:tab w:val="left" w:pos="7920"/>
          <w:tab w:val="left" w:pos="8640"/>
        </w:tabs>
        <w:ind w:left="1491" w:hanging="782"/>
        <w:contextualSpacing/>
        <w:rPr>
          <w:rFonts w:ascii="Verdana" w:hAnsi="Verdana" w:cs="Arial"/>
          <w:sz w:val="20"/>
        </w:rPr>
      </w:pPr>
      <w:r w:rsidRPr="00202C16">
        <w:rPr>
          <w:rFonts w:ascii="Verdana" w:hAnsi="Verdana" w:cs="Arial"/>
          <w:sz w:val="20"/>
        </w:rPr>
        <w:t>Logging Officer/s</w:t>
      </w:r>
    </w:p>
    <w:p w14:paraId="4C7A4676" w14:textId="77777777" w:rsidR="008A205E" w:rsidRPr="00202C16" w:rsidRDefault="008A205E" w:rsidP="00D05D2B">
      <w:pPr>
        <w:pStyle w:val="ListParagraph"/>
        <w:widowControl w:val="0"/>
        <w:numPr>
          <w:ilvl w:val="0"/>
          <w:numId w:val="22"/>
        </w:numPr>
        <w:tabs>
          <w:tab w:val="left" w:pos="1134"/>
          <w:tab w:val="left" w:pos="2880"/>
          <w:tab w:val="left" w:pos="3600"/>
          <w:tab w:val="left" w:pos="4320"/>
          <w:tab w:val="left" w:pos="5040"/>
          <w:tab w:val="left" w:pos="5760"/>
          <w:tab w:val="left" w:pos="6480"/>
          <w:tab w:val="left" w:pos="7200"/>
          <w:tab w:val="left" w:pos="7920"/>
          <w:tab w:val="left" w:pos="8640"/>
        </w:tabs>
        <w:ind w:left="1491" w:hanging="782"/>
        <w:contextualSpacing/>
        <w:rPr>
          <w:rFonts w:ascii="Verdana" w:hAnsi="Verdana" w:cs="Arial"/>
          <w:sz w:val="20"/>
        </w:rPr>
      </w:pPr>
      <w:r w:rsidRPr="00202C16">
        <w:rPr>
          <w:rFonts w:ascii="Verdana" w:hAnsi="Verdana" w:cs="Arial"/>
          <w:sz w:val="20"/>
        </w:rPr>
        <w:t>Media Liaison</w:t>
      </w:r>
      <w:r w:rsidR="00BC1064" w:rsidRPr="00202C16">
        <w:rPr>
          <w:rFonts w:ascii="Verdana" w:hAnsi="Verdana" w:cs="Arial"/>
          <w:sz w:val="20"/>
        </w:rPr>
        <w:t xml:space="preserve"> Officer/s</w:t>
      </w:r>
    </w:p>
    <w:p w14:paraId="09EE0732" w14:textId="77777777" w:rsidR="008A205E" w:rsidRPr="00202C16" w:rsidRDefault="008A205E" w:rsidP="00D05D2B">
      <w:pPr>
        <w:pStyle w:val="ListParagraph"/>
        <w:widowControl w:val="0"/>
        <w:numPr>
          <w:ilvl w:val="0"/>
          <w:numId w:val="22"/>
        </w:numPr>
        <w:tabs>
          <w:tab w:val="left" w:pos="1134"/>
          <w:tab w:val="left" w:pos="2880"/>
          <w:tab w:val="left" w:pos="3600"/>
          <w:tab w:val="left" w:pos="4320"/>
          <w:tab w:val="left" w:pos="5040"/>
          <w:tab w:val="left" w:pos="5760"/>
          <w:tab w:val="left" w:pos="6480"/>
          <w:tab w:val="left" w:pos="7200"/>
          <w:tab w:val="left" w:pos="7920"/>
          <w:tab w:val="left" w:pos="8640"/>
        </w:tabs>
        <w:ind w:left="1491" w:hanging="782"/>
        <w:contextualSpacing/>
        <w:rPr>
          <w:rFonts w:ascii="Verdana" w:hAnsi="Verdana" w:cs="Arial"/>
          <w:sz w:val="20"/>
        </w:rPr>
      </w:pPr>
      <w:r w:rsidRPr="00202C16">
        <w:rPr>
          <w:rFonts w:ascii="Verdana" w:hAnsi="Verdana" w:cs="Arial"/>
          <w:sz w:val="20"/>
        </w:rPr>
        <w:t xml:space="preserve">Agency Liaison Officer/s </w:t>
      </w:r>
      <w:r w:rsidR="00BC1064" w:rsidRPr="00202C16">
        <w:rPr>
          <w:rFonts w:ascii="Verdana" w:hAnsi="Verdana" w:cs="Arial"/>
          <w:sz w:val="20"/>
        </w:rPr>
        <w:t xml:space="preserve">(to attend as required) </w:t>
      </w:r>
    </w:p>
    <w:p w14:paraId="0B96B2FA" w14:textId="77777777" w:rsidR="008A205E" w:rsidRPr="00202C16" w:rsidRDefault="008A205E" w:rsidP="00D05D2B">
      <w:pPr>
        <w:pStyle w:val="ListParagraph"/>
        <w:widowControl w:val="0"/>
        <w:tabs>
          <w:tab w:val="left" w:pos="2160"/>
          <w:tab w:val="left" w:pos="2880"/>
          <w:tab w:val="left" w:pos="3600"/>
          <w:tab w:val="left" w:pos="4320"/>
          <w:tab w:val="left" w:pos="5040"/>
          <w:tab w:val="left" w:pos="5760"/>
          <w:tab w:val="left" w:pos="6480"/>
          <w:tab w:val="left" w:pos="7200"/>
          <w:tab w:val="left" w:pos="7920"/>
          <w:tab w:val="left" w:pos="8640"/>
        </w:tabs>
        <w:contextualSpacing/>
        <w:rPr>
          <w:rFonts w:ascii="Verdana" w:hAnsi="Verdana" w:cs="Arial"/>
          <w:sz w:val="20"/>
        </w:rPr>
      </w:pPr>
    </w:p>
    <w:p w14:paraId="2F5CE1EF" w14:textId="77777777" w:rsidR="008A205E" w:rsidRPr="00202C16" w:rsidRDefault="008A205E" w:rsidP="00D05D2B">
      <w:pPr>
        <w:rPr>
          <w:rFonts w:ascii="Verdana" w:hAnsi="Verdana" w:cs="Arial"/>
          <w:sz w:val="20"/>
          <w:szCs w:val="20"/>
        </w:rPr>
      </w:pPr>
      <w:r w:rsidRPr="00202C16">
        <w:rPr>
          <w:rFonts w:ascii="Verdana" w:hAnsi="Verdana" w:cs="Arial"/>
          <w:sz w:val="20"/>
          <w:szCs w:val="20"/>
        </w:rPr>
        <w:t xml:space="preserve">The minimum staffing level required to operate the </w:t>
      </w:r>
      <w:r w:rsidR="00BC1064" w:rsidRPr="00202C16">
        <w:rPr>
          <w:rFonts w:ascii="Verdana" w:hAnsi="Verdana" w:cs="Arial"/>
          <w:sz w:val="20"/>
          <w:szCs w:val="20"/>
        </w:rPr>
        <w:t>DDCC</w:t>
      </w:r>
      <w:r w:rsidRPr="00202C16">
        <w:rPr>
          <w:rFonts w:ascii="Verdana" w:hAnsi="Verdana" w:cs="Arial"/>
          <w:sz w:val="20"/>
          <w:szCs w:val="20"/>
        </w:rPr>
        <w:t xml:space="preserve"> is at the discretion of the DDC. In general</w:t>
      </w:r>
      <w:r w:rsidR="00E73057" w:rsidRPr="00202C16">
        <w:rPr>
          <w:rFonts w:ascii="Verdana" w:hAnsi="Verdana" w:cs="Arial"/>
          <w:sz w:val="20"/>
          <w:szCs w:val="20"/>
        </w:rPr>
        <w:t>,</w:t>
      </w:r>
      <w:r w:rsidRPr="00202C16">
        <w:rPr>
          <w:rFonts w:ascii="Verdana" w:hAnsi="Verdana" w:cs="Arial"/>
          <w:sz w:val="20"/>
          <w:szCs w:val="20"/>
        </w:rPr>
        <w:t xml:space="preserve"> there will be two teams working </w:t>
      </w:r>
      <w:r w:rsidR="00C377D2">
        <w:rPr>
          <w:rFonts w:ascii="Verdana" w:hAnsi="Verdana" w:cs="Arial"/>
          <w:sz w:val="20"/>
          <w:szCs w:val="20"/>
        </w:rPr>
        <w:t>opposite</w:t>
      </w:r>
      <w:r w:rsidRPr="00202C16">
        <w:rPr>
          <w:rFonts w:ascii="Verdana" w:hAnsi="Verdana" w:cs="Arial"/>
          <w:sz w:val="20"/>
          <w:szCs w:val="20"/>
        </w:rPr>
        <w:t xml:space="preserve"> shifts who will staff the </w:t>
      </w:r>
      <w:r w:rsidR="00BC1064" w:rsidRPr="00202C16">
        <w:rPr>
          <w:rFonts w:ascii="Verdana" w:hAnsi="Verdana" w:cs="Arial"/>
          <w:sz w:val="20"/>
          <w:szCs w:val="20"/>
        </w:rPr>
        <w:t>DDCC</w:t>
      </w:r>
      <w:r w:rsidRPr="00202C16">
        <w:rPr>
          <w:rFonts w:ascii="Verdana" w:hAnsi="Verdana" w:cs="Arial"/>
          <w:sz w:val="20"/>
          <w:szCs w:val="20"/>
        </w:rPr>
        <w:t>.</w:t>
      </w:r>
      <w:r w:rsidR="00F45930" w:rsidRPr="00202C16">
        <w:rPr>
          <w:rFonts w:ascii="Verdana" w:hAnsi="Verdana" w:cs="Arial"/>
          <w:sz w:val="20"/>
          <w:szCs w:val="20"/>
        </w:rPr>
        <w:t xml:space="preserve"> </w:t>
      </w:r>
      <w:r w:rsidRPr="00202C16">
        <w:rPr>
          <w:rFonts w:ascii="Verdana" w:hAnsi="Verdana" w:cs="Arial"/>
          <w:sz w:val="20"/>
          <w:szCs w:val="20"/>
        </w:rPr>
        <w:t xml:space="preserve">DDCC staff will be drawn from the Warwick </w:t>
      </w:r>
      <w:r w:rsidR="008A6782" w:rsidRPr="00202C16">
        <w:rPr>
          <w:rFonts w:ascii="Verdana" w:hAnsi="Verdana" w:cs="Arial"/>
          <w:sz w:val="20"/>
          <w:szCs w:val="20"/>
        </w:rPr>
        <w:t>Patrol Group</w:t>
      </w:r>
      <w:r w:rsidRPr="00202C16">
        <w:rPr>
          <w:rFonts w:ascii="Verdana" w:hAnsi="Verdana" w:cs="Arial"/>
          <w:sz w:val="20"/>
          <w:szCs w:val="20"/>
        </w:rPr>
        <w:t xml:space="preserve"> and personnel from various participating Government and non-Government </w:t>
      </w:r>
      <w:r w:rsidR="00C377D2">
        <w:rPr>
          <w:rFonts w:ascii="Verdana" w:hAnsi="Verdana" w:cs="Arial"/>
          <w:sz w:val="20"/>
          <w:szCs w:val="20"/>
        </w:rPr>
        <w:t>d</w:t>
      </w:r>
      <w:r w:rsidRPr="00202C16">
        <w:rPr>
          <w:rFonts w:ascii="Verdana" w:hAnsi="Verdana" w:cs="Arial"/>
          <w:sz w:val="20"/>
          <w:szCs w:val="20"/>
        </w:rPr>
        <w:t>epartments/</w:t>
      </w:r>
      <w:r w:rsidR="00C377D2">
        <w:rPr>
          <w:rFonts w:ascii="Verdana" w:hAnsi="Verdana" w:cs="Arial"/>
          <w:sz w:val="20"/>
          <w:szCs w:val="20"/>
        </w:rPr>
        <w:t>a</w:t>
      </w:r>
      <w:r w:rsidRPr="00202C16">
        <w:rPr>
          <w:rFonts w:ascii="Verdana" w:hAnsi="Verdana" w:cs="Arial"/>
          <w:sz w:val="20"/>
          <w:szCs w:val="20"/>
        </w:rPr>
        <w:t>gencies.</w:t>
      </w:r>
    </w:p>
    <w:p w14:paraId="195461BF" w14:textId="77777777" w:rsidR="008A205E" w:rsidRPr="00202C16" w:rsidRDefault="008A205E" w:rsidP="00D05D2B">
      <w:pPr>
        <w:rPr>
          <w:rFonts w:ascii="Verdana" w:hAnsi="Verdana" w:cs="Arial"/>
          <w:sz w:val="20"/>
          <w:szCs w:val="20"/>
        </w:rPr>
      </w:pPr>
    </w:p>
    <w:p w14:paraId="5536A0A5" w14:textId="77777777" w:rsidR="008A205E" w:rsidRPr="00202C16" w:rsidRDefault="008A205E" w:rsidP="00D05D2B">
      <w:pPr>
        <w:rPr>
          <w:rFonts w:ascii="Verdana" w:hAnsi="Verdana" w:cs="Arial"/>
          <w:sz w:val="20"/>
          <w:szCs w:val="20"/>
        </w:rPr>
      </w:pPr>
      <w:r w:rsidRPr="00202C16">
        <w:rPr>
          <w:rFonts w:ascii="Verdana" w:hAnsi="Verdana" w:cs="Arial"/>
          <w:sz w:val="20"/>
          <w:szCs w:val="20"/>
        </w:rPr>
        <w:t xml:space="preserve">In the event the activation continues for an extended </w:t>
      </w:r>
      <w:proofErr w:type="gramStart"/>
      <w:r w:rsidRPr="00202C16">
        <w:rPr>
          <w:rFonts w:ascii="Verdana" w:hAnsi="Verdana" w:cs="Arial"/>
          <w:sz w:val="20"/>
          <w:szCs w:val="20"/>
        </w:rPr>
        <w:t>period of time</w:t>
      </w:r>
      <w:proofErr w:type="gramEnd"/>
      <w:r w:rsidRPr="00202C16">
        <w:rPr>
          <w:rFonts w:ascii="Verdana" w:hAnsi="Verdana" w:cs="Arial"/>
          <w:sz w:val="20"/>
          <w:szCs w:val="20"/>
        </w:rPr>
        <w:t xml:space="preserve">, fatigue management principles will apply. </w:t>
      </w:r>
      <w:r w:rsidR="00C377D2">
        <w:rPr>
          <w:rFonts w:ascii="Verdana" w:hAnsi="Verdana" w:cs="Arial"/>
          <w:sz w:val="20"/>
          <w:szCs w:val="20"/>
        </w:rPr>
        <w:t>DDCC</w:t>
      </w:r>
      <w:r w:rsidRPr="00202C16">
        <w:rPr>
          <w:rFonts w:ascii="Verdana" w:hAnsi="Verdana" w:cs="Arial"/>
          <w:sz w:val="20"/>
          <w:szCs w:val="20"/>
        </w:rPr>
        <w:t xml:space="preserve"> staff will be sourced in the first instance from </w:t>
      </w:r>
      <w:r w:rsidR="00C377D2">
        <w:rPr>
          <w:rFonts w:ascii="Verdana" w:hAnsi="Verdana" w:cs="Arial"/>
          <w:sz w:val="20"/>
          <w:szCs w:val="20"/>
        </w:rPr>
        <w:t>the</w:t>
      </w:r>
      <w:r w:rsidRPr="00202C16">
        <w:rPr>
          <w:rFonts w:ascii="Verdana" w:hAnsi="Verdana" w:cs="Arial"/>
          <w:sz w:val="20"/>
          <w:szCs w:val="20"/>
        </w:rPr>
        <w:t xml:space="preserve"> Warwick </w:t>
      </w:r>
      <w:r w:rsidR="008A6782" w:rsidRPr="00202C16">
        <w:rPr>
          <w:rFonts w:ascii="Verdana" w:hAnsi="Verdana" w:cs="Arial"/>
          <w:sz w:val="20"/>
          <w:szCs w:val="20"/>
        </w:rPr>
        <w:t>Patrol Group</w:t>
      </w:r>
      <w:r w:rsidR="00BC1064" w:rsidRPr="00202C16">
        <w:rPr>
          <w:rFonts w:ascii="Verdana" w:hAnsi="Verdana" w:cs="Arial"/>
          <w:sz w:val="20"/>
          <w:szCs w:val="20"/>
        </w:rPr>
        <w:t>. Re</w:t>
      </w:r>
      <w:r w:rsidRPr="00202C16">
        <w:rPr>
          <w:rFonts w:ascii="Verdana" w:hAnsi="Verdana" w:cs="Arial"/>
          <w:sz w:val="20"/>
          <w:szCs w:val="20"/>
        </w:rPr>
        <w:t>quests for additional QPS staff will be managed internally in conjunction with the stand up of a Police Operations Centre (POC).</w:t>
      </w:r>
    </w:p>
    <w:p w14:paraId="2BBDC5FD" w14:textId="77777777" w:rsidR="008A205E" w:rsidRPr="00202C16" w:rsidRDefault="008A205E" w:rsidP="00D05D2B">
      <w:pPr>
        <w:rPr>
          <w:rFonts w:ascii="Verdana" w:eastAsia="Calibri" w:hAnsi="Verdana"/>
          <w:sz w:val="20"/>
          <w:szCs w:val="20"/>
        </w:rPr>
      </w:pPr>
      <w:r w:rsidRPr="00202C16">
        <w:rPr>
          <w:rFonts w:ascii="Verdana" w:eastAsia="Calibri" w:hAnsi="Verdana"/>
          <w:sz w:val="20"/>
          <w:szCs w:val="20"/>
        </w:rPr>
        <w:t xml:space="preserve"> </w:t>
      </w:r>
    </w:p>
    <w:p w14:paraId="2A6151E7" w14:textId="77777777" w:rsidR="008A205E" w:rsidRPr="00202C16" w:rsidRDefault="008A205E" w:rsidP="00D05D2B">
      <w:pPr>
        <w:rPr>
          <w:rFonts w:ascii="Verdana" w:eastAsia="Calibri" w:hAnsi="Verdana"/>
          <w:sz w:val="20"/>
          <w:szCs w:val="20"/>
        </w:rPr>
      </w:pPr>
      <w:r w:rsidRPr="00202C16">
        <w:rPr>
          <w:rFonts w:ascii="Verdana" w:eastAsia="Calibri" w:hAnsi="Verdana"/>
          <w:sz w:val="20"/>
          <w:szCs w:val="20"/>
        </w:rPr>
        <w:t>Member and advisory agencies will be required to manage fatigue of their staff in line with internal agency, policy and procedures.</w:t>
      </w:r>
      <w:r w:rsidR="00F45930" w:rsidRPr="00202C16">
        <w:rPr>
          <w:rFonts w:ascii="Verdana" w:eastAsia="Calibri" w:hAnsi="Verdana"/>
          <w:sz w:val="20"/>
          <w:szCs w:val="20"/>
        </w:rPr>
        <w:t xml:space="preserve">  </w:t>
      </w:r>
    </w:p>
    <w:p w14:paraId="728FE055" w14:textId="77777777" w:rsidR="00BC1064" w:rsidRPr="00202C16" w:rsidRDefault="00BC1064" w:rsidP="00D05D2B">
      <w:pPr>
        <w:rPr>
          <w:rFonts w:ascii="Verdana" w:eastAsia="Calibri" w:hAnsi="Verdana"/>
          <w:sz w:val="20"/>
          <w:szCs w:val="20"/>
        </w:rPr>
      </w:pPr>
    </w:p>
    <w:p w14:paraId="149E1FC8" w14:textId="77777777" w:rsidR="00BC1064" w:rsidRPr="00202C16" w:rsidRDefault="00BC1064" w:rsidP="00D05D2B">
      <w:pPr>
        <w:rPr>
          <w:rFonts w:ascii="Verdana" w:hAnsi="Verdana" w:cs="Arial"/>
          <w:sz w:val="20"/>
          <w:szCs w:val="20"/>
          <w:lang w:eastAsia="en-AU"/>
        </w:rPr>
      </w:pPr>
      <w:r w:rsidRPr="00202C16">
        <w:rPr>
          <w:rFonts w:ascii="Verdana" w:hAnsi="Verdana" w:cs="Arial"/>
          <w:sz w:val="20"/>
        </w:rPr>
        <w:t xml:space="preserve">Overall management of the </w:t>
      </w:r>
      <w:r w:rsidR="00C377D2">
        <w:rPr>
          <w:rFonts w:ascii="Verdana" w:hAnsi="Verdana" w:cs="Arial"/>
          <w:sz w:val="20"/>
        </w:rPr>
        <w:t>d</w:t>
      </w:r>
      <w:r w:rsidRPr="00202C16">
        <w:rPr>
          <w:rFonts w:ascii="Verdana" w:hAnsi="Verdana" w:cs="Arial"/>
          <w:sz w:val="20"/>
        </w:rPr>
        <w:t>istrict disaster response is the responsibility of the DDC.</w:t>
      </w:r>
    </w:p>
    <w:p w14:paraId="1135FBB9" w14:textId="77777777" w:rsidR="00BC1064" w:rsidRPr="00202C16" w:rsidRDefault="00BC1064" w:rsidP="00D05D2B">
      <w:pPr>
        <w:ind w:left="567"/>
        <w:rPr>
          <w:rFonts w:ascii="Verdana" w:hAnsi="Verdana" w:cs="Arial"/>
          <w:sz w:val="20"/>
        </w:rPr>
      </w:pPr>
    </w:p>
    <w:p w14:paraId="5F06A74C" w14:textId="77777777" w:rsidR="00BC1064" w:rsidRPr="00202C16" w:rsidRDefault="00BC1064" w:rsidP="00D05D2B">
      <w:pPr>
        <w:rPr>
          <w:rFonts w:ascii="Verdana" w:hAnsi="Verdana" w:cs="Arial"/>
          <w:sz w:val="20"/>
        </w:rPr>
      </w:pPr>
      <w:r w:rsidRPr="00202C16">
        <w:rPr>
          <w:rFonts w:ascii="Verdana" w:hAnsi="Verdana" w:cs="Arial"/>
          <w:sz w:val="20"/>
        </w:rPr>
        <w:t>Management of the DDCC is the responsibility of the appointed Executive Officer.</w:t>
      </w:r>
    </w:p>
    <w:p w14:paraId="1D4CE634" w14:textId="77777777" w:rsidR="00D76807" w:rsidRPr="00202C16" w:rsidRDefault="00D76807" w:rsidP="00D05D2B">
      <w:pPr>
        <w:rPr>
          <w:rFonts w:ascii="Verdana" w:eastAsia="Calibri" w:hAnsi="Verdana"/>
          <w:sz w:val="20"/>
          <w:szCs w:val="20"/>
        </w:rPr>
      </w:pPr>
    </w:p>
    <w:p w14:paraId="2A281955" w14:textId="77777777" w:rsidR="00D76807" w:rsidRPr="00202C16" w:rsidRDefault="009C2342" w:rsidP="00D05D2B">
      <w:pPr>
        <w:rPr>
          <w:rFonts w:ascii="Verdana" w:eastAsia="Calibri" w:hAnsi="Verdana"/>
          <w:b/>
          <w:bCs/>
          <w:color w:val="1F3864"/>
          <w:sz w:val="20"/>
          <w:szCs w:val="20"/>
        </w:rPr>
      </w:pPr>
      <w:r w:rsidRPr="00202C16">
        <w:rPr>
          <w:rFonts w:ascii="Verdana" w:eastAsia="Calibri" w:hAnsi="Verdana"/>
          <w:b/>
          <w:bCs/>
          <w:color w:val="1F3864"/>
          <w:sz w:val="20"/>
          <w:szCs w:val="20"/>
        </w:rPr>
        <w:t>QPS Agency Liaison Officers (QPS LOs)</w:t>
      </w:r>
    </w:p>
    <w:p w14:paraId="5F608D72" w14:textId="77777777" w:rsidR="00F45930" w:rsidRPr="00202C16" w:rsidRDefault="00F45930" w:rsidP="00D05D2B">
      <w:pPr>
        <w:rPr>
          <w:rFonts w:ascii="Verdana" w:eastAsia="Calibri" w:hAnsi="Verdana"/>
          <w:sz w:val="20"/>
          <w:szCs w:val="20"/>
        </w:rPr>
      </w:pPr>
    </w:p>
    <w:p w14:paraId="161F37C4" w14:textId="77777777" w:rsidR="00BD24A4" w:rsidRPr="00202C16" w:rsidRDefault="00BD24A4" w:rsidP="00D05D2B">
      <w:pPr>
        <w:rPr>
          <w:rFonts w:ascii="Verdana" w:eastAsia="Calibri" w:hAnsi="Verdana"/>
          <w:sz w:val="20"/>
          <w:szCs w:val="20"/>
        </w:rPr>
      </w:pPr>
      <w:r w:rsidRPr="00202C16">
        <w:rPr>
          <w:rFonts w:ascii="Verdana" w:eastAsia="Calibri" w:hAnsi="Verdana"/>
          <w:sz w:val="20"/>
          <w:szCs w:val="20"/>
        </w:rPr>
        <w:t xml:space="preserve">Generic Agency Liaison Officer Duty Statements as well as specific QPS LO Information Management processes and Communication flow chart is contained with the Warwick DDCC Standard Operating </w:t>
      </w:r>
      <w:r w:rsidR="00681A1C" w:rsidRPr="00202C16">
        <w:rPr>
          <w:rFonts w:ascii="Verdana" w:eastAsia="Calibri" w:hAnsi="Verdana"/>
          <w:sz w:val="20"/>
          <w:szCs w:val="20"/>
        </w:rPr>
        <w:t xml:space="preserve">Procedures </w:t>
      </w:r>
      <w:r w:rsidRPr="00202C16">
        <w:rPr>
          <w:rFonts w:ascii="Verdana" w:eastAsia="Calibri" w:hAnsi="Verdana"/>
          <w:sz w:val="20"/>
          <w:szCs w:val="20"/>
        </w:rPr>
        <w:t>(SO</w:t>
      </w:r>
      <w:r w:rsidR="00681A1C" w:rsidRPr="00202C16">
        <w:rPr>
          <w:rFonts w:ascii="Verdana" w:eastAsia="Calibri" w:hAnsi="Verdana"/>
          <w:sz w:val="20"/>
          <w:szCs w:val="20"/>
        </w:rPr>
        <w:t>P</w:t>
      </w:r>
      <w:r w:rsidRPr="00202C16">
        <w:rPr>
          <w:rFonts w:ascii="Verdana" w:eastAsia="Calibri" w:hAnsi="Verdana"/>
          <w:sz w:val="20"/>
          <w:szCs w:val="20"/>
        </w:rPr>
        <w:t>s). The SO</w:t>
      </w:r>
      <w:r w:rsidR="00681A1C" w:rsidRPr="00202C16">
        <w:rPr>
          <w:rFonts w:ascii="Verdana" w:eastAsia="Calibri" w:hAnsi="Verdana"/>
          <w:sz w:val="20"/>
          <w:szCs w:val="20"/>
        </w:rPr>
        <w:t>P</w:t>
      </w:r>
      <w:r w:rsidRPr="00202C16">
        <w:rPr>
          <w:rFonts w:ascii="Verdana" w:eastAsia="Calibri" w:hAnsi="Verdana"/>
          <w:sz w:val="20"/>
          <w:szCs w:val="20"/>
        </w:rPr>
        <w:t xml:space="preserve">s contain specific localised instructions for QPS LOs at Council Local Disaster Coordination Centres, Agency Incident Command Centres and at Agency Regional Operations Centres. A LO </w:t>
      </w:r>
      <w:r w:rsidR="007F4F2D" w:rsidRPr="00202C16">
        <w:rPr>
          <w:rFonts w:ascii="Verdana" w:eastAsia="Calibri" w:hAnsi="Verdana"/>
          <w:sz w:val="20"/>
          <w:szCs w:val="20"/>
        </w:rPr>
        <w:t>Q</w:t>
      </w:r>
      <w:r w:rsidRPr="00202C16">
        <w:rPr>
          <w:rFonts w:ascii="Verdana" w:eastAsia="Calibri" w:hAnsi="Verdana"/>
          <w:sz w:val="20"/>
          <w:szCs w:val="20"/>
        </w:rPr>
        <w:t xml:space="preserve">uick </w:t>
      </w:r>
      <w:r w:rsidR="007F4F2D" w:rsidRPr="00202C16">
        <w:rPr>
          <w:rFonts w:ascii="Verdana" w:eastAsia="Calibri" w:hAnsi="Verdana"/>
          <w:sz w:val="20"/>
          <w:szCs w:val="20"/>
        </w:rPr>
        <w:t>R</w:t>
      </w:r>
      <w:r w:rsidRPr="00202C16">
        <w:rPr>
          <w:rFonts w:ascii="Verdana" w:eastAsia="Calibri" w:hAnsi="Verdana"/>
          <w:sz w:val="20"/>
          <w:szCs w:val="20"/>
        </w:rPr>
        <w:t xml:space="preserve">eference </w:t>
      </w:r>
      <w:r w:rsidR="007F4F2D" w:rsidRPr="00202C16">
        <w:rPr>
          <w:rFonts w:ascii="Verdana" w:eastAsia="Calibri" w:hAnsi="Verdana"/>
          <w:sz w:val="20"/>
          <w:szCs w:val="20"/>
        </w:rPr>
        <w:t>G</w:t>
      </w:r>
      <w:r w:rsidRPr="00202C16">
        <w:rPr>
          <w:rFonts w:ascii="Verdana" w:eastAsia="Calibri" w:hAnsi="Verdana"/>
          <w:sz w:val="20"/>
          <w:szCs w:val="20"/>
        </w:rPr>
        <w:t xml:space="preserve">uide and compendium is available to Officers undertaking these duties.  </w:t>
      </w:r>
    </w:p>
    <w:p w14:paraId="46AB1C84" w14:textId="77777777" w:rsidR="00BD24A4" w:rsidRPr="00202C16" w:rsidRDefault="00BD24A4" w:rsidP="00D05D2B">
      <w:pPr>
        <w:rPr>
          <w:rFonts w:ascii="Verdana" w:eastAsia="Calibri" w:hAnsi="Verdana"/>
          <w:sz w:val="20"/>
          <w:szCs w:val="20"/>
        </w:rPr>
      </w:pPr>
    </w:p>
    <w:p w14:paraId="2D71C447" w14:textId="77777777" w:rsidR="00111F44" w:rsidRDefault="008A205E" w:rsidP="00D05D2B">
      <w:pPr>
        <w:rPr>
          <w:rFonts w:ascii="Verdana" w:eastAsia="Calibri" w:hAnsi="Verdana"/>
          <w:sz w:val="20"/>
          <w:szCs w:val="20"/>
        </w:rPr>
      </w:pPr>
      <w:r w:rsidRPr="00202C16">
        <w:rPr>
          <w:rFonts w:ascii="Verdana" w:eastAsia="Calibri" w:hAnsi="Verdana"/>
          <w:sz w:val="20"/>
          <w:szCs w:val="20"/>
        </w:rPr>
        <w:t xml:space="preserve">General instructions outlining how the DDCC will be operated are </w:t>
      </w:r>
      <w:r w:rsidR="00F45930" w:rsidRPr="00202C16">
        <w:rPr>
          <w:rFonts w:ascii="Verdana" w:eastAsia="Calibri" w:hAnsi="Verdana"/>
          <w:sz w:val="20"/>
          <w:szCs w:val="20"/>
        </w:rPr>
        <w:t xml:space="preserve">contained within the Warwick DDCC Standard Operating </w:t>
      </w:r>
      <w:r w:rsidR="00681A1C" w:rsidRPr="00202C16">
        <w:rPr>
          <w:rFonts w:ascii="Verdana" w:eastAsia="Calibri" w:hAnsi="Verdana"/>
          <w:sz w:val="20"/>
          <w:szCs w:val="20"/>
        </w:rPr>
        <w:t>Procedures</w:t>
      </w:r>
      <w:r w:rsidR="00F45930" w:rsidRPr="00202C16">
        <w:rPr>
          <w:rFonts w:ascii="Verdana" w:eastAsia="Calibri" w:hAnsi="Verdana"/>
          <w:sz w:val="20"/>
          <w:szCs w:val="20"/>
        </w:rPr>
        <w:t xml:space="preserve"> which should be read in conjunction with this document.</w:t>
      </w:r>
    </w:p>
    <w:p w14:paraId="0083A6D9" w14:textId="77777777" w:rsidR="00C377D2" w:rsidRPr="00202C16" w:rsidRDefault="00C377D2" w:rsidP="00D05D2B">
      <w:pPr>
        <w:rPr>
          <w:rFonts w:ascii="Verdana" w:eastAsia="Calibri" w:hAnsi="Verdana"/>
          <w:sz w:val="20"/>
          <w:szCs w:val="20"/>
        </w:rPr>
      </w:pPr>
    </w:p>
    <w:p w14:paraId="55A47825" w14:textId="77777777" w:rsidR="00681F1E" w:rsidRPr="00202C16" w:rsidRDefault="006E11A5" w:rsidP="00D05D2B">
      <w:pPr>
        <w:pStyle w:val="Header"/>
        <w:tabs>
          <w:tab w:val="clear" w:pos="4320"/>
          <w:tab w:val="clear" w:pos="8640"/>
          <w:tab w:val="right" w:leader="dot" w:pos="9540"/>
        </w:tabs>
        <w:rPr>
          <w:rFonts w:ascii="Verdana" w:hAnsi="Verdana"/>
          <w:b/>
          <w:bCs/>
          <w:color w:val="1F497D"/>
          <w:sz w:val="24"/>
        </w:rPr>
      </w:pPr>
      <w:r w:rsidRPr="00202C16">
        <w:rPr>
          <w:rFonts w:ascii="Verdana" w:hAnsi="Verdana"/>
          <w:b/>
          <w:bCs/>
          <w:color w:val="1F497D"/>
          <w:sz w:val="24"/>
        </w:rPr>
        <w:t>Operational Reporting</w:t>
      </w:r>
      <w:bookmarkStart w:id="52" w:name="OLE_LINK3"/>
      <w:bookmarkStart w:id="53" w:name="OLE_LINK4"/>
      <w:bookmarkStart w:id="54" w:name="OLE_LINK7"/>
    </w:p>
    <w:p w14:paraId="21A20ED1" w14:textId="77777777" w:rsidR="00F33B90" w:rsidRPr="00202C16" w:rsidRDefault="00F33B90" w:rsidP="00D05D2B">
      <w:pPr>
        <w:pStyle w:val="Header"/>
        <w:tabs>
          <w:tab w:val="clear" w:pos="4320"/>
          <w:tab w:val="clear" w:pos="8640"/>
          <w:tab w:val="right" w:leader="dot" w:pos="9540"/>
        </w:tabs>
        <w:rPr>
          <w:rFonts w:ascii="Verdana" w:hAnsi="Verdana"/>
          <w:b/>
          <w:bCs/>
          <w:color w:val="1F497D"/>
          <w:sz w:val="24"/>
        </w:rPr>
      </w:pPr>
    </w:p>
    <w:p w14:paraId="611F3207" w14:textId="77777777" w:rsidR="00BB6716" w:rsidRPr="00202C16" w:rsidRDefault="00F33B90" w:rsidP="00D05D2B">
      <w:pPr>
        <w:pStyle w:val="Header"/>
        <w:tabs>
          <w:tab w:val="clear" w:pos="4320"/>
          <w:tab w:val="clear" w:pos="8640"/>
          <w:tab w:val="right" w:leader="dot" w:pos="9540"/>
        </w:tabs>
        <w:rPr>
          <w:rFonts w:ascii="Verdana" w:hAnsi="Verdana"/>
          <w:b/>
          <w:bCs/>
          <w:color w:val="1F497D"/>
          <w:sz w:val="20"/>
          <w:szCs w:val="20"/>
        </w:rPr>
      </w:pPr>
      <w:r w:rsidRPr="00202C16">
        <w:rPr>
          <w:rFonts w:ascii="Verdana" w:hAnsi="Verdana"/>
          <w:b/>
          <w:bCs/>
          <w:color w:val="1F497D"/>
          <w:sz w:val="20"/>
          <w:szCs w:val="20"/>
        </w:rPr>
        <w:t>District Situational Reports (SITREP</w:t>
      </w:r>
      <w:r w:rsidR="00FA6004" w:rsidRPr="00202C16">
        <w:rPr>
          <w:rFonts w:ascii="Verdana" w:hAnsi="Verdana"/>
          <w:b/>
          <w:bCs/>
          <w:color w:val="1F497D"/>
          <w:sz w:val="20"/>
          <w:szCs w:val="20"/>
        </w:rPr>
        <w:t>s</w:t>
      </w:r>
      <w:r w:rsidRPr="00202C16">
        <w:rPr>
          <w:rFonts w:ascii="Verdana" w:hAnsi="Verdana"/>
          <w:b/>
          <w:bCs/>
          <w:color w:val="1F497D"/>
          <w:sz w:val="20"/>
          <w:szCs w:val="20"/>
        </w:rPr>
        <w:t>)</w:t>
      </w:r>
    </w:p>
    <w:p w14:paraId="04CF290A" w14:textId="77777777" w:rsidR="00552910" w:rsidRPr="00202C16" w:rsidRDefault="00552910" w:rsidP="00D05D2B">
      <w:pPr>
        <w:pStyle w:val="Header"/>
        <w:tabs>
          <w:tab w:val="clear" w:pos="4320"/>
          <w:tab w:val="clear" w:pos="8640"/>
          <w:tab w:val="right" w:leader="dot" w:pos="9540"/>
        </w:tabs>
        <w:rPr>
          <w:rFonts w:ascii="Verdana" w:hAnsi="Verdana" w:cs="Arial"/>
          <w:sz w:val="20"/>
          <w:szCs w:val="20"/>
        </w:rPr>
      </w:pPr>
    </w:p>
    <w:p w14:paraId="1A6606BA" w14:textId="77777777" w:rsidR="00F22579" w:rsidRPr="00202C16" w:rsidRDefault="00F22579" w:rsidP="00D05D2B">
      <w:pPr>
        <w:rPr>
          <w:rFonts w:ascii="Verdana" w:hAnsi="Verdana"/>
          <w:sz w:val="20"/>
          <w:szCs w:val="20"/>
        </w:rPr>
      </w:pPr>
      <w:r w:rsidRPr="00202C16">
        <w:rPr>
          <w:rFonts w:ascii="Verdana" w:hAnsi="Verdana" w:cs="Arial"/>
          <w:sz w:val="20"/>
          <w:szCs w:val="20"/>
        </w:rPr>
        <w:t xml:space="preserve">When </w:t>
      </w:r>
      <w:r w:rsidR="00BB6716" w:rsidRPr="00202C16">
        <w:rPr>
          <w:rFonts w:ascii="Verdana" w:hAnsi="Verdana" w:cs="Arial"/>
          <w:sz w:val="20"/>
          <w:szCs w:val="20"/>
        </w:rPr>
        <w:t xml:space="preserve">the </w:t>
      </w:r>
      <w:r w:rsidR="00343DDC" w:rsidRPr="00202C16">
        <w:rPr>
          <w:rFonts w:ascii="Verdana" w:hAnsi="Verdana" w:cs="Arial"/>
          <w:sz w:val="20"/>
          <w:szCs w:val="20"/>
        </w:rPr>
        <w:t>Warwick</w:t>
      </w:r>
      <w:r w:rsidR="00BD6FA2" w:rsidRPr="00202C16">
        <w:rPr>
          <w:rFonts w:ascii="Verdana" w:hAnsi="Verdana" w:cs="Arial"/>
          <w:sz w:val="20"/>
          <w:szCs w:val="20"/>
        </w:rPr>
        <w:t xml:space="preserve"> DDCC</w:t>
      </w:r>
      <w:r w:rsidR="00BB6716" w:rsidRPr="00202C16">
        <w:rPr>
          <w:rFonts w:ascii="Verdana" w:hAnsi="Verdana" w:cs="Arial"/>
          <w:sz w:val="20"/>
          <w:szCs w:val="20"/>
        </w:rPr>
        <w:t xml:space="preserve"> receives local and agency SITREPs, </w:t>
      </w:r>
      <w:r w:rsidR="00AA6DAC" w:rsidRPr="00202C16">
        <w:rPr>
          <w:rFonts w:ascii="Verdana" w:hAnsi="Verdana" w:cs="Arial"/>
          <w:sz w:val="20"/>
          <w:szCs w:val="20"/>
        </w:rPr>
        <w:t xml:space="preserve">it is the responsibility of the </w:t>
      </w:r>
      <w:r w:rsidRPr="00202C16">
        <w:rPr>
          <w:rFonts w:ascii="Verdana" w:hAnsi="Verdana" w:cs="Arial"/>
          <w:sz w:val="20"/>
          <w:szCs w:val="20"/>
        </w:rPr>
        <w:t>Executive Officer</w:t>
      </w:r>
      <w:r w:rsidR="00AA6DAC" w:rsidRPr="00202C16">
        <w:rPr>
          <w:rFonts w:ascii="Verdana" w:hAnsi="Verdana" w:cs="Arial"/>
          <w:sz w:val="20"/>
          <w:szCs w:val="20"/>
        </w:rPr>
        <w:t xml:space="preserve"> to maintain the </w:t>
      </w:r>
      <w:r w:rsidR="00AA6DAC" w:rsidRPr="00202C16">
        <w:rPr>
          <w:rFonts w:ascii="Verdana" w:hAnsi="Verdana"/>
          <w:sz w:val="20"/>
          <w:szCs w:val="20"/>
        </w:rPr>
        <w:t xml:space="preserve">SITREP update board on DIEMS so that the SDCC is provided with </w:t>
      </w:r>
      <w:r w:rsidR="00C377D2">
        <w:rPr>
          <w:rFonts w:ascii="Verdana" w:hAnsi="Verdana"/>
          <w:sz w:val="20"/>
          <w:szCs w:val="20"/>
        </w:rPr>
        <w:t xml:space="preserve">timely and </w:t>
      </w:r>
      <w:r w:rsidR="00AA6DAC" w:rsidRPr="00202C16">
        <w:rPr>
          <w:rFonts w:ascii="Verdana" w:hAnsi="Verdana"/>
          <w:sz w:val="20"/>
          <w:szCs w:val="20"/>
        </w:rPr>
        <w:t xml:space="preserve">accurate situational awareness and reporting to enable the preparation of the </w:t>
      </w:r>
      <w:r w:rsidR="00C377D2">
        <w:rPr>
          <w:rFonts w:ascii="Verdana" w:hAnsi="Verdana"/>
          <w:sz w:val="20"/>
          <w:szCs w:val="20"/>
        </w:rPr>
        <w:t>‘</w:t>
      </w:r>
      <w:r w:rsidR="00AA6DAC" w:rsidRPr="00202C16">
        <w:rPr>
          <w:rFonts w:ascii="Verdana" w:hAnsi="Verdana"/>
          <w:sz w:val="20"/>
          <w:szCs w:val="20"/>
        </w:rPr>
        <w:t>State Update</w:t>
      </w:r>
      <w:r w:rsidR="00C377D2">
        <w:rPr>
          <w:rFonts w:ascii="Verdana" w:hAnsi="Verdana"/>
          <w:sz w:val="20"/>
          <w:szCs w:val="20"/>
        </w:rPr>
        <w:t>’</w:t>
      </w:r>
      <w:r w:rsidR="00AA6DAC" w:rsidRPr="00202C16">
        <w:rPr>
          <w:rFonts w:ascii="Verdana" w:hAnsi="Verdana"/>
          <w:sz w:val="20"/>
          <w:szCs w:val="20"/>
        </w:rPr>
        <w:t xml:space="preserve">. </w:t>
      </w:r>
    </w:p>
    <w:p w14:paraId="571CD9D9" w14:textId="77777777" w:rsidR="00F22579" w:rsidRPr="00202C16" w:rsidRDefault="00F22579" w:rsidP="004B7090">
      <w:pPr>
        <w:rPr>
          <w:rFonts w:ascii="Verdana" w:hAnsi="Verdana"/>
          <w:sz w:val="20"/>
          <w:szCs w:val="20"/>
        </w:rPr>
      </w:pPr>
    </w:p>
    <w:p w14:paraId="08DE303A" w14:textId="77777777" w:rsidR="002C215C" w:rsidRDefault="00BB6716" w:rsidP="002C215C">
      <w:pPr>
        <w:rPr>
          <w:rFonts w:ascii="Verdana" w:hAnsi="Verdana" w:cs="Arial"/>
          <w:sz w:val="20"/>
          <w:szCs w:val="20"/>
        </w:rPr>
      </w:pPr>
      <w:r w:rsidRPr="00202C16">
        <w:rPr>
          <w:rFonts w:ascii="Verdana" w:hAnsi="Verdana" w:cs="Arial"/>
          <w:sz w:val="20"/>
          <w:szCs w:val="20"/>
        </w:rPr>
        <w:t>D</w:t>
      </w:r>
      <w:r w:rsidR="00AA6DAC" w:rsidRPr="00202C16">
        <w:rPr>
          <w:rFonts w:ascii="Verdana" w:hAnsi="Verdana" w:cs="Arial"/>
          <w:sz w:val="20"/>
          <w:szCs w:val="20"/>
        </w:rPr>
        <w:t>etails</w:t>
      </w:r>
      <w:r w:rsidRPr="00202C16">
        <w:rPr>
          <w:rFonts w:ascii="Verdana" w:hAnsi="Verdana" w:cs="Arial"/>
          <w:sz w:val="20"/>
          <w:szCs w:val="20"/>
        </w:rPr>
        <w:t xml:space="preserve"> should include all relevant information</w:t>
      </w:r>
      <w:r w:rsidR="00C377D2">
        <w:rPr>
          <w:rFonts w:ascii="Verdana" w:hAnsi="Verdana" w:cs="Arial"/>
          <w:sz w:val="20"/>
          <w:szCs w:val="20"/>
        </w:rPr>
        <w:t xml:space="preserve"> and </w:t>
      </w:r>
      <w:r w:rsidRPr="00202C16">
        <w:rPr>
          <w:rFonts w:ascii="Verdana" w:hAnsi="Verdana" w:cs="Arial"/>
          <w:sz w:val="20"/>
          <w:szCs w:val="20"/>
        </w:rPr>
        <w:t xml:space="preserve">issues </w:t>
      </w:r>
      <w:r w:rsidR="00C377D2">
        <w:rPr>
          <w:rFonts w:ascii="Verdana" w:hAnsi="Verdana" w:cs="Arial"/>
          <w:sz w:val="20"/>
          <w:szCs w:val="20"/>
        </w:rPr>
        <w:t>in relation to</w:t>
      </w:r>
      <w:r w:rsidRPr="00202C16">
        <w:rPr>
          <w:rFonts w:ascii="Verdana" w:hAnsi="Verdana" w:cs="Arial"/>
          <w:sz w:val="20"/>
          <w:szCs w:val="20"/>
        </w:rPr>
        <w:t xml:space="preserve"> the disaster situation</w:t>
      </w:r>
      <w:r w:rsidR="00C377D2">
        <w:rPr>
          <w:rFonts w:ascii="Verdana" w:hAnsi="Verdana" w:cs="Arial"/>
          <w:sz w:val="20"/>
          <w:szCs w:val="20"/>
        </w:rPr>
        <w:t>,</w:t>
      </w:r>
      <w:r w:rsidRPr="00202C16">
        <w:rPr>
          <w:rFonts w:ascii="Verdana" w:hAnsi="Verdana" w:cs="Arial"/>
          <w:sz w:val="20"/>
          <w:szCs w:val="20"/>
        </w:rPr>
        <w:t xml:space="preserve"> and planning projections into the future.</w:t>
      </w:r>
    </w:p>
    <w:p w14:paraId="4EECE51B" w14:textId="77777777" w:rsidR="002C215C" w:rsidRDefault="002C215C" w:rsidP="002C215C">
      <w:pPr>
        <w:rPr>
          <w:rFonts w:ascii="Verdana" w:hAnsi="Verdana" w:cs="Arial"/>
          <w:sz w:val="20"/>
          <w:szCs w:val="20"/>
        </w:rPr>
      </w:pPr>
    </w:p>
    <w:p w14:paraId="711E13F3" w14:textId="77777777" w:rsidR="00383E2A" w:rsidRPr="002C215C" w:rsidRDefault="000E2E18" w:rsidP="002C215C">
      <w:pPr>
        <w:rPr>
          <w:rFonts w:ascii="Verdana" w:hAnsi="Verdana" w:cs="Arial"/>
          <w:sz w:val="20"/>
          <w:szCs w:val="20"/>
        </w:rPr>
      </w:pPr>
      <w:r w:rsidRPr="00202C16">
        <w:rPr>
          <w:rFonts w:ascii="Verdana" w:hAnsi="Verdana"/>
          <w:sz w:val="20"/>
          <w:szCs w:val="20"/>
        </w:rPr>
        <w:t>The D</w:t>
      </w:r>
      <w:r w:rsidR="00DC63BB" w:rsidRPr="00202C16">
        <w:rPr>
          <w:rFonts w:ascii="Verdana" w:hAnsi="Verdana"/>
          <w:sz w:val="20"/>
          <w:szCs w:val="20"/>
        </w:rPr>
        <w:t>DC</w:t>
      </w:r>
      <w:r w:rsidRPr="00202C16">
        <w:rPr>
          <w:rFonts w:ascii="Verdana" w:hAnsi="Verdana"/>
          <w:sz w:val="20"/>
          <w:szCs w:val="20"/>
        </w:rPr>
        <w:t xml:space="preserve">C shall advise </w:t>
      </w:r>
      <w:r w:rsidR="00AA3571" w:rsidRPr="00202C16">
        <w:rPr>
          <w:rFonts w:ascii="Verdana" w:hAnsi="Verdana"/>
          <w:sz w:val="20"/>
          <w:szCs w:val="20"/>
        </w:rPr>
        <w:t xml:space="preserve">the </w:t>
      </w:r>
      <w:r w:rsidR="009A006D" w:rsidRPr="00202C16">
        <w:rPr>
          <w:rFonts w:ascii="Verdana" w:hAnsi="Verdana"/>
          <w:sz w:val="20"/>
          <w:szCs w:val="20"/>
        </w:rPr>
        <w:t xml:space="preserve">SDCC Watch </w:t>
      </w:r>
      <w:r w:rsidR="00F22579" w:rsidRPr="00202C16">
        <w:rPr>
          <w:rFonts w:ascii="Verdana" w:hAnsi="Verdana"/>
          <w:sz w:val="20"/>
          <w:szCs w:val="20"/>
        </w:rPr>
        <w:t>D</w:t>
      </w:r>
      <w:r w:rsidR="009A006D" w:rsidRPr="00202C16">
        <w:rPr>
          <w:rFonts w:ascii="Verdana" w:hAnsi="Verdana"/>
          <w:sz w:val="20"/>
          <w:szCs w:val="20"/>
        </w:rPr>
        <w:t>esk</w:t>
      </w:r>
      <w:r w:rsidRPr="00202C16">
        <w:rPr>
          <w:rFonts w:ascii="Verdana" w:hAnsi="Verdana"/>
          <w:sz w:val="20"/>
          <w:szCs w:val="20"/>
        </w:rPr>
        <w:t xml:space="preserve"> </w:t>
      </w:r>
      <w:r w:rsidR="00DA06B0" w:rsidRPr="00202C16">
        <w:rPr>
          <w:rFonts w:ascii="Verdana" w:hAnsi="Verdana"/>
          <w:sz w:val="20"/>
          <w:szCs w:val="20"/>
        </w:rPr>
        <w:t>once</w:t>
      </w:r>
      <w:r w:rsidRPr="00202C16">
        <w:rPr>
          <w:rFonts w:ascii="Verdana" w:hAnsi="Verdana"/>
          <w:sz w:val="20"/>
          <w:szCs w:val="20"/>
        </w:rPr>
        <w:t xml:space="preserve"> the DDMG is </w:t>
      </w:r>
      <w:r w:rsidR="00DC63BB" w:rsidRPr="00202C16">
        <w:rPr>
          <w:rFonts w:ascii="Verdana" w:hAnsi="Verdana"/>
          <w:sz w:val="20"/>
          <w:szCs w:val="20"/>
        </w:rPr>
        <w:t>activated</w:t>
      </w:r>
      <w:r w:rsidR="00F22579" w:rsidRPr="00202C16">
        <w:rPr>
          <w:rFonts w:ascii="Verdana" w:hAnsi="Verdana"/>
          <w:sz w:val="20"/>
          <w:szCs w:val="20"/>
        </w:rPr>
        <w:t xml:space="preserve"> and update DIEMS accordingly</w:t>
      </w:r>
      <w:r w:rsidR="00383E2A" w:rsidRPr="00202C16">
        <w:rPr>
          <w:rFonts w:ascii="Verdana" w:hAnsi="Verdana"/>
          <w:sz w:val="20"/>
          <w:szCs w:val="20"/>
        </w:rPr>
        <w:t>.</w:t>
      </w:r>
    </w:p>
    <w:p w14:paraId="29F034A2" w14:textId="77777777" w:rsidR="000E2E18" w:rsidRDefault="009A006D" w:rsidP="004B7090">
      <w:pPr>
        <w:pStyle w:val="Footer"/>
        <w:tabs>
          <w:tab w:val="clear" w:pos="4320"/>
          <w:tab w:val="center" w:pos="993"/>
        </w:tabs>
        <w:spacing w:before="120"/>
        <w:rPr>
          <w:rFonts w:ascii="Verdana" w:hAnsi="Verdana"/>
          <w:sz w:val="20"/>
          <w:szCs w:val="20"/>
        </w:rPr>
      </w:pPr>
      <w:r w:rsidRPr="00202C16">
        <w:rPr>
          <w:rFonts w:ascii="Verdana" w:hAnsi="Verdana"/>
          <w:sz w:val="20"/>
          <w:szCs w:val="20"/>
        </w:rPr>
        <w:t xml:space="preserve">Once </w:t>
      </w:r>
      <w:r w:rsidR="00DC63BB" w:rsidRPr="00202C16">
        <w:rPr>
          <w:rFonts w:ascii="Verdana" w:hAnsi="Verdana"/>
          <w:sz w:val="20"/>
          <w:szCs w:val="20"/>
        </w:rPr>
        <w:t>activated</w:t>
      </w:r>
      <w:r w:rsidR="000E2E18" w:rsidRPr="00202C16">
        <w:rPr>
          <w:rFonts w:ascii="Verdana" w:hAnsi="Verdana"/>
          <w:sz w:val="20"/>
          <w:szCs w:val="20"/>
        </w:rPr>
        <w:t xml:space="preserve">, the DDMG will provide </w:t>
      </w:r>
      <w:r w:rsidR="00C377D2">
        <w:rPr>
          <w:rFonts w:ascii="Verdana" w:hAnsi="Verdana"/>
          <w:sz w:val="20"/>
          <w:szCs w:val="20"/>
        </w:rPr>
        <w:t>ongoing</w:t>
      </w:r>
      <w:r w:rsidR="00AA6DAC" w:rsidRPr="00202C16">
        <w:rPr>
          <w:rFonts w:ascii="Verdana" w:hAnsi="Verdana"/>
          <w:sz w:val="20"/>
          <w:szCs w:val="20"/>
        </w:rPr>
        <w:t xml:space="preserve"> </w:t>
      </w:r>
      <w:r w:rsidR="00DA06B0" w:rsidRPr="00202C16">
        <w:rPr>
          <w:rFonts w:ascii="Verdana" w:hAnsi="Verdana"/>
          <w:sz w:val="20"/>
          <w:szCs w:val="20"/>
        </w:rPr>
        <w:t>situational reporting</w:t>
      </w:r>
      <w:r w:rsidR="000E2E18" w:rsidRPr="00202C16">
        <w:rPr>
          <w:rFonts w:ascii="Verdana" w:hAnsi="Verdana"/>
          <w:sz w:val="20"/>
          <w:szCs w:val="20"/>
        </w:rPr>
        <w:t xml:space="preserve"> on the event and disaster management operations</w:t>
      </w:r>
      <w:r w:rsidR="00DA06B0" w:rsidRPr="00202C16">
        <w:rPr>
          <w:rFonts w:ascii="Verdana" w:hAnsi="Verdana"/>
          <w:sz w:val="20"/>
          <w:szCs w:val="20"/>
        </w:rPr>
        <w:t xml:space="preserve"> of local and district groups </w:t>
      </w:r>
      <w:r w:rsidR="00AA6DAC" w:rsidRPr="00202C16">
        <w:rPr>
          <w:rFonts w:ascii="Verdana" w:hAnsi="Verdana"/>
          <w:sz w:val="20"/>
          <w:szCs w:val="20"/>
        </w:rPr>
        <w:t xml:space="preserve">via the SITREP </w:t>
      </w:r>
      <w:r w:rsidR="00C377D2">
        <w:rPr>
          <w:rFonts w:ascii="Verdana" w:hAnsi="Verdana"/>
          <w:sz w:val="20"/>
          <w:szCs w:val="20"/>
        </w:rPr>
        <w:t>U</w:t>
      </w:r>
      <w:r w:rsidR="00AA6DAC" w:rsidRPr="00202C16">
        <w:rPr>
          <w:rFonts w:ascii="Verdana" w:hAnsi="Verdana"/>
          <w:sz w:val="20"/>
          <w:szCs w:val="20"/>
        </w:rPr>
        <w:t xml:space="preserve">pdate </w:t>
      </w:r>
      <w:r w:rsidR="00C377D2">
        <w:rPr>
          <w:rFonts w:ascii="Verdana" w:hAnsi="Verdana"/>
          <w:sz w:val="20"/>
          <w:szCs w:val="20"/>
        </w:rPr>
        <w:t>B</w:t>
      </w:r>
      <w:r w:rsidR="00AA6DAC" w:rsidRPr="00202C16">
        <w:rPr>
          <w:rFonts w:ascii="Verdana" w:hAnsi="Verdana"/>
          <w:sz w:val="20"/>
          <w:szCs w:val="20"/>
        </w:rPr>
        <w:t>oard</w:t>
      </w:r>
      <w:r w:rsidR="00906181" w:rsidRPr="00202C16">
        <w:rPr>
          <w:rFonts w:ascii="Verdana" w:hAnsi="Verdana"/>
          <w:sz w:val="20"/>
          <w:szCs w:val="20"/>
        </w:rPr>
        <w:t>.</w:t>
      </w:r>
    </w:p>
    <w:p w14:paraId="7F1FFF4B" w14:textId="77777777" w:rsidR="00C377D2" w:rsidRPr="00202C16" w:rsidRDefault="00C377D2" w:rsidP="004B7090">
      <w:pPr>
        <w:pStyle w:val="Footer"/>
        <w:tabs>
          <w:tab w:val="clear" w:pos="4320"/>
          <w:tab w:val="center" w:pos="993"/>
        </w:tabs>
        <w:spacing w:before="120"/>
        <w:rPr>
          <w:rFonts w:ascii="Verdana" w:hAnsi="Verdana"/>
          <w:sz w:val="20"/>
          <w:szCs w:val="20"/>
        </w:rPr>
      </w:pPr>
    </w:p>
    <w:bookmarkEnd w:id="52"/>
    <w:bookmarkEnd w:id="53"/>
    <w:bookmarkEnd w:id="54"/>
    <w:p w14:paraId="0991D54A" w14:textId="77777777" w:rsidR="005A1CF7" w:rsidRDefault="005A1CF7" w:rsidP="004B7090">
      <w:pPr>
        <w:pStyle w:val="Header"/>
        <w:tabs>
          <w:tab w:val="clear" w:pos="4320"/>
          <w:tab w:val="clear" w:pos="8640"/>
          <w:tab w:val="right" w:leader="dot" w:pos="9540"/>
        </w:tabs>
        <w:rPr>
          <w:rFonts w:ascii="Verdana" w:hAnsi="Verdana"/>
          <w:b/>
          <w:bCs/>
          <w:color w:val="1F497D"/>
          <w:sz w:val="20"/>
          <w:szCs w:val="20"/>
        </w:rPr>
      </w:pPr>
    </w:p>
    <w:p w14:paraId="3AB020DF" w14:textId="77777777" w:rsidR="00AE3704" w:rsidRPr="00202C16" w:rsidRDefault="00AE3704" w:rsidP="004B7090">
      <w:pPr>
        <w:pStyle w:val="Header"/>
        <w:tabs>
          <w:tab w:val="clear" w:pos="4320"/>
          <w:tab w:val="clear" w:pos="8640"/>
          <w:tab w:val="right" w:leader="dot" w:pos="9540"/>
        </w:tabs>
        <w:rPr>
          <w:rFonts w:ascii="Verdana" w:hAnsi="Verdana"/>
          <w:b/>
          <w:bCs/>
          <w:color w:val="1F497D"/>
          <w:sz w:val="20"/>
          <w:szCs w:val="20"/>
        </w:rPr>
      </w:pPr>
      <w:r w:rsidRPr="00202C16">
        <w:rPr>
          <w:rFonts w:ascii="Verdana" w:hAnsi="Verdana"/>
          <w:b/>
          <w:bCs/>
          <w:color w:val="1F497D"/>
          <w:sz w:val="20"/>
          <w:szCs w:val="20"/>
        </w:rPr>
        <w:lastRenderedPageBreak/>
        <w:t>Disaster Declaration</w:t>
      </w:r>
    </w:p>
    <w:p w14:paraId="11E9CC34" w14:textId="77777777" w:rsidR="00552910" w:rsidRPr="00202C16" w:rsidRDefault="00552910" w:rsidP="004B7090">
      <w:pPr>
        <w:pStyle w:val="Header"/>
        <w:tabs>
          <w:tab w:val="clear" w:pos="4320"/>
          <w:tab w:val="clear" w:pos="8640"/>
          <w:tab w:val="right" w:leader="dot" w:pos="9540"/>
        </w:tabs>
        <w:rPr>
          <w:rFonts w:ascii="Verdana" w:hAnsi="Verdana"/>
          <w:b/>
          <w:bCs/>
          <w:color w:val="1F497D"/>
          <w:sz w:val="24"/>
        </w:rPr>
      </w:pPr>
    </w:p>
    <w:p w14:paraId="514B9B6A" w14:textId="77777777" w:rsidR="006B566F" w:rsidRPr="00202C16" w:rsidRDefault="006B566F" w:rsidP="004B7090">
      <w:pPr>
        <w:pStyle w:val="Normaltext"/>
        <w:rPr>
          <w:rFonts w:ascii="Verdana" w:hAnsi="Verdana"/>
          <w:lang w:eastAsia="zh-CN"/>
        </w:rPr>
      </w:pPr>
      <w:r w:rsidRPr="00202C16">
        <w:rPr>
          <w:rFonts w:ascii="Verdana" w:hAnsi="Verdana"/>
          <w:lang w:eastAsia="zh-CN"/>
        </w:rPr>
        <w:t xml:space="preserve">Where the </w:t>
      </w:r>
      <w:r w:rsidR="00C377D2">
        <w:rPr>
          <w:rFonts w:ascii="Verdana" w:hAnsi="Verdana"/>
          <w:lang w:eastAsia="zh-CN"/>
        </w:rPr>
        <w:t>DDC</w:t>
      </w:r>
      <w:r w:rsidRPr="00202C16">
        <w:rPr>
          <w:rFonts w:ascii="Verdana" w:hAnsi="Verdana"/>
          <w:lang w:eastAsia="zh-CN"/>
        </w:rPr>
        <w:t xml:space="preserve"> considers it necessary for a disaster declaration</w:t>
      </w:r>
      <w:r w:rsidR="00C377D2">
        <w:rPr>
          <w:rFonts w:ascii="Verdana" w:hAnsi="Verdana"/>
          <w:lang w:eastAsia="zh-CN"/>
        </w:rPr>
        <w:t xml:space="preserve"> to be made </w:t>
      </w:r>
      <w:r w:rsidR="004B7090">
        <w:rPr>
          <w:rFonts w:ascii="Verdana" w:hAnsi="Verdana"/>
          <w:lang w:eastAsia="zh-CN"/>
        </w:rPr>
        <w:t xml:space="preserve">under Section 64 of </w:t>
      </w:r>
      <w:r w:rsidR="002C215C">
        <w:rPr>
          <w:rFonts w:ascii="Verdana" w:hAnsi="Verdana"/>
          <w:i/>
          <w:iCs/>
          <w:lang w:eastAsia="zh-CN"/>
        </w:rPr>
        <w:t>t</w:t>
      </w:r>
      <w:r w:rsidR="004B7090">
        <w:rPr>
          <w:rFonts w:ascii="Verdana" w:hAnsi="Verdana"/>
          <w:i/>
          <w:iCs/>
          <w:lang w:eastAsia="zh-CN"/>
        </w:rPr>
        <w:t>he Act</w:t>
      </w:r>
      <w:r w:rsidR="00DA06B0" w:rsidRPr="00202C16">
        <w:rPr>
          <w:rFonts w:ascii="Verdana" w:hAnsi="Verdana"/>
          <w:lang w:eastAsia="zh-CN"/>
        </w:rPr>
        <w:t>, t</w:t>
      </w:r>
      <w:r w:rsidRPr="00202C16">
        <w:rPr>
          <w:rFonts w:ascii="Verdana" w:hAnsi="Verdana"/>
          <w:lang w:eastAsia="zh-CN"/>
        </w:rPr>
        <w:t xml:space="preserve">he DDC will </w:t>
      </w:r>
      <w:r w:rsidR="00DA06B0" w:rsidRPr="00202C16">
        <w:rPr>
          <w:rFonts w:ascii="Verdana" w:hAnsi="Verdana"/>
          <w:lang w:eastAsia="zh-CN"/>
        </w:rPr>
        <w:t>take reasonable steps to consult with the district group and each local government whose area is in, or partly in, the declared area for the disaster situation</w:t>
      </w:r>
      <w:r w:rsidRPr="00202C16">
        <w:rPr>
          <w:rFonts w:ascii="Verdana" w:hAnsi="Verdana"/>
          <w:lang w:eastAsia="zh-CN"/>
        </w:rPr>
        <w:t xml:space="preserve">. </w:t>
      </w:r>
    </w:p>
    <w:p w14:paraId="5C961802" w14:textId="77777777" w:rsidR="00F22579" w:rsidRPr="00202C16" w:rsidRDefault="00F22579" w:rsidP="004B7090">
      <w:pPr>
        <w:pStyle w:val="Normaltext"/>
        <w:rPr>
          <w:rFonts w:ascii="Verdana" w:hAnsi="Verdana"/>
          <w:lang w:eastAsia="zh-CN"/>
        </w:rPr>
      </w:pPr>
    </w:p>
    <w:p w14:paraId="0523F127" w14:textId="77777777" w:rsidR="006B566F" w:rsidRDefault="00F22579" w:rsidP="004B7090">
      <w:pPr>
        <w:pStyle w:val="Normaltext"/>
        <w:rPr>
          <w:rFonts w:ascii="Verdana" w:hAnsi="Verdana"/>
          <w:lang w:eastAsia="zh-CN"/>
        </w:rPr>
      </w:pPr>
      <w:r w:rsidRPr="00202C16">
        <w:rPr>
          <w:rFonts w:ascii="Verdana" w:hAnsi="Verdana"/>
          <w:lang w:eastAsia="zh-CN"/>
        </w:rPr>
        <w:t>I</w:t>
      </w:r>
      <w:r w:rsidR="006B566F" w:rsidRPr="00202C16">
        <w:rPr>
          <w:rFonts w:ascii="Verdana" w:hAnsi="Verdana"/>
          <w:lang w:eastAsia="zh-CN"/>
        </w:rPr>
        <w:t xml:space="preserve">f time permits, the DDC will also discuss the outcome of </w:t>
      </w:r>
      <w:r w:rsidR="00260D2A" w:rsidRPr="00202C16">
        <w:rPr>
          <w:rFonts w:ascii="Verdana" w:hAnsi="Verdana"/>
          <w:lang w:eastAsia="zh-CN"/>
        </w:rPr>
        <w:t>any consultation</w:t>
      </w:r>
      <w:r w:rsidR="006B566F" w:rsidRPr="00202C16">
        <w:rPr>
          <w:rFonts w:ascii="Verdana" w:hAnsi="Verdana"/>
          <w:lang w:eastAsia="zh-CN"/>
        </w:rPr>
        <w:t xml:space="preserve"> with members of the </w:t>
      </w:r>
      <w:r w:rsidR="00343DDC" w:rsidRPr="00202C16">
        <w:rPr>
          <w:rFonts w:ascii="Verdana" w:hAnsi="Verdana"/>
          <w:lang w:eastAsia="zh-CN"/>
        </w:rPr>
        <w:t>Warwick</w:t>
      </w:r>
      <w:r w:rsidR="006B566F" w:rsidRPr="00202C16">
        <w:rPr>
          <w:rFonts w:ascii="Verdana" w:hAnsi="Verdana"/>
          <w:lang w:eastAsia="zh-CN"/>
        </w:rPr>
        <w:t xml:space="preserve"> </w:t>
      </w:r>
      <w:r w:rsidR="004B7090">
        <w:rPr>
          <w:rFonts w:ascii="Verdana" w:hAnsi="Verdana"/>
          <w:lang w:eastAsia="zh-CN"/>
        </w:rPr>
        <w:t>DDMG</w:t>
      </w:r>
      <w:r w:rsidR="0002511D" w:rsidRPr="00202C16">
        <w:rPr>
          <w:rFonts w:ascii="Verdana" w:hAnsi="Verdana"/>
          <w:lang w:eastAsia="zh-CN"/>
        </w:rPr>
        <w:t xml:space="preserve"> during an extraordinary meeting of the group</w:t>
      </w:r>
      <w:r w:rsidR="006B566F" w:rsidRPr="00202C16">
        <w:rPr>
          <w:rFonts w:ascii="Verdana" w:hAnsi="Verdana"/>
          <w:lang w:eastAsia="zh-CN"/>
        </w:rPr>
        <w:t xml:space="preserve">. </w:t>
      </w:r>
    </w:p>
    <w:p w14:paraId="4EE71246" w14:textId="77777777" w:rsidR="004B7090" w:rsidRDefault="004B7090" w:rsidP="004B7090">
      <w:pPr>
        <w:pStyle w:val="Normaltext"/>
        <w:rPr>
          <w:rFonts w:ascii="Verdana" w:hAnsi="Verdana"/>
          <w:lang w:eastAsia="zh-CN"/>
        </w:rPr>
      </w:pPr>
    </w:p>
    <w:p w14:paraId="11B4EE9C" w14:textId="77777777" w:rsidR="004B7090" w:rsidRDefault="004B7090" w:rsidP="004B7090">
      <w:pPr>
        <w:pStyle w:val="Normaltext"/>
        <w:rPr>
          <w:rFonts w:ascii="Verdana" w:hAnsi="Verdana"/>
          <w:lang w:val="en-AU" w:eastAsia="zh-CN"/>
        </w:rPr>
      </w:pPr>
      <w:r w:rsidRPr="004B7090">
        <w:rPr>
          <w:rFonts w:ascii="Verdana" w:hAnsi="Verdana"/>
          <w:lang w:val="en-AU" w:eastAsia="zh-CN"/>
        </w:rPr>
        <w:t>The declaration can be made orally</w:t>
      </w:r>
      <w:r w:rsidR="00C377D2">
        <w:rPr>
          <w:rFonts w:ascii="Verdana" w:hAnsi="Verdana"/>
          <w:lang w:val="en-AU" w:eastAsia="zh-CN"/>
        </w:rPr>
        <w:t xml:space="preserve"> </w:t>
      </w:r>
      <w:r w:rsidRPr="004B7090">
        <w:rPr>
          <w:rFonts w:ascii="Verdana" w:hAnsi="Verdana"/>
          <w:lang w:val="en-AU" w:eastAsia="zh-CN"/>
        </w:rPr>
        <w:t>or in writing</w:t>
      </w:r>
      <w:r w:rsidR="00C377D2">
        <w:rPr>
          <w:rFonts w:ascii="Verdana" w:hAnsi="Verdana"/>
          <w:lang w:val="en-AU" w:eastAsia="zh-CN"/>
        </w:rPr>
        <w:t>,</w:t>
      </w:r>
      <w:r w:rsidRPr="004B7090">
        <w:rPr>
          <w:rFonts w:ascii="Verdana" w:hAnsi="Verdana"/>
          <w:lang w:val="en-AU" w:eastAsia="zh-CN"/>
        </w:rPr>
        <w:t xml:space="preserve"> but if made orally must be</w:t>
      </w:r>
      <w:r w:rsidR="00C377D2">
        <w:rPr>
          <w:rFonts w:ascii="Verdana" w:hAnsi="Verdana"/>
          <w:lang w:val="en-AU" w:eastAsia="zh-CN"/>
        </w:rPr>
        <w:t xml:space="preserve"> then made</w:t>
      </w:r>
      <w:r w:rsidRPr="004B7090">
        <w:rPr>
          <w:rFonts w:ascii="Verdana" w:hAnsi="Verdana"/>
          <w:lang w:val="en-AU" w:eastAsia="zh-CN"/>
        </w:rPr>
        <w:t xml:space="preserve"> in written form as soon as reasonably practicable thereafter. The disaster declaration period may be extended</w:t>
      </w:r>
      <w:r>
        <w:rPr>
          <w:rFonts w:ascii="Verdana" w:hAnsi="Verdana"/>
          <w:lang w:val="en-AU" w:eastAsia="zh-CN"/>
        </w:rPr>
        <w:t xml:space="preserve"> past the initial </w:t>
      </w:r>
      <w:proofErr w:type="gramStart"/>
      <w:r>
        <w:rPr>
          <w:rFonts w:ascii="Verdana" w:hAnsi="Verdana"/>
          <w:lang w:val="en-AU" w:eastAsia="zh-CN"/>
        </w:rPr>
        <w:t>14 day</w:t>
      </w:r>
      <w:proofErr w:type="gramEnd"/>
      <w:r>
        <w:rPr>
          <w:rFonts w:ascii="Verdana" w:hAnsi="Verdana"/>
          <w:lang w:val="en-AU" w:eastAsia="zh-CN"/>
        </w:rPr>
        <w:t xml:space="preserve"> period (section 66 of </w:t>
      </w:r>
      <w:r w:rsidR="002C215C">
        <w:rPr>
          <w:rFonts w:ascii="Verdana" w:hAnsi="Verdana"/>
          <w:i/>
          <w:iCs/>
          <w:lang w:val="en-AU" w:eastAsia="zh-CN"/>
        </w:rPr>
        <w:t>t</w:t>
      </w:r>
      <w:r>
        <w:rPr>
          <w:rFonts w:ascii="Verdana" w:hAnsi="Verdana"/>
          <w:i/>
          <w:iCs/>
          <w:lang w:val="en-AU" w:eastAsia="zh-CN"/>
        </w:rPr>
        <w:t>he Act)</w:t>
      </w:r>
      <w:r>
        <w:rPr>
          <w:rFonts w:ascii="Verdana" w:hAnsi="Verdana"/>
          <w:lang w:val="en-AU" w:eastAsia="zh-CN"/>
        </w:rPr>
        <w:t xml:space="preserve"> if required.</w:t>
      </w:r>
      <w:r w:rsidR="008963B4">
        <w:rPr>
          <w:rFonts w:ascii="Verdana" w:hAnsi="Verdana"/>
          <w:lang w:val="en-AU" w:eastAsia="zh-CN"/>
        </w:rPr>
        <w:t xml:space="preserve"> </w:t>
      </w:r>
      <w:r w:rsidRPr="004B7090">
        <w:rPr>
          <w:rFonts w:ascii="Verdana" w:hAnsi="Verdana"/>
          <w:lang w:val="en-AU" w:eastAsia="zh-CN"/>
        </w:rPr>
        <w:t>The disaster situation must be ended as soon as the declared disaster powers are no longer</w:t>
      </w:r>
      <w:r>
        <w:rPr>
          <w:rFonts w:ascii="Verdana" w:hAnsi="Verdana"/>
          <w:lang w:val="en-AU" w:eastAsia="zh-CN"/>
        </w:rPr>
        <w:t xml:space="preserve"> required. </w:t>
      </w:r>
    </w:p>
    <w:p w14:paraId="65328EB7" w14:textId="77777777" w:rsidR="008963B4" w:rsidRDefault="008963B4" w:rsidP="008963B4">
      <w:pPr>
        <w:pStyle w:val="Normaltext"/>
        <w:rPr>
          <w:rFonts w:ascii="Verdana" w:hAnsi="Verdana"/>
          <w:lang w:eastAsia="zh-CN"/>
        </w:rPr>
      </w:pPr>
    </w:p>
    <w:p w14:paraId="5F99FD96" w14:textId="77777777" w:rsidR="008963B4" w:rsidRPr="00202C16" w:rsidRDefault="008963B4" w:rsidP="008963B4">
      <w:pPr>
        <w:pStyle w:val="Normaltext"/>
        <w:rPr>
          <w:rFonts w:ascii="Verdana" w:hAnsi="Verdana"/>
          <w:lang w:eastAsia="zh-CN"/>
        </w:rPr>
      </w:pPr>
      <w:r w:rsidRPr="00202C16">
        <w:rPr>
          <w:rFonts w:ascii="Verdana" w:hAnsi="Verdana"/>
          <w:lang w:eastAsia="zh-CN"/>
        </w:rPr>
        <w:t xml:space="preserve">The Executive Officer is responsible for preparing relevant documentation on behalf of the </w:t>
      </w:r>
      <w:r w:rsidR="00C377D2">
        <w:rPr>
          <w:rFonts w:ascii="Verdana" w:hAnsi="Verdana"/>
          <w:lang w:eastAsia="zh-CN"/>
        </w:rPr>
        <w:t>DDC</w:t>
      </w:r>
      <w:r w:rsidRPr="00202C16">
        <w:rPr>
          <w:rFonts w:ascii="Verdana" w:hAnsi="Verdana"/>
          <w:lang w:eastAsia="zh-CN"/>
        </w:rPr>
        <w:t xml:space="preserve"> for consideration by the Minister for Police and Emergency Services. </w:t>
      </w:r>
    </w:p>
    <w:p w14:paraId="31A24E0B" w14:textId="77777777" w:rsidR="004B7090" w:rsidRPr="004B7090" w:rsidRDefault="004B7090" w:rsidP="004B7090">
      <w:pPr>
        <w:pStyle w:val="Normaltext"/>
        <w:rPr>
          <w:rFonts w:ascii="Verdana" w:hAnsi="Verdana"/>
          <w:lang w:val="en-AU" w:eastAsia="zh-CN"/>
        </w:rPr>
      </w:pPr>
    </w:p>
    <w:p w14:paraId="3A98BAB6" w14:textId="77777777" w:rsidR="004B7090" w:rsidRPr="004B7090" w:rsidRDefault="004B7090" w:rsidP="004B7090">
      <w:pPr>
        <w:pStyle w:val="Normaltext"/>
        <w:rPr>
          <w:rFonts w:ascii="Verdana" w:hAnsi="Verdana"/>
          <w:lang w:eastAsia="zh-CN"/>
        </w:rPr>
      </w:pPr>
      <w:r w:rsidRPr="004B7090">
        <w:rPr>
          <w:rFonts w:ascii="Verdana" w:hAnsi="Verdana"/>
          <w:lang w:val="en-AU" w:eastAsia="zh-CN"/>
        </w:rPr>
        <w:t xml:space="preserve">A declaration can also be made in accordance with </w:t>
      </w:r>
      <w:r>
        <w:rPr>
          <w:rFonts w:ascii="Verdana" w:hAnsi="Verdana"/>
          <w:lang w:val="en-AU" w:eastAsia="zh-CN"/>
        </w:rPr>
        <w:t xml:space="preserve">Section 69 of </w:t>
      </w:r>
      <w:r>
        <w:rPr>
          <w:rFonts w:ascii="Verdana" w:hAnsi="Verdana"/>
          <w:i/>
          <w:iCs/>
          <w:lang w:val="en-AU" w:eastAsia="zh-CN"/>
        </w:rPr>
        <w:t>the Act</w:t>
      </w:r>
      <w:r>
        <w:rPr>
          <w:rFonts w:ascii="Verdana" w:hAnsi="Verdana"/>
          <w:lang w:val="en-AU" w:eastAsia="zh-CN"/>
        </w:rPr>
        <w:t xml:space="preserve"> by the Premier and Minister </w:t>
      </w:r>
      <w:r w:rsidR="008963B4">
        <w:rPr>
          <w:rFonts w:ascii="Verdana" w:hAnsi="Verdana"/>
          <w:lang w:val="en-AU" w:eastAsia="zh-CN"/>
        </w:rPr>
        <w:t xml:space="preserve">for Police and Emergency Services for the State of Queensland or part of the State. </w:t>
      </w:r>
    </w:p>
    <w:p w14:paraId="103FB33C" w14:textId="77777777" w:rsidR="006B566F" w:rsidRPr="00202C16" w:rsidRDefault="006B566F" w:rsidP="004B7090">
      <w:pPr>
        <w:pStyle w:val="Normaltext"/>
        <w:rPr>
          <w:rFonts w:ascii="Verdana" w:hAnsi="Verdana"/>
          <w:lang w:eastAsia="zh-CN"/>
        </w:rPr>
      </w:pPr>
    </w:p>
    <w:p w14:paraId="76CBB379" w14:textId="77777777" w:rsidR="006B566F" w:rsidRPr="00202C16" w:rsidRDefault="006B566F" w:rsidP="004B7090">
      <w:pPr>
        <w:pStyle w:val="Normaltext"/>
        <w:rPr>
          <w:rFonts w:ascii="Verdana" w:hAnsi="Verdana"/>
          <w:lang w:eastAsia="zh-CN"/>
        </w:rPr>
      </w:pPr>
      <w:r w:rsidRPr="00202C16">
        <w:rPr>
          <w:rFonts w:ascii="Verdana" w:hAnsi="Verdana"/>
          <w:lang w:eastAsia="zh-CN"/>
        </w:rPr>
        <w:t xml:space="preserve">If circumstances prevent such processes </w:t>
      </w:r>
      <w:proofErr w:type="gramStart"/>
      <w:r w:rsidRPr="00202C16">
        <w:rPr>
          <w:rFonts w:ascii="Verdana" w:hAnsi="Verdana"/>
          <w:lang w:eastAsia="zh-CN"/>
        </w:rPr>
        <w:t>to be undertaken</w:t>
      </w:r>
      <w:proofErr w:type="gramEnd"/>
      <w:r w:rsidR="00C377D2">
        <w:rPr>
          <w:rFonts w:ascii="Verdana" w:hAnsi="Verdana"/>
          <w:lang w:eastAsia="zh-CN"/>
        </w:rPr>
        <w:t>,</w:t>
      </w:r>
      <w:r w:rsidRPr="00202C16">
        <w:rPr>
          <w:rFonts w:ascii="Verdana" w:hAnsi="Verdana"/>
          <w:lang w:eastAsia="zh-CN"/>
        </w:rPr>
        <w:t xml:space="preserve"> the </w:t>
      </w:r>
      <w:r w:rsidR="00C377D2">
        <w:rPr>
          <w:rFonts w:ascii="Verdana" w:hAnsi="Verdana"/>
          <w:lang w:eastAsia="zh-CN"/>
        </w:rPr>
        <w:t>DDC</w:t>
      </w:r>
      <w:r w:rsidRPr="00202C16">
        <w:rPr>
          <w:rFonts w:ascii="Verdana" w:hAnsi="Verdana"/>
          <w:lang w:eastAsia="zh-CN"/>
        </w:rPr>
        <w:t xml:space="preserve"> will act independently to declare the disaster and subsequently seek </w:t>
      </w:r>
      <w:r w:rsidR="00733A1A" w:rsidRPr="00202C16">
        <w:rPr>
          <w:rFonts w:ascii="Verdana" w:hAnsi="Verdana"/>
          <w:lang w:eastAsia="zh-CN"/>
        </w:rPr>
        <w:t xml:space="preserve">verbal </w:t>
      </w:r>
      <w:r w:rsidRPr="00202C16">
        <w:rPr>
          <w:rFonts w:ascii="Verdana" w:hAnsi="Verdana"/>
          <w:lang w:eastAsia="zh-CN"/>
        </w:rPr>
        <w:t xml:space="preserve">approval in accordance with </w:t>
      </w:r>
      <w:r w:rsidR="004B7090">
        <w:rPr>
          <w:rFonts w:ascii="Verdana" w:hAnsi="Verdana"/>
          <w:i/>
          <w:iCs/>
          <w:lang w:eastAsia="zh-CN"/>
        </w:rPr>
        <w:t>the Act</w:t>
      </w:r>
      <w:r w:rsidRPr="00202C16">
        <w:rPr>
          <w:rFonts w:ascii="Verdana" w:hAnsi="Verdana"/>
          <w:lang w:eastAsia="zh-CN"/>
        </w:rPr>
        <w:t xml:space="preserve"> and report the decision subsequently to the DDMG and the</w:t>
      </w:r>
      <w:r w:rsidR="00F22579" w:rsidRPr="00202C16">
        <w:rPr>
          <w:rFonts w:ascii="Verdana" w:hAnsi="Verdana"/>
          <w:lang w:eastAsia="zh-CN"/>
        </w:rPr>
        <w:t xml:space="preserve"> relevant</w:t>
      </w:r>
      <w:r w:rsidRPr="00202C16">
        <w:rPr>
          <w:rFonts w:ascii="Verdana" w:hAnsi="Verdana"/>
          <w:lang w:eastAsia="zh-CN"/>
        </w:rPr>
        <w:t xml:space="preserve"> LDMG</w:t>
      </w:r>
      <w:r w:rsidR="00F22579" w:rsidRPr="00202C16">
        <w:rPr>
          <w:rFonts w:ascii="Verdana" w:hAnsi="Verdana"/>
          <w:lang w:eastAsia="zh-CN"/>
        </w:rPr>
        <w:t>s</w:t>
      </w:r>
      <w:r w:rsidR="00D4686B" w:rsidRPr="00202C16">
        <w:rPr>
          <w:rFonts w:ascii="Verdana" w:hAnsi="Verdana"/>
          <w:lang w:eastAsia="zh-CN"/>
        </w:rPr>
        <w:t>.</w:t>
      </w:r>
      <w:r w:rsidR="00EA0D58" w:rsidRPr="00202C16">
        <w:rPr>
          <w:rFonts w:ascii="Verdana" w:hAnsi="Verdana"/>
          <w:lang w:eastAsia="zh-CN"/>
        </w:rPr>
        <w:t xml:space="preserve"> </w:t>
      </w:r>
    </w:p>
    <w:p w14:paraId="7FB12F60" w14:textId="77777777" w:rsidR="00B6134B" w:rsidRPr="00202C16" w:rsidRDefault="00B6134B" w:rsidP="00383E2A">
      <w:pPr>
        <w:pStyle w:val="Header"/>
        <w:tabs>
          <w:tab w:val="clear" w:pos="4320"/>
          <w:tab w:val="clear" w:pos="8640"/>
          <w:tab w:val="right" w:leader="dot" w:pos="9540"/>
        </w:tabs>
        <w:jc w:val="both"/>
        <w:rPr>
          <w:rFonts w:ascii="Verdana" w:hAnsi="Verdana" w:cs="Arial"/>
          <w:i/>
          <w:iCs/>
          <w:sz w:val="20"/>
        </w:rPr>
      </w:pPr>
    </w:p>
    <w:p w14:paraId="4B7370FB" w14:textId="77777777" w:rsidR="005339F8" w:rsidRPr="00202C16" w:rsidRDefault="005339F8" w:rsidP="005339F8">
      <w:pPr>
        <w:pStyle w:val="Header"/>
        <w:tabs>
          <w:tab w:val="clear" w:pos="4320"/>
          <w:tab w:val="clear" w:pos="8640"/>
          <w:tab w:val="right" w:leader="dot" w:pos="9540"/>
        </w:tabs>
        <w:rPr>
          <w:rFonts w:ascii="Verdana" w:hAnsi="Verdana"/>
          <w:b/>
          <w:bCs/>
          <w:color w:val="1F497D"/>
          <w:sz w:val="20"/>
          <w:szCs w:val="20"/>
        </w:rPr>
      </w:pPr>
      <w:r w:rsidRPr="00202C16">
        <w:rPr>
          <w:rFonts w:ascii="Verdana" w:hAnsi="Verdana"/>
          <w:b/>
          <w:bCs/>
          <w:color w:val="1F497D"/>
          <w:sz w:val="20"/>
          <w:szCs w:val="20"/>
        </w:rPr>
        <w:t>Functional Plans</w:t>
      </w:r>
    </w:p>
    <w:p w14:paraId="26C237CF" w14:textId="77777777" w:rsidR="00552910" w:rsidRPr="00202C16" w:rsidRDefault="00552910" w:rsidP="005339F8">
      <w:pPr>
        <w:pStyle w:val="Header"/>
        <w:tabs>
          <w:tab w:val="clear" w:pos="4320"/>
          <w:tab w:val="clear" w:pos="8640"/>
          <w:tab w:val="right" w:leader="dot" w:pos="9540"/>
        </w:tabs>
        <w:rPr>
          <w:rFonts w:ascii="Verdana" w:hAnsi="Verdana"/>
          <w:b/>
          <w:bCs/>
          <w:color w:val="1F497D"/>
          <w:sz w:val="24"/>
        </w:rPr>
      </w:pPr>
    </w:p>
    <w:p w14:paraId="03E3C5E3" w14:textId="77777777" w:rsidR="00906181" w:rsidRPr="00202C16" w:rsidRDefault="00160731" w:rsidP="008963B4">
      <w:pPr>
        <w:pStyle w:val="Header"/>
        <w:rPr>
          <w:rFonts w:ascii="Verdana" w:eastAsia="Calibri" w:hAnsi="Verdana"/>
          <w:sz w:val="20"/>
          <w:szCs w:val="20"/>
        </w:rPr>
      </w:pPr>
      <w:bookmarkStart w:id="55" w:name="_Toc309742542"/>
      <w:bookmarkEnd w:id="55"/>
      <w:r w:rsidRPr="00202C16">
        <w:rPr>
          <w:rFonts w:ascii="Verdana" w:hAnsi="Verdana"/>
          <w:sz w:val="20"/>
          <w:szCs w:val="20"/>
        </w:rPr>
        <w:t xml:space="preserve">The </w:t>
      </w:r>
      <w:r w:rsidR="00C377D2">
        <w:rPr>
          <w:rFonts w:ascii="Verdana" w:hAnsi="Verdana"/>
          <w:sz w:val="20"/>
          <w:szCs w:val="20"/>
        </w:rPr>
        <w:t>Queensland S</w:t>
      </w:r>
      <w:r w:rsidRPr="00202C16">
        <w:rPr>
          <w:rFonts w:ascii="Verdana" w:hAnsi="Verdana"/>
          <w:sz w:val="20"/>
          <w:szCs w:val="20"/>
        </w:rPr>
        <w:t>tate Disaster Management Plan outlines that functional plans address the functions of disaster management where government departments and agencies have a functional lead agency role. The plans and procedures are developed by the functional lead agency</w:t>
      </w:r>
      <w:r w:rsidR="008963B4">
        <w:rPr>
          <w:rFonts w:ascii="Verdana" w:hAnsi="Verdana"/>
          <w:sz w:val="20"/>
          <w:szCs w:val="20"/>
        </w:rPr>
        <w:t xml:space="preserve"> and </w:t>
      </w:r>
      <w:r w:rsidR="008963B4" w:rsidRPr="008963B4">
        <w:rPr>
          <w:rFonts w:ascii="Verdana" w:hAnsi="Verdana"/>
          <w:sz w:val="20"/>
          <w:szCs w:val="20"/>
        </w:rPr>
        <w:t>are sub-plans to the</w:t>
      </w:r>
      <w:r w:rsidR="008963B4">
        <w:rPr>
          <w:rFonts w:ascii="Verdana" w:hAnsi="Verdana"/>
          <w:sz w:val="20"/>
          <w:szCs w:val="20"/>
        </w:rPr>
        <w:t xml:space="preserve"> State Plan. </w:t>
      </w:r>
    </w:p>
    <w:p w14:paraId="542B4618" w14:textId="77777777" w:rsidR="003A1DF9" w:rsidRPr="00202C16" w:rsidRDefault="003A1DF9" w:rsidP="008963B4">
      <w:pPr>
        <w:pStyle w:val="Header"/>
        <w:rPr>
          <w:rFonts w:ascii="Verdana" w:hAnsi="Verdana"/>
          <w:sz w:val="20"/>
          <w:szCs w:val="20"/>
        </w:rPr>
      </w:pPr>
    </w:p>
    <w:p w14:paraId="1B2CDC24" w14:textId="77777777" w:rsidR="008963B4" w:rsidRPr="00202C16" w:rsidRDefault="00906181" w:rsidP="008963B4">
      <w:pPr>
        <w:pStyle w:val="Header"/>
        <w:rPr>
          <w:rFonts w:ascii="Verdana" w:hAnsi="Verdana"/>
          <w:sz w:val="20"/>
          <w:szCs w:val="20"/>
        </w:rPr>
      </w:pPr>
      <w:r w:rsidRPr="00202C16">
        <w:rPr>
          <w:rFonts w:ascii="Verdana" w:hAnsi="Verdana"/>
          <w:sz w:val="20"/>
          <w:szCs w:val="20"/>
        </w:rPr>
        <w:t>The functional plans detail arrangements relating to supporting activities undertaken by functional lead agencies of the DDMG. </w:t>
      </w:r>
      <w:r w:rsidR="008963B4" w:rsidRPr="008963B4">
        <w:rPr>
          <w:rFonts w:ascii="Verdana" w:hAnsi="Verdana"/>
          <w:sz w:val="20"/>
          <w:szCs w:val="20"/>
        </w:rPr>
        <w:t>At the district level, functional planning is established</w:t>
      </w:r>
      <w:r w:rsidR="00C377D2">
        <w:rPr>
          <w:rFonts w:ascii="Verdana" w:hAnsi="Verdana"/>
          <w:sz w:val="20"/>
          <w:szCs w:val="20"/>
        </w:rPr>
        <w:t>,</w:t>
      </w:r>
      <w:r w:rsidR="008963B4" w:rsidRPr="008963B4">
        <w:rPr>
          <w:rFonts w:ascii="Verdana" w:hAnsi="Verdana"/>
          <w:sz w:val="20"/>
          <w:szCs w:val="20"/>
        </w:rPr>
        <w:t xml:space="preserve"> as necessary, as sub-plans to the District Disaster Management Plan.</w:t>
      </w:r>
    </w:p>
    <w:p w14:paraId="23060741" w14:textId="77777777" w:rsidR="00F22579" w:rsidRPr="00202C16" w:rsidRDefault="00F22579" w:rsidP="008963B4">
      <w:pPr>
        <w:pStyle w:val="Header"/>
        <w:rPr>
          <w:rFonts w:ascii="Verdana" w:hAnsi="Verdana"/>
          <w:color w:val="339966"/>
          <w:sz w:val="28"/>
          <w:szCs w:val="28"/>
        </w:rPr>
      </w:pPr>
    </w:p>
    <w:p w14:paraId="3951089A" w14:textId="77777777" w:rsidR="00611097" w:rsidRPr="00202C16" w:rsidRDefault="00611097" w:rsidP="00611097">
      <w:pPr>
        <w:pStyle w:val="Header"/>
        <w:tabs>
          <w:tab w:val="clear" w:pos="4320"/>
          <w:tab w:val="clear" w:pos="8640"/>
          <w:tab w:val="right" w:leader="dot" w:pos="9540"/>
        </w:tabs>
        <w:rPr>
          <w:rFonts w:ascii="Verdana" w:hAnsi="Verdana"/>
          <w:b/>
          <w:bCs/>
          <w:color w:val="1F497D"/>
          <w:sz w:val="20"/>
          <w:szCs w:val="20"/>
        </w:rPr>
      </w:pPr>
      <w:r w:rsidRPr="00202C16">
        <w:rPr>
          <w:rFonts w:ascii="Verdana" w:hAnsi="Verdana"/>
          <w:b/>
          <w:bCs/>
          <w:color w:val="1F497D"/>
          <w:sz w:val="20"/>
          <w:szCs w:val="20"/>
        </w:rPr>
        <w:t>Hazard Specific Arrangements</w:t>
      </w:r>
    </w:p>
    <w:p w14:paraId="74C3DA6D" w14:textId="77777777" w:rsidR="00552910" w:rsidRPr="00202C16" w:rsidRDefault="00552910" w:rsidP="00611097">
      <w:pPr>
        <w:pStyle w:val="Header"/>
        <w:tabs>
          <w:tab w:val="clear" w:pos="4320"/>
          <w:tab w:val="clear" w:pos="8640"/>
          <w:tab w:val="right" w:leader="dot" w:pos="9540"/>
        </w:tabs>
        <w:rPr>
          <w:rFonts w:ascii="Verdana" w:hAnsi="Verdana"/>
          <w:b/>
          <w:bCs/>
          <w:color w:val="1F497D"/>
          <w:sz w:val="24"/>
        </w:rPr>
      </w:pPr>
    </w:p>
    <w:p w14:paraId="189F89AD" w14:textId="77777777" w:rsidR="00906181" w:rsidRPr="00202C16" w:rsidRDefault="00C377D2" w:rsidP="005411F7">
      <w:pPr>
        <w:pStyle w:val="Pa8"/>
        <w:spacing w:before="40" w:after="40"/>
        <w:rPr>
          <w:rFonts w:ascii="Verdana" w:hAnsi="Verdana"/>
          <w:sz w:val="20"/>
          <w:szCs w:val="20"/>
        </w:rPr>
      </w:pPr>
      <w:r>
        <w:rPr>
          <w:rFonts w:ascii="Verdana" w:hAnsi="Verdana"/>
          <w:sz w:val="20"/>
          <w:szCs w:val="20"/>
        </w:rPr>
        <w:t>While</w:t>
      </w:r>
      <w:r w:rsidR="00906181" w:rsidRPr="00202C16">
        <w:rPr>
          <w:rFonts w:ascii="Verdana" w:hAnsi="Verdana"/>
          <w:sz w:val="20"/>
          <w:szCs w:val="20"/>
        </w:rPr>
        <w:t xml:space="preserve"> Queensland has adopted an </w:t>
      </w:r>
      <w:r w:rsidRPr="00202C16">
        <w:rPr>
          <w:rFonts w:ascii="Verdana" w:hAnsi="Verdana"/>
          <w:sz w:val="20"/>
          <w:szCs w:val="20"/>
        </w:rPr>
        <w:t>all-hazards</w:t>
      </w:r>
      <w:r w:rsidR="00906181" w:rsidRPr="00202C16">
        <w:rPr>
          <w:rFonts w:ascii="Verdana" w:hAnsi="Verdana"/>
          <w:sz w:val="20"/>
          <w:szCs w:val="20"/>
        </w:rPr>
        <w:t xml:space="preserve"> approach to the development of disaster management arrangements, it is important to acknowledge that some hazards have characteristics that may require a hazard specific approach.</w:t>
      </w:r>
    </w:p>
    <w:p w14:paraId="3B7171E9" w14:textId="77777777" w:rsidR="00906181" w:rsidRPr="00202C16" w:rsidRDefault="00906181" w:rsidP="005411F7">
      <w:pPr>
        <w:pStyle w:val="Pa8"/>
        <w:spacing w:before="120"/>
        <w:rPr>
          <w:rFonts w:ascii="Verdana" w:hAnsi="Verdana"/>
          <w:sz w:val="20"/>
          <w:szCs w:val="20"/>
        </w:rPr>
      </w:pPr>
      <w:r w:rsidRPr="00202C16">
        <w:rPr>
          <w:rFonts w:ascii="Verdana" w:hAnsi="Verdana"/>
          <w:sz w:val="20"/>
          <w:szCs w:val="20"/>
        </w:rPr>
        <w:t xml:space="preserve">There may be a range of hazard specific plans developed by the relevant hazard specific primary agency the DDMG needs to consider as supporting references to the main DDMP. </w:t>
      </w:r>
    </w:p>
    <w:p w14:paraId="0A2BDD1A" w14:textId="77777777" w:rsidR="00906181" w:rsidRPr="00202C16" w:rsidRDefault="00906181" w:rsidP="005411F7">
      <w:pPr>
        <w:pStyle w:val="Pa8"/>
        <w:spacing w:before="120"/>
        <w:rPr>
          <w:rFonts w:ascii="Verdana" w:hAnsi="Verdana"/>
          <w:sz w:val="20"/>
          <w:szCs w:val="20"/>
        </w:rPr>
      </w:pPr>
      <w:r w:rsidRPr="00202C16">
        <w:rPr>
          <w:rFonts w:ascii="Verdana" w:hAnsi="Verdana"/>
          <w:sz w:val="20"/>
          <w:szCs w:val="20"/>
        </w:rPr>
        <w:t xml:space="preserve">These may include: </w:t>
      </w:r>
    </w:p>
    <w:p w14:paraId="4FCDDFAC" w14:textId="77777777" w:rsidR="00906181" w:rsidRPr="00202C16" w:rsidRDefault="00906181" w:rsidP="00E217F6">
      <w:pPr>
        <w:pStyle w:val="Pa8"/>
        <w:numPr>
          <w:ilvl w:val="0"/>
          <w:numId w:val="12"/>
        </w:numPr>
        <w:spacing w:before="120"/>
        <w:rPr>
          <w:rFonts w:ascii="Verdana" w:hAnsi="Verdana"/>
          <w:sz w:val="20"/>
          <w:szCs w:val="20"/>
        </w:rPr>
      </w:pPr>
      <w:r w:rsidRPr="00202C16">
        <w:rPr>
          <w:rFonts w:ascii="Verdana" w:hAnsi="Verdana"/>
          <w:sz w:val="20"/>
          <w:szCs w:val="20"/>
        </w:rPr>
        <w:t xml:space="preserve">Plant and Animal </w:t>
      </w:r>
      <w:proofErr w:type="gramStart"/>
      <w:r w:rsidRPr="00202C16">
        <w:rPr>
          <w:rFonts w:ascii="Verdana" w:hAnsi="Verdana"/>
          <w:sz w:val="20"/>
          <w:szCs w:val="20"/>
        </w:rPr>
        <w:t>Disease;</w:t>
      </w:r>
      <w:proofErr w:type="gramEnd"/>
      <w:r w:rsidRPr="00202C16">
        <w:rPr>
          <w:rFonts w:ascii="Verdana" w:hAnsi="Verdana"/>
          <w:sz w:val="20"/>
          <w:szCs w:val="20"/>
        </w:rPr>
        <w:t xml:space="preserve"> </w:t>
      </w:r>
    </w:p>
    <w:p w14:paraId="280AB04A" w14:textId="77777777" w:rsidR="00906181" w:rsidRPr="00202C16" w:rsidRDefault="00906181" w:rsidP="00E217F6">
      <w:pPr>
        <w:pStyle w:val="Pa8"/>
        <w:numPr>
          <w:ilvl w:val="0"/>
          <w:numId w:val="12"/>
        </w:numPr>
        <w:spacing w:before="120"/>
        <w:rPr>
          <w:rFonts w:ascii="Verdana" w:hAnsi="Verdana"/>
          <w:sz w:val="20"/>
          <w:szCs w:val="20"/>
        </w:rPr>
      </w:pPr>
      <w:proofErr w:type="gramStart"/>
      <w:r w:rsidRPr="00202C16">
        <w:rPr>
          <w:rFonts w:ascii="Verdana" w:hAnsi="Verdana"/>
          <w:sz w:val="20"/>
          <w:szCs w:val="20"/>
        </w:rPr>
        <w:t>Terrorism;</w:t>
      </w:r>
      <w:proofErr w:type="gramEnd"/>
      <w:r w:rsidRPr="00202C16">
        <w:rPr>
          <w:rFonts w:ascii="Verdana" w:hAnsi="Verdana"/>
          <w:sz w:val="20"/>
          <w:szCs w:val="20"/>
        </w:rPr>
        <w:t xml:space="preserve"> </w:t>
      </w:r>
    </w:p>
    <w:p w14:paraId="3D19C274" w14:textId="77777777" w:rsidR="00906181" w:rsidRPr="00202C16" w:rsidRDefault="00906181" w:rsidP="00E217F6">
      <w:pPr>
        <w:pStyle w:val="Pa8"/>
        <w:numPr>
          <w:ilvl w:val="0"/>
          <w:numId w:val="12"/>
        </w:numPr>
        <w:spacing w:before="120"/>
        <w:rPr>
          <w:rFonts w:ascii="Verdana" w:hAnsi="Verdana"/>
          <w:sz w:val="20"/>
          <w:szCs w:val="20"/>
        </w:rPr>
      </w:pPr>
      <w:r w:rsidRPr="00202C16">
        <w:rPr>
          <w:rFonts w:ascii="Verdana" w:hAnsi="Verdana"/>
          <w:sz w:val="20"/>
          <w:szCs w:val="20"/>
        </w:rPr>
        <w:t xml:space="preserve">Bushfire; and </w:t>
      </w:r>
    </w:p>
    <w:p w14:paraId="20459F21" w14:textId="77777777" w:rsidR="00906181" w:rsidRPr="00202C16" w:rsidRDefault="00906181" w:rsidP="00E217F6">
      <w:pPr>
        <w:pStyle w:val="Pa8"/>
        <w:numPr>
          <w:ilvl w:val="0"/>
          <w:numId w:val="12"/>
        </w:numPr>
        <w:spacing w:before="120"/>
        <w:rPr>
          <w:rFonts w:ascii="Verdana" w:hAnsi="Verdana"/>
          <w:sz w:val="20"/>
          <w:szCs w:val="20"/>
        </w:rPr>
      </w:pPr>
      <w:r w:rsidRPr="00202C16">
        <w:rPr>
          <w:rFonts w:ascii="Verdana" w:hAnsi="Verdana"/>
          <w:sz w:val="20"/>
          <w:szCs w:val="20"/>
        </w:rPr>
        <w:t xml:space="preserve">Pandemic. </w:t>
      </w:r>
    </w:p>
    <w:p w14:paraId="29F6774D" w14:textId="77777777" w:rsidR="000D32CE" w:rsidRPr="00202C16" w:rsidRDefault="00906181" w:rsidP="005411F7">
      <w:pPr>
        <w:pStyle w:val="Pa8"/>
        <w:spacing w:before="120" w:after="240"/>
        <w:rPr>
          <w:rFonts w:ascii="Verdana" w:hAnsi="Verdana"/>
          <w:sz w:val="20"/>
          <w:szCs w:val="20"/>
        </w:rPr>
      </w:pPr>
      <w:r w:rsidRPr="00202C16">
        <w:rPr>
          <w:rFonts w:ascii="Verdana" w:hAnsi="Verdana"/>
          <w:sz w:val="20"/>
          <w:szCs w:val="20"/>
        </w:rPr>
        <w:t xml:space="preserve">These plans address specific hazards where government departments and agencies have a primary management responsibility. The primary agency has responsibility to ensure that an effective hazard specific plan is prepared. </w:t>
      </w:r>
    </w:p>
    <w:p w14:paraId="6F4B954B" w14:textId="77777777" w:rsidR="000D32CE" w:rsidRPr="00202C16" w:rsidRDefault="00906181" w:rsidP="005411F7">
      <w:pPr>
        <w:pStyle w:val="Pa8"/>
        <w:spacing w:before="120" w:after="240"/>
        <w:rPr>
          <w:rFonts w:ascii="Verdana" w:hAnsi="Verdana"/>
          <w:sz w:val="20"/>
          <w:szCs w:val="20"/>
        </w:rPr>
      </w:pPr>
      <w:r w:rsidRPr="00202C16">
        <w:rPr>
          <w:rFonts w:ascii="Verdana" w:hAnsi="Verdana"/>
          <w:sz w:val="20"/>
          <w:szCs w:val="20"/>
        </w:rPr>
        <w:lastRenderedPageBreak/>
        <w:t xml:space="preserve">All hazard specific plans are to address the hazard actions across all PPRR phases and include information on how the QDMA links with the hazard specific arrangements and provides support to the primary agency in the management of the hazard specific event. </w:t>
      </w:r>
    </w:p>
    <w:p w14:paraId="41AB53A9" w14:textId="77777777" w:rsidR="000D32CE" w:rsidRPr="00202C16" w:rsidRDefault="00906181" w:rsidP="005411F7">
      <w:pPr>
        <w:pStyle w:val="Pa8"/>
        <w:spacing w:before="120" w:after="240"/>
        <w:rPr>
          <w:rFonts w:ascii="Verdana" w:hAnsi="Verdana"/>
          <w:sz w:val="20"/>
          <w:szCs w:val="20"/>
        </w:rPr>
      </w:pPr>
      <w:r w:rsidRPr="00202C16">
        <w:rPr>
          <w:rFonts w:ascii="Verdana" w:hAnsi="Verdana"/>
          <w:sz w:val="20"/>
          <w:szCs w:val="20"/>
        </w:rPr>
        <w:t xml:space="preserve">Specific planning is required for these arrangements as their coordination and operational procedures can be different to those of the QDMA. </w:t>
      </w:r>
    </w:p>
    <w:p w14:paraId="64B54625" w14:textId="77777777" w:rsidR="000D32CE" w:rsidRPr="00202C16" w:rsidRDefault="00906181" w:rsidP="005411F7">
      <w:pPr>
        <w:pStyle w:val="Pa8"/>
        <w:spacing w:before="120" w:after="240"/>
        <w:rPr>
          <w:rFonts w:ascii="Verdana" w:hAnsi="Verdana"/>
          <w:sz w:val="20"/>
          <w:szCs w:val="20"/>
        </w:rPr>
      </w:pPr>
      <w:r w:rsidRPr="00202C16">
        <w:rPr>
          <w:rFonts w:ascii="Verdana" w:hAnsi="Verdana"/>
          <w:sz w:val="20"/>
          <w:szCs w:val="20"/>
        </w:rPr>
        <w:t xml:space="preserve">Coordination centres and the structures within them can be outside the local, district and </w:t>
      </w:r>
      <w:r w:rsidR="00AD231D">
        <w:rPr>
          <w:rFonts w:ascii="Verdana" w:hAnsi="Verdana"/>
          <w:sz w:val="20"/>
          <w:szCs w:val="20"/>
        </w:rPr>
        <w:t>s</w:t>
      </w:r>
      <w:r w:rsidRPr="00202C16">
        <w:rPr>
          <w:rFonts w:ascii="Verdana" w:hAnsi="Verdana"/>
          <w:sz w:val="20"/>
          <w:szCs w:val="20"/>
        </w:rPr>
        <w:t xml:space="preserve">tate coordination centres and the passage of information and resources may be managed using different processes. </w:t>
      </w:r>
    </w:p>
    <w:p w14:paraId="1950EBC9" w14:textId="77777777" w:rsidR="00FA6004" w:rsidRPr="00202C16" w:rsidRDefault="00906181" w:rsidP="005411F7">
      <w:pPr>
        <w:pStyle w:val="Pa8"/>
        <w:spacing w:before="120" w:after="240"/>
        <w:rPr>
          <w:rFonts w:ascii="Verdana" w:hAnsi="Verdana"/>
          <w:sz w:val="20"/>
          <w:szCs w:val="20"/>
        </w:rPr>
      </w:pPr>
      <w:r w:rsidRPr="00202C16">
        <w:rPr>
          <w:rFonts w:ascii="Verdana" w:hAnsi="Verdana"/>
          <w:sz w:val="20"/>
          <w:szCs w:val="20"/>
        </w:rPr>
        <w:t xml:space="preserve">Primary agencies also have a role in ensuring </w:t>
      </w:r>
      <w:r w:rsidR="00AD231D">
        <w:rPr>
          <w:rFonts w:ascii="Verdana" w:hAnsi="Verdana"/>
          <w:sz w:val="20"/>
          <w:szCs w:val="20"/>
        </w:rPr>
        <w:t>s</w:t>
      </w:r>
      <w:r w:rsidRPr="00202C16">
        <w:rPr>
          <w:rFonts w:ascii="Verdana" w:hAnsi="Verdana"/>
          <w:sz w:val="20"/>
          <w:szCs w:val="20"/>
        </w:rPr>
        <w:t xml:space="preserve">tate hazard specific plans link to </w:t>
      </w:r>
      <w:r w:rsidR="003A1DF9" w:rsidRPr="00202C16">
        <w:rPr>
          <w:rFonts w:ascii="Verdana" w:hAnsi="Verdana"/>
          <w:sz w:val="20"/>
          <w:szCs w:val="20"/>
        </w:rPr>
        <w:t>n</w:t>
      </w:r>
      <w:r w:rsidRPr="00202C16">
        <w:rPr>
          <w:rFonts w:ascii="Verdana" w:hAnsi="Verdana"/>
          <w:sz w:val="20"/>
          <w:szCs w:val="20"/>
        </w:rPr>
        <w:t xml:space="preserve">ational hazard specific plans and arrangements and that appropriate communication and relationships with counterparts at the national level are maintained. </w:t>
      </w:r>
    </w:p>
    <w:tbl>
      <w:tblPr>
        <w:tblW w:w="8959" w:type="dxa"/>
        <w:jc w:val="center"/>
        <w:tblCellMar>
          <w:left w:w="0" w:type="dxa"/>
          <w:right w:w="0" w:type="dxa"/>
        </w:tblCellMar>
        <w:tblLook w:val="04A0" w:firstRow="1" w:lastRow="0" w:firstColumn="1" w:lastColumn="0" w:noHBand="0" w:noVBand="1"/>
      </w:tblPr>
      <w:tblGrid>
        <w:gridCol w:w="2141"/>
        <w:gridCol w:w="2410"/>
        <w:gridCol w:w="4408"/>
      </w:tblGrid>
      <w:tr w:rsidR="00906181" w:rsidRPr="00202C16" w14:paraId="14C5DE25" w14:textId="77777777" w:rsidTr="00FA27EF">
        <w:trPr>
          <w:trHeight w:val="146"/>
          <w:jc w:val="center"/>
        </w:trPr>
        <w:tc>
          <w:tcPr>
            <w:tcW w:w="2141" w:type="dxa"/>
            <w:tcBorders>
              <w:top w:val="single" w:sz="8" w:space="0" w:color="000000"/>
              <w:left w:val="single" w:sz="8" w:space="0" w:color="000000"/>
              <w:bottom w:val="single" w:sz="8" w:space="0" w:color="000000"/>
              <w:right w:val="single" w:sz="8" w:space="0" w:color="000000"/>
            </w:tcBorders>
            <w:shd w:val="clear" w:color="auto" w:fill="1F497D"/>
            <w:tcMar>
              <w:top w:w="0" w:type="dxa"/>
              <w:left w:w="108" w:type="dxa"/>
              <w:bottom w:w="0" w:type="dxa"/>
              <w:right w:w="108" w:type="dxa"/>
            </w:tcMar>
            <w:hideMark/>
          </w:tcPr>
          <w:p w14:paraId="5072388A" w14:textId="77777777" w:rsidR="00906181" w:rsidRPr="00202C16" w:rsidRDefault="00906181">
            <w:pPr>
              <w:autoSpaceDE w:val="0"/>
              <w:autoSpaceDN w:val="0"/>
              <w:spacing w:before="120" w:after="120" w:line="146" w:lineRule="atLeast"/>
              <w:jc w:val="center"/>
              <w:rPr>
                <w:rFonts w:ascii="Verdana" w:eastAsia="Calibri" w:hAnsi="Verdana"/>
                <w:color w:val="FFFFFF"/>
                <w:sz w:val="20"/>
                <w:szCs w:val="20"/>
                <w:lang w:eastAsia="zh-CN"/>
              </w:rPr>
            </w:pPr>
            <w:r w:rsidRPr="00202C16">
              <w:rPr>
                <w:rFonts w:ascii="Verdana" w:hAnsi="Verdana"/>
                <w:b/>
                <w:bCs/>
                <w:color w:val="FFFFFF"/>
                <w:sz w:val="20"/>
                <w:szCs w:val="20"/>
                <w:lang w:eastAsia="zh-CN"/>
              </w:rPr>
              <w:t xml:space="preserve">Specific Hazard </w:t>
            </w:r>
          </w:p>
        </w:tc>
        <w:tc>
          <w:tcPr>
            <w:tcW w:w="2410" w:type="dxa"/>
            <w:tcBorders>
              <w:top w:val="single" w:sz="8" w:space="0" w:color="000000"/>
              <w:left w:val="nil"/>
              <w:bottom w:val="single" w:sz="8" w:space="0" w:color="000000"/>
              <w:right w:val="single" w:sz="8" w:space="0" w:color="000000"/>
            </w:tcBorders>
            <w:shd w:val="clear" w:color="auto" w:fill="1F497D"/>
            <w:tcMar>
              <w:top w:w="0" w:type="dxa"/>
              <w:left w:w="108" w:type="dxa"/>
              <w:bottom w:w="0" w:type="dxa"/>
              <w:right w:w="108" w:type="dxa"/>
            </w:tcMar>
            <w:hideMark/>
          </w:tcPr>
          <w:p w14:paraId="48EFDAA7" w14:textId="77777777" w:rsidR="00906181" w:rsidRPr="00202C16" w:rsidRDefault="00906181">
            <w:pPr>
              <w:autoSpaceDE w:val="0"/>
              <w:autoSpaceDN w:val="0"/>
              <w:spacing w:before="120" w:after="120" w:line="146" w:lineRule="atLeast"/>
              <w:jc w:val="center"/>
              <w:rPr>
                <w:rFonts w:ascii="Verdana" w:eastAsia="Calibri" w:hAnsi="Verdana"/>
                <w:color w:val="FFFFFF"/>
                <w:sz w:val="20"/>
                <w:szCs w:val="20"/>
                <w:lang w:eastAsia="zh-CN"/>
              </w:rPr>
            </w:pPr>
            <w:r w:rsidRPr="00202C16">
              <w:rPr>
                <w:rFonts w:ascii="Verdana" w:hAnsi="Verdana"/>
                <w:b/>
                <w:bCs/>
                <w:color w:val="FFFFFF"/>
                <w:sz w:val="20"/>
                <w:szCs w:val="20"/>
                <w:lang w:eastAsia="zh-CN"/>
              </w:rPr>
              <w:t xml:space="preserve">Primary Agency </w:t>
            </w:r>
          </w:p>
        </w:tc>
        <w:tc>
          <w:tcPr>
            <w:tcW w:w="4408" w:type="dxa"/>
            <w:tcBorders>
              <w:top w:val="single" w:sz="8" w:space="0" w:color="000000"/>
              <w:left w:val="nil"/>
              <w:bottom w:val="single" w:sz="8" w:space="0" w:color="000000"/>
              <w:right w:val="single" w:sz="8" w:space="0" w:color="000000"/>
            </w:tcBorders>
            <w:shd w:val="clear" w:color="auto" w:fill="1F497D"/>
            <w:tcMar>
              <w:top w:w="0" w:type="dxa"/>
              <w:left w:w="108" w:type="dxa"/>
              <w:bottom w:w="0" w:type="dxa"/>
              <w:right w:w="108" w:type="dxa"/>
            </w:tcMar>
            <w:hideMark/>
          </w:tcPr>
          <w:p w14:paraId="34A40E50" w14:textId="77777777" w:rsidR="00906181" w:rsidRPr="00202C16" w:rsidRDefault="00906181">
            <w:pPr>
              <w:autoSpaceDE w:val="0"/>
              <w:autoSpaceDN w:val="0"/>
              <w:spacing w:before="120" w:after="120" w:line="146" w:lineRule="atLeast"/>
              <w:jc w:val="center"/>
              <w:rPr>
                <w:rFonts w:ascii="Verdana" w:eastAsia="Calibri" w:hAnsi="Verdana"/>
                <w:color w:val="FFFFFF"/>
                <w:sz w:val="20"/>
                <w:szCs w:val="20"/>
                <w:lang w:eastAsia="zh-CN"/>
              </w:rPr>
            </w:pPr>
            <w:r w:rsidRPr="00202C16">
              <w:rPr>
                <w:rFonts w:ascii="Verdana" w:hAnsi="Verdana"/>
                <w:b/>
                <w:bCs/>
                <w:color w:val="FFFFFF"/>
                <w:sz w:val="20"/>
                <w:szCs w:val="20"/>
                <w:lang w:eastAsia="zh-CN"/>
              </w:rPr>
              <w:t>State and National Plans</w:t>
            </w:r>
            <w:r w:rsidR="00132751" w:rsidRPr="00202C16">
              <w:rPr>
                <w:rFonts w:ascii="Verdana" w:hAnsi="Verdana"/>
                <w:b/>
                <w:bCs/>
                <w:color w:val="FFFFFF"/>
                <w:sz w:val="20"/>
                <w:szCs w:val="20"/>
                <w:lang w:eastAsia="zh-CN"/>
              </w:rPr>
              <w:t>/Strategies</w:t>
            </w:r>
          </w:p>
        </w:tc>
      </w:tr>
      <w:tr w:rsidR="00906181" w:rsidRPr="00202C16" w14:paraId="358EFE2B" w14:textId="77777777" w:rsidTr="00FA27EF">
        <w:trPr>
          <w:trHeight w:val="222"/>
          <w:jc w:val="center"/>
        </w:trPr>
        <w:tc>
          <w:tcPr>
            <w:tcW w:w="214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E7E512" w14:textId="77777777" w:rsidR="00906181" w:rsidRPr="00202C16" w:rsidRDefault="00906181">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 xml:space="preserve">Animal and plant disease </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4B9CC9" w14:textId="77777777" w:rsidR="00906181" w:rsidRDefault="00906181" w:rsidP="000C63BE">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Department of Agriculture</w:t>
            </w:r>
            <w:r w:rsidR="002C215C">
              <w:rPr>
                <w:rFonts w:ascii="Verdana" w:hAnsi="Verdana"/>
                <w:color w:val="000000"/>
                <w:sz w:val="20"/>
                <w:szCs w:val="20"/>
                <w:lang w:eastAsia="zh-CN"/>
              </w:rPr>
              <w:t xml:space="preserve">, </w:t>
            </w:r>
            <w:r w:rsidR="00E7769E" w:rsidRPr="00202C16">
              <w:rPr>
                <w:rFonts w:ascii="Verdana" w:hAnsi="Verdana"/>
                <w:color w:val="000000"/>
                <w:sz w:val="20"/>
                <w:szCs w:val="20"/>
                <w:lang w:eastAsia="zh-CN"/>
              </w:rPr>
              <w:t>Fisheries</w:t>
            </w:r>
            <w:r w:rsidR="002C215C">
              <w:rPr>
                <w:rFonts w:ascii="Verdana" w:hAnsi="Verdana"/>
                <w:color w:val="000000"/>
                <w:sz w:val="20"/>
                <w:szCs w:val="20"/>
                <w:lang w:eastAsia="zh-CN"/>
              </w:rPr>
              <w:t xml:space="preserve"> and Forestry</w:t>
            </w:r>
          </w:p>
          <w:p w14:paraId="6BCA9C2A" w14:textId="77777777" w:rsidR="002C215C" w:rsidRDefault="002C215C" w:rsidP="000C63BE">
            <w:pPr>
              <w:autoSpaceDE w:val="0"/>
              <w:autoSpaceDN w:val="0"/>
              <w:spacing w:before="120"/>
              <w:rPr>
                <w:rFonts w:ascii="Verdana" w:eastAsia="Calibri" w:hAnsi="Verdana"/>
                <w:color w:val="000000"/>
                <w:sz w:val="20"/>
                <w:szCs w:val="20"/>
                <w:lang w:eastAsia="zh-CN"/>
              </w:rPr>
            </w:pPr>
          </w:p>
          <w:p w14:paraId="56D5EC98" w14:textId="77777777" w:rsidR="002C215C" w:rsidRPr="00202C16" w:rsidRDefault="002C215C" w:rsidP="000C63BE">
            <w:pPr>
              <w:autoSpaceDE w:val="0"/>
              <w:autoSpaceDN w:val="0"/>
              <w:spacing w:before="120"/>
              <w:rPr>
                <w:rFonts w:ascii="Verdana" w:eastAsia="Calibri" w:hAnsi="Verdana"/>
                <w:color w:val="000000"/>
                <w:sz w:val="20"/>
                <w:szCs w:val="20"/>
                <w:lang w:eastAsia="zh-CN"/>
              </w:rPr>
            </w:pPr>
            <w:r>
              <w:rPr>
                <w:rFonts w:ascii="Verdana" w:eastAsia="Calibri" w:hAnsi="Verdana"/>
                <w:color w:val="000000"/>
                <w:sz w:val="20"/>
                <w:szCs w:val="20"/>
                <w:lang w:eastAsia="zh-CN"/>
              </w:rPr>
              <w:t xml:space="preserve">Department of Primary Industries </w:t>
            </w:r>
          </w:p>
        </w:tc>
        <w:tc>
          <w:tcPr>
            <w:tcW w:w="4408" w:type="dxa"/>
            <w:tcBorders>
              <w:top w:val="nil"/>
              <w:left w:val="nil"/>
              <w:bottom w:val="single" w:sz="8" w:space="0" w:color="000000"/>
              <w:right w:val="single" w:sz="8" w:space="0" w:color="000000"/>
            </w:tcBorders>
            <w:tcMar>
              <w:top w:w="0" w:type="dxa"/>
              <w:left w:w="108" w:type="dxa"/>
              <w:bottom w:w="0" w:type="dxa"/>
              <w:right w:w="108" w:type="dxa"/>
            </w:tcMar>
            <w:hideMark/>
          </w:tcPr>
          <w:p w14:paraId="67E26E70" w14:textId="77777777" w:rsidR="00FC62DF" w:rsidRPr="00202C16" w:rsidRDefault="00906181">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 xml:space="preserve">Queensland </w:t>
            </w:r>
            <w:r w:rsidR="00FC62DF" w:rsidRPr="00202C16">
              <w:rPr>
                <w:rFonts w:ascii="Verdana" w:hAnsi="Verdana"/>
                <w:color w:val="000000"/>
                <w:sz w:val="20"/>
                <w:szCs w:val="20"/>
                <w:lang w:eastAsia="zh-CN"/>
              </w:rPr>
              <w:t>Government Biosecurity Manual</w:t>
            </w:r>
          </w:p>
          <w:p w14:paraId="74B3BC1D" w14:textId="77777777" w:rsidR="00132751" w:rsidRPr="00202C16" w:rsidRDefault="00132751">
            <w:pPr>
              <w:autoSpaceDE w:val="0"/>
              <w:autoSpaceDN w:val="0"/>
              <w:spacing w:before="120"/>
              <w:rPr>
                <w:rFonts w:ascii="Verdana" w:hAnsi="Verdana"/>
                <w:color w:val="000000"/>
                <w:sz w:val="20"/>
                <w:szCs w:val="20"/>
                <w:lang w:eastAsia="zh-CN"/>
              </w:rPr>
            </w:pPr>
            <w:r w:rsidRPr="00202C16">
              <w:rPr>
                <w:rFonts w:ascii="Verdana" w:hAnsi="Verdana"/>
                <w:sz w:val="20"/>
                <w:szCs w:val="20"/>
              </w:rPr>
              <w:t>Queensland Biosecurity Strategy 2024-2029</w:t>
            </w:r>
          </w:p>
          <w:p w14:paraId="2E44A749" w14:textId="77777777" w:rsidR="00FC62DF" w:rsidRPr="00202C16" w:rsidRDefault="00FC62DF">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Commonwealth Government AQUAVETPLAN</w:t>
            </w:r>
          </w:p>
          <w:p w14:paraId="1AD27403" w14:textId="77777777" w:rsidR="00BC7088" w:rsidRPr="00202C16" w:rsidRDefault="00FC62DF">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Commonwealth Government AUSVETPLAN</w:t>
            </w:r>
          </w:p>
          <w:p w14:paraId="16B95E6D" w14:textId="77777777" w:rsidR="00BC7088" w:rsidRPr="00202C16" w:rsidRDefault="00BC7088">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Commonwealth Government ANIMALPLAN</w:t>
            </w:r>
          </w:p>
          <w:p w14:paraId="60682C13" w14:textId="77777777" w:rsidR="00FC62DF" w:rsidRPr="00202C16" w:rsidRDefault="00EF5E87">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Australian Emergency Plant Pest Response Plan PLANTPLAN</w:t>
            </w:r>
          </w:p>
          <w:p w14:paraId="176FC2C0" w14:textId="77777777" w:rsidR="00E7769E" w:rsidRPr="00202C16" w:rsidRDefault="00E7769E">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Department of Agriculture and Fisheries Disaster Management Plan</w:t>
            </w:r>
          </w:p>
        </w:tc>
      </w:tr>
      <w:tr w:rsidR="00906181" w:rsidRPr="00202C16" w14:paraId="4315A1C8" w14:textId="77777777" w:rsidTr="00FA27EF">
        <w:trPr>
          <w:trHeight w:val="221"/>
          <w:jc w:val="center"/>
        </w:trPr>
        <w:tc>
          <w:tcPr>
            <w:tcW w:w="214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B976DC" w14:textId="77777777" w:rsidR="00906181" w:rsidRPr="00202C16" w:rsidRDefault="00906181">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 xml:space="preserve">Biological (human related) </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11BB73" w14:textId="77777777" w:rsidR="00906181" w:rsidRPr="00202C16" w:rsidRDefault="00906181">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 xml:space="preserve">Queensland Health </w:t>
            </w:r>
          </w:p>
        </w:tc>
        <w:tc>
          <w:tcPr>
            <w:tcW w:w="4408" w:type="dxa"/>
            <w:tcBorders>
              <w:top w:val="nil"/>
              <w:left w:val="nil"/>
              <w:bottom w:val="single" w:sz="8" w:space="0" w:color="000000"/>
              <w:right w:val="single" w:sz="8" w:space="0" w:color="000000"/>
            </w:tcBorders>
            <w:tcMar>
              <w:top w:w="0" w:type="dxa"/>
              <w:left w:w="108" w:type="dxa"/>
              <w:bottom w:w="0" w:type="dxa"/>
              <w:right w:w="108" w:type="dxa"/>
            </w:tcMar>
            <w:hideMark/>
          </w:tcPr>
          <w:p w14:paraId="22510957" w14:textId="77777777" w:rsidR="00906181" w:rsidRPr="00202C16" w:rsidRDefault="00906181">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State of Queensland Multi-</w:t>
            </w:r>
            <w:r w:rsidR="00EF5E87" w:rsidRPr="00202C16">
              <w:rPr>
                <w:rFonts w:ascii="Verdana" w:hAnsi="Verdana"/>
                <w:color w:val="000000"/>
                <w:sz w:val="20"/>
                <w:szCs w:val="20"/>
                <w:lang w:eastAsia="zh-CN"/>
              </w:rPr>
              <w:t>A</w:t>
            </w:r>
            <w:r w:rsidRPr="00202C16">
              <w:rPr>
                <w:rFonts w:ascii="Verdana" w:hAnsi="Verdana"/>
                <w:color w:val="000000"/>
                <w:sz w:val="20"/>
                <w:szCs w:val="20"/>
                <w:lang w:eastAsia="zh-CN"/>
              </w:rPr>
              <w:t xml:space="preserve">gency </w:t>
            </w:r>
            <w:r w:rsidR="00EF5E87" w:rsidRPr="00202C16">
              <w:rPr>
                <w:rFonts w:ascii="Verdana" w:hAnsi="Verdana"/>
                <w:color w:val="000000"/>
                <w:sz w:val="20"/>
                <w:szCs w:val="20"/>
                <w:lang w:eastAsia="zh-CN"/>
              </w:rPr>
              <w:t>Response Plan to CBR Incidents (State CBR Plan)</w:t>
            </w:r>
            <w:r w:rsidRPr="00202C16">
              <w:rPr>
                <w:rFonts w:ascii="Verdana" w:hAnsi="Verdana"/>
                <w:color w:val="000000"/>
                <w:sz w:val="20"/>
                <w:szCs w:val="20"/>
                <w:lang w:eastAsia="zh-CN"/>
              </w:rPr>
              <w:t xml:space="preserve"> </w:t>
            </w:r>
          </w:p>
          <w:p w14:paraId="19E00B13" w14:textId="77777777" w:rsidR="00E7769E" w:rsidRPr="00202C16" w:rsidRDefault="00E7769E">
            <w:pPr>
              <w:autoSpaceDE w:val="0"/>
              <w:autoSpaceDN w:val="0"/>
              <w:spacing w:before="120"/>
              <w:rPr>
                <w:rFonts w:ascii="Verdana" w:eastAsia="Calibri" w:hAnsi="Verdana"/>
                <w:color w:val="000000"/>
                <w:sz w:val="20"/>
                <w:szCs w:val="20"/>
                <w:lang w:eastAsia="zh-CN"/>
              </w:rPr>
            </w:pPr>
            <w:r w:rsidRPr="00202C16">
              <w:rPr>
                <w:rFonts w:ascii="Verdana" w:eastAsia="Calibri" w:hAnsi="Verdana"/>
                <w:color w:val="000000"/>
                <w:sz w:val="20"/>
                <w:szCs w:val="20"/>
                <w:lang w:eastAsia="zh-CN"/>
              </w:rPr>
              <w:t xml:space="preserve">State of Queensland Biological Response Plan </w:t>
            </w:r>
          </w:p>
        </w:tc>
      </w:tr>
      <w:tr w:rsidR="00DB27B7" w:rsidRPr="00202C16" w14:paraId="027AAB39" w14:textId="77777777" w:rsidTr="00FA27EF">
        <w:trPr>
          <w:trHeight w:val="221"/>
          <w:jc w:val="center"/>
        </w:trPr>
        <w:tc>
          <w:tcPr>
            <w:tcW w:w="214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EC533E" w14:textId="77777777" w:rsidR="00DB27B7" w:rsidRPr="00202C16" w:rsidRDefault="00DB27B7" w:rsidP="00DB27B7">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 xml:space="preserve">Heatwave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18424658" w14:textId="77777777" w:rsidR="00DB27B7" w:rsidRPr="00202C16" w:rsidRDefault="00DB27B7" w:rsidP="00DB27B7">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 xml:space="preserve">Queensland Health </w:t>
            </w:r>
          </w:p>
        </w:tc>
        <w:tc>
          <w:tcPr>
            <w:tcW w:w="4408" w:type="dxa"/>
            <w:tcBorders>
              <w:top w:val="nil"/>
              <w:left w:val="nil"/>
              <w:bottom w:val="single" w:sz="8" w:space="0" w:color="000000"/>
              <w:right w:val="single" w:sz="8" w:space="0" w:color="000000"/>
            </w:tcBorders>
            <w:tcMar>
              <w:top w:w="0" w:type="dxa"/>
              <w:left w:w="108" w:type="dxa"/>
              <w:bottom w:w="0" w:type="dxa"/>
              <w:right w:w="108" w:type="dxa"/>
            </w:tcMar>
          </w:tcPr>
          <w:p w14:paraId="4191691F" w14:textId="77777777" w:rsidR="00DB27B7" w:rsidRPr="00202C16" w:rsidRDefault="00DB27B7" w:rsidP="00DB27B7">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Queensland Health</w:t>
            </w:r>
            <w:r w:rsidR="00EF5E87" w:rsidRPr="00202C16">
              <w:rPr>
                <w:rFonts w:ascii="Verdana" w:hAnsi="Verdana"/>
                <w:color w:val="000000"/>
                <w:sz w:val="20"/>
                <w:szCs w:val="20"/>
                <w:lang w:eastAsia="zh-CN"/>
              </w:rPr>
              <w:t xml:space="preserve"> Heatwave Management Sub-Plan (Sub-plan of the QHDISPLAN)</w:t>
            </w:r>
            <w:r w:rsidRPr="00202C16">
              <w:rPr>
                <w:rFonts w:ascii="Verdana" w:hAnsi="Verdana"/>
                <w:color w:val="000000"/>
                <w:sz w:val="20"/>
                <w:szCs w:val="20"/>
                <w:lang w:eastAsia="zh-CN"/>
              </w:rPr>
              <w:t xml:space="preserve"> </w:t>
            </w:r>
          </w:p>
        </w:tc>
      </w:tr>
      <w:tr w:rsidR="00DB27B7" w:rsidRPr="00202C16" w14:paraId="7978C99E" w14:textId="77777777" w:rsidTr="00FA27EF">
        <w:trPr>
          <w:trHeight w:val="221"/>
          <w:jc w:val="center"/>
        </w:trPr>
        <w:tc>
          <w:tcPr>
            <w:tcW w:w="21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7075ED5" w14:textId="77777777" w:rsidR="00DB27B7" w:rsidRPr="00202C16" w:rsidRDefault="00DB27B7" w:rsidP="00DB27B7">
            <w:pPr>
              <w:autoSpaceDE w:val="0"/>
              <w:autoSpaceDN w:val="0"/>
              <w:spacing w:before="120"/>
              <w:rPr>
                <w:rFonts w:ascii="Verdana" w:eastAsia="Calibri" w:hAnsi="Verdana"/>
                <w:color w:val="000000"/>
                <w:sz w:val="20"/>
                <w:szCs w:val="20"/>
                <w:highlight w:val="yellow"/>
                <w:lang w:eastAsia="zh-CN"/>
              </w:rPr>
            </w:pPr>
            <w:r w:rsidRPr="00202C16">
              <w:rPr>
                <w:rFonts w:ascii="Verdana" w:hAnsi="Verdana"/>
                <w:color w:val="000000"/>
                <w:sz w:val="20"/>
                <w:szCs w:val="20"/>
                <w:lang w:eastAsia="zh-CN"/>
              </w:rPr>
              <w:t xml:space="preserve">Bushfire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0CDE2E8" w14:textId="77777777" w:rsidR="00DB27B7" w:rsidRPr="00202C16" w:rsidRDefault="00DB27B7" w:rsidP="00DB27B7">
            <w:pPr>
              <w:autoSpaceDE w:val="0"/>
              <w:autoSpaceDN w:val="0"/>
              <w:spacing w:before="120"/>
              <w:rPr>
                <w:rFonts w:ascii="Verdana" w:eastAsia="Calibri" w:hAnsi="Verdana"/>
                <w:color w:val="000000"/>
                <w:sz w:val="20"/>
                <w:szCs w:val="20"/>
                <w:highlight w:val="yellow"/>
                <w:lang w:eastAsia="zh-CN"/>
              </w:rPr>
            </w:pPr>
            <w:r w:rsidRPr="00202C16">
              <w:rPr>
                <w:rFonts w:ascii="Verdana" w:hAnsi="Verdana"/>
                <w:color w:val="000000"/>
                <w:sz w:val="20"/>
                <w:szCs w:val="20"/>
                <w:lang w:eastAsia="zh-CN"/>
              </w:rPr>
              <w:t xml:space="preserve">Queensland Fire Department </w:t>
            </w:r>
          </w:p>
        </w:tc>
        <w:tc>
          <w:tcPr>
            <w:tcW w:w="4408" w:type="dxa"/>
            <w:tcBorders>
              <w:top w:val="nil"/>
              <w:left w:val="nil"/>
              <w:bottom w:val="single" w:sz="8" w:space="0" w:color="000000"/>
              <w:right w:val="single" w:sz="8" w:space="0" w:color="000000"/>
            </w:tcBorders>
            <w:tcMar>
              <w:top w:w="0" w:type="dxa"/>
              <w:left w:w="108" w:type="dxa"/>
              <w:bottom w:w="0" w:type="dxa"/>
              <w:right w:w="108" w:type="dxa"/>
            </w:tcMar>
            <w:hideMark/>
          </w:tcPr>
          <w:p w14:paraId="65869A5F" w14:textId="77777777" w:rsidR="00C22A64" w:rsidRPr="00202C16" w:rsidRDefault="00C22A64" w:rsidP="00DB27B7">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Queensland Bushfire Plan</w:t>
            </w:r>
          </w:p>
          <w:p w14:paraId="77DD2246" w14:textId="77777777" w:rsidR="00DB27B7" w:rsidRPr="00202C16" w:rsidRDefault="00DB27B7" w:rsidP="00DB27B7">
            <w:pPr>
              <w:autoSpaceDE w:val="0"/>
              <w:autoSpaceDN w:val="0"/>
              <w:spacing w:before="120"/>
              <w:rPr>
                <w:rFonts w:ascii="Verdana" w:eastAsia="Calibri" w:hAnsi="Verdana"/>
                <w:color w:val="000000"/>
                <w:sz w:val="20"/>
                <w:szCs w:val="20"/>
                <w:highlight w:val="yellow"/>
                <w:lang w:eastAsia="zh-CN"/>
              </w:rPr>
            </w:pPr>
            <w:r w:rsidRPr="00202C16">
              <w:rPr>
                <w:rFonts w:ascii="Verdana" w:hAnsi="Verdana"/>
                <w:color w:val="000000"/>
                <w:sz w:val="20"/>
                <w:szCs w:val="20"/>
                <w:lang w:eastAsia="zh-CN"/>
              </w:rPr>
              <w:t xml:space="preserve">Wildfire Mitigation and Readiness Plans (Regional) </w:t>
            </w:r>
          </w:p>
        </w:tc>
      </w:tr>
      <w:tr w:rsidR="00DB27B7" w:rsidRPr="00202C16" w14:paraId="6351BE6B" w14:textId="77777777" w:rsidTr="00FA27EF">
        <w:trPr>
          <w:trHeight w:val="222"/>
          <w:jc w:val="center"/>
        </w:trPr>
        <w:tc>
          <w:tcPr>
            <w:tcW w:w="21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DBABB6" w14:textId="77777777" w:rsidR="00DB27B7" w:rsidRPr="00202C16" w:rsidRDefault="00DB27B7" w:rsidP="00DB27B7">
            <w:pPr>
              <w:autoSpaceDE w:val="0"/>
              <w:autoSpaceDN w:val="0"/>
              <w:spacing w:before="120"/>
              <w:rPr>
                <w:rFonts w:ascii="Verdana" w:eastAsia="Calibri" w:hAnsi="Verdana"/>
                <w:color w:val="000000"/>
                <w:sz w:val="20"/>
                <w:szCs w:val="20"/>
                <w:highlight w:val="yellow"/>
                <w:lang w:eastAsia="zh-CN"/>
              </w:rPr>
            </w:pPr>
            <w:r w:rsidRPr="00202C16">
              <w:rPr>
                <w:rFonts w:ascii="Verdana" w:hAnsi="Verdana"/>
                <w:color w:val="000000"/>
                <w:sz w:val="20"/>
                <w:szCs w:val="20"/>
                <w:lang w:eastAsia="zh-CN"/>
              </w:rPr>
              <w:t xml:space="preserve">Chemical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B571B96" w14:textId="77777777" w:rsidR="00DB27B7" w:rsidRPr="00202C16" w:rsidRDefault="00DB27B7" w:rsidP="00DB27B7">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 xml:space="preserve">Queensland Fire Department  </w:t>
            </w:r>
          </w:p>
        </w:tc>
        <w:tc>
          <w:tcPr>
            <w:tcW w:w="4408" w:type="dxa"/>
            <w:tcBorders>
              <w:top w:val="nil"/>
              <w:left w:val="nil"/>
              <w:bottom w:val="single" w:sz="8" w:space="0" w:color="000000"/>
              <w:right w:val="single" w:sz="8" w:space="0" w:color="000000"/>
            </w:tcBorders>
            <w:tcMar>
              <w:top w:w="0" w:type="dxa"/>
              <w:left w:w="108" w:type="dxa"/>
              <w:bottom w:w="0" w:type="dxa"/>
              <w:right w:w="108" w:type="dxa"/>
            </w:tcMar>
            <w:hideMark/>
          </w:tcPr>
          <w:p w14:paraId="07CA4BB9" w14:textId="77777777" w:rsidR="00DB27B7" w:rsidRPr="00202C16" w:rsidRDefault="00EF5E87" w:rsidP="00DB27B7">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State of Queensland Multi-Agency Response Plan to CBR Incidents (State CBR Plan)</w:t>
            </w:r>
          </w:p>
          <w:p w14:paraId="76C79FFE" w14:textId="77777777" w:rsidR="00C22A64" w:rsidRPr="00202C16" w:rsidRDefault="00C22A64" w:rsidP="00DB27B7">
            <w:pPr>
              <w:autoSpaceDE w:val="0"/>
              <w:autoSpaceDN w:val="0"/>
              <w:spacing w:before="120"/>
              <w:rPr>
                <w:rFonts w:ascii="Verdana" w:eastAsia="Calibri" w:hAnsi="Verdana"/>
                <w:color w:val="000000"/>
                <w:sz w:val="20"/>
                <w:szCs w:val="20"/>
                <w:lang w:eastAsia="zh-CN"/>
              </w:rPr>
            </w:pPr>
            <w:r w:rsidRPr="00202C16">
              <w:rPr>
                <w:rFonts w:ascii="Verdana" w:eastAsia="Calibri" w:hAnsi="Verdana"/>
                <w:color w:val="000000"/>
                <w:sz w:val="20"/>
                <w:szCs w:val="20"/>
                <w:lang w:eastAsia="zh-CN"/>
              </w:rPr>
              <w:t>State of Queensland Chemical/HAZMAT Response Plan</w:t>
            </w:r>
          </w:p>
        </w:tc>
      </w:tr>
      <w:tr w:rsidR="00DB27B7" w:rsidRPr="00202C16" w14:paraId="680B69A5" w14:textId="77777777" w:rsidTr="00FA27EF">
        <w:trPr>
          <w:trHeight w:val="324"/>
          <w:jc w:val="center"/>
        </w:trPr>
        <w:tc>
          <w:tcPr>
            <w:tcW w:w="21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203057B" w14:textId="77777777" w:rsidR="00DB27B7" w:rsidRPr="00202C16" w:rsidRDefault="00DB27B7" w:rsidP="00DB27B7">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 xml:space="preserve">Pandemic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8F62E20" w14:textId="77777777" w:rsidR="00DB27B7" w:rsidRPr="00202C16" w:rsidRDefault="00DB27B7" w:rsidP="00DB27B7">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 xml:space="preserve">Queensland Health </w:t>
            </w:r>
          </w:p>
        </w:tc>
        <w:tc>
          <w:tcPr>
            <w:tcW w:w="4408" w:type="dxa"/>
            <w:tcBorders>
              <w:top w:val="nil"/>
              <w:left w:val="nil"/>
              <w:bottom w:val="single" w:sz="8" w:space="0" w:color="000000"/>
              <w:right w:val="single" w:sz="8" w:space="0" w:color="000000"/>
            </w:tcBorders>
            <w:tcMar>
              <w:top w:w="0" w:type="dxa"/>
              <w:left w:w="108" w:type="dxa"/>
              <w:bottom w:w="0" w:type="dxa"/>
              <w:right w:w="108" w:type="dxa"/>
            </w:tcMar>
            <w:hideMark/>
          </w:tcPr>
          <w:p w14:paraId="775477C9" w14:textId="77777777" w:rsidR="00DB27B7" w:rsidRPr="00202C16" w:rsidRDefault="00DB27B7" w:rsidP="00DB27B7">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Queensland</w:t>
            </w:r>
            <w:r w:rsidR="00C36D5E" w:rsidRPr="00202C16">
              <w:rPr>
                <w:rFonts w:ascii="Verdana" w:hAnsi="Verdana"/>
                <w:color w:val="000000"/>
                <w:sz w:val="20"/>
                <w:szCs w:val="20"/>
                <w:lang w:eastAsia="zh-CN"/>
              </w:rPr>
              <w:t xml:space="preserve"> Health</w:t>
            </w:r>
            <w:r w:rsidRPr="00202C16">
              <w:rPr>
                <w:rFonts w:ascii="Verdana" w:hAnsi="Verdana"/>
                <w:color w:val="000000"/>
                <w:sz w:val="20"/>
                <w:szCs w:val="20"/>
                <w:lang w:eastAsia="zh-CN"/>
              </w:rPr>
              <w:t xml:space="preserve"> Pandemic Influenza Plan</w:t>
            </w:r>
          </w:p>
          <w:p w14:paraId="7E844503" w14:textId="77777777" w:rsidR="00BC7088" w:rsidRPr="00202C16" w:rsidRDefault="00BC7088" w:rsidP="00DB27B7">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lastRenderedPageBreak/>
              <w:t>Queensland Whole-Of-Government Pandemic Plan</w:t>
            </w:r>
          </w:p>
          <w:p w14:paraId="335892FB" w14:textId="77777777" w:rsidR="00C36D5E" w:rsidRPr="00202C16" w:rsidRDefault="00C36D5E" w:rsidP="00DB27B7">
            <w:pPr>
              <w:autoSpaceDE w:val="0"/>
              <w:autoSpaceDN w:val="0"/>
              <w:spacing w:before="120"/>
              <w:rPr>
                <w:rFonts w:ascii="Verdana" w:eastAsia="Calibri" w:hAnsi="Verdana"/>
                <w:color w:val="000000"/>
                <w:sz w:val="20"/>
                <w:szCs w:val="20"/>
                <w:lang w:eastAsia="zh-CN"/>
              </w:rPr>
            </w:pPr>
            <w:r w:rsidRPr="00202C16">
              <w:rPr>
                <w:rFonts w:ascii="Verdana" w:eastAsia="Calibri" w:hAnsi="Verdana"/>
                <w:color w:val="000000"/>
                <w:sz w:val="20"/>
                <w:szCs w:val="20"/>
                <w:lang w:eastAsia="zh-CN"/>
              </w:rPr>
              <w:t>Australian Health Management Plan for Pandemic Influenza</w:t>
            </w:r>
          </w:p>
        </w:tc>
      </w:tr>
      <w:tr w:rsidR="00DB27B7" w:rsidRPr="00202C16" w14:paraId="525B9378" w14:textId="77777777" w:rsidTr="00681A1C">
        <w:trPr>
          <w:trHeight w:val="222"/>
          <w:jc w:val="center"/>
        </w:trPr>
        <w:tc>
          <w:tcPr>
            <w:tcW w:w="21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8E0BD34" w14:textId="77777777" w:rsidR="00DB27B7" w:rsidRPr="00202C16" w:rsidRDefault="00DB27B7" w:rsidP="00DB27B7">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lastRenderedPageBreak/>
              <w:t xml:space="preserve">Radiological </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0C73AB4" w14:textId="77777777" w:rsidR="00DB27B7" w:rsidRPr="00202C16" w:rsidRDefault="00C36D5E" w:rsidP="00DB27B7">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 xml:space="preserve">Queensland Fire Department  </w:t>
            </w:r>
          </w:p>
        </w:tc>
        <w:tc>
          <w:tcPr>
            <w:tcW w:w="4408" w:type="dxa"/>
            <w:tcBorders>
              <w:top w:val="nil"/>
              <w:left w:val="nil"/>
              <w:bottom w:val="single" w:sz="8" w:space="0" w:color="000000"/>
              <w:right w:val="single" w:sz="8" w:space="0" w:color="000000"/>
            </w:tcBorders>
            <w:tcMar>
              <w:top w:w="0" w:type="dxa"/>
              <w:left w:w="108" w:type="dxa"/>
              <w:bottom w:w="0" w:type="dxa"/>
              <w:right w:w="108" w:type="dxa"/>
            </w:tcMar>
            <w:hideMark/>
          </w:tcPr>
          <w:p w14:paraId="7623B174" w14:textId="77777777" w:rsidR="00DB27B7" w:rsidRPr="00202C16" w:rsidRDefault="00BC7088" w:rsidP="00DB27B7">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State of Queensland Multi-Agency Response Plan to CBR Incidents (State CBR Plan)</w:t>
            </w:r>
          </w:p>
        </w:tc>
      </w:tr>
      <w:tr w:rsidR="00DB27B7" w:rsidRPr="00202C16" w14:paraId="459DF658" w14:textId="77777777" w:rsidTr="00681A1C">
        <w:trPr>
          <w:trHeight w:val="222"/>
          <w:jc w:val="center"/>
        </w:trPr>
        <w:tc>
          <w:tcPr>
            <w:tcW w:w="2141" w:type="dxa"/>
            <w:tcBorders>
              <w:top w:val="single" w:sz="8" w:space="0" w:color="000000"/>
              <w:left w:val="single" w:sz="8" w:space="0" w:color="000000"/>
              <w:bottom w:val="single" w:sz="12" w:space="0" w:color="auto"/>
              <w:right w:val="single" w:sz="8" w:space="0" w:color="000000"/>
            </w:tcBorders>
            <w:tcMar>
              <w:top w:w="0" w:type="dxa"/>
              <w:left w:w="108" w:type="dxa"/>
              <w:bottom w:w="0" w:type="dxa"/>
              <w:right w:w="108" w:type="dxa"/>
            </w:tcMar>
            <w:hideMark/>
          </w:tcPr>
          <w:p w14:paraId="1E35505E" w14:textId="77777777" w:rsidR="00DB27B7" w:rsidRPr="00202C16" w:rsidRDefault="00DB27B7" w:rsidP="00DB27B7">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 xml:space="preserve">Terrorism </w:t>
            </w:r>
          </w:p>
        </w:tc>
        <w:tc>
          <w:tcPr>
            <w:tcW w:w="2410" w:type="dxa"/>
            <w:tcBorders>
              <w:top w:val="single" w:sz="8" w:space="0" w:color="000000"/>
              <w:left w:val="nil"/>
              <w:bottom w:val="single" w:sz="12" w:space="0" w:color="auto"/>
              <w:right w:val="single" w:sz="8" w:space="0" w:color="000000"/>
            </w:tcBorders>
            <w:tcMar>
              <w:top w:w="0" w:type="dxa"/>
              <w:left w:w="108" w:type="dxa"/>
              <w:bottom w:w="0" w:type="dxa"/>
              <w:right w:w="108" w:type="dxa"/>
            </w:tcMar>
            <w:hideMark/>
          </w:tcPr>
          <w:p w14:paraId="7E58DD98" w14:textId="77777777" w:rsidR="00DB27B7" w:rsidRPr="00202C16" w:rsidRDefault="00DB27B7" w:rsidP="00DB27B7">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 xml:space="preserve">Queensland Police Service </w:t>
            </w:r>
          </w:p>
        </w:tc>
        <w:tc>
          <w:tcPr>
            <w:tcW w:w="4408" w:type="dxa"/>
            <w:tcBorders>
              <w:top w:val="single" w:sz="8" w:space="0" w:color="000000"/>
              <w:left w:val="nil"/>
              <w:bottom w:val="single" w:sz="12" w:space="0" w:color="auto"/>
              <w:right w:val="single" w:sz="8" w:space="0" w:color="000000"/>
            </w:tcBorders>
            <w:tcMar>
              <w:top w:w="0" w:type="dxa"/>
              <w:left w:w="108" w:type="dxa"/>
              <w:bottom w:w="0" w:type="dxa"/>
              <w:right w:w="108" w:type="dxa"/>
            </w:tcMar>
            <w:hideMark/>
          </w:tcPr>
          <w:p w14:paraId="3239F9F2" w14:textId="77777777" w:rsidR="00BC7088" w:rsidRPr="00202C16" w:rsidRDefault="00DB27B7" w:rsidP="00DB27B7">
            <w:pPr>
              <w:autoSpaceDE w:val="0"/>
              <w:autoSpaceDN w:val="0"/>
              <w:spacing w:before="120"/>
              <w:rPr>
                <w:rFonts w:ascii="Verdana" w:hAnsi="Verdana"/>
                <w:color w:val="000000"/>
                <w:sz w:val="20"/>
                <w:szCs w:val="20"/>
                <w:lang w:eastAsia="zh-CN"/>
              </w:rPr>
            </w:pPr>
            <w:r w:rsidRPr="00202C16">
              <w:rPr>
                <w:rFonts w:ascii="Verdana" w:hAnsi="Verdana"/>
                <w:color w:val="000000"/>
                <w:sz w:val="20"/>
                <w:szCs w:val="20"/>
                <w:lang w:eastAsia="zh-CN"/>
              </w:rPr>
              <w:t>Queensland Counter-Terrorism Plan</w:t>
            </w:r>
          </w:p>
          <w:p w14:paraId="753677C7" w14:textId="77777777" w:rsidR="00DB27B7" w:rsidRPr="00202C16" w:rsidRDefault="00BC7088" w:rsidP="00DB27B7">
            <w:pPr>
              <w:autoSpaceDE w:val="0"/>
              <w:autoSpaceDN w:val="0"/>
              <w:spacing w:before="120"/>
              <w:rPr>
                <w:rFonts w:ascii="Verdana" w:eastAsia="Calibri" w:hAnsi="Verdana"/>
                <w:color w:val="000000"/>
                <w:sz w:val="20"/>
                <w:szCs w:val="20"/>
                <w:lang w:eastAsia="zh-CN"/>
              </w:rPr>
            </w:pPr>
            <w:r w:rsidRPr="00202C16">
              <w:rPr>
                <w:rFonts w:ascii="Verdana" w:hAnsi="Verdana"/>
                <w:color w:val="000000"/>
                <w:sz w:val="20"/>
                <w:szCs w:val="20"/>
                <w:lang w:eastAsia="zh-CN"/>
              </w:rPr>
              <w:t xml:space="preserve">Australian </w:t>
            </w:r>
            <w:r w:rsidR="00DB27B7" w:rsidRPr="00202C16">
              <w:rPr>
                <w:rFonts w:ascii="Verdana" w:hAnsi="Verdana"/>
                <w:color w:val="000000"/>
                <w:sz w:val="20"/>
                <w:szCs w:val="20"/>
                <w:lang w:eastAsia="zh-CN"/>
              </w:rPr>
              <w:t xml:space="preserve">National Counter-Terrorism Plan </w:t>
            </w:r>
          </w:p>
        </w:tc>
      </w:tr>
    </w:tbl>
    <w:p w14:paraId="58005AEB" w14:textId="77777777" w:rsidR="00AD231D" w:rsidRPr="00AD231D" w:rsidRDefault="00AD231D" w:rsidP="00383E2A">
      <w:pPr>
        <w:pStyle w:val="Heading3"/>
        <w:spacing w:before="120" w:after="240"/>
        <w:rPr>
          <w:rFonts w:ascii="Verdana" w:hAnsi="Verdana"/>
          <w:color w:val="1F497D"/>
          <w:sz w:val="4"/>
          <w:szCs w:val="4"/>
        </w:rPr>
      </w:pPr>
      <w:bookmarkStart w:id="56" w:name="_Toc309742479"/>
      <w:bookmarkStart w:id="57" w:name="_Toc456251468"/>
    </w:p>
    <w:p w14:paraId="20ACD81E" w14:textId="77777777" w:rsidR="00FD385F" w:rsidRPr="00202C16" w:rsidRDefault="00FD385F" w:rsidP="00383E2A">
      <w:pPr>
        <w:pStyle w:val="Heading3"/>
        <w:spacing w:before="120" w:after="240"/>
        <w:rPr>
          <w:rFonts w:ascii="Verdana" w:hAnsi="Verdana"/>
          <w:color w:val="1F497D"/>
          <w:sz w:val="20"/>
          <w:szCs w:val="20"/>
        </w:rPr>
      </w:pPr>
      <w:r w:rsidRPr="00202C16">
        <w:rPr>
          <w:rFonts w:ascii="Verdana" w:hAnsi="Verdana"/>
          <w:color w:val="1F497D"/>
          <w:sz w:val="20"/>
          <w:szCs w:val="20"/>
        </w:rPr>
        <w:t>Threat Specific Plans</w:t>
      </w:r>
      <w:bookmarkEnd w:id="56"/>
      <w:bookmarkEnd w:id="57"/>
      <w:r w:rsidR="00132751" w:rsidRPr="00202C16">
        <w:rPr>
          <w:rFonts w:ascii="Verdana" w:hAnsi="Verdana"/>
          <w:color w:val="1F497D"/>
          <w:sz w:val="20"/>
          <w:szCs w:val="20"/>
        </w:rPr>
        <w:t xml:space="preserve"> – Referrable Dams</w:t>
      </w:r>
    </w:p>
    <w:p w14:paraId="21EBBC36" w14:textId="77777777" w:rsidR="00132751" w:rsidRDefault="00132751" w:rsidP="00132751">
      <w:pPr>
        <w:rPr>
          <w:rFonts w:ascii="Verdana" w:hAnsi="Verdana"/>
          <w:sz w:val="20"/>
          <w:szCs w:val="20"/>
        </w:rPr>
      </w:pPr>
      <w:r w:rsidRPr="00202C16">
        <w:rPr>
          <w:rFonts w:ascii="Verdana" w:hAnsi="Verdana"/>
          <w:sz w:val="20"/>
          <w:szCs w:val="20"/>
        </w:rPr>
        <w:t xml:space="preserve">Referrable Dams are required to have an Emergency Action Plan (EAP), which provides guidance for actions required </w:t>
      </w:r>
      <w:proofErr w:type="gramStart"/>
      <w:r w:rsidRPr="00202C16">
        <w:rPr>
          <w:rFonts w:ascii="Verdana" w:hAnsi="Verdana"/>
          <w:sz w:val="20"/>
          <w:szCs w:val="20"/>
        </w:rPr>
        <w:t>as a result of</w:t>
      </w:r>
      <w:proofErr w:type="gramEnd"/>
      <w:r w:rsidRPr="00202C16">
        <w:rPr>
          <w:rFonts w:ascii="Verdana" w:hAnsi="Verdana"/>
          <w:sz w:val="20"/>
          <w:szCs w:val="20"/>
        </w:rPr>
        <w:t xml:space="preserve"> any hazardous situations or emergency events occurring at the dam. </w:t>
      </w:r>
    </w:p>
    <w:p w14:paraId="6BA017C4" w14:textId="77777777" w:rsidR="00786E58" w:rsidRDefault="00786E58" w:rsidP="00132751">
      <w:pPr>
        <w:rPr>
          <w:rFonts w:ascii="Verdana" w:hAnsi="Verdana"/>
          <w:sz w:val="20"/>
          <w:szCs w:val="20"/>
        </w:rPr>
      </w:pPr>
    </w:p>
    <w:p w14:paraId="77BCA439" w14:textId="77777777" w:rsidR="00786E58" w:rsidRDefault="00786E58" w:rsidP="00132751">
      <w:pPr>
        <w:rPr>
          <w:rFonts w:ascii="Verdana" w:hAnsi="Verdana"/>
          <w:sz w:val="20"/>
          <w:szCs w:val="20"/>
        </w:rPr>
      </w:pPr>
      <w:r>
        <w:rPr>
          <w:rFonts w:ascii="Verdana" w:hAnsi="Verdana"/>
          <w:sz w:val="20"/>
          <w:szCs w:val="20"/>
        </w:rPr>
        <w:t xml:space="preserve">Chapter 4 of the </w:t>
      </w:r>
      <w:hyperlink r:id="rId36" w:history="1">
        <w:r w:rsidRPr="00786E58">
          <w:rPr>
            <w:rStyle w:val="Hyperlink"/>
            <w:rFonts w:ascii="Verdana" w:hAnsi="Verdana"/>
            <w:i/>
            <w:iCs/>
            <w:sz w:val="20"/>
            <w:szCs w:val="20"/>
          </w:rPr>
          <w:t>Water Supply (Safety and Reliability) Act 2008</w:t>
        </w:r>
      </w:hyperlink>
      <w:r>
        <w:rPr>
          <w:rFonts w:ascii="Verdana" w:hAnsi="Verdana"/>
          <w:i/>
          <w:iCs/>
          <w:sz w:val="20"/>
          <w:szCs w:val="20"/>
        </w:rPr>
        <w:t xml:space="preserve"> </w:t>
      </w:r>
      <w:r>
        <w:rPr>
          <w:rFonts w:ascii="Verdana" w:hAnsi="Verdana"/>
          <w:sz w:val="20"/>
          <w:szCs w:val="20"/>
        </w:rPr>
        <w:t xml:space="preserve">[QLD] provides a definition for a referrable dam and associated information about EAPs. </w:t>
      </w:r>
    </w:p>
    <w:p w14:paraId="1AF51FD0" w14:textId="77777777" w:rsidR="00786E58" w:rsidRPr="00786E58" w:rsidRDefault="00786E58" w:rsidP="00132751">
      <w:pPr>
        <w:rPr>
          <w:rFonts w:ascii="Verdana" w:hAnsi="Verdana"/>
          <w:sz w:val="20"/>
          <w:szCs w:val="20"/>
        </w:rPr>
      </w:pPr>
    </w:p>
    <w:p w14:paraId="48D220D7" w14:textId="716FE69F" w:rsidR="00132751" w:rsidRPr="00202C16" w:rsidRDefault="00132751" w:rsidP="00132751">
      <w:pPr>
        <w:rPr>
          <w:rFonts w:ascii="Verdana" w:hAnsi="Verdana"/>
          <w:sz w:val="20"/>
          <w:szCs w:val="20"/>
        </w:rPr>
      </w:pPr>
      <w:r w:rsidRPr="00202C16">
        <w:rPr>
          <w:rFonts w:ascii="Verdana" w:hAnsi="Verdana"/>
          <w:sz w:val="20"/>
          <w:szCs w:val="20"/>
        </w:rPr>
        <w:t xml:space="preserve">The Warwick Disaster District has a total of six referrable dams. </w:t>
      </w:r>
      <w:hyperlink r:id="rId37" w:anchor=":~:text=A%20dam%20is%20referable%20if,a%20dam%20during%20an%20emergency." w:history="1">
        <w:proofErr w:type="gramStart"/>
        <w:r w:rsidR="00960428" w:rsidRPr="00DE285D">
          <w:rPr>
            <w:rStyle w:val="Hyperlink"/>
            <w:rFonts w:ascii="Verdana" w:hAnsi="Verdana"/>
            <w:sz w:val="20"/>
            <w:szCs w:val="20"/>
          </w:rPr>
          <w:t>All of</w:t>
        </w:r>
        <w:proofErr w:type="gramEnd"/>
        <w:r w:rsidR="00960428" w:rsidRPr="00DE285D">
          <w:rPr>
            <w:rStyle w:val="Hyperlink"/>
            <w:rFonts w:ascii="Verdana" w:hAnsi="Verdana"/>
            <w:sz w:val="20"/>
            <w:szCs w:val="20"/>
          </w:rPr>
          <w:t xml:space="preserve"> the Emergency Action Plans for dams in the Warwick Disaster District are available here.</w:t>
        </w:r>
      </w:hyperlink>
      <w:r w:rsidR="00960428" w:rsidRPr="00202C16">
        <w:rPr>
          <w:rFonts w:ascii="Verdana" w:hAnsi="Verdana"/>
          <w:sz w:val="20"/>
          <w:szCs w:val="20"/>
        </w:rPr>
        <w:t xml:space="preserve"> </w:t>
      </w:r>
    </w:p>
    <w:p w14:paraId="4042AD60" w14:textId="77777777" w:rsidR="00132751" w:rsidRPr="00202C16" w:rsidRDefault="00132751" w:rsidP="00132751">
      <w:pPr>
        <w:rPr>
          <w:rFonts w:ascii="Verdana" w:hAnsi="Verdana"/>
          <w:sz w:val="20"/>
          <w:szCs w:val="20"/>
        </w:rPr>
      </w:pPr>
    </w:p>
    <w:p w14:paraId="59020A79" w14:textId="77777777" w:rsidR="00132751" w:rsidRPr="00202C16" w:rsidRDefault="00132751" w:rsidP="00132751">
      <w:pPr>
        <w:rPr>
          <w:rFonts w:ascii="Verdana" w:hAnsi="Verdana"/>
          <w:sz w:val="20"/>
          <w:szCs w:val="20"/>
        </w:rPr>
      </w:pPr>
      <w:r w:rsidRPr="00202C16">
        <w:rPr>
          <w:rFonts w:ascii="Verdana" w:hAnsi="Verdana"/>
          <w:sz w:val="20"/>
          <w:szCs w:val="20"/>
        </w:rPr>
        <w:t>Goondiwindi Regional Council</w:t>
      </w:r>
    </w:p>
    <w:p w14:paraId="3E58B28D" w14:textId="77777777" w:rsidR="00960428" w:rsidRPr="00202C16" w:rsidRDefault="00960428" w:rsidP="00E217F6">
      <w:pPr>
        <w:numPr>
          <w:ilvl w:val="0"/>
          <w:numId w:val="42"/>
        </w:numPr>
        <w:rPr>
          <w:rFonts w:ascii="Verdana" w:hAnsi="Verdana"/>
          <w:sz w:val="20"/>
          <w:szCs w:val="20"/>
        </w:rPr>
      </w:pPr>
      <w:r w:rsidRPr="00202C16">
        <w:rPr>
          <w:rFonts w:ascii="Verdana" w:hAnsi="Verdana"/>
          <w:sz w:val="20"/>
          <w:szCs w:val="20"/>
        </w:rPr>
        <w:t xml:space="preserve">Coolmunda Dam </w:t>
      </w:r>
    </w:p>
    <w:p w14:paraId="6BC6A8F5" w14:textId="77777777" w:rsidR="00960428" w:rsidRPr="00202C16" w:rsidRDefault="00960428" w:rsidP="00960428">
      <w:pPr>
        <w:rPr>
          <w:rFonts w:ascii="Verdana" w:hAnsi="Verdana"/>
          <w:sz w:val="20"/>
          <w:szCs w:val="20"/>
        </w:rPr>
      </w:pPr>
    </w:p>
    <w:p w14:paraId="3F4CA1C3" w14:textId="77777777" w:rsidR="00960428" w:rsidRPr="00202C16" w:rsidRDefault="00960428" w:rsidP="00960428">
      <w:pPr>
        <w:rPr>
          <w:rFonts w:ascii="Verdana" w:hAnsi="Verdana"/>
          <w:sz w:val="20"/>
          <w:szCs w:val="20"/>
        </w:rPr>
      </w:pPr>
      <w:r w:rsidRPr="00202C16">
        <w:rPr>
          <w:rFonts w:ascii="Verdana" w:hAnsi="Verdana"/>
          <w:sz w:val="20"/>
          <w:szCs w:val="20"/>
        </w:rPr>
        <w:t xml:space="preserve">Southern Downs Regional Council </w:t>
      </w:r>
    </w:p>
    <w:p w14:paraId="79E678E6" w14:textId="77777777" w:rsidR="00960428" w:rsidRPr="00202C16" w:rsidRDefault="00960428" w:rsidP="00E217F6">
      <w:pPr>
        <w:numPr>
          <w:ilvl w:val="0"/>
          <w:numId w:val="42"/>
        </w:numPr>
        <w:rPr>
          <w:rFonts w:ascii="Verdana" w:hAnsi="Verdana"/>
          <w:sz w:val="20"/>
          <w:szCs w:val="20"/>
        </w:rPr>
      </w:pPr>
      <w:r w:rsidRPr="00202C16">
        <w:rPr>
          <w:rFonts w:ascii="Verdana" w:hAnsi="Verdana"/>
          <w:sz w:val="20"/>
          <w:szCs w:val="20"/>
        </w:rPr>
        <w:t>Connolly Dam</w:t>
      </w:r>
    </w:p>
    <w:p w14:paraId="19B8FF33" w14:textId="77777777" w:rsidR="00960428" w:rsidRPr="00202C16" w:rsidRDefault="00960428" w:rsidP="00E217F6">
      <w:pPr>
        <w:numPr>
          <w:ilvl w:val="0"/>
          <w:numId w:val="42"/>
        </w:numPr>
        <w:rPr>
          <w:rFonts w:ascii="Verdana" w:hAnsi="Verdana"/>
          <w:sz w:val="20"/>
          <w:szCs w:val="20"/>
        </w:rPr>
      </w:pPr>
      <w:r w:rsidRPr="00202C16">
        <w:rPr>
          <w:rFonts w:ascii="Verdana" w:hAnsi="Verdana"/>
          <w:sz w:val="20"/>
          <w:szCs w:val="20"/>
        </w:rPr>
        <w:t>Glen Niven Dam</w:t>
      </w:r>
    </w:p>
    <w:p w14:paraId="692313E1" w14:textId="77777777" w:rsidR="00960428" w:rsidRPr="00202C16" w:rsidRDefault="00960428" w:rsidP="00E217F6">
      <w:pPr>
        <w:numPr>
          <w:ilvl w:val="0"/>
          <w:numId w:val="42"/>
        </w:numPr>
        <w:rPr>
          <w:rFonts w:ascii="Verdana" w:hAnsi="Verdana"/>
          <w:sz w:val="20"/>
          <w:szCs w:val="20"/>
        </w:rPr>
      </w:pPr>
      <w:r w:rsidRPr="00202C16">
        <w:rPr>
          <w:rFonts w:ascii="Verdana" w:hAnsi="Verdana"/>
          <w:sz w:val="20"/>
          <w:szCs w:val="20"/>
        </w:rPr>
        <w:t>Glenlyon Dam</w:t>
      </w:r>
    </w:p>
    <w:p w14:paraId="01BE7C1A" w14:textId="77777777" w:rsidR="00960428" w:rsidRPr="00202C16" w:rsidRDefault="00960428" w:rsidP="00E217F6">
      <w:pPr>
        <w:numPr>
          <w:ilvl w:val="0"/>
          <w:numId w:val="42"/>
        </w:numPr>
        <w:rPr>
          <w:rFonts w:ascii="Verdana" w:hAnsi="Verdana"/>
          <w:sz w:val="20"/>
          <w:szCs w:val="20"/>
        </w:rPr>
      </w:pPr>
      <w:r w:rsidRPr="00202C16">
        <w:rPr>
          <w:rFonts w:ascii="Verdana" w:hAnsi="Verdana"/>
          <w:sz w:val="20"/>
          <w:szCs w:val="20"/>
        </w:rPr>
        <w:t>Leslie Dam</w:t>
      </w:r>
    </w:p>
    <w:p w14:paraId="03ABB15D" w14:textId="77777777" w:rsidR="00960428" w:rsidRPr="00202C16" w:rsidRDefault="00960428" w:rsidP="00E217F6">
      <w:pPr>
        <w:numPr>
          <w:ilvl w:val="0"/>
          <w:numId w:val="42"/>
        </w:numPr>
        <w:rPr>
          <w:rFonts w:ascii="Verdana" w:hAnsi="Verdana"/>
          <w:sz w:val="20"/>
          <w:szCs w:val="20"/>
        </w:rPr>
      </w:pPr>
      <w:r w:rsidRPr="00202C16">
        <w:rPr>
          <w:rFonts w:ascii="Verdana" w:hAnsi="Verdana"/>
          <w:sz w:val="20"/>
          <w:szCs w:val="20"/>
        </w:rPr>
        <w:t xml:space="preserve">Storm King Dam </w:t>
      </w:r>
    </w:p>
    <w:p w14:paraId="6CBFEDF0" w14:textId="77777777" w:rsidR="005A1CF7" w:rsidRDefault="005A1CF7" w:rsidP="0059340B">
      <w:pPr>
        <w:pStyle w:val="Footer"/>
        <w:rPr>
          <w:rFonts w:ascii="Verdana" w:hAnsi="Verdana"/>
          <w:b/>
          <w:bCs/>
          <w:color w:val="1F497D"/>
          <w:sz w:val="20"/>
          <w:szCs w:val="20"/>
        </w:rPr>
      </w:pPr>
    </w:p>
    <w:p w14:paraId="1A180704" w14:textId="77777777" w:rsidR="005339F8" w:rsidRPr="00202C16" w:rsidRDefault="005339F8" w:rsidP="0059340B">
      <w:pPr>
        <w:pStyle w:val="Footer"/>
        <w:rPr>
          <w:rFonts w:ascii="Verdana" w:hAnsi="Verdana"/>
          <w:b/>
          <w:bCs/>
          <w:color w:val="1F497D"/>
          <w:sz w:val="20"/>
          <w:szCs w:val="20"/>
        </w:rPr>
      </w:pPr>
      <w:r w:rsidRPr="00202C16">
        <w:rPr>
          <w:rFonts w:ascii="Verdana" w:hAnsi="Verdana"/>
          <w:b/>
          <w:bCs/>
          <w:color w:val="1F497D"/>
          <w:sz w:val="20"/>
          <w:szCs w:val="20"/>
        </w:rPr>
        <w:t>Request</w:t>
      </w:r>
      <w:r w:rsidR="00FA6004" w:rsidRPr="00202C16">
        <w:rPr>
          <w:rFonts w:ascii="Verdana" w:hAnsi="Verdana"/>
          <w:b/>
          <w:bCs/>
          <w:color w:val="1F497D"/>
          <w:sz w:val="20"/>
          <w:szCs w:val="20"/>
        </w:rPr>
        <w:t>s</w:t>
      </w:r>
      <w:r w:rsidRPr="00202C16">
        <w:rPr>
          <w:rFonts w:ascii="Verdana" w:hAnsi="Verdana"/>
          <w:b/>
          <w:bCs/>
          <w:color w:val="1F497D"/>
          <w:sz w:val="20"/>
          <w:szCs w:val="20"/>
        </w:rPr>
        <w:t xml:space="preserve"> for Assistance</w:t>
      </w:r>
      <w:r w:rsidR="00AE38A7" w:rsidRPr="00202C16">
        <w:rPr>
          <w:rFonts w:ascii="Verdana" w:hAnsi="Verdana"/>
          <w:b/>
          <w:bCs/>
          <w:color w:val="1F497D"/>
          <w:sz w:val="20"/>
          <w:szCs w:val="20"/>
        </w:rPr>
        <w:t xml:space="preserve"> (RFA</w:t>
      </w:r>
      <w:r w:rsidR="00FA6004" w:rsidRPr="00202C16">
        <w:rPr>
          <w:rFonts w:ascii="Verdana" w:hAnsi="Verdana"/>
          <w:b/>
          <w:bCs/>
          <w:color w:val="1F497D"/>
          <w:sz w:val="20"/>
          <w:szCs w:val="20"/>
        </w:rPr>
        <w:t>s</w:t>
      </w:r>
      <w:r w:rsidR="00AE38A7" w:rsidRPr="00202C16">
        <w:rPr>
          <w:rFonts w:ascii="Verdana" w:hAnsi="Verdana"/>
          <w:b/>
          <w:bCs/>
          <w:color w:val="1F497D"/>
          <w:sz w:val="20"/>
          <w:szCs w:val="20"/>
        </w:rPr>
        <w:t>)</w:t>
      </w:r>
    </w:p>
    <w:p w14:paraId="26D1F24E" w14:textId="77777777" w:rsidR="00552910" w:rsidRPr="00202C16" w:rsidRDefault="00552910" w:rsidP="0059340B">
      <w:pPr>
        <w:pStyle w:val="Footer"/>
        <w:rPr>
          <w:rFonts w:ascii="Verdana" w:hAnsi="Verdana"/>
          <w:b/>
          <w:color w:val="1F497D"/>
          <w:sz w:val="24"/>
        </w:rPr>
      </w:pPr>
    </w:p>
    <w:p w14:paraId="5F49699C" w14:textId="77777777" w:rsidR="00A41D37" w:rsidRPr="00202C16" w:rsidRDefault="00A41D37" w:rsidP="005411F7">
      <w:pPr>
        <w:pStyle w:val="Footer"/>
        <w:rPr>
          <w:rFonts w:ascii="Verdana" w:hAnsi="Verdana"/>
          <w:sz w:val="20"/>
          <w:szCs w:val="20"/>
        </w:rPr>
      </w:pPr>
      <w:r w:rsidRPr="00202C16">
        <w:rPr>
          <w:rFonts w:ascii="Verdana" w:hAnsi="Verdana"/>
          <w:sz w:val="20"/>
          <w:szCs w:val="20"/>
        </w:rPr>
        <w:t xml:space="preserve">The </w:t>
      </w:r>
      <w:r w:rsidR="00343DDC" w:rsidRPr="00202C16">
        <w:rPr>
          <w:rFonts w:ascii="Verdana" w:hAnsi="Verdana"/>
          <w:sz w:val="20"/>
          <w:szCs w:val="20"/>
        </w:rPr>
        <w:t>Warwick</w:t>
      </w:r>
      <w:r w:rsidR="00BE654B" w:rsidRPr="00202C16">
        <w:rPr>
          <w:rFonts w:ascii="Verdana" w:hAnsi="Verdana"/>
          <w:sz w:val="20"/>
          <w:szCs w:val="20"/>
        </w:rPr>
        <w:t xml:space="preserve"> </w:t>
      </w:r>
      <w:r w:rsidR="00AD231D">
        <w:rPr>
          <w:rFonts w:ascii="Verdana" w:hAnsi="Verdana"/>
          <w:sz w:val="20"/>
          <w:szCs w:val="20"/>
        </w:rPr>
        <w:t>DDMG</w:t>
      </w:r>
      <w:r w:rsidRPr="00202C16">
        <w:rPr>
          <w:rFonts w:ascii="Verdana" w:hAnsi="Verdana"/>
          <w:sz w:val="20"/>
          <w:szCs w:val="20"/>
        </w:rPr>
        <w:t xml:space="preserve"> does not possess any resource reserves. All resources within the disaster district are owned and managed by the various local governments, government departments, corporate entities </w:t>
      </w:r>
      <w:r w:rsidR="00AD231D">
        <w:rPr>
          <w:rFonts w:ascii="Verdana" w:hAnsi="Verdana"/>
          <w:sz w:val="20"/>
          <w:szCs w:val="20"/>
        </w:rPr>
        <w:t>and</w:t>
      </w:r>
      <w:r w:rsidRPr="00202C16">
        <w:rPr>
          <w:rFonts w:ascii="Verdana" w:hAnsi="Verdana"/>
          <w:sz w:val="20"/>
          <w:szCs w:val="20"/>
        </w:rPr>
        <w:t xml:space="preserve"> private business operators.  </w:t>
      </w:r>
    </w:p>
    <w:p w14:paraId="1E656642" w14:textId="77777777" w:rsidR="00A41D37" w:rsidRPr="00202C16" w:rsidRDefault="00A41D37" w:rsidP="005411F7">
      <w:pPr>
        <w:pStyle w:val="Footer"/>
        <w:rPr>
          <w:rFonts w:ascii="Verdana" w:hAnsi="Verdana"/>
          <w:sz w:val="20"/>
          <w:szCs w:val="20"/>
        </w:rPr>
      </w:pPr>
    </w:p>
    <w:p w14:paraId="3310AAA0" w14:textId="77777777" w:rsidR="00A41D37" w:rsidRPr="00202C16" w:rsidRDefault="00A41D37" w:rsidP="005411F7">
      <w:pPr>
        <w:pStyle w:val="Footer"/>
        <w:rPr>
          <w:rFonts w:ascii="Verdana" w:hAnsi="Verdana"/>
          <w:sz w:val="20"/>
          <w:szCs w:val="20"/>
        </w:rPr>
      </w:pPr>
      <w:r w:rsidRPr="00202C16">
        <w:rPr>
          <w:rFonts w:ascii="Verdana" w:hAnsi="Verdana"/>
          <w:sz w:val="20"/>
          <w:szCs w:val="20"/>
        </w:rPr>
        <w:t xml:space="preserve">Where resources or services are not available within their jurisdiction, or if available, have been or are likely to be expended, an LDMG may request assistance from the DDMG to provide such resources. Requests shall be in the approved </w:t>
      </w:r>
      <w:r w:rsidR="00DC63BB" w:rsidRPr="00202C16">
        <w:rPr>
          <w:rFonts w:ascii="Verdana" w:hAnsi="Verdana"/>
          <w:sz w:val="20"/>
          <w:szCs w:val="20"/>
        </w:rPr>
        <w:t xml:space="preserve">Request for Assistance (RFA) </w:t>
      </w:r>
      <w:r w:rsidRPr="00202C16">
        <w:rPr>
          <w:rFonts w:ascii="Verdana" w:hAnsi="Verdana"/>
          <w:sz w:val="20"/>
          <w:szCs w:val="20"/>
        </w:rPr>
        <w:t xml:space="preserve">form. </w:t>
      </w:r>
    </w:p>
    <w:p w14:paraId="216E7BE4" w14:textId="77777777" w:rsidR="00681A1C" w:rsidRPr="00202C16" w:rsidRDefault="00681A1C" w:rsidP="005411F7">
      <w:pPr>
        <w:pStyle w:val="Footer"/>
        <w:rPr>
          <w:rFonts w:ascii="Verdana" w:hAnsi="Verdana"/>
          <w:sz w:val="20"/>
          <w:szCs w:val="20"/>
        </w:rPr>
      </w:pPr>
    </w:p>
    <w:p w14:paraId="2693A369" w14:textId="77777777" w:rsidR="00A41D37" w:rsidRPr="00202C16" w:rsidRDefault="00A41D37" w:rsidP="005411F7">
      <w:pPr>
        <w:pStyle w:val="Footer"/>
        <w:rPr>
          <w:rFonts w:ascii="Verdana" w:hAnsi="Verdana"/>
          <w:sz w:val="20"/>
          <w:szCs w:val="20"/>
        </w:rPr>
      </w:pPr>
      <w:r w:rsidRPr="00202C16">
        <w:rPr>
          <w:rFonts w:ascii="Verdana" w:hAnsi="Verdana"/>
          <w:sz w:val="20"/>
          <w:szCs w:val="20"/>
        </w:rPr>
        <w:t>RFAs may be received by:</w:t>
      </w:r>
      <w:r w:rsidR="005411F7">
        <w:rPr>
          <w:rFonts w:ascii="Verdana" w:hAnsi="Verdana"/>
          <w:sz w:val="20"/>
          <w:szCs w:val="20"/>
        </w:rPr>
        <w:t xml:space="preserve"> </w:t>
      </w:r>
    </w:p>
    <w:p w14:paraId="08F0B4DC" w14:textId="77777777" w:rsidR="00A41D37" w:rsidRPr="00202C16" w:rsidRDefault="00A41D37" w:rsidP="00E217F6">
      <w:pPr>
        <w:pStyle w:val="Footer"/>
        <w:numPr>
          <w:ilvl w:val="0"/>
          <w:numId w:val="32"/>
        </w:numPr>
        <w:tabs>
          <w:tab w:val="clear" w:pos="4320"/>
          <w:tab w:val="center" w:pos="1134"/>
        </w:tabs>
        <w:ind w:hanging="153"/>
        <w:rPr>
          <w:rFonts w:ascii="Verdana" w:hAnsi="Verdana"/>
          <w:sz w:val="20"/>
          <w:szCs w:val="20"/>
        </w:rPr>
      </w:pPr>
      <w:r w:rsidRPr="00202C16">
        <w:rPr>
          <w:rFonts w:ascii="Verdana" w:hAnsi="Verdana"/>
          <w:sz w:val="20"/>
          <w:szCs w:val="20"/>
        </w:rPr>
        <w:t>Email</w:t>
      </w:r>
      <w:r w:rsidR="005411F7">
        <w:rPr>
          <w:rFonts w:ascii="Verdana" w:hAnsi="Verdana"/>
          <w:sz w:val="20"/>
          <w:szCs w:val="20"/>
        </w:rPr>
        <w:t>/phone</w:t>
      </w:r>
    </w:p>
    <w:p w14:paraId="15571ADD" w14:textId="77777777" w:rsidR="00A41D37" w:rsidRPr="00202C16" w:rsidRDefault="00A41D37" w:rsidP="00E217F6">
      <w:pPr>
        <w:pStyle w:val="Footer"/>
        <w:numPr>
          <w:ilvl w:val="0"/>
          <w:numId w:val="32"/>
        </w:numPr>
        <w:tabs>
          <w:tab w:val="clear" w:pos="4320"/>
          <w:tab w:val="center" w:pos="1134"/>
        </w:tabs>
        <w:ind w:hanging="153"/>
        <w:rPr>
          <w:rFonts w:ascii="Verdana" w:hAnsi="Verdana"/>
          <w:color w:val="000000"/>
          <w:sz w:val="20"/>
          <w:szCs w:val="20"/>
        </w:rPr>
      </w:pPr>
      <w:r w:rsidRPr="00202C16">
        <w:rPr>
          <w:rFonts w:ascii="Verdana" w:hAnsi="Verdana"/>
          <w:color w:val="000000"/>
          <w:sz w:val="20"/>
          <w:szCs w:val="20"/>
        </w:rPr>
        <w:t>Guardian</w:t>
      </w:r>
    </w:p>
    <w:p w14:paraId="49AE59F0" w14:textId="77777777" w:rsidR="00A41D37" w:rsidRPr="00202C16" w:rsidRDefault="00A41D37" w:rsidP="005411F7">
      <w:pPr>
        <w:pStyle w:val="Footer"/>
        <w:tabs>
          <w:tab w:val="clear" w:pos="4320"/>
          <w:tab w:val="center" w:pos="1134"/>
        </w:tabs>
        <w:rPr>
          <w:rFonts w:ascii="Verdana" w:hAnsi="Verdana"/>
          <w:sz w:val="20"/>
          <w:szCs w:val="20"/>
        </w:rPr>
      </w:pPr>
    </w:p>
    <w:p w14:paraId="40BD3B3B" w14:textId="77777777" w:rsidR="00A41D37" w:rsidRPr="00202C16" w:rsidRDefault="00A41D37" w:rsidP="005411F7">
      <w:pPr>
        <w:pStyle w:val="Footer"/>
        <w:rPr>
          <w:rFonts w:ascii="Verdana" w:hAnsi="Verdana"/>
          <w:sz w:val="20"/>
          <w:szCs w:val="20"/>
        </w:rPr>
      </w:pPr>
      <w:r w:rsidRPr="00202C16">
        <w:rPr>
          <w:rFonts w:ascii="Verdana" w:hAnsi="Verdana"/>
          <w:sz w:val="20"/>
          <w:szCs w:val="20"/>
        </w:rPr>
        <w:t xml:space="preserve">Upon receipt of an RFA, it will be prioritised by the DDC, Deputy </w:t>
      </w:r>
      <w:r w:rsidR="00145A1F" w:rsidRPr="00202C16">
        <w:rPr>
          <w:rFonts w:ascii="Verdana" w:hAnsi="Verdana"/>
          <w:sz w:val="20"/>
          <w:szCs w:val="20"/>
        </w:rPr>
        <w:t>DDC</w:t>
      </w:r>
      <w:r w:rsidRPr="00202C16">
        <w:rPr>
          <w:rFonts w:ascii="Verdana" w:hAnsi="Verdana"/>
          <w:sz w:val="20"/>
          <w:szCs w:val="20"/>
        </w:rPr>
        <w:t xml:space="preserve"> or Executive Officer</w:t>
      </w:r>
      <w:r w:rsidR="00145A1F" w:rsidRPr="00202C16">
        <w:rPr>
          <w:rFonts w:ascii="Verdana" w:hAnsi="Verdana"/>
          <w:sz w:val="20"/>
          <w:szCs w:val="20"/>
        </w:rPr>
        <w:t xml:space="preserve">. </w:t>
      </w:r>
      <w:r w:rsidRPr="00202C16">
        <w:rPr>
          <w:rFonts w:ascii="Verdana" w:hAnsi="Verdana"/>
          <w:sz w:val="20"/>
          <w:szCs w:val="20"/>
        </w:rPr>
        <w:t>The DDMG shall make all reasonable endeavours to locate the required resource or service from within the disaster district.</w:t>
      </w:r>
    </w:p>
    <w:p w14:paraId="3696279E" w14:textId="77777777" w:rsidR="00C44EDA" w:rsidRPr="00202C16" w:rsidRDefault="00C44EDA" w:rsidP="005411F7">
      <w:pPr>
        <w:pStyle w:val="Footer"/>
        <w:rPr>
          <w:rFonts w:ascii="Verdana" w:hAnsi="Verdana"/>
          <w:sz w:val="20"/>
          <w:szCs w:val="20"/>
        </w:rPr>
      </w:pPr>
    </w:p>
    <w:p w14:paraId="397AA26E" w14:textId="77777777" w:rsidR="00A41D37" w:rsidRPr="00202C16" w:rsidRDefault="00A41D37" w:rsidP="005411F7">
      <w:pPr>
        <w:pStyle w:val="Footer"/>
        <w:rPr>
          <w:rFonts w:ascii="Verdana" w:hAnsi="Verdana"/>
          <w:sz w:val="20"/>
          <w:szCs w:val="20"/>
        </w:rPr>
      </w:pPr>
      <w:r w:rsidRPr="00202C16">
        <w:rPr>
          <w:rFonts w:ascii="Verdana" w:hAnsi="Verdana"/>
          <w:sz w:val="20"/>
          <w:szCs w:val="20"/>
        </w:rPr>
        <w:t>Resources and services acquired by the DDMG and appropriated to a LDMG may be recalled and reallocated at the discretion of the DDC.</w:t>
      </w:r>
    </w:p>
    <w:p w14:paraId="30B61B1F" w14:textId="77777777" w:rsidR="00A41D37" w:rsidRPr="00202C16" w:rsidRDefault="00A41D37" w:rsidP="005411F7">
      <w:pPr>
        <w:pStyle w:val="Footer"/>
        <w:rPr>
          <w:rFonts w:ascii="Verdana" w:hAnsi="Verdana"/>
          <w:sz w:val="20"/>
          <w:szCs w:val="20"/>
        </w:rPr>
      </w:pPr>
      <w:r w:rsidRPr="00202C16">
        <w:rPr>
          <w:rFonts w:ascii="Verdana" w:hAnsi="Verdana"/>
          <w:sz w:val="20"/>
          <w:szCs w:val="20"/>
        </w:rPr>
        <w:lastRenderedPageBreak/>
        <w:t>In the event the required resource or service is not available elsewhere in the disaster district, the DDMG shall forward a request</w:t>
      </w:r>
      <w:r w:rsidR="00145A1F" w:rsidRPr="00202C16">
        <w:rPr>
          <w:rFonts w:ascii="Verdana" w:hAnsi="Verdana"/>
          <w:sz w:val="20"/>
          <w:szCs w:val="20"/>
        </w:rPr>
        <w:t xml:space="preserve"> via DIEMS to the S</w:t>
      </w:r>
      <w:r w:rsidR="005411F7">
        <w:rPr>
          <w:rFonts w:ascii="Verdana" w:hAnsi="Verdana"/>
          <w:sz w:val="20"/>
          <w:szCs w:val="20"/>
        </w:rPr>
        <w:t xml:space="preserve">tate Disaster </w:t>
      </w:r>
      <w:r w:rsidR="00145A1F" w:rsidRPr="00202C16">
        <w:rPr>
          <w:rFonts w:ascii="Verdana" w:hAnsi="Verdana"/>
          <w:sz w:val="20"/>
          <w:szCs w:val="20"/>
        </w:rPr>
        <w:t>C</w:t>
      </w:r>
      <w:r w:rsidR="005411F7">
        <w:rPr>
          <w:rFonts w:ascii="Verdana" w:hAnsi="Verdana"/>
          <w:sz w:val="20"/>
          <w:szCs w:val="20"/>
        </w:rPr>
        <w:t>oordination Centre (SDCC)</w:t>
      </w:r>
      <w:r w:rsidR="00145A1F" w:rsidRPr="00202C16">
        <w:rPr>
          <w:rFonts w:ascii="Verdana" w:hAnsi="Verdana"/>
          <w:sz w:val="20"/>
          <w:szCs w:val="20"/>
        </w:rPr>
        <w:t xml:space="preserve"> Operations Group.</w:t>
      </w:r>
    </w:p>
    <w:p w14:paraId="553B40D6" w14:textId="77777777" w:rsidR="00145A1F" w:rsidRPr="00202C16" w:rsidRDefault="00145A1F" w:rsidP="005411F7">
      <w:pPr>
        <w:pStyle w:val="Footer"/>
        <w:rPr>
          <w:rFonts w:ascii="Verdana" w:hAnsi="Verdana"/>
          <w:sz w:val="20"/>
          <w:szCs w:val="20"/>
        </w:rPr>
      </w:pPr>
    </w:p>
    <w:p w14:paraId="5D334402" w14:textId="77777777" w:rsidR="00A41D37" w:rsidRPr="00202C16" w:rsidRDefault="00A41D37" w:rsidP="005411F7">
      <w:pPr>
        <w:pStyle w:val="Footer"/>
        <w:rPr>
          <w:rFonts w:ascii="Verdana" w:hAnsi="Verdana"/>
          <w:sz w:val="20"/>
          <w:szCs w:val="20"/>
        </w:rPr>
      </w:pPr>
      <w:r w:rsidRPr="00202C16">
        <w:rPr>
          <w:rFonts w:ascii="Verdana" w:hAnsi="Verdana"/>
          <w:sz w:val="20"/>
          <w:szCs w:val="20"/>
        </w:rPr>
        <w:t>Appropriate approvals shall be obtained prior to the incurrence of any financial expenses.</w:t>
      </w:r>
    </w:p>
    <w:p w14:paraId="12C4DAA5" w14:textId="77777777" w:rsidR="00A41D37" w:rsidRPr="00202C16" w:rsidRDefault="00A41D37" w:rsidP="005411F7">
      <w:pPr>
        <w:pStyle w:val="Footer"/>
        <w:rPr>
          <w:rFonts w:ascii="Verdana" w:hAnsi="Verdana"/>
          <w:sz w:val="20"/>
          <w:szCs w:val="20"/>
        </w:rPr>
      </w:pPr>
    </w:p>
    <w:p w14:paraId="25049E38" w14:textId="77777777" w:rsidR="00A41D37" w:rsidRPr="00202C16" w:rsidRDefault="00A41D37" w:rsidP="005411F7">
      <w:pPr>
        <w:pStyle w:val="Footer"/>
        <w:rPr>
          <w:rFonts w:ascii="Verdana" w:hAnsi="Verdana"/>
          <w:sz w:val="20"/>
          <w:szCs w:val="20"/>
        </w:rPr>
      </w:pPr>
      <w:r w:rsidRPr="00202C16">
        <w:rPr>
          <w:rFonts w:ascii="Verdana" w:hAnsi="Verdana"/>
          <w:sz w:val="20"/>
          <w:szCs w:val="20"/>
        </w:rPr>
        <w:t>The Executive Officer shall ensure that accurate records are maintained in respect to requests for assistance, resource acquisition and allocation and financial expenditures.</w:t>
      </w:r>
    </w:p>
    <w:p w14:paraId="3D369F9D" w14:textId="77777777" w:rsidR="00552910" w:rsidRPr="00202C16" w:rsidRDefault="00552910" w:rsidP="005339F8">
      <w:pPr>
        <w:pStyle w:val="Header"/>
        <w:tabs>
          <w:tab w:val="clear" w:pos="4320"/>
          <w:tab w:val="clear" w:pos="8640"/>
          <w:tab w:val="right" w:leader="dot" w:pos="9540"/>
        </w:tabs>
        <w:rPr>
          <w:rFonts w:ascii="Verdana" w:hAnsi="Verdana"/>
          <w:b/>
          <w:bCs/>
          <w:color w:val="1F497D"/>
          <w:sz w:val="24"/>
        </w:rPr>
      </w:pPr>
    </w:p>
    <w:p w14:paraId="739618A2" w14:textId="77777777" w:rsidR="002C1379" w:rsidRPr="00202C16" w:rsidRDefault="005339F8" w:rsidP="005339F8">
      <w:pPr>
        <w:pStyle w:val="Header"/>
        <w:tabs>
          <w:tab w:val="clear" w:pos="4320"/>
          <w:tab w:val="clear" w:pos="8640"/>
          <w:tab w:val="right" w:leader="dot" w:pos="9540"/>
        </w:tabs>
        <w:rPr>
          <w:rFonts w:ascii="Verdana" w:hAnsi="Verdana"/>
          <w:b/>
          <w:bCs/>
          <w:color w:val="1F497D"/>
          <w:sz w:val="20"/>
          <w:szCs w:val="20"/>
        </w:rPr>
      </w:pPr>
      <w:r w:rsidRPr="00202C16">
        <w:rPr>
          <w:rFonts w:ascii="Verdana" w:hAnsi="Verdana"/>
          <w:b/>
          <w:bCs/>
          <w:color w:val="1F497D"/>
          <w:sz w:val="20"/>
          <w:szCs w:val="20"/>
        </w:rPr>
        <w:t>Request for Supplies and Equipment</w:t>
      </w:r>
      <w:r w:rsidR="00383577" w:rsidRPr="00202C16">
        <w:rPr>
          <w:rFonts w:ascii="Verdana" w:hAnsi="Verdana"/>
          <w:b/>
          <w:bCs/>
          <w:color w:val="1F497D"/>
          <w:sz w:val="20"/>
          <w:szCs w:val="20"/>
        </w:rPr>
        <w:t xml:space="preserve"> </w:t>
      </w:r>
    </w:p>
    <w:p w14:paraId="603BED72" w14:textId="77777777" w:rsidR="00552910" w:rsidRPr="00202C16" w:rsidRDefault="00552910" w:rsidP="005339F8">
      <w:pPr>
        <w:pStyle w:val="Header"/>
        <w:tabs>
          <w:tab w:val="clear" w:pos="4320"/>
          <w:tab w:val="clear" w:pos="8640"/>
          <w:tab w:val="right" w:leader="dot" w:pos="9540"/>
        </w:tabs>
        <w:rPr>
          <w:rFonts w:ascii="Verdana" w:hAnsi="Verdana"/>
          <w:b/>
          <w:bCs/>
          <w:color w:val="1F497D"/>
          <w:sz w:val="24"/>
        </w:rPr>
      </w:pPr>
    </w:p>
    <w:p w14:paraId="76110C25" w14:textId="77777777" w:rsidR="001976C0" w:rsidRPr="00202C16" w:rsidRDefault="001976C0" w:rsidP="005411F7">
      <w:pPr>
        <w:widowControl w:val="0"/>
        <w:spacing w:after="120"/>
        <w:ind w:right="-20"/>
        <w:rPr>
          <w:rFonts w:ascii="Verdana" w:hAnsi="Verdana"/>
          <w:sz w:val="20"/>
          <w:szCs w:val="20"/>
        </w:rPr>
      </w:pPr>
      <w:r w:rsidRPr="00202C16">
        <w:rPr>
          <w:rFonts w:ascii="Verdana" w:hAnsi="Verdana"/>
          <w:sz w:val="20"/>
          <w:szCs w:val="20"/>
        </w:rPr>
        <w:t xml:space="preserve">The </w:t>
      </w:r>
      <w:r w:rsidR="00E6407D" w:rsidRPr="00202C16">
        <w:rPr>
          <w:rFonts w:ascii="Verdana" w:hAnsi="Verdana"/>
          <w:sz w:val="20"/>
          <w:szCs w:val="20"/>
        </w:rPr>
        <w:t xml:space="preserve">Warwick </w:t>
      </w:r>
      <w:r w:rsidR="00AD231D">
        <w:rPr>
          <w:rFonts w:ascii="Verdana" w:hAnsi="Verdana"/>
          <w:sz w:val="20"/>
          <w:szCs w:val="20"/>
        </w:rPr>
        <w:t>DDMG</w:t>
      </w:r>
      <w:r w:rsidR="00E6407D" w:rsidRPr="00202C16">
        <w:rPr>
          <w:rFonts w:ascii="Verdana" w:hAnsi="Verdana"/>
          <w:sz w:val="20"/>
          <w:szCs w:val="20"/>
        </w:rPr>
        <w:t xml:space="preserve"> </w:t>
      </w:r>
      <w:r w:rsidRPr="00202C16">
        <w:rPr>
          <w:rFonts w:ascii="Verdana" w:hAnsi="Verdana"/>
          <w:sz w:val="20"/>
          <w:szCs w:val="20"/>
        </w:rPr>
        <w:t>as an entity does not possess any resource reserves. All resources within the disaster district</w:t>
      </w:r>
      <w:r w:rsidR="00E6407D">
        <w:rPr>
          <w:rFonts w:ascii="Verdana" w:hAnsi="Verdana"/>
          <w:sz w:val="20"/>
          <w:szCs w:val="20"/>
        </w:rPr>
        <w:t xml:space="preserve"> </w:t>
      </w:r>
      <w:r w:rsidRPr="00202C16">
        <w:rPr>
          <w:rFonts w:ascii="Verdana" w:hAnsi="Verdana"/>
          <w:sz w:val="20"/>
          <w:szCs w:val="20"/>
        </w:rPr>
        <w:t xml:space="preserve">are owned and managed by the </w:t>
      </w:r>
      <w:r w:rsidR="00804C5C" w:rsidRPr="00202C16">
        <w:rPr>
          <w:rFonts w:ascii="Verdana" w:hAnsi="Verdana"/>
          <w:sz w:val="20"/>
          <w:szCs w:val="20"/>
        </w:rPr>
        <w:t>Goondiwindi and Southern Downs Regional Council</w:t>
      </w:r>
      <w:r w:rsidR="00E6407D">
        <w:rPr>
          <w:rFonts w:ascii="Verdana" w:hAnsi="Verdana"/>
          <w:sz w:val="20"/>
          <w:szCs w:val="20"/>
        </w:rPr>
        <w:t>s</w:t>
      </w:r>
      <w:r w:rsidRPr="00202C16">
        <w:rPr>
          <w:rFonts w:ascii="Verdana" w:hAnsi="Verdana"/>
          <w:sz w:val="20"/>
          <w:szCs w:val="20"/>
        </w:rPr>
        <w:t>, government departments, corporate entities</w:t>
      </w:r>
      <w:r w:rsidR="00F740B9" w:rsidRPr="00202C16">
        <w:rPr>
          <w:rFonts w:ascii="Verdana" w:hAnsi="Verdana"/>
          <w:sz w:val="20"/>
          <w:szCs w:val="20"/>
        </w:rPr>
        <w:t xml:space="preserve"> </w:t>
      </w:r>
      <w:r w:rsidR="00AD231D">
        <w:rPr>
          <w:rFonts w:ascii="Verdana" w:hAnsi="Verdana"/>
          <w:sz w:val="20"/>
          <w:szCs w:val="20"/>
        </w:rPr>
        <w:t>and</w:t>
      </w:r>
      <w:r w:rsidR="00F740B9" w:rsidRPr="00202C16">
        <w:rPr>
          <w:rFonts w:ascii="Verdana" w:hAnsi="Verdana"/>
          <w:sz w:val="20"/>
          <w:szCs w:val="20"/>
        </w:rPr>
        <w:t xml:space="preserve"> private business operators. </w:t>
      </w:r>
      <w:r w:rsidR="00815322" w:rsidRPr="00202C16">
        <w:rPr>
          <w:rFonts w:ascii="Verdana" w:hAnsi="Verdana"/>
          <w:sz w:val="20"/>
          <w:szCs w:val="20"/>
        </w:rPr>
        <w:t>Available r</w:t>
      </w:r>
      <w:r w:rsidRPr="00202C16">
        <w:rPr>
          <w:rFonts w:ascii="Verdana" w:hAnsi="Verdana"/>
          <w:sz w:val="20"/>
          <w:szCs w:val="20"/>
        </w:rPr>
        <w:t>esource</w:t>
      </w:r>
      <w:r w:rsidR="00815322" w:rsidRPr="00202C16">
        <w:rPr>
          <w:rFonts w:ascii="Verdana" w:hAnsi="Verdana"/>
          <w:sz w:val="20"/>
          <w:szCs w:val="20"/>
        </w:rPr>
        <w:t xml:space="preserve">s </w:t>
      </w:r>
      <w:r w:rsidR="00F740B9" w:rsidRPr="00202C16">
        <w:rPr>
          <w:rFonts w:ascii="Verdana" w:hAnsi="Verdana"/>
          <w:sz w:val="20"/>
          <w:szCs w:val="20"/>
        </w:rPr>
        <w:t xml:space="preserve">which may be necessary for disaster response activities </w:t>
      </w:r>
      <w:r w:rsidR="005D10DD" w:rsidRPr="00202C16">
        <w:rPr>
          <w:rFonts w:ascii="Verdana" w:hAnsi="Verdana"/>
          <w:sz w:val="20"/>
          <w:szCs w:val="20"/>
        </w:rPr>
        <w:t xml:space="preserve">may be requested from these entities </w:t>
      </w:r>
      <w:r w:rsidR="00815322" w:rsidRPr="00202C16">
        <w:rPr>
          <w:rFonts w:ascii="Verdana" w:hAnsi="Verdana"/>
          <w:sz w:val="20"/>
          <w:szCs w:val="20"/>
        </w:rPr>
        <w:t>as required</w:t>
      </w:r>
      <w:r w:rsidRPr="00202C16">
        <w:rPr>
          <w:rFonts w:ascii="Verdana" w:hAnsi="Verdana"/>
          <w:sz w:val="20"/>
          <w:szCs w:val="20"/>
        </w:rPr>
        <w:t xml:space="preserve">.  </w:t>
      </w:r>
    </w:p>
    <w:p w14:paraId="070BF090" w14:textId="77777777" w:rsidR="002C1379" w:rsidRPr="00202C16" w:rsidRDefault="001976C0" w:rsidP="005411F7">
      <w:pPr>
        <w:pStyle w:val="Header"/>
        <w:tabs>
          <w:tab w:val="clear" w:pos="4320"/>
          <w:tab w:val="clear" w:pos="8640"/>
          <w:tab w:val="right" w:leader="dot" w:pos="9540"/>
        </w:tabs>
        <w:rPr>
          <w:rFonts w:ascii="Verdana" w:hAnsi="Verdana"/>
          <w:sz w:val="20"/>
          <w:szCs w:val="20"/>
        </w:rPr>
      </w:pPr>
      <w:r w:rsidRPr="00202C16">
        <w:rPr>
          <w:rFonts w:ascii="Verdana" w:hAnsi="Verdana"/>
          <w:sz w:val="20"/>
          <w:szCs w:val="20"/>
        </w:rPr>
        <w:t xml:space="preserve">Where </w:t>
      </w:r>
      <w:r w:rsidR="00281BA7" w:rsidRPr="00202C16">
        <w:rPr>
          <w:rFonts w:ascii="Verdana" w:hAnsi="Verdana"/>
          <w:sz w:val="20"/>
          <w:szCs w:val="20"/>
        </w:rPr>
        <w:t>a resource or service</w:t>
      </w:r>
      <w:r w:rsidRPr="00202C16">
        <w:rPr>
          <w:rFonts w:ascii="Verdana" w:hAnsi="Verdana"/>
          <w:sz w:val="20"/>
          <w:szCs w:val="20"/>
        </w:rPr>
        <w:t xml:space="preserve"> </w:t>
      </w:r>
      <w:r w:rsidR="00281BA7" w:rsidRPr="00202C16">
        <w:rPr>
          <w:rFonts w:ascii="Verdana" w:hAnsi="Verdana"/>
          <w:sz w:val="20"/>
          <w:szCs w:val="20"/>
        </w:rPr>
        <w:t>which is required to conduct disaster response activities is</w:t>
      </w:r>
      <w:r w:rsidRPr="00202C16">
        <w:rPr>
          <w:rFonts w:ascii="Verdana" w:hAnsi="Verdana"/>
          <w:sz w:val="20"/>
          <w:szCs w:val="20"/>
        </w:rPr>
        <w:t xml:space="preserve"> not available within the jurisdiction of the LDMG, the LDMG may request assistance from the DDMG to provide such resources.</w:t>
      </w:r>
    </w:p>
    <w:p w14:paraId="7018875F" w14:textId="77777777" w:rsidR="001976C0" w:rsidRPr="00202C16" w:rsidRDefault="001976C0" w:rsidP="005411F7">
      <w:pPr>
        <w:pStyle w:val="Header"/>
        <w:tabs>
          <w:tab w:val="clear" w:pos="4320"/>
          <w:tab w:val="clear" w:pos="8640"/>
          <w:tab w:val="right" w:leader="dot" w:pos="9540"/>
        </w:tabs>
        <w:rPr>
          <w:rFonts w:ascii="Verdana" w:hAnsi="Verdana"/>
          <w:b/>
          <w:bCs/>
          <w:color w:val="1F497D"/>
          <w:sz w:val="25"/>
          <w:szCs w:val="25"/>
        </w:rPr>
      </w:pPr>
    </w:p>
    <w:p w14:paraId="780E3727" w14:textId="77777777" w:rsidR="005339F8" w:rsidRPr="00202C16" w:rsidRDefault="002C1379" w:rsidP="005411F7">
      <w:pPr>
        <w:pStyle w:val="Header"/>
        <w:tabs>
          <w:tab w:val="clear" w:pos="4320"/>
          <w:tab w:val="clear" w:pos="8640"/>
          <w:tab w:val="right" w:leader="dot" w:pos="9540"/>
        </w:tabs>
        <w:rPr>
          <w:rFonts w:ascii="Verdana" w:hAnsi="Verdana"/>
          <w:b/>
          <w:bCs/>
          <w:color w:val="1F497D"/>
          <w:sz w:val="20"/>
          <w:szCs w:val="20"/>
        </w:rPr>
      </w:pPr>
      <w:r w:rsidRPr="00202C16">
        <w:rPr>
          <w:rFonts w:ascii="Verdana" w:hAnsi="Verdana"/>
          <w:b/>
          <w:bCs/>
          <w:color w:val="1F497D"/>
          <w:sz w:val="20"/>
          <w:szCs w:val="20"/>
        </w:rPr>
        <w:t>Resupply</w:t>
      </w:r>
    </w:p>
    <w:p w14:paraId="5466C5E2" w14:textId="77777777" w:rsidR="00552910" w:rsidRPr="00202C16" w:rsidRDefault="00552910" w:rsidP="005411F7">
      <w:pPr>
        <w:pStyle w:val="Header"/>
        <w:tabs>
          <w:tab w:val="clear" w:pos="4320"/>
          <w:tab w:val="clear" w:pos="8640"/>
          <w:tab w:val="right" w:leader="dot" w:pos="9540"/>
        </w:tabs>
        <w:rPr>
          <w:rFonts w:ascii="Verdana" w:hAnsi="Verdana"/>
          <w:b/>
          <w:bCs/>
          <w:color w:val="1F497D"/>
          <w:sz w:val="24"/>
        </w:rPr>
      </w:pPr>
    </w:p>
    <w:p w14:paraId="05C24C8B" w14:textId="77777777" w:rsidR="00E6407D" w:rsidRDefault="00B61DF0" w:rsidP="00E6407D">
      <w:pPr>
        <w:pStyle w:val="Header"/>
        <w:tabs>
          <w:tab w:val="clear" w:pos="4320"/>
          <w:tab w:val="clear" w:pos="8640"/>
          <w:tab w:val="right" w:leader="dot" w:pos="9540"/>
        </w:tabs>
        <w:rPr>
          <w:rFonts w:ascii="Verdana" w:hAnsi="Verdana"/>
          <w:sz w:val="20"/>
          <w:szCs w:val="20"/>
        </w:rPr>
      </w:pPr>
      <w:r w:rsidRPr="00202C16">
        <w:rPr>
          <w:rFonts w:ascii="Verdana" w:hAnsi="Verdana"/>
          <w:sz w:val="20"/>
          <w:szCs w:val="20"/>
        </w:rPr>
        <w:t xml:space="preserve">Due to the nature of some </w:t>
      </w:r>
      <w:proofErr w:type="gramStart"/>
      <w:r w:rsidRPr="00202C16">
        <w:rPr>
          <w:rFonts w:ascii="Verdana" w:hAnsi="Verdana"/>
          <w:sz w:val="20"/>
          <w:szCs w:val="20"/>
        </w:rPr>
        <w:t>disasters</w:t>
      </w:r>
      <w:proofErr w:type="gramEnd"/>
      <w:r w:rsidRPr="00202C16">
        <w:rPr>
          <w:rFonts w:ascii="Verdana" w:hAnsi="Verdana"/>
          <w:sz w:val="20"/>
          <w:szCs w:val="20"/>
        </w:rPr>
        <w:t xml:space="preserve"> there will be occasions where areas within the disaster district become isolated for a lengthy period of time, requiring the need to resupply provisions to that area.</w:t>
      </w:r>
      <w:r w:rsidR="00E6407D">
        <w:rPr>
          <w:rFonts w:ascii="Verdana" w:hAnsi="Verdana"/>
          <w:sz w:val="20"/>
          <w:szCs w:val="20"/>
        </w:rPr>
        <w:t xml:space="preserve"> The Warwick DDMG has adopted the Queensland </w:t>
      </w:r>
      <w:r w:rsidR="00B042B3">
        <w:rPr>
          <w:rFonts w:ascii="Verdana" w:hAnsi="Verdana"/>
          <w:sz w:val="20"/>
          <w:szCs w:val="20"/>
        </w:rPr>
        <w:t>Res</w:t>
      </w:r>
      <w:r w:rsidR="00E6407D">
        <w:rPr>
          <w:rFonts w:ascii="Verdana" w:hAnsi="Verdana"/>
          <w:sz w:val="20"/>
          <w:szCs w:val="20"/>
        </w:rPr>
        <w:t xml:space="preserve">upply </w:t>
      </w:r>
      <w:proofErr w:type="gramStart"/>
      <w:r w:rsidR="00B042B3">
        <w:rPr>
          <w:rFonts w:ascii="Verdana" w:hAnsi="Verdana"/>
          <w:sz w:val="20"/>
          <w:szCs w:val="20"/>
        </w:rPr>
        <w:t>Manual</w:t>
      </w:r>
      <w:proofErr w:type="gramEnd"/>
      <w:r w:rsidR="00B042B3">
        <w:rPr>
          <w:rFonts w:ascii="Verdana" w:hAnsi="Verdana"/>
          <w:sz w:val="20"/>
          <w:szCs w:val="20"/>
        </w:rPr>
        <w:t xml:space="preserve"> and all resupply operations will be undertaken within these guidelines. </w:t>
      </w:r>
    </w:p>
    <w:p w14:paraId="09FF1105" w14:textId="77777777" w:rsidR="00E6407D" w:rsidRDefault="00E6407D" w:rsidP="00E6407D">
      <w:pPr>
        <w:pStyle w:val="Header"/>
        <w:tabs>
          <w:tab w:val="clear" w:pos="4320"/>
          <w:tab w:val="clear" w:pos="8640"/>
          <w:tab w:val="right" w:leader="dot" w:pos="9540"/>
        </w:tabs>
        <w:rPr>
          <w:rFonts w:ascii="Verdana" w:hAnsi="Verdana"/>
          <w:sz w:val="20"/>
          <w:szCs w:val="20"/>
        </w:rPr>
      </w:pPr>
    </w:p>
    <w:p w14:paraId="193C99DA" w14:textId="77777777" w:rsidR="00B61DF0" w:rsidRPr="00202C16" w:rsidRDefault="00B61DF0" w:rsidP="00E6407D">
      <w:pPr>
        <w:pStyle w:val="Header"/>
        <w:tabs>
          <w:tab w:val="clear" w:pos="4320"/>
          <w:tab w:val="clear" w:pos="8640"/>
          <w:tab w:val="right" w:leader="dot" w:pos="9540"/>
        </w:tabs>
        <w:rPr>
          <w:rFonts w:ascii="Verdana" w:hAnsi="Verdana"/>
          <w:sz w:val="20"/>
          <w:szCs w:val="20"/>
        </w:rPr>
      </w:pPr>
      <w:r w:rsidRPr="00202C16">
        <w:rPr>
          <w:rFonts w:ascii="Verdana" w:hAnsi="Verdana"/>
          <w:sz w:val="20"/>
          <w:szCs w:val="20"/>
        </w:rPr>
        <w:t xml:space="preserve">Local Disaster Management Groups </w:t>
      </w:r>
      <w:r w:rsidR="00AD231D">
        <w:rPr>
          <w:rFonts w:ascii="Verdana" w:hAnsi="Verdana"/>
          <w:sz w:val="20"/>
          <w:szCs w:val="20"/>
        </w:rPr>
        <w:t>which</w:t>
      </w:r>
      <w:r w:rsidRPr="00202C16">
        <w:rPr>
          <w:rFonts w:ascii="Verdana" w:hAnsi="Verdana"/>
          <w:sz w:val="20"/>
          <w:szCs w:val="20"/>
        </w:rPr>
        <w:t xml:space="preserve"> require assistance in the form of resupply of provisions, shall request the assistance from the DDMG in arranging this resupply. Such requests shall be in the approved form (Request for Assistance). </w:t>
      </w:r>
    </w:p>
    <w:p w14:paraId="44E6FA0A" w14:textId="77777777" w:rsidR="00B61DF0" w:rsidRPr="00202C16" w:rsidRDefault="00B61DF0" w:rsidP="00E6407D">
      <w:pPr>
        <w:pStyle w:val="Footer"/>
        <w:rPr>
          <w:rFonts w:ascii="Verdana" w:hAnsi="Verdana"/>
          <w:sz w:val="20"/>
          <w:szCs w:val="20"/>
        </w:rPr>
      </w:pPr>
    </w:p>
    <w:p w14:paraId="6C133429" w14:textId="77777777" w:rsidR="00AE51A9" w:rsidRPr="00202C16" w:rsidRDefault="00B61DF0" w:rsidP="00E6407D">
      <w:pPr>
        <w:pStyle w:val="Footer"/>
        <w:rPr>
          <w:rFonts w:ascii="Verdana" w:hAnsi="Verdana"/>
          <w:sz w:val="20"/>
          <w:szCs w:val="20"/>
        </w:rPr>
      </w:pPr>
      <w:r w:rsidRPr="00202C16">
        <w:rPr>
          <w:rFonts w:ascii="Verdana" w:hAnsi="Verdana"/>
          <w:sz w:val="20"/>
          <w:szCs w:val="20"/>
        </w:rPr>
        <w:t xml:space="preserve">Efforts should be made in the first instance to provide the requested resupply of provisions from within the capability and capacity of the DDMG. </w:t>
      </w:r>
      <w:r w:rsidR="00AE51A9" w:rsidRPr="00202C16">
        <w:rPr>
          <w:rFonts w:ascii="Verdana" w:hAnsi="Verdana"/>
          <w:sz w:val="20"/>
          <w:szCs w:val="20"/>
        </w:rPr>
        <w:t xml:space="preserve">Where a DDC </w:t>
      </w:r>
      <w:r w:rsidR="005A6F7A">
        <w:rPr>
          <w:rFonts w:ascii="Verdana" w:hAnsi="Verdana"/>
          <w:sz w:val="20"/>
          <w:szCs w:val="20"/>
        </w:rPr>
        <w:t>facilitates</w:t>
      </w:r>
      <w:r w:rsidR="00AE51A9" w:rsidRPr="00202C16">
        <w:rPr>
          <w:rFonts w:ascii="Verdana" w:hAnsi="Verdana"/>
          <w:sz w:val="20"/>
          <w:szCs w:val="20"/>
        </w:rPr>
        <w:t xml:space="preserve"> a resupply operation from within District resources they should ensure that suitable measures have been activated under SDRA or </w:t>
      </w:r>
      <w:r w:rsidR="00677956" w:rsidRPr="00202C16">
        <w:rPr>
          <w:rFonts w:ascii="Verdana" w:hAnsi="Verdana"/>
          <w:sz w:val="20"/>
          <w:szCs w:val="20"/>
        </w:rPr>
        <w:t>DRFA</w:t>
      </w:r>
      <w:r w:rsidR="00AE51A9" w:rsidRPr="00202C16">
        <w:rPr>
          <w:rFonts w:ascii="Verdana" w:hAnsi="Verdana"/>
          <w:sz w:val="20"/>
          <w:szCs w:val="20"/>
        </w:rPr>
        <w:t xml:space="preserve"> to ensure cost recovery. Should such measures </w:t>
      </w:r>
      <w:r w:rsidR="00E7769E" w:rsidRPr="00202C16">
        <w:rPr>
          <w:rFonts w:ascii="Verdana" w:hAnsi="Verdana"/>
          <w:sz w:val="20"/>
          <w:szCs w:val="20"/>
        </w:rPr>
        <w:t>not</w:t>
      </w:r>
      <w:r w:rsidR="00AE51A9" w:rsidRPr="00202C16">
        <w:rPr>
          <w:rFonts w:ascii="Verdana" w:hAnsi="Verdana"/>
          <w:sz w:val="20"/>
          <w:szCs w:val="20"/>
        </w:rPr>
        <w:t xml:space="preserve"> be activated, then they should seek State approval under this policy to ensure financial cover is available.</w:t>
      </w:r>
    </w:p>
    <w:p w14:paraId="37C503A1" w14:textId="77777777" w:rsidR="00B61DF0" w:rsidRPr="00202C16" w:rsidRDefault="00B61DF0" w:rsidP="00E6407D">
      <w:pPr>
        <w:pStyle w:val="Footer"/>
        <w:rPr>
          <w:rFonts w:ascii="Verdana" w:hAnsi="Verdana"/>
          <w:sz w:val="20"/>
          <w:szCs w:val="20"/>
        </w:rPr>
      </w:pPr>
    </w:p>
    <w:p w14:paraId="1C28FF59" w14:textId="77777777" w:rsidR="00E7769E" w:rsidRPr="00202C16" w:rsidRDefault="00B61DF0" w:rsidP="00E6407D">
      <w:pPr>
        <w:pStyle w:val="Footer"/>
        <w:rPr>
          <w:rFonts w:ascii="Verdana" w:hAnsi="Verdana"/>
          <w:sz w:val="20"/>
          <w:szCs w:val="20"/>
        </w:rPr>
      </w:pPr>
      <w:r w:rsidRPr="00202C16">
        <w:rPr>
          <w:rFonts w:ascii="Verdana" w:hAnsi="Verdana"/>
          <w:sz w:val="20"/>
          <w:szCs w:val="20"/>
        </w:rPr>
        <w:t xml:space="preserve">Where a DDC receives a RFA for resupply operations which </w:t>
      </w:r>
      <w:r w:rsidR="000E169E" w:rsidRPr="00202C16">
        <w:rPr>
          <w:rFonts w:ascii="Verdana" w:hAnsi="Verdana"/>
          <w:sz w:val="20"/>
          <w:szCs w:val="20"/>
        </w:rPr>
        <w:t>is</w:t>
      </w:r>
      <w:r w:rsidRPr="00202C16">
        <w:rPr>
          <w:rFonts w:ascii="Verdana" w:hAnsi="Verdana"/>
          <w:sz w:val="20"/>
          <w:szCs w:val="20"/>
        </w:rPr>
        <w:t xml:space="preserve"> outside of the capability or capacity of the DDMG, the RFA is to be forwarded to the SDCC to enable the </w:t>
      </w:r>
      <w:r w:rsidR="000E169E" w:rsidRPr="00202C16">
        <w:rPr>
          <w:rFonts w:ascii="Verdana" w:hAnsi="Verdana"/>
          <w:sz w:val="20"/>
          <w:szCs w:val="20"/>
        </w:rPr>
        <w:t>provision of the request from the LDMG.</w:t>
      </w:r>
      <w:r w:rsidR="0098122B" w:rsidRPr="00202C16">
        <w:rPr>
          <w:rFonts w:ascii="Verdana" w:hAnsi="Verdana"/>
          <w:sz w:val="20"/>
          <w:szCs w:val="20"/>
        </w:rPr>
        <w:t xml:space="preserve">  </w:t>
      </w:r>
    </w:p>
    <w:p w14:paraId="6BD8B439" w14:textId="77777777" w:rsidR="00E7769E" w:rsidRPr="00202C16" w:rsidRDefault="00E7769E" w:rsidP="00E6407D">
      <w:pPr>
        <w:pStyle w:val="Footer"/>
        <w:rPr>
          <w:rFonts w:ascii="Verdana" w:hAnsi="Verdana"/>
          <w:sz w:val="20"/>
          <w:szCs w:val="20"/>
        </w:rPr>
      </w:pPr>
    </w:p>
    <w:p w14:paraId="7386E611" w14:textId="77777777" w:rsidR="00C22A64" w:rsidRPr="00202C16" w:rsidRDefault="00D03F7F" w:rsidP="00E6407D">
      <w:pPr>
        <w:pStyle w:val="Footer"/>
        <w:rPr>
          <w:rFonts w:ascii="Verdana" w:hAnsi="Verdana"/>
          <w:sz w:val="20"/>
          <w:szCs w:val="20"/>
        </w:rPr>
      </w:pPr>
      <w:r w:rsidRPr="00202C16">
        <w:rPr>
          <w:rFonts w:ascii="Verdana" w:hAnsi="Verdana"/>
          <w:sz w:val="20"/>
          <w:szCs w:val="20"/>
        </w:rPr>
        <w:t xml:space="preserve">The Queensland Resupply </w:t>
      </w:r>
      <w:r w:rsidR="00E7769E" w:rsidRPr="00202C16">
        <w:rPr>
          <w:rFonts w:ascii="Verdana" w:hAnsi="Verdana"/>
          <w:sz w:val="20"/>
          <w:szCs w:val="20"/>
        </w:rPr>
        <w:t>Manual</w:t>
      </w:r>
      <w:r w:rsidRPr="00202C16">
        <w:rPr>
          <w:rFonts w:ascii="Verdana" w:hAnsi="Verdana"/>
          <w:sz w:val="20"/>
          <w:szCs w:val="20"/>
        </w:rPr>
        <w:t xml:space="preserve"> outline</w:t>
      </w:r>
      <w:r w:rsidR="005A6F7A">
        <w:rPr>
          <w:rFonts w:ascii="Verdana" w:hAnsi="Verdana"/>
          <w:sz w:val="20"/>
          <w:szCs w:val="20"/>
        </w:rPr>
        <w:t>s</w:t>
      </w:r>
      <w:r w:rsidRPr="00202C16">
        <w:rPr>
          <w:rFonts w:ascii="Verdana" w:hAnsi="Verdana"/>
          <w:sz w:val="20"/>
          <w:szCs w:val="20"/>
        </w:rPr>
        <w:t xml:space="preserve"> </w:t>
      </w:r>
      <w:r w:rsidR="001976C0" w:rsidRPr="00202C16">
        <w:rPr>
          <w:rFonts w:ascii="Verdana" w:hAnsi="Verdana"/>
          <w:sz w:val="20"/>
          <w:szCs w:val="20"/>
        </w:rPr>
        <w:t xml:space="preserve">in detail </w:t>
      </w:r>
      <w:r w:rsidRPr="00202C16">
        <w:rPr>
          <w:rFonts w:ascii="Verdana" w:hAnsi="Verdana"/>
          <w:sz w:val="20"/>
          <w:szCs w:val="20"/>
        </w:rPr>
        <w:t xml:space="preserve">the governance and operational process relating to the resupply of essential goods to communities </w:t>
      </w:r>
      <w:r w:rsidR="005A6F7A">
        <w:rPr>
          <w:rFonts w:ascii="Verdana" w:hAnsi="Verdana"/>
          <w:sz w:val="20"/>
          <w:szCs w:val="20"/>
        </w:rPr>
        <w:t>in</w:t>
      </w:r>
      <w:r w:rsidRPr="00202C16">
        <w:rPr>
          <w:rFonts w:ascii="Verdana" w:hAnsi="Verdana"/>
          <w:sz w:val="20"/>
          <w:szCs w:val="20"/>
        </w:rPr>
        <w:t xml:space="preserve"> Queensland and are located at</w:t>
      </w:r>
      <w:r w:rsidR="00DC589C" w:rsidRPr="00202C16">
        <w:rPr>
          <w:rFonts w:ascii="Verdana" w:hAnsi="Verdana"/>
          <w:sz w:val="20"/>
          <w:szCs w:val="20"/>
        </w:rPr>
        <w:t>:</w:t>
      </w:r>
      <w:r w:rsidR="004F6403" w:rsidRPr="00202C16">
        <w:rPr>
          <w:rFonts w:ascii="Verdana" w:hAnsi="Verdana"/>
          <w:sz w:val="20"/>
          <w:szCs w:val="20"/>
        </w:rPr>
        <w:t xml:space="preserve"> </w:t>
      </w:r>
      <w:hyperlink r:id="rId38" w:history="1">
        <w:r w:rsidR="00B042B3">
          <w:rPr>
            <w:rStyle w:val="Hyperlink"/>
            <w:rFonts w:ascii="Verdana" w:hAnsi="Verdana"/>
            <w:sz w:val="20"/>
            <w:szCs w:val="20"/>
          </w:rPr>
          <w:t>Queensland Resupply Manual</w:t>
        </w:r>
      </w:hyperlink>
      <w:r w:rsidR="00E6407D">
        <w:rPr>
          <w:rFonts w:ascii="Verdana" w:hAnsi="Verdana"/>
          <w:sz w:val="20"/>
          <w:szCs w:val="20"/>
        </w:rPr>
        <w:t xml:space="preserve">. </w:t>
      </w:r>
    </w:p>
    <w:p w14:paraId="193501A8" w14:textId="77777777" w:rsidR="005A1CF7" w:rsidRDefault="005A1CF7" w:rsidP="00CB443A">
      <w:pPr>
        <w:pStyle w:val="Header"/>
        <w:tabs>
          <w:tab w:val="clear" w:pos="4320"/>
          <w:tab w:val="clear" w:pos="8640"/>
          <w:tab w:val="right" w:leader="dot" w:pos="9540"/>
        </w:tabs>
        <w:rPr>
          <w:rFonts w:ascii="Verdana" w:hAnsi="Verdana"/>
          <w:b/>
          <w:bCs/>
          <w:color w:val="1F497D"/>
          <w:sz w:val="20"/>
          <w:szCs w:val="20"/>
        </w:rPr>
      </w:pPr>
    </w:p>
    <w:p w14:paraId="218D37AA" w14:textId="77777777" w:rsidR="00B61DF0" w:rsidRPr="00202C16" w:rsidRDefault="00CB443A" w:rsidP="00CB443A">
      <w:pPr>
        <w:pStyle w:val="Header"/>
        <w:tabs>
          <w:tab w:val="clear" w:pos="4320"/>
          <w:tab w:val="clear" w:pos="8640"/>
          <w:tab w:val="right" w:leader="dot" w:pos="9540"/>
        </w:tabs>
        <w:rPr>
          <w:rFonts w:ascii="Verdana" w:hAnsi="Verdana"/>
          <w:b/>
          <w:bCs/>
          <w:color w:val="1F497D"/>
          <w:sz w:val="20"/>
          <w:szCs w:val="20"/>
        </w:rPr>
      </w:pPr>
      <w:r w:rsidRPr="00202C16">
        <w:rPr>
          <w:rFonts w:ascii="Verdana" w:hAnsi="Verdana"/>
          <w:b/>
          <w:bCs/>
          <w:color w:val="1F497D"/>
          <w:sz w:val="20"/>
          <w:szCs w:val="20"/>
        </w:rPr>
        <w:t xml:space="preserve">Emergency </w:t>
      </w:r>
      <w:r w:rsidR="00B042B3">
        <w:rPr>
          <w:rFonts w:ascii="Verdana" w:hAnsi="Verdana"/>
          <w:b/>
          <w:bCs/>
          <w:color w:val="1F497D"/>
          <w:sz w:val="20"/>
          <w:szCs w:val="20"/>
        </w:rPr>
        <w:t>Relief</w:t>
      </w:r>
    </w:p>
    <w:p w14:paraId="419D3FFC" w14:textId="77777777" w:rsidR="00552910" w:rsidRPr="00DA3F6F" w:rsidRDefault="00552910" w:rsidP="00CB443A">
      <w:pPr>
        <w:pStyle w:val="Header"/>
        <w:tabs>
          <w:tab w:val="clear" w:pos="4320"/>
          <w:tab w:val="clear" w:pos="8640"/>
          <w:tab w:val="right" w:leader="dot" w:pos="9540"/>
        </w:tabs>
        <w:rPr>
          <w:rFonts w:ascii="Verdana" w:hAnsi="Verdana"/>
          <w:b/>
          <w:bCs/>
          <w:color w:val="1F497D"/>
          <w:sz w:val="20"/>
          <w:szCs w:val="20"/>
          <w:highlight w:val="yellow"/>
        </w:rPr>
      </w:pPr>
    </w:p>
    <w:p w14:paraId="48AC8E79" w14:textId="77777777" w:rsidR="00DA3F6F" w:rsidRDefault="00DA3F6F" w:rsidP="00B042B3">
      <w:pPr>
        <w:rPr>
          <w:rFonts w:ascii="Verdana" w:hAnsi="Verdana" w:cs="Arial"/>
          <w:color w:val="000000"/>
          <w:sz w:val="20"/>
          <w:szCs w:val="20"/>
        </w:rPr>
      </w:pPr>
      <w:r w:rsidRPr="00DA3F6F">
        <w:rPr>
          <w:rFonts w:ascii="Verdana" w:hAnsi="Verdana" w:cs="Arial"/>
          <w:color w:val="000000"/>
          <w:sz w:val="20"/>
          <w:szCs w:val="20"/>
        </w:rPr>
        <w:t>Emergency relief is the provision and management of emergency supplies and services to support disaster operations. It is delivered by a logistics cell or capability at either the local, district or state disaster coordination centre, depending on the specific situation.</w:t>
      </w:r>
      <w:r w:rsidR="00C234B5">
        <w:rPr>
          <w:rFonts w:ascii="Verdana" w:hAnsi="Verdana" w:cs="Arial"/>
          <w:color w:val="000000"/>
          <w:sz w:val="20"/>
          <w:szCs w:val="20"/>
        </w:rPr>
        <w:t xml:space="preserve"> </w:t>
      </w:r>
      <w:r w:rsidRPr="00DA3F6F">
        <w:rPr>
          <w:rFonts w:ascii="Verdana" w:hAnsi="Verdana" w:cs="Arial"/>
          <w:color w:val="000000"/>
          <w:sz w:val="20"/>
          <w:szCs w:val="20"/>
        </w:rPr>
        <w:t xml:space="preserve">The goods or resources required to support emergency relief are generally provided through the RFA process. </w:t>
      </w:r>
    </w:p>
    <w:p w14:paraId="1EE28F53" w14:textId="77777777" w:rsidR="00DA3F6F" w:rsidRDefault="00DA3F6F" w:rsidP="00B042B3">
      <w:pPr>
        <w:rPr>
          <w:rFonts w:ascii="Verdana" w:hAnsi="Verdana" w:cs="Arial"/>
          <w:color w:val="000000"/>
          <w:sz w:val="20"/>
          <w:szCs w:val="20"/>
        </w:rPr>
      </w:pPr>
    </w:p>
    <w:p w14:paraId="74A1350C" w14:textId="77777777" w:rsidR="00DA3F6F" w:rsidRDefault="00DA3F6F" w:rsidP="00DA3F6F">
      <w:pPr>
        <w:rPr>
          <w:rFonts w:ascii="Verdana" w:hAnsi="Verdana" w:cs="Arial"/>
          <w:color w:val="000000"/>
          <w:sz w:val="20"/>
          <w:szCs w:val="20"/>
        </w:rPr>
      </w:pPr>
      <w:r w:rsidRPr="00DA3F6F">
        <w:rPr>
          <w:rFonts w:ascii="Verdana" w:hAnsi="Verdana" w:cs="Arial"/>
          <w:color w:val="000000"/>
          <w:sz w:val="20"/>
          <w:szCs w:val="20"/>
        </w:rPr>
        <w:t xml:space="preserve">The escalation of requests from local to district to state should not be a strategy to shift financial risk. Uncertainty at the local level about request or resource eligibility under the </w:t>
      </w:r>
      <w:r w:rsidRPr="00DA3F6F">
        <w:rPr>
          <w:rFonts w:ascii="Verdana" w:hAnsi="Verdana" w:cs="Arial"/>
          <w:color w:val="000000"/>
          <w:sz w:val="20"/>
          <w:szCs w:val="20"/>
        </w:rPr>
        <w:lastRenderedPageBreak/>
        <w:t xml:space="preserve">DRFA should be addressed with the responsible Emergency Management Coordinator or Queensland Reconstruction Authority </w:t>
      </w:r>
      <w:r w:rsidR="00C234B5">
        <w:rPr>
          <w:rFonts w:ascii="Verdana" w:hAnsi="Verdana" w:cs="Arial"/>
          <w:color w:val="000000"/>
          <w:sz w:val="20"/>
          <w:szCs w:val="20"/>
        </w:rPr>
        <w:t>L</w:t>
      </w:r>
      <w:r w:rsidRPr="00DA3F6F">
        <w:rPr>
          <w:rFonts w:ascii="Verdana" w:hAnsi="Verdana" w:cs="Arial"/>
          <w:color w:val="000000"/>
          <w:sz w:val="20"/>
          <w:szCs w:val="20"/>
        </w:rPr>
        <w:t xml:space="preserve">iaison </w:t>
      </w:r>
      <w:r w:rsidR="00C234B5">
        <w:rPr>
          <w:rFonts w:ascii="Verdana" w:hAnsi="Verdana" w:cs="Arial"/>
          <w:color w:val="000000"/>
          <w:sz w:val="20"/>
          <w:szCs w:val="20"/>
        </w:rPr>
        <w:t>O</w:t>
      </w:r>
      <w:r w:rsidRPr="00DA3F6F">
        <w:rPr>
          <w:rFonts w:ascii="Verdana" w:hAnsi="Verdana" w:cs="Arial"/>
          <w:color w:val="000000"/>
          <w:sz w:val="20"/>
          <w:szCs w:val="20"/>
        </w:rPr>
        <w:t xml:space="preserve">fficer. </w:t>
      </w:r>
    </w:p>
    <w:p w14:paraId="677CFBA7" w14:textId="77777777" w:rsidR="00DA3F6F" w:rsidRDefault="00DA3F6F" w:rsidP="00DA3F6F">
      <w:pPr>
        <w:rPr>
          <w:rFonts w:ascii="Verdana" w:hAnsi="Verdana" w:cs="Arial"/>
          <w:color w:val="000000"/>
          <w:sz w:val="20"/>
          <w:szCs w:val="20"/>
        </w:rPr>
      </w:pPr>
    </w:p>
    <w:p w14:paraId="40CF1DE5" w14:textId="77777777" w:rsidR="00DA3F6F" w:rsidRDefault="00DA3F6F" w:rsidP="00DA3F6F">
      <w:pPr>
        <w:rPr>
          <w:rFonts w:ascii="Verdana" w:hAnsi="Verdana" w:cs="Arial"/>
          <w:color w:val="000000"/>
          <w:sz w:val="20"/>
          <w:szCs w:val="20"/>
        </w:rPr>
      </w:pPr>
      <w:r w:rsidRPr="00DA3F6F">
        <w:rPr>
          <w:rFonts w:ascii="Verdana" w:hAnsi="Verdana" w:cs="Arial"/>
          <w:color w:val="000000"/>
          <w:sz w:val="20"/>
          <w:szCs w:val="20"/>
        </w:rPr>
        <w:t>Supplies should first be sought locally, using the local emergency supply register developed as part of the LDMP.</w:t>
      </w:r>
      <w:r>
        <w:rPr>
          <w:rFonts w:ascii="Verdana" w:hAnsi="Verdana" w:cs="Arial"/>
          <w:color w:val="000000"/>
          <w:sz w:val="20"/>
          <w:szCs w:val="20"/>
        </w:rPr>
        <w:t xml:space="preserve"> </w:t>
      </w:r>
    </w:p>
    <w:p w14:paraId="64BAA711" w14:textId="77777777" w:rsidR="002F47EF" w:rsidRPr="00202C16" w:rsidRDefault="002F47EF" w:rsidP="00A7128B">
      <w:pPr>
        <w:jc w:val="both"/>
        <w:rPr>
          <w:rFonts w:ascii="Verdana" w:hAnsi="Verdana" w:cs="Arial"/>
          <w:color w:val="000000"/>
          <w:sz w:val="20"/>
          <w:szCs w:val="20"/>
        </w:rPr>
      </w:pPr>
    </w:p>
    <w:p w14:paraId="67A81EF3" w14:textId="77777777" w:rsidR="002F47EF" w:rsidRPr="00202C16" w:rsidRDefault="002F47EF" w:rsidP="002F47EF">
      <w:pPr>
        <w:pStyle w:val="Header"/>
        <w:tabs>
          <w:tab w:val="clear" w:pos="4320"/>
          <w:tab w:val="clear" w:pos="8640"/>
          <w:tab w:val="right" w:leader="dot" w:pos="9540"/>
        </w:tabs>
        <w:rPr>
          <w:rFonts w:ascii="Verdana" w:hAnsi="Verdana"/>
          <w:b/>
          <w:bCs/>
          <w:color w:val="1F497D"/>
          <w:sz w:val="20"/>
          <w:szCs w:val="20"/>
        </w:rPr>
      </w:pPr>
      <w:r w:rsidRPr="00202C16">
        <w:rPr>
          <w:rFonts w:ascii="Verdana" w:hAnsi="Verdana"/>
          <w:b/>
          <w:bCs/>
          <w:color w:val="1F497D"/>
          <w:sz w:val="20"/>
          <w:szCs w:val="20"/>
        </w:rPr>
        <w:t>Australian Defence Force Assistance to the Civil Community (DACC)</w:t>
      </w:r>
    </w:p>
    <w:p w14:paraId="37B84012" w14:textId="77777777" w:rsidR="002F47EF" w:rsidRPr="00202C16" w:rsidRDefault="002F47EF" w:rsidP="00A7128B">
      <w:pPr>
        <w:jc w:val="both"/>
        <w:rPr>
          <w:rFonts w:ascii="Verdana" w:hAnsi="Verdana" w:cs="Arial"/>
          <w:color w:val="000000"/>
          <w:sz w:val="20"/>
          <w:szCs w:val="20"/>
        </w:rPr>
      </w:pPr>
    </w:p>
    <w:p w14:paraId="327ECCAE" w14:textId="77777777" w:rsidR="00A8314E" w:rsidRDefault="002F47EF" w:rsidP="00A8314E">
      <w:pPr>
        <w:rPr>
          <w:rFonts w:ascii="Verdana" w:hAnsi="Verdana"/>
          <w:sz w:val="20"/>
          <w:szCs w:val="20"/>
        </w:rPr>
      </w:pPr>
      <w:r w:rsidRPr="00202C16">
        <w:rPr>
          <w:rFonts w:ascii="Verdana" w:hAnsi="Verdana"/>
          <w:sz w:val="20"/>
          <w:szCs w:val="20"/>
        </w:rPr>
        <w:t xml:space="preserve">The Australian Government may </w:t>
      </w:r>
      <w:proofErr w:type="gramStart"/>
      <w:r w:rsidRPr="00202C16">
        <w:rPr>
          <w:rFonts w:ascii="Verdana" w:hAnsi="Verdana"/>
          <w:sz w:val="20"/>
          <w:szCs w:val="20"/>
        </w:rPr>
        <w:t>provide assistance</w:t>
      </w:r>
      <w:proofErr w:type="gramEnd"/>
      <w:r w:rsidRPr="00202C16">
        <w:rPr>
          <w:rFonts w:ascii="Verdana" w:hAnsi="Verdana"/>
          <w:sz w:val="20"/>
          <w:szCs w:val="20"/>
        </w:rPr>
        <w:t xml:space="preserve"> in response to a disaster event, following a request for Defence Assistance to the Civil Community (DACC). The principle applied to emergency DACC is that state and territory governments are primarily responsible for combating disasters using available paid and volunteer services and commercially available resources. Requests for DACC are made via the RFA process to the SDCC. These requests are considered by the SDC and upon approval are forwarded to </w:t>
      </w:r>
      <w:r w:rsidR="00C234B5">
        <w:rPr>
          <w:rFonts w:ascii="Verdana" w:hAnsi="Verdana"/>
          <w:sz w:val="20"/>
          <w:szCs w:val="20"/>
        </w:rPr>
        <w:t>the National Emergency Management Agency</w:t>
      </w:r>
      <w:r w:rsidRPr="00202C16">
        <w:rPr>
          <w:rFonts w:ascii="Verdana" w:hAnsi="Verdana"/>
          <w:sz w:val="20"/>
          <w:szCs w:val="20"/>
        </w:rPr>
        <w:t xml:space="preserve"> via the </w:t>
      </w:r>
      <w:r w:rsidR="00C234B5">
        <w:rPr>
          <w:rFonts w:ascii="Verdana" w:hAnsi="Verdana"/>
          <w:sz w:val="20"/>
          <w:szCs w:val="20"/>
        </w:rPr>
        <w:t xml:space="preserve">National Situation Room </w:t>
      </w:r>
      <w:r w:rsidRPr="00202C16">
        <w:rPr>
          <w:rFonts w:ascii="Verdana" w:hAnsi="Verdana"/>
          <w:sz w:val="20"/>
          <w:szCs w:val="20"/>
        </w:rPr>
        <w:t>for consideration</w:t>
      </w:r>
      <w:r w:rsidR="00A8314E">
        <w:rPr>
          <w:rFonts w:ascii="Verdana" w:hAnsi="Verdana"/>
          <w:sz w:val="20"/>
          <w:szCs w:val="20"/>
        </w:rPr>
        <w:t xml:space="preserve">.  </w:t>
      </w:r>
    </w:p>
    <w:p w14:paraId="457EF665" w14:textId="77777777" w:rsidR="00A8314E" w:rsidRDefault="00A8314E" w:rsidP="00A8314E">
      <w:pPr>
        <w:rPr>
          <w:rFonts w:ascii="Verdana" w:hAnsi="Verdana"/>
          <w:sz w:val="20"/>
          <w:szCs w:val="20"/>
        </w:rPr>
      </w:pPr>
    </w:p>
    <w:p w14:paraId="32BF4999" w14:textId="77777777" w:rsidR="00A8314E" w:rsidRPr="00202C16" w:rsidRDefault="00A8314E" w:rsidP="00A8314E">
      <w:pPr>
        <w:rPr>
          <w:rFonts w:ascii="Verdana" w:hAnsi="Verdana"/>
          <w:sz w:val="20"/>
          <w:szCs w:val="20"/>
        </w:rPr>
      </w:pPr>
      <w:r>
        <w:rPr>
          <w:rFonts w:ascii="Verdana" w:hAnsi="Verdana"/>
          <w:sz w:val="20"/>
          <w:szCs w:val="20"/>
        </w:rPr>
        <w:t xml:space="preserve">Information about the DACC initiative is available at </w:t>
      </w:r>
      <w:hyperlink r:id="rId39" w:history="1">
        <w:r>
          <w:rPr>
            <w:rStyle w:val="Hyperlink"/>
            <w:rFonts w:ascii="Verdana" w:hAnsi="Verdana"/>
            <w:sz w:val="20"/>
            <w:szCs w:val="20"/>
          </w:rPr>
          <w:t>DACC Initiative</w:t>
        </w:r>
      </w:hyperlink>
      <w:r>
        <w:rPr>
          <w:rFonts w:ascii="Verdana" w:hAnsi="Verdana"/>
          <w:sz w:val="20"/>
          <w:szCs w:val="20"/>
        </w:rPr>
        <w:t xml:space="preserve">.  </w:t>
      </w:r>
    </w:p>
    <w:p w14:paraId="6F77424E" w14:textId="77777777" w:rsidR="00383E2A" w:rsidRPr="00202C16" w:rsidRDefault="00383E2A" w:rsidP="006B566F">
      <w:pPr>
        <w:pStyle w:val="Footer"/>
        <w:rPr>
          <w:rFonts w:ascii="Verdana" w:hAnsi="Verdana"/>
          <w:b/>
          <w:sz w:val="20"/>
        </w:rPr>
      </w:pPr>
    </w:p>
    <w:p w14:paraId="4D378E5D" w14:textId="77777777" w:rsidR="00231AB2" w:rsidRPr="00202C16" w:rsidRDefault="00231AB2" w:rsidP="00231AB2">
      <w:pPr>
        <w:pStyle w:val="Header"/>
        <w:tabs>
          <w:tab w:val="clear" w:pos="4320"/>
          <w:tab w:val="clear" w:pos="8640"/>
          <w:tab w:val="right" w:leader="dot" w:pos="9540"/>
        </w:tabs>
        <w:rPr>
          <w:rFonts w:ascii="Verdana" w:hAnsi="Verdana"/>
          <w:b/>
          <w:bCs/>
          <w:color w:val="1F497D"/>
          <w:sz w:val="20"/>
          <w:szCs w:val="20"/>
        </w:rPr>
      </w:pPr>
      <w:r>
        <w:rPr>
          <w:rFonts w:ascii="Verdana" w:hAnsi="Verdana"/>
          <w:b/>
          <w:bCs/>
          <w:color w:val="1F497D"/>
          <w:sz w:val="20"/>
          <w:szCs w:val="20"/>
        </w:rPr>
        <w:t>Financial Management</w:t>
      </w:r>
    </w:p>
    <w:p w14:paraId="675D7281" w14:textId="77777777" w:rsidR="00552910" w:rsidRPr="00202C16" w:rsidRDefault="00552910" w:rsidP="005339F8">
      <w:pPr>
        <w:pStyle w:val="Header"/>
        <w:tabs>
          <w:tab w:val="clear" w:pos="4320"/>
          <w:tab w:val="clear" w:pos="8640"/>
          <w:tab w:val="right" w:leader="dot" w:pos="9540"/>
        </w:tabs>
        <w:rPr>
          <w:rFonts w:ascii="Verdana" w:hAnsi="Verdana"/>
          <w:b/>
          <w:bCs/>
          <w:color w:val="1F497D"/>
          <w:sz w:val="24"/>
        </w:rPr>
      </w:pPr>
    </w:p>
    <w:p w14:paraId="06FEAE36" w14:textId="77777777" w:rsidR="00231AB2" w:rsidRDefault="002E70BE" w:rsidP="00231AB2">
      <w:pPr>
        <w:pStyle w:val="Normaltext"/>
        <w:rPr>
          <w:rFonts w:ascii="Verdana" w:hAnsi="Verdana"/>
        </w:rPr>
      </w:pPr>
      <w:r w:rsidRPr="00202C16">
        <w:rPr>
          <w:rFonts w:ascii="Verdana" w:hAnsi="Verdana"/>
        </w:rPr>
        <w:t xml:space="preserve">Due to the nature of many disaster situations, finance operations will often be conducted with compressed time constraints and other pressures, necessitating the use of non-routine procedures. </w:t>
      </w:r>
    </w:p>
    <w:p w14:paraId="736DFDF1" w14:textId="77777777" w:rsidR="00231AB2" w:rsidRDefault="00231AB2" w:rsidP="00231AB2">
      <w:pPr>
        <w:pStyle w:val="Normaltext"/>
        <w:rPr>
          <w:rFonts w:ascii="Verdana" w:hAnsi="Verdana"/>
        </w:rPr>
      </w:pPr>
    </w:p>
    <w:p w14:paraId="5DB40CD2" w14:textId="652F1F99" w:rsidR="00D94F49" w:rsidRPr="00202C16" w:rsidRDefault="002E70BE" w:rsidP="00231AB2">
      <w:pPr>
        <w:pStyle w:val="Normaltext"/>
        <w:rPr>
          <w:rFonts w:ascii="Verdana" w:hAnsi="Verdana"/>
        </w:rPr>
      </w:pPr>
      <w:r w:rsidRPr="00202C16">
        <w:rPr>
          <w:rFonts w:ascii="Verdana" w:hAnsi="Verdana"/>
        </w:rPr>
        <w:t xml:space="preserve">Expenditure is on a cost-recovery </w:t>
      </w:r>
      <w:r w:rsidR="003B3222" w:rsidRPr="00202C16">
        <w:rPr>
          <w:rFonts w:ascii="Verdana" w:hAnsi="Verdana"/>
        </w:rPr>
        <w:t>basis and</w:t>
      </w:r>
      <w:r w:rsidRPr="00202C16">
        <w:rPr>
          <w:rFonts w:ascii="Verdana" w:hAnsi="Verdana"/>
        </w:rPr>
        <w:t xml:space="preserve"> must meet current </w:t>
      </w:r>
      <w:r w:rsidR="00900128" w:rsidRPr="00202C16">
        <w:rPr>
          <w:rFonts w:ascii="Verdana" w:hAnsi="Verdana"/>
        </w:rPr>
        <w:t xml:space="preserve">Government </w:t>
      </w:r>
      <w:r w:rsidRPr="00202C16">
        <w:rPr>
          <w:rFonts w:ascii="Verdana" w:hAnsi="Verdana"/>
        </w:rPr>
        <w:t>Disaster Relief and Recovery Arrangements Guidelines to be considered for reimbursement.</w:t>
      </w:r>
      <w:r w:rsidR="00900128" w:rsidRPr="00202C16">
        <w:rPr>
          <w:rFonts w:ascii="Verdana" w:hAnsi="Verdana"/>
        </w:rPr>
        <w:t xml:space="preserve"> Guidelines for these arrangements are located at</w:t>
      </w:r>
      <w:r w:rsidR="0098122B" w:rsidRPr="00202C16">
        <w:rPr>
          <w:rFonts w:ascii="Verdana" w:hAnsi="Verdana"/>
        </w:rPr>
        <w:t xml:space="preserve"> </w:t>
      </w:r>
      <w:hyperlink r:id="rId40" w:anchor="Queensland-Disaster-Funding-Guidelines--December-2024" w:history="1">
        <w:r w:rsidR="00DC589C" w:rsidRPr="00202C16">
          <w:rPr>
            <w:rStyle w:val="Hyperlink"/>
            <w:rFonts w:ascii="Verdana" w:hAnsi="Verdana"/>
            <w:color w:val="0070C0"/>
          </w:rPr>
          <w:t xml:space="preserve">Queensland Disaster </w:t>
        </w:r>
        <w:r w:rsidR="00671618" w:rsidRPr="00202C16">
          <w:rPr>
            <w:rStyle w:val="Hyperlink"/>
            <w:rFonts w:ascii="Verdana" w:hAnsi="Verdana"/>
            <w:color w:val="0070C0"/>
          </w:rPr>
          <w:t>F</w:t>
        </w:r>
        <w:r w:rsidR="00DC589C" w:rsidRPr="00202C16">
          <w:rPr>
            <w:rStyle w:val="Hyperlink"/>
            <w:rFonts w:ascii="Verdana" w:hAnsi="Verdana"/>
            <w:color w:val="0070C0"/>
          </w:rPr>
          <w:t>inancial</w:t>
        </w:r>
        <w:r w:rsidR="00671618" w:rsidRPr="00202C16">
          <w:rPr>
            <w:rStyle w:val="Hyperlink"/>
            <w:rFonts w:ascii="Verdana" w:hAnsi="Verdana"/>
            <w:color w:val="0070C0"/>
          </w:rPr>
          <w:t xml:space="preserve"> Guidelines</w:t>
        </w:r>
      </w:hyperlink>
      <w:r w:rsidR="00DA3F6F">
        <w:rPr>
          <w:rFonts w:ascii="Verdana" w:hAnsi="Verdana"/>
          <w:color w:val="0070C0"/>
        </w:rPr>
        <w:t xml:space="preserve">. </w:t>
      </w:r>
      <w:r w:rsidR="00DC589C" w:rsidRPr="00202C16">
        <w:rPr>
          <w:rFonts w:ascii="Verdana" w:hAnsi="Verdana"/>
        </w:rPr>
        <w:br/>
      </w:r>
    </w:p>
    <w:p w14:paraId="5F5CC14F" w14:textId="77777777" w:rsidR="00C80904" w:rsidRPr="00202C16" w:rsidRDefault="002E70BE" w:rsidP="00231AB2">
      <w:pPr>
        <w:pStyle w:val="Normaltext"/>
        <w:rPr>
          <w:rFonts w:ascii="Verdana" w:hAnsi="Verdana"/>
        </w:rPr>
      </w:pPr>
      <w:r w:rsidRPr="00202C16">
        <w:rPr>
          <w:rFonts w:ascii="Verdana" w:hAnsi="Verdana"/>
        </w:rPr>
        <w:t>The DDMG should predetermine event-related financial management arrangements to ensure costs are appropriately endorsed and captured from the onset of operations. The DDC, in consultation with the DDMG Executive Team, is responsible for establishing and maintaining financial management procedures for the DDCC.</w:t>
      </w:r>
      <w:r w:rsidR="0098122B" w:rsidRPr="00202C16">
        <w:rPr>
          <w:rFonts w:ascii="Verdana" w:hAnsi="Verdana"/>
        </w:rPr>
        <w:t xml:space="preserve">  </w:t>
      </w:r>
    </w:p>
    <w:p w14:paraId="0470D88F" w14:textId="77777777" w:rsidR="00C80904" w:rsidRPr="00202C16" w:rsidRDefault="00C80904" w:rsidP="00231AB2">
      <w:pPr>
        <w:pStyle w:val="Normaltext"/>
        <w:rPr>
          <w:rFonts w:ascii="Verdana" w:hAnsi="Verdana"/>
        </w:rPr>
      </w:pPr>
    </w:p>
    <w:p w14:paraId="783085CA" w14:textId="77777777" w:rsidR="005339F8" w:rsidRPr="00202C16" w:rsidRDefault="002E70BE" w:rsidP="00231AB2">
      <w:pPr>
        <w:pStyle w:val="Normaltext"/>
        <w:rPr>
          <w:rFonts w:ascii="Verdana" w:hAnsi="Verdana"/>
        </w:rPr>
      </w:pPr>
      <w:r w:rsidRPr="00202C16">
        <w:rPr>
          <w:rFonts w:ascii="Verdana" w:hAnsi="Verdana"/>
        </w:rPr>
        <w:t>Each agency is responsible for providing their own financial services and support to its response operations relevant to their agency.</w:t>
      </w:r>
      <w:r w:rsidR="00C234B5">
        <w:rPr>
          <w:rFonts w:ascii="Verdana" w:hAnsi="Verdana"/>
        </w:rPr>
        <w:t xml:space="preserve"> </w:t>
      </w:r>
      <w:r w:rsidR="005339F8" w:rsidRPr="00202C16">
        <w:rPr>
          <w:rFonts w:ascii="Verdana" w:hAnsi="Verdana"/>
        </w:rPr>
        <w:t>All processes are performed in accordance with the Queensland Government Financial Management Practice Manual and therefore in compliance with section 46M of the</w:t>
      </w:r>
      <w:r w:rsidR="005339F8" w:rsidRPr="00231AB2">
        <w:rPr>
          <w:rFonts w:ascii="Verdana" w:hAnsi="Verdana"/>
          <w:i/>
          <w:iCs/>
        </w:rPr>
        <w:t xml:space="preserve"> Financial Administration and Audit Act 1977</w:t>
      </w:r>
      <w:r w:rsidR="005339F8" w:rsidRPr="00202C16">
        <w:rPr>
          <w:rFonts w:ascii="Verdana" w:hAnsi="Verdana"/>
        </w:rPr>
        <w:t xml:space="preserve"> and other prescribed requirements.</w:t>
      </w:r>
    </w:p>
    <w:p w14:paraId="78899E26" w14:textId="77777777" w:rsidR="00D6019F" w:rsidRPr="00202C16" w:rsidRDefault="00D6019F" w:rsidP="00C04256">
      <w:pPr>
        <w:pStyle w:val="Header"/>
        <w:tabs>
          <w:tab w:val="clear" w:pos="4320"/>
          <w:tab w:val="clear" w:pos="8640"/>
          <w:tab w:val="right" w:leader="dot" w:pos="9540"/>
        </w:tabs>
        <w:rPr>
          <w:rFonts w:ascii="Verdana" w:hAnsi="Verdana"/>
          <w:b/>
          <w:bCs/>
          <w:color w:val="1F497D"/>
          <w:sz w:val="20"/>
          <w:szCs w:val="20"/>
        </w:rPr>
      </w:pPr>
    </w:p>
    <w:p w14:paraId="52851D1A" w14:textId="77777777" w:rsidR="00D33E03" w:rsidRPr="00202C16" w:rsidRDefault="00CC0F83" w:rsidP="00C04256">
      <w:pPr>
        <w:pStyle w:val="Header"/>
        <w:tabs>
          <w:tab w:val="clear" w:pos="4320"/>
          <w:tab w:val="clear" w:pos="8640"/>
          <w:tab w:val="right" w:leader="dot" w:pos="9540"/>
        </w:tabs>
        <w:rPr>
          <w:rFonts w:ascii="Verdana" w:hAnsi="Verdana"/>
          <w:b/>
          <w:bCs/>
          <w:color w:val="1F497D"/>
          <w:sz w:val="20"/>
          <w:szCs w:val="20"/>
        </w:rPr>
      </w:pPr>
      <w:r w:rsidRPr="00202C16">
        <w:rPr>
          <w:rFonts w:ascii="Verdana" w:hAnsi="Verdana"/>
          <w:b/>
          <w:bCs/>
          <w:color w:val="1F497D"/>
          <w:sz w:val="20"/>
          <w:szCs w:val="20"/>
        </w:rPr>
        <w:t>Operational Plans</w:t>
      </w:r>
    </w:p>
    <w:p w14:paraId="57BA4DAE" w14:textId="77777777" w:rsidR="00552910" w:rsidRPr="00202C16" w:rsidRDefault="00552910" w:rsidP="00C04256">
      <w:pPr>
        <w:pStyle w:val="Header"/>
        <w:tabs>
          <w:tab w:val="clear" w:pos="4320"/>
          <w:tab w:val="clear" w:pos="8640"/>
          <w:tab w:val="right" w:leader="dot" w:pos="9540"/>
        </w:tabs>
        <w:rPr>
          <w:rFonts w:ascii="Verdana" w:hAnsi="Verdana"/>
          <w:b/>
          <w:bCs/>
          <w:color w:val="1F497D"/>
          <w:sz w:val="24"/>
        </w:rPr>
      </w:pPr>
    </w:p>
    <w:p w14:paraId="2142E0E2" w14:textId="77777777" w:rsidR="00C80904" w:rsidRPr="00202C16" w:rsidRDefault="003B6C97" w:rsidP="00313A20">
      <w:pPr>
        <w:pStyle w:val="Normaltext"/>
        <w:rPr>
          <w:rFonts w:ascii="Verdana" w:hAnsi="Verdana"/>
        </w:rPr>
      </w:pPr>
      <w:r w:rsidRPr="00202C16">
        <w:rPr>
          <w:rFonts w:ascii="Verdana" w:hAnsi="Verdana"/>
        </w:rPr>
        <w:t xml:space="preserve">The DDMG has developed </w:t>
      </w:r>
      <w:proofErr w:type="gramStart"/>
      <w:r w:rsidRPr="00202C16">
        <w:rPr>
          <w:rFonts w:ascii="Verdana" w:hAnsi="Verdana"/>
        </w:rPr>
        <w:t>a number</w:t>
      </w:r>
      <w:r w:rsidR="009C2099" w:rsidRPr="00202C16">
        <w:rPr>
          <w:rFonts w:ascii="Verdana" w:hAnsi="Verdana"/>
        </w:rPr>
        <w:t xml:space="preserve"> </w:t>
      </w:r>
      <w:r w:rsidRPr="00202C16">
        <w:rPr>
          <w:rFonts w:ascii="Verdana" w:hAnsi="Verdana"/>
        </w:rPr>
        <w:t>of</w:t>
      </w:r>
      <w:proofErr w:type="gramEnd"/>
      <w:r w:rsidRPr="00202C16">
        <w:rPr>
          <w:rFonts w:ascii="Verdana" w:hAnsi="Verdana"/>
        </w:rPr>
        <w:t xml:space="preserve"> operational plans for use during response and recovery phases undertaken prior to, during and after disaster e</w:t>
      </w:r>
      <w:r w:rsidR="00132402" w:rsidRPr="00202C16">
        <w:rPr>
          <w:rFonts w:ascii="Verdana" w:hAnsi="Verdana"/>
        </w:rPr>
        <w:t>vents. These operational plans have been develop</w:t>
      </w:r>
      <w:r w:rsidR="007830AC" w:rsidRPr="00202C16">
        <w:rPr>
          <w:rFonts w:ascii="Verdana" w:hAnsi="Verdana"/>
        </w:rPr>
        <w:t>ed</w:t>
      </w:r>
      <w:r w:rsidR="00132402" w:rsidRPr="00202C16">
        <w:rPr>
          <w:rFonts w:ascii="Verdana" w:hAnsi="Verdana"/>
        </w:rPr>
        <w:t xml:space="preserve"> to assist in the mitigation of residual risk passed from the local to district</w:t>
      </w:r>
      <w:r w:rsidR="005777CF" w:rsidRPr="00202C16">
        <w:rPr>
          <w:rFonts w:ascii="Verdana" w:hAnsi="Verdana"/>
        </w:rPr>
        <w:t xml:space="preserve"> level</w:t>
      </w:r>
      <w:r w:rsidR="00E953AB" w:rsidRPr="00202C16">
        <w:rPr>
          <w:rFonts w:ascii="Verdana" w:hAnsi="Verdana"/>
        </w:rPr>
        <w:t xml:space="preserve">. It is the responsibility of the </w:t>
      </w:r>
      <w:r w:rsidR="007C6F56" w:rsidRPr="00202C16">
        <w:rPr>
          <w:rFonts w:ascii="Verdana" w:hAnsi="Verdana"/>
        </w:rPr>
        <w:t>Executive Officer</w:t>
      </w:r>
      <w:r w:rsidR="00E953AB" w:rsidRPr="00202C16">
        <w:rPr>
          <w:rFonts w:ascii="Verdana" w:hAnsi="Verdana"/>
        </w:rPr>
        <w:t xml:space="preserve"> to ensure these plans are reviewed annually in consultation with the Chair of the DDMG and</w:t>
      </w:r>
      <w:r w:rsidR="00000BD3" w:rsidRPr="00202C16">
        <w:rPr>
          <w:rFonts w:ascii="Verdana" w:hAnsi="Verdana"/>
        </w:rPr>
        <w:t xml:space="preserve"> member agencies.  </w:t>
      </w:r>
    </w:p>
    <w:p w14:paraId="1DB9FB52" w14:textId="77777777" w:rsidR="00C80904" w:rsidRPr="00202C16" w:rsidRDefault="00C80904" w:rsidP="00313A20">
      <w:pPr>
        <w:pStyle w:val="Normaltext"/>
        <w:rPr>
          <w:rFonts w:ascii="Verdana" w:hAnsi="Verdana"/>
        </w:rPr>
      </w:pPr>
    </w:p>
    <w:p w14:paraId="02EB3BA1" w14:textId="77777777" w:rsidR="00CC0F83" w:rsidRPr="00202C16" w:rsidRDefault="00E953AB" w:rsidP="00313A20">
      <w:pPr>
        <w:pStyle w:val="Normaltext"/>
        <w:rPr>
          <w:rFonts w:ascii="Verdana" w:hAnsi="Verdana"/>
        </w:rPr>
      </w:pPr>
      <w:r w:rsidRPr="00202C16">
        <w:rPr>
          <w:rFonts w:ascii="Verdana" w:hAnsi="Verdana"/>
        </w:rPr>
        <w:t>These plans</w:t>
      </w:r>
      <w:r w:rsidR="005777CF" w:rsidRPr="00202C16">
        <w:rPr>
          <w:rFonts w:ascii="Verdana" w:hAnsi="Verdana"/>
        </w:rPr>
        <w:t xml:space="preserve"> include</w:t>
      </w:r>
      <w:r w:rsidR="00C80904" w:rsidRPr="00202C16">
        <w:rPr>
          <w:rFonts w:ascii="Verdana" w:hAnsi="Verdana"/>
        </w:rPr>
        <w:t>:</w:t>
      </w:r>
    </w:p>
    <w:p w14:paraId="155B43DE" w14:textId="77777777" w:rsidR="005777CF" w:rsidRPr="00202C16" w:rsidRDefault="005777CF" w:rsidP="00313A20">
      <w:pPr>
        <w:pStyle w:val="Normaltext"/>
        <w:rPr>
          <w:rFonts w:ascii="Verdana" w:hAnsi="Verdana"/>
        </w:rPr>
      </w:pPr>
    </w:p>
    <w:p w14:paraId="69474DDA" w14:textId="77777777" w:rsidR="008B58AE" w:rsidRPr="00202C16" w:rsidRDefault="005777CF" w:rsidP="00E217F6">
      <w:pPr>
        <w:pStyle w:val="Normaltext"/>
        <w:numPr>
          <w:ilvl w:val="0"/>
          <w:numId w:val="20"/>
        </w:numPr>
        <w:rPr>
          <w:rFonts w:ascii="Verdana" w:hAnsi="Verdana"/>
        </w:rPr>
      </w:pPr>
      <w:r w:rsidRPr="00202C16">
        <w:rPr>
          <w:rFonts w:ascii="Verdana" w:hAnsi="Verdana"/>
        </w:rPr>
        <w:t xml:space="preserve">District Disaster Coordination Centre </w:t>
      </w:r>
      <w:r w:rsidR="00C80904" w:rsidRPr="00202C16">
        <w:rPr>
          <w:rFonts w:ascii="Verdana" w:hAnsi="Verdana"/>
        </w:rPr>
        <w:t>Standard Operating</w:t>
      </w:r>
      <w:r w:rsidRPr="00202C16">
        <w:rPr>
          <w:rFonts w:ascii="Verdana" w:hAnsi="Verdana"/>
        </w:rPr>
        <w:t xml:space="preserve"> </w:t>
      </w:r>
      <w:r w:rsidR="00D6019F" w:rsidRPr="00202C16">
        <w:rPr>
          <w:rFonts w:ascii="Verdana" w:hAnsi="Verdana"/>
        </w:rPr>
        <w:t>Procedures</w:t>
      </w:r>
      <w:r w:rsidRPr="00202C16">
        <w:rPr>
          <w:rFonts w:ascii="Verdana" w:hAnsi="Verdana"/>
        </w:rPr>
        <w:t xml:space="preserve"> (</w:t>
      </w:r>
      <w:r w:rsidR="00C80904" w:rsidRPr="00202C16">
        <w:rPr>
          <w:rFonts w:ascii="Verdana" w:hAnsi="Verdana"/>
        </w:rPr>
        <w:t>s</w:t>
      </w:r>
      <w:r w:rsidR="00D94F49" w:rsidRPr="00202C16">
        <w:rPr>
          <w:rFonts w:ascii="Verdana" w:hAnsi="Verdana"/>
        </w:rPr>
        <w:t>eparate document</w:t>
      </w:r>
      <w:r w:rsidRPr="00202C16">
        <w:rPr>
          <w:rFonts w:ascii="Verdana" w:hAnsi="Verdana"/>
        </w:rPr>
        <w:t>)</w:t>
      </w:r>
    </w:p>
    <w:p w14:paraId="6F82897F" w14:textId="77777777" w:rsidR="00680A58" w:rsidRPr="00202C16" w:rsidRDefault="00A24969" w:rsidP="00E217F6">
      <w:pPr>
        <w:pStyle w:val="Normaltext"/>
        <w:numPr>
          <w:ilvl w:val="0"/>
          <w:numId w:val="20"/>
        </w:numPr>
        <w:rPr>
          <w:rFonts w:ascii="Verdana" w:hAnsi="Verdana"/>
        </w:rPr>
      </w:pPr>
      <w:r w:rsidRPr="00202C16">
        <w:rPr>
          <w:rFonts w:ascii="Verdana" w:hAnsi="Verdana"/>
        </w:rPr>
        <w:t xml:space="preserve">District </w:t>
      </w:r>
      <w:r w:rsidR="005777CF" w:rsidRPr="00202C16">
        <w:rPr>
          <w:rFonts w:ascii="Verdana" w:hAnsi="Verdana"/>
        </w:rPr>
        <w:t>Human Social Recovery</w:t>
      </w:r>
      <w:r w:rsidR="00AF68B9" w:rsidRPr="00202C16">
        <w:rPr>
          <w:rFonts w:ascii="Verdana" w:hAnsi="Verdana"/>
        </w:rPr>
        <w:t xml:space="preserve"> and Resilience</w:t>
      </w:r>
      <w:r w:rsidR="005777CF" w:rsidRPr="00202C16">
        <w:rPr>
          <w:rFonts w:ascii="Verdana" w:hAnsi="Verdana"/>
        </w:rPr>
        <w:t xml:space="preserve"> Sub Plan</w:t>
      </w:r>
      <w:r w:rsidR="00E953AB" w:rsidRPr="00202C16">
        <w:rPr>
          <w:rFonts w:ascii="Verdana" w:hAnsi="Verdana"/>
        </w:rPr>
        <w:t xml:space="preserve"> (</w:t>
      </w:r>
      <w:r w:rsidR="00C80904" w:rsidRPr="00202C16">
        <w:rPr>
          <w:rFonts w:ascii="Verdana" w:hAnsi="Verdana"/>
        </w:rPr>
        <w:t>a</w:t>
      </w:r>
      <w:r w:rsidR="00E953AB" w:rsidRPr="00202C16">
        <w:rPr>
          <w:rFonts w:ascii="Verdana" w:hAnsi="Verdana"/>
        </w:rPr>
        <w:t xml:space="preserve">vailable upon request to the Department of </w:t>
      </w:r>
      <w:r w:rsidR="00204E11" w:rsidRPr="00202C16">
        <w:rPr>
          <w:rFonts w:ascii="Verdana" w:hAnsi="Verdana"/>
        </w:rPr>
        <w:t>Families, Seniors, Disability Services and Child Safety (Community Recovery)</w:t>
      </w:r>
      <w:r w:rsidR="00E953AB" w:rsidRPr="00202C16">
        <w:rPr>
          <w:rFonts w:ascii="Verdana" w:hAnsi="Verdana"/>
        </w:rPr>
        <w:t>)</w:t>
      </w:r>
    </w:p>
    <w:p w14:paraId="7DE1BD27" w14:textId="77777777" w:rsidR="00680A58" w:rsidRPr="00202C16" w:rsidRDefault="00680A58" w:rsidP="00E217F6">
      <w:pPr>
        <w:pStyle w:val="Normaltext"/>
        <w:numPr>
          <w:ilvl w:val="0"/>
          <w:numId w:val="20"/>
        </w:numPr>
        <w:rPr>
          <w:rFonts w:ascii="Verdana" w:hAnsi="Verdana"/>
        </w:rPr>
      </w:pPr>
      <w:r w:rsidRPr="00202C16">
        <w:rPr>
          <w:rFonts w:ascii="Verdana" w:hAnsi="Verdana"/>
        </w:rPr>
        <w:t>DDMG Operational Plan (</w:t>
      </w:r>
      <w:r w:rsidR="00C80904" w:rsidRPr="00202C16">
        <w:rPr>
          <w:rFonts w:ascii="Verdana" w:hAnsi="Verdana"/>
        </w:rPr>
        <w:t>Annexure F)</w:t>
      </w:r>
    </w:p>
    <w:p w14:paraId="58227049" w14:textId="77777777" w:rsidR="00680A58" w:rsidRPr="00202C16" w:rsidRDefault="00680A58" w:rsidP="00E217F6">
      <w:pPr>
        <w:pStyle w:val="Normaltext"/>
        <w:numPr>
          <w:ilvl w:val="0"/>
          <w:numId w:val="20"/>
        </w:numPr>
        <w:rPr>
          <w:rFonts w:ascii="Verdana" w:hAnsi="Verdana"/>
        </w:rPr>
      </w:pPr>
      <w:r w:rsidRPr="00202C16">
        <w:rPr>
          <w:rFonts w:ascii="Verdana" w:hAnsi="Verdana"/>
        </w:rPr>
        <w:t xml:space="preserve">DDMG Bushfire Action Plan (separate document) </w:t>
      </w:r>
    </w:p>
    <w:p w14:paraId="3C3A88BF" w14:textId="77777777" w:rsidR="00111F44" w:rsidRPr="00202C16" w:rsidRDefault="00111F44" w:rsidP="00313A20">
      <w:pPr>
        <w:pStyle w:val="ListParagraph"/>
        <w:rPr>
          <w:rFonts w:ascii="Verdana" w:hAnsi="Verdana"/>
        </w:rPr>
      </w:pPr>
    </w:p>
    <w:p w14:paraId="2C9CD444" w14:textId="77777777" w:rsidR="008D158D" w:rsidRPr="00231AB2" w:rsidRDefault="00D03F7F" w:rsidP="00C80904">
      <w:pPr>
        <w:pStyle w:val="Normaltext"/>
        <w:rPr>
          <w:rFonts w:ascii="Verdana" w:hAnsi="Verdana"/>
          <w:b/>
          <w:color w:val="002060"/>
          <w:sz w:val="24"/>
          <w:szCs w:val="24"/>
        </w:rPr>
      </w:pPr>
      <w:bookmarkStart w:id="58" w:name="_Toc456251472"/>
      <w:r w:rsidRPr="00231AB2">
        <w:rPr>
          <w:rFonts w:ascii="Verdana" w:hAnsi="Verdana"/>
          <w:b/>
          <w:color w:val="002060"/>
          <w:sz w:val="24"/>
          <w:szCs w:val="24"/>
        </w:rPr>
        <w:lastRenderedPageBreak/>
        <w:t>Recovery Strategy</w:t>
      </w:r>
      <w:bookmarkEnd w:id="58"/>
    </w:p>
    <w:p w14:paraId="1787F61E" w14:textId="77777777" w:rsidR="00552910" w:rsidRPr="00202C16" w:rsidRDefault="00552910" w:rsidP="00804C5C">
      <w:pPr>
        <w:pStyle w:val="Normaltext"/>
        <w:ind w:left="720" w:hanging="720"/>
        <w:rPr>
          <w:rFonts w:ascii="Verdana" w:hAnsi="Verdana"/>
          <w:color w:val="002060"/>
          <w:sz w:val="24"/>
          <w:szCs w:val="24"/>
        </w:rPr>
      </w:pPr>
    </w:p>
    <w:p w14:paraId="55F9A654" w14:textId="77777777" w:rsidR="00001DDF" w:rsidRDefault="002D0B38" w:rsidP="00231AB2">
      <w:pPr>
        <w:autoSpaceDE w:val="0"/>
        <w:autoSpaceDN w:val="0"/>
        <w:adjustRightInd w:val="0"/>
        <w:rPr>
          <w:rFonts w:ascii="Verdana" w:hAnsi="Verdana" w:cs="Arial"/>
          <w:iCs/>
          <w:sz w:val="20"/>
          <w:szCs w:val="20"/>
        </w:rPr>
      </w:pPr>
      <w:r w:rsidRPr="00202C16">
        <w:rPr>
          <w:rFonts w:ascii="Verdana" w:hAnsi="Verdana" w:cs="Arial"/>
          <w:sz w:val="20"/>
          <w:szCs w:val="20"/>
        </w:rPr>
        <w:t xml:space="preserve">The </w:t>
      </w:r>
      <w:r w:rsidR="00343DDC" w:rsidRPr="00202C16">
        <w:rPr>
          <w:rFonts w:ascii="Verdana" w:hAnsi="Verdana" w:cs="Arial"/>
          <w:sz w:val="20"/>
          <w:szCs w:val="20"/>
        </w:rPr>
        <w:t>Warwick</w:t>
      </w:r>
      <w:r w:rsidR="00733A1A" w:rsidRPr="00202C16">
        <w:rPr>
          <w:rFonts w:ascii="Verdana" w:hAnsi="Verdana" w:cs="Arial"/>
          <w:sz w:val="20"/>
          <w:szCs w:val="20"/>
        </w:rPr>
        <w:t xml:space="preserve"> District Recovery S</w:t>
      </w:r>
      <w:r w:rsidRPr="00202C16">
        <w:rPr>
          <w:rFonts w:ascii="Verdana" w:hAnsi="Verdana" w:cs="Arial"/>
          <w:sz w:val="20"/>
          <w:szCs w:val="20"/>
        </w:rPr>
        <w:t>trategy may be activated upon direction from the DDC or the QDMC.</w:t>
      </w:r>
      <w:r w:rsidR="00C80904" w:rsidRPr="00202C16">
        <w:rPr>
          <w:rFonts w:ascii="Verdana" w:hAnsi="Verdana" w:cs="Arial"/>
          <w:sz w:val="20"/>
          <w:szCs w:val="20"/>
        </w:rPr>
        <w:t xml:space="preserve"> </w:t>
      </w:r>
      <w:r w:rsidR="008D158D" w:rsidRPr="00202C16">
        <w:rPr>
          <w:rFonts w:ascii="Verdana" w:hAnsi="Verdana" w:cs="Arial"/>
          <w:sz w:val="20"/>
          <w:szCs w:val="20"/>
        </w:rPr>
        <w:t xml:space="preserve">This recovery strategy provides a framework for the coordination of recovery operations within the district and is supported by the procedures outlined in the </w:t>
      </w:r>
      <w:hyperlink r:id="rId41" w:history="1">
        <w:r w:rsidR="00C80904" w:rsidRPr="00202C16">
          <w:rPr>
            <w:rStyle w:val="Hyperlink"/>
            <w:rFonts w:ascii="Verdana" w:hAnsi="Verdana" w:cs="Arial"/>
            <w:iCs/>
            <w:sz w:val="20"/>
            <w:szCs w:val="20"/>
          </w:rPr>
          <w:t>Queensland Recovery Plan.</w:t>
        </w:r>
      </w:hyperlink>
      <w:r w:rsidR="00C80904" w:rsidRPr="00202C16">
        <w:rPr>
          <w:rFonts w:ascii="Verdana" w:hAnsi="Verdana" w:cs="Arial"/>
          <w:iCs/>
          <w:sz w:val="20"/>
          <w:szCs w:val="20"/>
        </w:rPr>
        <w:t xml:space="preserve"> </w:t>
      </w:r>
    </w:p>
    <w:p w14:paraId="656EBEA7" w14:textId="77777777" w:rsidR="00001DDF" w:rsidRPr="00202C16" w:rsidRDefault="00001DDF" w:rsidP="00001DDF">
      <w:pPr>
        <w:spacing w:before="240" w:after="240"/>
        <w:jc w:val="both"/>
        <w:rPr>
          <w:rFonts w:ascii="Verdana" w:hAnsi="Verdana"/>
          <w:b/>
          <w:bCs/>
          <w:color w:val="002060"/>
          <w:sz w:val="20"/>
          <w:szCs w:val="20"/>
        </w:rPr>
      </w:pPr>
      <w:bookmarkStart w:id="59" w:name="_Toc456251479"/>
      <w:r w:rsidRPr="00202C16">
        <w:rPr>
          <w:rFonts w:ascii="Verdana" w:hAnsi="Verdana"/>
          <w:b/>
          <w:bCs/>
          <w:color w:val="002060"/>
          <w:sz w:val="20"/>
          <w:szCs w:val="20"/>
        </w:rPr>
        <w:t>Recovery Lead Agencies</w:t>
      </w:r>
      <w:bookmarkEnd w:id="59"/>
    </w:p>
    <w:tbl>
      <w:tblPr>
        <w:tblW w:w="0" w:type="auto"/>
        <w:jc w:val="center"/>
        <w:tblCellMar>
          <w:left w:w="0" w:type="dxa"/>
          <w:right w:w="0" w:type="dxa"/>
        </w:tblCellMar>
        <w:tblLook w:val="04A0" w:firstRow="1" w:lastRow="0" w:firstColumn="1" w:lastColumn="0" w:noHBand="0" w:noVBand="1"/>
      </w:tblPr>
      <w:tblGrid>
        <w:gridCol w:w="2931"/>
        <w:gridCol w:w="6190"/>
      </w:tblGrid>
      <w:tr w:rsidR="00001DDF" w:rsidRPr="002C215C" w14:paraId="0C404C31" w14:textId="77777777" w:rsidTr="000850DF">
        <w:trPr>
          <w:trHeight w:val="426"/>
          <w:jc w:val="center"/>
        </w:trPr>
        <w:tc>
          <w:tcPr>
            <w:tcW w:w="2931" w:type="dxa"/>
            <w:tcBorders>
              <w:top w:val="single" w:sz="8" w:space="0" w:color="auto"/>
              <w:left w:val="single" w:sz="8" w:space="0" w:color="auto"/>
              <w:bottom w:val="single" w:sz="8" w:space="0" w:color="auto"/>
              <w:right w:val="single" w:sz="8" w:space="0" w:color="auto"/>
            </w:tcBorders>
            <w:shd w:val="clear" w:color="auto" w:fill="1F497D"/>
            <w:tcMar>
              <w:top w:w="0" w:type="dxa"/>
              <w:left w:w="108" w:type="dxa"/>
              <w:bottom w:w="0" w:type="dxa"/>
              <w:right w:w="108" w:type="dxa"/>
            </w:tcMar>
            <w:hideMark/>
          </w:tcPr>
          <w:p w14:paraId="6494FA36" w14:textId="77777777" w:rsidR="00001DDF" w:rsidRPr="002C215C" w:rsidRDefault="00001DDF" w:rsidP="000850DF">
            <w:pPr>
              <w:autoSpaceDE w:val="0"/>
              <w:autoSpaceDN w:val="0"/>
              <w:rPr>
                <w:rFonts w:ascii="Verdana" w:eastAsia="Calibri" w:hAnsi="Verdana"/>
                <w:b/>
                <w:color w:val="FFFFFF"/>
                <w:sz w:val="16"/>
                <w:szCs w:val="16"/>
                <w:lang w:eastAsia="zh-CN"/>
              </w:rPr>
            </w:pPr>
            <w:r w:rsidRPr="002C215C">
              <w:rPr>
                <w:rFonts w:ascii="Verdana" w:hAnsi="Verdana"/>
                <w:b/>
                <w:color w:val="FFFFFF"/>
                <w:sz w:val="16"/>
                <w:szCs w:val="16"/>
                <w:lang w:eastAsia="zh-CN"/>
              </w:rPr>
              <w:t>Function</w:t>
            </w:r>
          </w:p>
        </w:tc>
        <w:tc>
          <w:tcPr>
            <w:tcW w:w="6190" w:type="dxa"/>
            <w:tcBorders>
              <w:top w:val="single" w:sz="8" w:space="0" w:color="auto"/>
              <w:left w:val="nil"/>
              <w:bottom w:val="single" w:sz="8" w:space="0" w:color="auto"/>
              <w:right w:val="single" w:sz="8" w:space="0" w:color="auto"/>
            </w:tcBorders>
            <w:shd w:val="clear" w:color="auto" w:fill="1F497D"/>
            <w:tcMar>
              <w:top w:w="0" w:type="dxa"/>
              <w:left w:w="108" w:type="dxa"/>
              <w:bottom w:w="0" w:type="dxa"/>
              <w:right w:w="108" w:type="dxa"/>
            </w:tcMar>
            <w:hideMark/>
          </w:tcPr>
          <w:p w14:paraId="424FD8E3" w14:textId="77777777" w:rsidR="00001DDF" w:rsidRPr="002C215C" w:rsidRDefault="00001DDF" w:rsidP="000850DF">
            <w:pPr>
              <w:autoSpaceDE w:val="0"/>
              <w:autoSpaceDN w:val="0"/>
              <w:rPr>
                <w:rFonts w:ascii="Verdana" w:eastAsia="Calibri" w:hAnsi="Verdana"/>
                <w:b/>
                <w:color w:val="FFFFFF"/>
                <w:sz w:val="16"/>
                <w:szCs w:val="16"/>
                <w:lang w:eastAsia="zh-CN"/>
              </w:rPr>
            </w:pPr>
            <w:r w:rsidRPr="002C215C">
              <w:rPr>
                <w:rFonts w:ascii="Verdana" w:hAnsi="Verdana"/>
                <w:b/>
                <w:color w:val="FFFFFF"/>
                <w:sz w:val="16"/>
                <w:szCs w:val="16"/>
                <w:lang w:eastAsia="zh-CN"/>
              </w:rPr>
              <w:t>Lead Agency</w:t>
            </w:r>
          </w:p>
        </w:tc>
      </w:tr>
      <w:tr w:rsidR="00001DDF" w:rsidRPr="002C215C" w14:paraId="63E78FC0" w14:textId="77777777" w:rsidTr="000850DF">
        <w:trPr>
          <w:jc w:val="center"/>
        </w:trPr>
        <w:tc>
          <w:tcPr>
            <w:tcW w:w="29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B7B178" w14:textId="77777777" w:rsidR="00001DDF" w:rsidRPr="002C215C" w:rsidRDefault="00001DDF" w:rsidP="000850DF">
            <w:pPr>
              <w:autoSpaceDE w:val="0"/>
              <w:autoSpaceDN w:val="0"/>
              <w:rPr>
                <w:rFonts w:ascii="Verdana" w:eastAsia="Calibri" w:hAnsi="Verdana"/>
                <w:color w:val="000000"/>
                <w:sz w:val="16"/>
                <w:szCs w:val="16"/>
                <w:lang w:eastAsia="zh-CN"/>
              </w:rPr>
            </w:pPr>
            <w:r w:rsidRPr="002C215C">
              <w:rPr>
                <w:rFonts w:ascii="Verdana" w:hAnsi="Verdana"/>
                <w:color w:val="000000"/>
                <w:sz w:val="16"/>
                <w:szCs w:val="16"/>
                <w:lang w:eastAsia="zh-CN"/>
              </w:rPr>
              <w:t>Economic</w:t>
            </w:r>
          </w:p>
        </w:tc>
        <w:tc>
          <w:tcPr>
            <w:tcW w:w="6190" w:type="dxa"/>
            <w:tcBorders>
              <w:top w:val="nil"/>
              <w:left w:val="nil"/>
              <w:bottom w:val="single" w:sz="8" w:space="0" w:color="auto"/>
              <w:right w:val="single" w:sz="8" w:space="0" w:color="auto"/>
            </w:tcBorders>
            <w:tcMar>
              <w:top w:w="0" w:type="dxa"/>
              <w:left w:w="108" w:type="dxa"/>
              <w:bottom w:w="0" w:type="dxa"/>
              <w:right w:w="108" w:type="dxa"/>
            </w:tcMar>
            <w:hideMark/>
          </w:tcPr>
          <w:p w14:paraId="37200EE1" w14:textId="77777777" w:rsidR="00001DDF" w:rsidRPr="002C215C" w:rsidRDefault="00001DDF" w:rsidP="000850DF">
            <w:pPr>
              <w:autoSpaceDE w:val="0"/>
              <w:autoSpaceDN w:val="0"/>
              <w:rPr>
                <w:rFonts w:ascii="Verdana" w:eastAsia="Calibri" w:hAnsi="Verdana"/>
                <w:bCs/>
                <w:color w:val="000000"/>
                <w:sz w:val="16"/>
                <w:szCs w:val="16"/>
                <w:lang w:eastAsia="zh-CN"/>
              </w:rPr>
            </w:pPr>
            <w:r w:rsidRPr="002C215C">
              <w:rPr>
                <w:rFonts w:ascii="Verdana" w:hAnsi="Verdana"/>
                <w:bCs/>
                <w:color w:val="000000"/>
                <w:sz w:val="16"/>
                <w:szCs w:val="16"/>
                <w:lang w:eastAsia="zh-CN"/>
              </w:rPr>
              <w:t xml:space="preserve">Department of State Development, Infrastructure and Planning </w:t>
            </w:r>
          </w:p>
        </w:tc>
      </w:tr>
      <w:tr w:rsidR="00001DDF" w:rsidRPr="002C215C" w14:paraId="3ACF8103" w14:textId="77777777" w:rsidTr="000850DF">
        <w:trPr>
          <w:jc w:val="center"/>
        </w:trPr>
        <w:tc>
          <w:tcPr>
            <w:tcW w:w="29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29390" w14:textId="77777777" w:rsidR="00001DDF" w:rsidRPr="002C215C" w:rsidRDefault="00001DDF" w:rsidP="000850DF">
            <w:pPr>
              <w:autoSpaceDE w:val="0"/>
              <w:autoSpaceDN w:val="0"/>
              <w:rPr>
                <w:rFonts w:ascii="Verdana" w:eastAsia="Calibri" w:hAnsi="Verdana"/>
                <w:color w:val="000000"/>
                <w:sz w:val="16"/>
                <w:szCs w:val="16"/>
                <w:lang w:eastAsia="zh-CN"/>
              </w:rPr>
            </w:pPr>
            <w:r w:rsidRPr="002C215C">
              <w:rPr>
                <w:rFonts w:ascii="Verdana" w:hAnsi="Verdana"/>
                <w:color w:val="000000"/>
                <w:sz w:val="16"/>
                <w:szCs w:val="16"/>
                <w:lang w:eastAsia="zh-CN"/>
              </w:rPr>
              <w:t>Environmental</w:t>
            </w:r>
          </w:p>
        </w:tc>
        <w:tc>
          <w:tcPr>
            <w:tcW w:w="6190" w:type="dxa"/>
            <w:tcBorders>
              <w:top w:val="nil"/>
              <w:left w:val="nil"/>
              <w:bottom w:val="single" w:sz="8" w:space="0" w:color="auto"/>
              <w:right w:val="single" w:sz="8" w:space="0" w:color="auto"/>
            </w:tcBorders>
            <w:tcMar>
              <w:top w:w="0" w:type="dxa"/>
              <w:left w:w="108" w:type="dxa"/>
              <w:bottom w:w="0" w:type="dxa"/>
              <w:right w:w="108" w:type="dxa"/>
            </w:tcMar>
            <w:hideMark/>
          </w:tcPr>
          <w:p w14:paraId="3D63DAD9" w14:textId="77777777" w:rsidR="00001DDF" w:rsidRPr="002C215C" w:rsidRDefault="00001DDF" w:rsidP="000850DF">
            <w:pPr>
              <w:autoSpaceDE w:val="0"/>
              <w:autoSpaceDN w:val="0"/>
              <w:rPr>
                <w:rFonts w:ascii="Verdana" w:eastAsia="Calibri" w:hAnsi="Verdana"/>
                <w:bCs/>
                <w:color w:val="000000"/>
                <w:sz w:val="16"/>
                <w:szCs w:val="16"/>
                <w:lang w:eastAsia="zh-CN"/>
              </w:rPr>
            </w:pPr>
            <w:r w:rsidRPr="002C215C">
              <w:rPr>
                <w:rFonts w:ascii="Verdana" w:hAnsi="Verdana"/>
                <w:bCs/>
                <w:color w:val="000000"/>
                <w:sz w:val="16"/>
                <w:szCs w:val="16"/>
                <w:lang w:eastAsia="zh-CN"/>
              </w:rPr>
              <w:t>Department of Environment, Tourism, Science and Innovation</w:t>
            </w:r>
          </w:p>
        </w:tc>
      </w:tr>
      <w:tr w:rsidR="00001DDF" w:rsidRPr="002C215C" w14:paraId="41B7F495" w14:textId="77777777" w:rsidTr="000850DF">
        <w:trPr>
          <w:jc w:val="center"/>
        </w:trPr>
        <w:tc>
          <w:tcPr>
            <w:tcW w:w="29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95232F" w14:textId="77777777" w:rsidR="00001DDF" w:rsidRPr="002C215C" w:rsidRDefault="00001DDF" w:rsidP="000850DF">
            <w:pPr>
              <w:autoSpaceDE w:val="0"/>
              <w:autoSpaceDN w:val="0"/>
              <w:rPr>
                <w:rFonts w:ascii="Verdana" w:eastAsia="Calibri" w:hAnsi="Verdana"/>
                <w:color w:val="000000"/>
                <w:sz w:val="16"/>
                <w:szCs w:val="16"/>
                <w:lang w:eastAsia="zh-CN"/>
              </w:rPr>
            </w:pPr>
            <w:r w:rsidRPr="002C215C">
              <w:rPr>
                <w:rFonts w:ascii="Verdana" w:hAnsi="Verdana"/>
                <w:color w:val="000000"/>
                <w:sz w:val="16"/>
                <w:szCs w:val="16"/>
                <w:lang w:eastAsia="zh-CN"/>
              </w:rPr>
              <w:t>Human and Social</w:t>
            </w:r>
          </w:p>
        </w:tc>
        <w:tc>
          <w:tcPr>
            <w:tcW w:w="6190" w:type="dxa"/>
            <w:tcBorders>
              <w:top w:val="nil"/>
              <w:left w:val="nil"/>
              <w:bottom w:val="single" w:sz="8" w:space="0" w:color="auto"/>
              <w:right w:val="single" w:sz="8" w:space="0" w:color="auto"/>
            </w:tcBorders>
            <w:tcMar>
              <w:top w:w="0" w:type="dxa"/>
              <w:left w:w="108" w:type="dxa"/>
              <w:bottom w:w="0" w:type="dxa"/>
              <w:right w:w="108" w:type="dxa"/>
            </w:tcMar>
            <w:hideMark/>
          </w:tcPr>
          <w:p w14:paraId="0573ACC7" w14:textId="77777777" w:rsidR="00001DDF" w:rsidRPr="002C215C" w:rsidRDefault="00001DDF" w:rsidP="000850DF">
            <w:pPr>
              <w:autoSpaceDE w:val="0"/>
              <w:autoSpaceDN w:val="0"/>
              <w:rPr>
                <w:rFonts w:ascii="Verdana" w:hAnsi="Verdana"/>
                <w:bCs/>
                <w:color w:val="000000"/>
                <w:sz w:val="16"/>
                <w:szCs w:val="16"/>
                <w:lang w:eastAsia="zh-CN"/>
              </w:rPr>
            </w:pPr>
            <w:r w:rsidRPr="002C215C">
              <w:rPr>
                <w:rFonts w:ascii="Verdana" w:hAnsi="Verdana"/>
                <w:bCs/>
                <w:color w:val="000000"/>
                <w:sz w:val="16"/>
                <w:szCs w:val="16"/>
                <w:lang w:eastAsia="zh-CN"/>
              </w:rPr>
              <w:t xml:space="preserve">Department of Families, Seniors, Disability Services and Child Safety (Community Recovery) </w:t>
            </w:r>
          </w:p>
        </w:tc>
      </w:tr>
      <w:tr w:rsidR="00001DDF" w:rsidRPr="002C215C" w14:paraId="24FCCA50" w14:textId="77777777" w:rsidTr="000850DF">
        <w:trPr>
          <w:jc w:val="center"/>
        </w:trPr>
        <w:tc>
          <w:tcPr>
            <w:tcW w:w="29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ECB00" w14:textId="77777777" w:rsidR="00001DDF" w:rsidRPr="002C215C" w:rsidRDefault="00001DDF" w:rsidP="000850DF">
            <w:pPr>
              <w:autoSpaceDE w:val="0"/>
              <w:autoSpaceDN w:val="0"/>
              <w:rPr>
                <w:rFonts w:ascii="Verdana" w:eastAsia="Calibri" w:hAnsi="Verdana"/>
                <w:color w:val="000000"/>
                <w:sz w:val="16"/>
                <w:szCs w:val="16"/>
                <w:lang w:eastAsia="zh-CN"/>
              </w:rPr>
            </w:pPr>
            <w:r w:rsidRPr="002C215C">
              <w:rPr>
                <w:rFonts w:ascii="Verdana" w:hAnsi="Verdana"/>
                <w:color w:val="000000"/>
                <w:sz w:val="16"/>
                <w:szCs w:val="16"/>
                <w:lang w:eastAsia="zh-CN"/>
              </w:rPr>
              <w:t>Infrastructure</w:t>
            </w:r>
          </w:p>
        </w:tc>
        <w:tc>
          <w:tcPr>
            <w:tcW w:w="6190" w:type="dxa"/>
            <w:tcBorders>
              <w:top w:val="nil"/>
              <w:left w:val="nil"/>
              <w:bottom w:val="single" w:sz="8" w:space="0" w:color="auto"/>
              <w:right w:val="single" w:sz="8" w:space="0" w:color="auto"/>
            </w:tcBorders>
            <w:tcMar>
              <w:top w:w="0" w:type="dxa"/>
              <w:left w:w="108" w:type="dxa"/>
              <w:bottom w:w="0" w:type="dxa"/>
              <w:right w:w="108" w:type="dxa"/>
            </w:tcMar>
            <w:hideMark/>
          </w:tcPr>
          <w:p w14:paraId="232E94CC" w14:textId="77777777" w:rsidR="00001DDF" w:rsidRPr="002C215C" w:rsidRDefault="00001DDF" w:rsidP="000850DF">
            <w:pPr>
              <w:autoSpaceDE w:val="0"/>
              <w:autoSpaceDN w:val="0"/>
              <w:rPr>
                <w:rFonts w:ascii="Verdana" w:eastAsia="Calibri" w:hAnsi="Verdana"/>
                <w:bCs/>
                <w:color w:val="000000"/>
                <w:sz w:val="16"/>
                <w:szCs w:val="16"/>
                <w:lang w:eastAsia="zh-CN"/>
              </w:rPr>
            </w:pPr>
            <w:r w:rsidRPr="002C215C">
              <w:rPr>
                <w:rFonts w:ascii="Verdana" w:hAnsi="Verdana"/>
                <w:bCs/>
                <w:color w:val="000000"/>
                <w:sz w:val="16"/>
                <w:szCs w:val="16"/>
                <w:lang w:eastAsia="zh-CN"/>
              </w:rPr>
              <w:t xml:space="preserve">Transportation Infrastructure (Department of Transport and Main Roads) </w:t>
            </w:r>
          </w:p>
          <w:p w14:paraId="4D0F08C3" w14:textId="77777777" w:rsidR="00001DDF" w:rsidRPr="002C215C" w:rsidRDefault="00001DDF" w:rsidP="000850DF">
            <w:pPr>
              <w:autoSpaceDE w:val="0"/>
              <w:autoSpaceDN w:val="0"/>
              <w:rPr>
                <w:rFonts w:ascii="Verdana" w:hAnsi="Verdana"/>
                <w:bCs/>
                <w:color w:val="000000"/>
                <w:sz w:val="16"/>
                <w:szCs w:val="16"/>
                <w:lang w:eastAsia="zh-CN"/>
              </w:rPr>
            </w:pPr>
          </w:p>
          <w:p w14:paraId="54CFF296" w14:textId="77777777" w:rsidR="00001DDF" w:rsidRPr="002C215C" w:rsidRDefault="00001DDF" w:rsidP="000850DF">
            <w:pPr>
              <w:autoSpaceDE w:val="0"/>
              <w:autoSpaceDN w:val="0"/>
              <w:rPr>
                <w:rFonts w:ascii="Verdana" w:hAnsi="Verdana"/>
                <w:bCs/>
                <w:color w:val="000000"/>
                <w:sz w:val="16"/>
                <w:szCs w:val="16"/>
                <w:lang w:eastAsia="zh-CN"/>
              </w:rPr>
            </w:pPr>
            <w:r w:rsidRPr="002C215C">
              <w:rPr>
                <w:rFonts w:ascii="Verdana" w:hAnsi="Verdana"/>
                <w:bCs/>
                <w:color w:val="000000"/>
                <w:sz w:val="16"/>
                <w:szCs w:val="16"/>
                <w:lang w:eastAsia="zh-CN"/>
              </w:rPr>
              <w:t>Building Recovery (Department of Housing and Public Works)</w:t>
            </w:r>
          </w:p>
          <w:p w14:paraId="489A44DA" w14:textId="77777777" w:rsidR="00001DDF" w:rsidRPr="002C215C" w:rsidRDefault="00001DDF" w:rsidP="000850DF">
            <w:pPr>
              <w:autoSpaceDE w:val="0"/>
              <w:autoSpaceDN w:val="0"/>
              <w:rPr>
                <w:rFonts w:ascii="Verdana" w:hAnsi="Verdana"/>
                <w:bCs/>
                <w:color w:val="000000"/>
                <w:sz w:val="16"/>
                <w:szCs w:val="16"/>
                <w:lang w:eastAsia="zh-CN"/>
              </w:rPr>
            </w:pPr>
          </w:p>
          <w:p w14:paraId="6150294C" w14:textId="77777777" w:rsidR="00001DDF" w:rsidRPr="002C215C" w:rsidRDefault="00001DDF" w:rsidP="000850DF">
            <w:pPr>
              <w:autoSpaceDE w:val="0"/>
              <w:autoSpaceDN w:val="0"/>
              <w:rPr>
                <w:rFonts w:ascii="Verdana" w:hAnsi="Verdana"/>
                <w:bCs/>
                <w:color w:val="000000"/>
                <w:sz w:val="16"/>
                <w:szCs w:val="16"/>
                <w:lang w:eastAsia="zh-CN"/>
              </w:rPr>
            </w:pPr>
            <w:r w:rsidRPr="002C215C">
              <w:rPr>
                <w:rFonts w:ascii="Verdana" w:hAnsi="Verdana"/>
                <w:bCs/>
                <w:color w:val="000000"/>
                <w:sz w:val="16"/>
                <w:szCs w:val="16"/>
                <w:lang w:eastAsia="zh-CN"/>
              </w:rPr>
              <w:t>Telecommunications (telecommunications providers and</w:t>
            </w:r>
          </w:p>
          <w:p w14:paraId="5B4D3B19" w14:textId="77777777" w:rsidR="00001DDF" w:rsidRPr="002C215C" w:rsidRDefault="00001DDF" w:rsidP="000850DF">
            <w:pPr>
              <w:autoSpaceDE w:val="0"/>
              <w:autoSpaceDN w:val="0"/>
              <w:rPr>
                <w:rFonts w:ascii="Verdana" w:hAnsi="Verdana"/>
                <w:bCs/>
                <w:color w:val="000000"/>
                <w:sz w:val="16"/>
                <w:szCs w:val="16"/>
                <w:lang w:eastAsia="zh-CN"/>
              </w:rPr>
            </w:pPr>
            <w:r w:rsidRPr="002C215C">
              <w:rPr>
                <w:rFonts w:ascii="Verdana" w:hAnsi="Verdana"/>
                <w:bCs/>
                <w:color w:val="000000"/>
                <w:sz w:val="16"/>
                <w:szCs w:val="16"/>
                <w:lang w:eastAsia="zh-CN"/>
              </w:rPr>
              <w:t>energy infrastructure)</w:t>
            </w:r>
          </w:p>
          <w:p w14:paraId="3CE11CE7" w14:textId="77777777" w:rsidR="00001DDF" w:rsidRPr="002C215C" w:rsidRDefault="00001DDF" w:rsidP="000850DF">
            <w:pPr>
              <w:autoSpaceDE w:val="0"/>
              <w:autoSpaceDN w:val="0"/>
              <w:rPr>
                <w:rFonts w:ascii="Verdana" w:hAnsi="Verdana"/>
                <w:bCs/>
                <w:color w:val="000000"/>
                <w:sz w:val="16"/>
                <w:szCs w:val="16"/>
                <w:lang w:eastAsia="zh-CN"/>
              </w:rPr>
            </w:pPr>
          </w:p>
          <w:p w14:paraId="231E9632" w14:textId="77777777" w:rsidR="00001DDF" w:rsidRPr="002C215C" w:rsidRDefault="00001DDF" w:rsidP="000850DF">
            <w:pPr>
              <w:autoSpaceDE w:val="0"/>
              <w:autoSpaceDN w:val="0"/>
              <w:rPr>
                <w:rFonts w:ascii="Verdana" w:hAnsi="Verdana"/>
                <w:bCs/>
                <w:color w:val="000000"/>
                <w:sz w:val="16"/>
                <w:szCs w:val="16"/>
                <w:lang w:eastAsia="zh-CN"/>
              </w:rPr>
            </w:pPr>
            <w:r w:rsidRPr="002C215C">
              <w:rPr>
                <w:rFonts w:ascii="Verdana" w:hAnsi="Verdana"/>
                <w:bCs/>
                <w:color w:val="000000"/>
                <w:sz w:val="16"/>
                <w:szCs w:val="16"/>
                <w:lang w:eastAsia="zh-CN"/>
              </w:rPr>
              <w:t>Electricity, gas, fuel (Department of Natural Resources and Mines, Manufacturing and Regional and Rural Development)</w:t>
            </w:r>
          </w:p>
          <w:p w14:paraId="6774D28E" w14:textId="77777777" w:rsidR="00001DDF" w:rsidRPr="002C215C" w:rsidRDefault="00001DDF" w:rsidP="000850DF">
            <w:pPr>
              <w:autoSpaceDE w:val="0"/>
              <w:autoSpaceDN w:val="0"/>
              <w:rPr>
                <w:rFonts w:ascii="Verdana" w:hAnsi="Verdana"/>
                <w:bCs/>
                <w:color w:val="000000"/>
                <w:sz w:val="16"/>
                <w:szCs w:val="16"/>
                <w:lang w:eastAsia="zh-CN"/>
              </w:rPr>
            </w:pPr>
          </w:p>
          <w:p w14:paraId="07BE7BFD" w14:textId="77777777" w:rsidR="00001DDF" w:rsidRPr="002C215C" w:rsidRDefault="00001DDF" w:rsidP="000850DF">
            <w:pPr>
              <w:autoSpaceDE w:val="0"/>
              <w:autoSpaceDN w:val="0"/>
              <w:rPr>
                <w:rFonts w:ascii="Verdana" w:hAnsi="Verdana"/>
                <w:bCs/>
                <w:color w:val="000000"/>
                <w:sz w:val="16"/>
                <w:szCs w:val="16"/>
                <w:lang w:eastAsia="zh-CN"/>
              </w:rPr>
            </w:pPr>
            <w:r w:rsidRPr="002C215C">
              <w:rPr>
                <w:rFonts w:ascii="Verdana" w:hAnsi="Verdana"/>
                <w:bCs/>
                <w:color w:val="000000"/>
                <w:sz w:val="16"/>
                <w:szCs w:val="16"/>
                <w:lang w:eastAsia="zh-CN"/>
              </w:rPr>
              <w:t xml:space="preserve">Water Supply and Sewerage Infrastructure </w:t>
            </w:r>
          </w:p>
          <w:p w14:paraId="31A749B1" w14:textId="77777777" w:rsidR="00001DDF" w:rsidRPr="002C215C" w:rsidRDefault="00001DDF" w:rsidP="000850DF">
            <w:pPr>
              <w:autoSpaceDE w:val="0"/>
              <w:autoSpaceDN w:val="0"/>
              <w:rPr>
                <w:rFonts w:ascii="Verdana" w:hAnsi="Verdana"/>
                <w:bCs/>
                <w:color w:val="000000"/>
                <w:sz w:val="16"/>
                <w:szCs w:val="16"/>
                <w:lang w:eastAsia="zh-CN"/>
              </w:rPr>
            </w:pPr>
            <w:r w:rsidRPr="002C215C">
              <w:rPr>
                <w:rFonts w:ascii="Verdana" w:hAnsi="Verdana"/>
                <w:bCs/>
                <w:color w:val="000000"/>
                <w:sz w:val="16"/>
                <w:szCs w:val="16"/>
                <w:lang w:eastAsia="zh-CN"/>
              </w:rPr>
              <w:t>(Department of Natural Resources and Mines, Manufacturing and Regional and Rural Development)</w:t>
            </w:r>
          </w:p>
          <w:p w14:paraId="79C2C84A" w14:textId="77777777" w:rsidR="00001DDF" w:rsidRPr="002C215C" w:rsidRDefault="00001DDF" w:rsidP="000850DF">
            <w:pPr>
              <w:autoSpaceDE w:val="0"/>
              <w:autoSpaceDN w:val="0"/>
              <w:rPr>
                <w:rFonts w:ascii="Verdana" w:hAnsi="Verdana"/>
                <w:bCs/>
                <w:color w:val="000000"/>
                <w:sz w:val="16"/>
                <w:szCs w:val="16"/>
                <w:lang w:eastAsia="zh-CN"/>
              </w:rPr>
            </w:pPr>
          </w:p>
          <w:p w14:paraId="408AB98A" w14:textId="77777777" w:rsidR="00001DDF" w:rsidRPr="002C215C" w:rsidRDefault="00001DDF" w:rsidP="000850DF">
            <w:pPr>
              <w:autoSpaceDE w:val="0"/>
              <w:autoSpaceDN w:val="0"/>
              <w:rPr>
                <w:rFonts w:ascii="Verdana" w:hAnsi="Verdana"/>
                <w:bCs/>
                <w:color w:val="000000"/>
                <w:sz w:val="16"/>
                <w:szCs w:val="16"/>
                <w:lang w:eastAsia="zh-CN"/>
              </w:rPr>
            </w:pPr>
            <w:r w:rsidRPr="002C215C">
              <w:rPr>
                <w:rFonts w:ascii="Verdana" w:hAnsi="Verdana"/>
                <w:bCs/>
                <w:color w:val="000000"/>
                <w:sz w:val="16"/>
                <w:szCs w:val="16"/>
                <w:lang w:eastAsia="zh-CN"/>
              </w:rPr>
              <w:t>Water Entities (local government)</w:t>
            </w:r>
          </w:p>
        </w:tc>
      </w:tr>
      <w:tr w:rsidR="00001DDF" w:rsidRPr="002C215C" w14:paraId="3B0A388E" w14:textId="77777777" w:rsidTr="000850DF">
        <w:trPr>
          <w:jc w:val="center"/>
        </w:trPr>
        <w:tc>
          <w:tcPr>
            <w:tcW w:w="29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A171D" w14:textId="77777777" w:rsidR="00001DDF" w:rsidRPr="002C215C" w:rsidRDefault="00001DDF" w:rsidP="000850DF">
            <w:pPr>
              <w:autoSpaceDE w:val="0"/>
              <w:autoSpaceDN w:val="0"/>
              <w:rPr>
                <w:rFonts w:ascii="Verdana" w:eastAsia="Calibri" w:hAnsi="Verdana"/>
                <w:color w:val="000000"/>
                <w:sz w:val="16"/>
                <w:szCs w:val="16"/>
                <w:lang w:eastAsia="zh-CN"/>
              </w:rPr>
            </w:pPr>
            <w:r w:rsidRPr="002C215C">
              <w:rPr>
                <w:rFonts w:ascii="Verdana" w:hAnsi="Verdana"/>
                <w:color w:val="000000"/>
                <w:sz w:val="16"/>
                <w:szCs w:val="16"/>
                <w:lang w:eastAsia="zh-CN"/>
              </w:rPr>
              <w:t>DRFA and SDRA Coordination</w:t>
            </w:r>
          </w:p>
        </w:tc>
        <w:tc>
          <w:tcPr>
            <w:tcW w:w="6190" w:type="dxa"/>
            <w:tcBorders>
              <w:top w:val="nil"/>
              <w:left w:val="nil"/>
              <w:bottom w:val="single" w:sz="8" w:space="0" w:color="auto"/>
              <w:right w:val="single" w:sz="8" w:space="0" w:color="auto"/>
            </w:tcBorders>
            <w:tcMar>
              <w:top w:w="0" w:type="dxa"/>
              <w:left w:w="108" w:type="dxa"/>
              <w:bottom w:w="0" w:type="dxa"/>
              <w:right w:w="108" w:type="dxa"/>
            </w:tcMar>
            <w:hideMark/>
          </w:tcPr>
          <w:p w14:paraId="7F8561EA" w14:textId="77777777" w:rsidR="00001DDF" w:rsidRPr="002C215C" w:rsidRDefault="00001DDF" w:rsidP="000850DF">
            <w:pPr>
              <w:autoSpaceDE w:val="0"/>
              <w:autoSpaceDN w:val="0"/>
              <w:rPr>
                <w:rFonts w:ascii="Verdana" w:eastAsia="Calibri" w:hAnsi="Verdana"/>
                <w:bCs/>
                <w:color w:val="000000"/>
                <w:sz w:val="16"/>
                <w:szCs w:val="16"/>
                <w:lang w:eastAsia="zh-CN"/>
              </w:rPr>
            </w:pPr>
            <w:r w:rsidRPr="002C215C">
              <w:rPr>
                <w:rFonts w:ascii="Verdana" w:hAnsi="Verdana"/>
                <w:bCs/>
                <w:color w:val="000000"/>
                <w:sz w:val="16"/>
                <w:szCs w:val="16"/>
                <w:lang w:eastAsia="zh-CN"/>
              </w:rPr>
              <w:t>Queensland Reconstruction Authority</w:t>
            </w:r>
          </w:p>
        </w:tc>
      </w:tr>
      <w:tr w:rsidR="00001DDF" w:rsidRPr="002C215C" w14:paraId="75FB618C" w14:textId="77777777" w:rsidTr="000850DF">
        <w:trPr>
          <w:jc w:val="center"/>
        </w:trPr>
        <w:tc>
          <w:tcPr>
            <w:tcW w:w="29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2884D1" w14:textId="77777777" w:rsidR="00001DDF" w:rsidRPr="002C215C" w:rsidRDefault="00001DDF" w:rsidP="000850DF">
            <w:pPr>
              <w:autoSpaceDE w:val="0"/>
              <w:autoSpaceDN w:val="0"/>
              <w:rPr>
                <w:rFonts w:ascii="Verdana" w:eastAsia="Calibri" w:hAnsi="Verdana"/>
                <w:color w:val="000000"/>
                <w:sz w:val="16"/>
                <w:szCs w:val="16"/>
                <w:lang w:eastAsia="zh-CN"/>
              </w:rPr>
            </w:pPr>
            <w:r w:rsidRPr="002C215C">
              <w:rPr>
                <w:rFonts w:ascii="Verdana" w:hAnsi="Verdana"/>
                <w:color w:val="000000"/>
                <w:sz w:val="16"/>
                <w:szCs w:val="16"/>
                <w:lang w:eastAsia="zh-CN"/>
              </w:rPr>
              <w:t>Recovery Coordination and</w:t>
            </w:r>
          </w:p>
          <w:p w14:paraId="377C089D" w14:textId="77777777" w:rsidR="00001DDF" w:rsidRPr="002C215C" w:rsidRDefault="00001DDF" w:rsidP="000850DF">
            <w:pPr>
              <w:autoSpaceDE w:val="0"/>
              <w:autoSpaceDN w:val="0"/>
              <w:rPr>
                <w:rFonts w:ascii="Verdana" w:hAnsi="Verdana"/>
                <w:color w:val="000000"/>
                <w:sz w:val="16"/>
                <w:szCs w:val="16"/>
                <w:lang w:eastAsia="zh-CN"/>
              </w:rPr>
            </w:pPr>
            <w:r w:rsidRPr="002C215C">
              <w:rPr>
                <w:rFonts w:ascii="Verdana" w:hAnsi="Verdana"/>
                <w:color w:val="000000"/>
                <w:sz w:val="16"/>
                <w:szCs w:val="16"/>
                <w:lang w:eastAsia="zh-CN"/>
              </w:rPr>
              <w:t>Monitoring</w:t>
            </w:r>
          </w:p>
        </w:tc>
        <w:tc>
          <w:tcPr>
            <w:tcW w:w="6190" w:type="dxa"/>
            <w:tcBorders>
              <w:top w:val="nil"/>
              <w:left w:val="nil"/>
              <w:bottom w:val="single" w:sz="8" w:space="0" w:color="auto"/>
              <w:right w:val="single" w:sz="8" w:space="0" w:color="auto"/>
            </w:tcBorders>
            <w:tcMar>
              <w:top w:w="0" w:type="dxa"/>
              <w:left w:w="108" w:type="dxa"/>
              <w:bottom w:w="0" w:type="dxa"/>
              <w:right w:w="108" w:type="dxa"/>
            </w:tcMar>
            <w:hideMark/>
          </w:tcPr>
          <w:p w14:paraId="2C633BD7" w14:textId="77777777" w:rsidR="00001DDF" w:rsidRPr="002C215C" w:rsidRDefault="00001DDF" w:rsidP="000850DF">
            <w:pPr>
              <w:autoSpaceDE w:val="0"/>
              <w:autoSpaceDN w:val="0"/>
              <w:rPr>
                <w:rFonts w:ascii="Verdana" w:eastAsia="Calibri" w:hAnsi="Verdana"/>
                <w:bCs/>
                <w:color w:val="000000"/>
                <w:sz w:val="16"/>
                <w:szCs w:val="16"/>
                <w:lang w:eastAsia="zh-CN"/>
              </w:rPr>
            </w:pPr>
            <w:r w:rsidRPr="002C215C">
              <w:rPr>
                <w:rFonts w:ascii="Verdana" w:hAnsi="Verdana"/>
                <w:bCs/>
                <w:color w:val="000000"/>
                <w:sz w:val="16"/>
                <w:szCs w:val="16"/>
                <w:lang w:eastAsia="zh-CN"/>
              </w:rPr>
              <w:t>Queensland Reconstruction Authority</w:t>
            </w:r>
          </w:p>
        </w:tc>
      </w:tr>
    </w:tbl>
    <w:p w14:paraId="47DA2BC6" w14:textId="77777777" w:rsidR="00956632" w:rsidRDefault="00956632" w:rsidP="008422B3">
      <w:pPr>
        <w:autoSpaceDE w:val="0"/>
        <w:autoSpaceDN w:val="0"/>
        <w:adjustRightInd w:val="0"/>
        <w:rPr>
          <w:rFonts w:ascii="Verdana" w:hAnsi="Verdana" w:cs="Arial"/>
          <w:color w:val="000000"/>
          <w:sz w:val="20"/>
          <w:szCs w:val="20"/>
        </w:rPr>
      </w:pPr>
    </w:p>
    <w:p w14:paraId="17CE24C6" w14:textId="77777777" w:rsidR="002D0B38" w:rsidRPr="00202C16" w:rsidRDefault="002D0B38" w:rsidP="002D0B38">
      <w:pPr>
        <w:jc w:val="both"/>
        <w:rPr>
          <w:rFonts w:ascii="Verdana" w:hAnsi="Verdana"/>
          <w:b/>
          <w:bCs/>
          <w:color w:val="002060"/>
          <w:sz w:val="20"/>
          <w:szCs w:val="20"/>
        </w:rPr>
      </w:pPr>
      <w:r w:rsidRPr="00202C16">
        <w:rPr>
          <w:rFonts w:ascii="Verdana" w:hAnsi="Verdana"/>
          <w:b/>
          <w:bCs/>
          <w:color w:val="002060"/>
          <w:sz w:val="20"/>
          <w:szCs w:val="20"/>
        </w:rPr>
        <w:t>Transition Triggers</w:t>
      </w:r>
    </w:p>
    <w:p w14:paraId="5A656B3D" w14:textId="77777777" w:rsidR="00C80904" w:rsidRPr="00202C16" w:rsidRDefault="00C80904" w:rsidP="00956632">
      <w:pPr>
        <w:autoSpaceDE w:val="0"/>
        <w:autoSpaceDN w:val="0"/>
        <w:adjustRightInd w:val="0"/>
        <w:rPr>
          <w:rFonts w:ascii="Verdana" w:hAnsi="Verdana" w:cs="Arial"/>
          <w:sz w:val="20"/>
          <w:szCs w:val="20"/>
        </w:rPr>
      </w:pPr>
    </w:p>
    <w:p w14:paraId="7FCFDC8C" w14:textId="77777777" w:rsidR="00940AB2" w:rsidRPr="00202C16" w:rsidRDefault="002D0B38" w:rsidP="00956632">
      <w:pPr>
        <w:autoSpaceDE w:val="0"/>
        <w:autoSpaceDN w:val="0"/>
        <w:adjustRightInd w:val="0"/>
        <w:rPr>
          <w:rFonts w:ascii="Verdana" w:hAnsi="Verdana" w:cs="Arial"/>
          <w:b/>
          <w:sz w:val="20"/>
          <w:szCs w:val="20"/>
          <w:lang w:val="en-US"/>
        </w:rPr>
      </w:pPr>
      <w:r w:rsidRPr="00202C16">
        <w:rPr>
          <w:rFonts w:ascii="Verdana" w:hAnsi="Verdana" w:cs="Arial"/>
          <w:sz w:val="20"/>
          <w:szCs w:val="20"/>
        </w:rPr>
        <w:t>The triggers to activate recovery</w:t>
      </w:r>
      <w:r w:rsidR="000C171D" w:rsidRPr="00202C16">
        <w:rPr>
          <w:rFonts w:ascii="Verdana" w:hAnsi="Verdana" w:cs="Arial"/>
          <w:sz w:val="20"/>
          <w:szCs w:val="20"/>
        </w:rPr>
        <w:t xml:space="preserve"> for the Warwick Disaster District are outlined</w:t>
      </w:r>
      <w:r w:rsidR="00001DDF">
        <w:rPr>
          <w:rFonts w:ascii="Verdana" w:hAnsi="Verdana" w:cs="Arial"/>
          <w:sz w:val="20"/>
          <w:szCs w:val="20"/>
        </w:rPr>
        <w:t xml:space="preserve"> in the table</w:t>
      </w:r>
      <w:r w:rsidR="000C171D" w:rsidRPr="00202C16">
        <w:rPr>
          <w:rFonts w:ascii="Verdana" w:hAnsi="Verdana" w:cs="Arial"/>
          <w:sz w:val="20"/>
          <w:szCs w:val="20"/>
        </w:rPr>
        <w:t xml:space="preserve"> below. </w:t>
      </w:r>
      <w:r w:rsidR="00956632" w:rsidRPr="00202C16">
        <w:rPr>
          <w:rFonts w:ascii="Verdana" w:hAnsi="Verdana" w:cs="Arial"/>
          <w:sz w:val="20"/>
          <w:szCs w:val="20"/>
        </w:rPr>
        <w:br w:type="page"/>
      </w:r>
      <w:bookmarkStart w:id="60" w:name="Toowoomba_DM_Recovery_Activation_Levels"/>
      <w:r w:rsidR="00940AB2" w:rsidRPr="00D26796">
        <w:rPr>
          <w:rFonts w:ascii="Verdana" w:hAnsi="Verdana" w:cs="Arial"/>
          <w:b/>
          <w:color w:val="002060"/>
          <w:sz w:val="24"/>
          <w:lang w:val="en-US"/>
        </w:rPr>
        <w:lastRenderedPageBreak/>
        <w:t>Warwick District Disaster Management Recovery Activation Levels</w:t>
      </w:r>
    </w:p>
    <w:bookmarkEnd w:id="60"/>
    <w:p w14:paraId="644CDB72" w14:textId="77777777" w:rsidR="00956632" w:rsidRPr="00202C16" w:rsidRDefault="00956632" w:rsidP="00956632">
      <w:pPr>
        <w:rPr>
          <w:rFonts w:ascii="Verdana" w:hAnsi="Verdana" w:cs="Arial"/>
          <w: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6"/>
        <w:gridCol w:w="622"/>
        <w:gridCol w:w="2392"/>
        <w:gridCol w:w="3378"/>
        <w:gridCol w:w="3514"/>
      </w:tblGrid>
      <w:tr w:rsidR="009D3EE3" w:rsidRPr="00202C16" w14:paraId="12E55614" w14:textId="77777777" w:rsidTr="009D3EE3">
        <w:trPr>
          <w:cantSplit/>
          <w:trHeight w:val="1334"/>
          <w:jc w:val="center"/>
        </w:trPr>
        <w:tc>
          <w:tcPr>
            <w:tcW w:w="1348" w:type="dxa"/>
            <w:gridSpan w:val="2"/>
            <w:shd w:val="clear" w:color="auto" w:fill="0070C0"/>
            <w:textDirection w:val="btLr"/>
          </w:tcPr>
          <w:p w14:paraId="738B9687" w14:textId="77777777" w:rsidR="009D3EE3" w:rsidRPr="00202C16" w:rsidRDefault="009D3EE3" w:rsidP="00954676">
            <w:pPr>
              <w:ind w:left="-72" w:right="113"/>
              <w:jc w:val="center"/>
              <w:rPr>
                <w:rFonts w:ascii="Verdana" w:hAnsi="Verdana" w:cs="Arial"/>
                <w:b/>
                <w:color w:val="FFFFFF"/>
                <w:sz w:val="16"/>
                <w:szCs w:val="18"/>
              </w:rPr>
            </w:pPr>
            <w:r w:rsidRPr="00202C16">
              <w:rPr>
                <w:rFonts w:ascii="Verdana" w:hAnsi="Verdana" w:cs="Arial"/>
                <w:b/>
                <w:color w:val="FFFFFF"/>
                <w:sz w:val="16"/>
                <w:szCs w:val="18"/>
              </w:rPr>
              <w:t>Response</w:t>
            </w:r>
          </w:p>
          <w:p w14:paraId="4D1AAB62" w14:textId="77777777" w:rsidR="009D3EE3" w:rsidRPr="00202C16" w:rsidRDefault="009D3EE3" w:rsidP="009D3EE3">
            <w:pPr>
              <w:ind w:left="-72"/>
              <w:jc w:val="center"/>
              <w:rPr>
                <w:rFonts w:ascii="Verdana" w:hAnsi="Verdana"/>
                <w:color w:val="FFFFFF"/>
                <w:sz w:val="16"/>
              </w:rPr>
            </w:pPr>
            <w:r w:rsidRPr="00202C16">
              <w:rPr>
                <w:rFonts w:ascii="Verdana" w:hAnsi="Verdana" w:cs="Arial"/>
                <w:b/>
                <w:color w:val="FFFFFF"/>
                <w:sz w:val="16"/>
                <w:szCs w:val="18"/>
              </w:rPr>
              <w:t>Alert</w:t>
            </w:r>
          </w:p>
        </w:tc>
        <w:tc>
          <w:tcPr>
            <w:tcW w:w="2392" w:type="dxa"/>
            <w:shd w:val="clear" w:color="auto" w:fill="0070C0"/>
          </w:tcPr>
          <w:p w14:paraId="132DAFA3" w14:textId="77777777" w:rsidR="009D3EE3" w:rsidRPr="00202C16" w:rsidRDefault="009D3EE3" w:rsidP="00954676">
            <w:pPr>
              <w:rPr>
                <w:rFonts w:ascii="Verdana" w:hAnsi="Verdana" w:cs="Arial"/>
                <w:color w:val="FFFFFF"/>
                <w:sz w:val="16"/>
              </w:rPr>
            </w:pPr>
          </w:p>
          <w:p w14:paraId="5AB7BC4E" w14:textId="77777777" w:rsidR="009D3EE3" w:rsidRPr="00202C16" w:rsidRDefault="009D3EE3" w:rsidP="00954676">
            <w:pPr>
              <w:rPr>
                <w:rFonts w:ascii="Verdana" w:hAnsi="Verdana" w:cs="Arial"/>
                <w:color w:val="FFFFFF"/>
                <w:sz w:val="16"/>
              </w:rPr>
            </w:pPr>
          </w:p>
          <w:p w14:paraId="55BFF019" w14:textId="77777777" w:rsidR="009D3EE3" w:rsidRPr="00202C16" w:rsidRDefault="009D3EE3" w:rsidP="00954676">
            <w:pPr>
              <w:rPr>
                <w:rFonts w:ascii="Verdana" w:hAnsi="Verdana" w:cs="Arial"/>
                <w:b/>
                <w:color w:val="FFFFFF"/>
                <w:sz w:val="16"/>
              </w:rPr>
            </w:pPr>
            <w:r w:rsidRPr="00202C16">
              <w:rPr>
                <w:rFonts w:ascii="Verdana" w:hAnsi="Verdana" w:cs="Arial"/>
                <w:b/>
                <w:color w:val="FFFFFF"/>
                <w:sz w:val="16"/>
              </w:rPr>
              <w:t>Triggers</w:t>
            </w:r>
          </w:p>
        </w:tc>
        <w:tc>
          <w:tcPr>
            <w:tcW w:w="3378" w:type="dxa"/>
            <w:shd w:val="clear" w:color="auto" w:fill="0070C0"/>
          </w:tcPr>
          <w:p w14:paraId="3F6AE146" w14:textId="77777777" w:rsidR="009D3EE3" w:rsidRPr="00202C16" w:rsidRDefault="009D3EE3" w:rsidP="00954676">
            <w:pPr>
              <w:rPr>
                <w:rFonts w:ascii="Verdana" w:hAnsi="Verdana" w:cs="Arial"/>
                <w:b/>
                <w:color w:val="FFFFFF"/>
                <w:sz w:val="16"/>
              </w:rPr>
            </w:pPr>
          </w:p>
          <w:p w14:paraId="02510D61" w14:textId="77777777" w:rsidR="009D3EE3" w:rsidRPr="00202C16" w:rsidRDefault="009D3EE3" w:rsidP="00954676">
            <w:pPr>
              <w:rPr>
                <w:rFonts w:ascii="Verdana" w:hAnsi="Verdana" w:cs="Arial"/>
                <w:b/>
                <w:color w:val="FFFFFF"/>
                <w:sz w:val="16"/>
              </w:rPr>
            </w:pPr>
          </w:p>
          <w:p w14:paraId="7A7AF8A2" w14:textId="77777777" w:rsidR="009D3EE3" w:rsidRPr="00202C16" w:rsidRDefault="009D3EE3" w:rsidP="00954676">
            <w:pPr>
              <w:rPr>
                <w:rFonts w:ascii="Verdana" w:hAnsi="Verdana" w:cs="Arial"/>
                <w:b/>
                <w:color w:val="FFFFFF"/>
                <w:sz w:val="16"/>
              </w:rPr>
            </w:pPr>
            <w:r w:rsidRPr="00202C16">
              <w:rPr>
                <w:rFonts w:ascii="Verdana" w:hAnsi="Verdana" w:cs="Arial"/>
                <w:b/>
                <w:color w:val="FFFFFF"/>
                <w:sz w:val="16"/>
              </w:rPr>
              <w:t>Actions</w:t>
            </w:r>
          </w:p>
        </w:tc>
        <w:tc>
          <w:tcPr>
            <w:tcW w:w="3514" w:type="dxa"/>
            <w:shd w:val="clear" w:color="auto" w:fill="0070C0"/>
          </w:tcPr>
          <w:p w14:paraId="5AA15A1C" w14:textId="77777777" w:rsidR="009D3EE3" w:rsidRPr="00202C16" w:rsidRDefault="009D3EE3" w:rsidP="00954676">
            <w:pPr>
              <w:rPr>
                <w:rFonts w:ascii="Verdana" w:hAnsi="Verdana" w:cs="Arial"/>
                <w:b/>
                <w:color w:val="FFFFFF"/>
                <w:sz w:val="16"/>
              </w:rPr>
            </w:pPr>
          </w:p>
          <w:p w14:paraId="7B0ACD4B" w14:textId="77777777" w:rsidR="009D3EE3" w:rsidRPr="00202C16" w:rsidRDefault="009D3EE3" w:rsidP="00954676">
            <w:pPr>
              <w:rPr>
                <w:rFonts w:ascii="Verdana" w:hAnsi="Verdana" w:cs="Arial"/>
                <w:b/>
                <w:color w:val="FFFFFF"/>
                <w:sz w:val="16"/>
              </w:rPr>
            </w:pPr>
          </w:p>
          <w:p w14:paraId="6872B061" w14:textId="77777777" w:rsidR="009D3EE3" w:rsidRPr="00202C16" w:rsidRDefault="009D3EE3" w:rsidP="00954676">
            <w:pPr>
              <w:rPr>
                <w:rFonts w:ascii="Verdana" w:hAnsi="Verdana" w:cs="Arial"/>
                <w:b/>
                <w:color w:val="FFFFFF"/>
                <w:sz w:val="16"/>
              </w:rPr>
            </w:pPr>
            <w:r w:rsidRPr="00202C16">
              <w:rPr>
                <w:rFonts w:ascii="Verdana" w:hAnsi="Verdana" w:cs="Arial"/>
                <w:b/>
                <w:color w:val="FFFFFF"/>
                <w:sz w:val="16"/>
              </w:rPr>
              <w:t>Communications</w:t>
            </w:r>
          </w:p>
        </w:tc>
      </w:tr>
      <w:tr w:rsidR="00956632" w:rsidRPr="00202C16" w14:paraId="13FB072D" w14:textId="77777777" w:rsidTr="009D3EE3">
        <w:trPr>
          <w:cantSplit/>
          <w:trHeight w:val="1959"/>
          <w:jc w:val="center"/>
        </w:trPr>
        <w:tc>
          <w:tcPr>
            <w:tcW w:w="726" w:type="dxa"/>
            <w:shd w:val="clear" w:color="auto" w:fill="FFC000"/>
            <w:textDirection w:val="btLr"/>
          </w:tcPr>
          <w:p w14:paraId="0323F2C5" w14:textId="77777777" w:rsidR="00956632" w:rsidRPr="00202C16" w:rsidRDefault="00956632" w:rsidP="00954676">
            <w:pPr>
              <w:ind w:left="113" w:right="113"/>
              <w:jc w:val="center"/>
              <w:rPr>
                <w:rFonts w:ascii="Verdana" w:hAnsi="Verdana"/>
                <w:sz w:val="16"/>
              </w:rPr>
            </w:pPr>
            <w:r w:rsidRPr="00202C16">
              <w:rPr>
                <w:rFonts w:ascii="Verdana" w:hAnsi="Verdana" w:cs="Arial"/>
                <w:b/>
                <w:sz w:val="16"/>
                <w:szCs w:val="18"/>
              </w:rPr>
              <w:t>Response Lean</w:t>
            </w:r>
            <w:r w:rsidRPr="00202C16">
              <w:rPr>
                <w:rFonts w:ascii="Verdana" w:hAnsi="Verdana"/>
                <w:sz w:val="16"/>
              </w:rPr>
              <w:t xml:space="preserve"> </w:t>
            </w:r>
            <w:r w:rsidRPr="00202C16">
              <w:rPr>
                <w:rFonts w:ascii="Verdana" w:hAnsi="Verdana" w:cs="Arial"/>
                <w:b/>
                <w:sz w:val="16"/>
                <w:szCs w:val="18"/>
              </w:rPr>
              <w:t>Forward</w:t>
            </w:r>
          </w:p>
        </w:tc>
        <w:tc>
          <w:tcPr>
            <w:tcW w:w="622" w:type="dxa"/>
            <w:shd w:val="clear" w:color="auto" w:fill="FFFF00"/>
            <w:textDirection w:val="btLr"/>
          </w:tcPr>
          <w:p w14:paraId="15251735" w14:textId="77777777" w:rsidR="00956632" w:rsidRPr="00202C16" w:rsidRDefault="00956632" w:rsidP="00954676">
            <w:pPr>
              <w:ind w:left="113" w:right="113"/>
              <w:jc w:val="center"/>
              <w:rPr>
                <w:rFonts w:ascii="Verdana" w:hAnsi="Verdana" w:cs="Arial"/>
                <w:b/>
                <w:sz w:val="16"/>
                <w:szCs w:val="18"/>
              </w:rPr>
            </w:pPr>
            <w:r w:rsidRPr="00202C16">
              <w:rPr>
                <w:rFonts w:ascii="Verdana" w:hAnsi="Verdana" w:cs="Arial"/>
                <w:b/>
                <w:sz w:val="16"/>
                <w:szCs w:val="18"/>
              </w:rPr>
              <w:t>Recovery Alert</w:t>
            </w:r>
          </w:p>
        </w:tc>
        <w:tc>
          <w:tcPr>
            <w:tcW w:w="2392" w:type="dxa"/>
            <w:shd w:val="clear" w:color="auto" w:fill="FFFF00"/>
          </w:tcPr>
          <w:p w14:paraId="4AF8031A" w14:textId="77777777" w:rsidR="00956632" w:rsidRPr="00202C16" w:rsidRDefault="00956632" w:rsidP="00954676">
            <w:pPr>
              <w:pStyle w:val="ListParagraph"/>
              <w:ind w:left="0"/>
              <w:rPr>
                <w:rFonts w:ascii="Verdana" w:hAnsi="Verdana"/>
                <w:sz w:val="16"/>
                <w:szCs w:val="18"/>
              </w:rPr>
            </w:pPr>
          </w:p>
          <w:p w14:paraId="279BEBCA" w14:textId="77777777" w:rsidR="00956632" w:rsidRPr="00202C16" w:rsidRDefault="00956632" w:rsidP="00954676">
            <w:pPr>
              <w:pStyle w:val="ListParagraph"/>
              <w:ind w:left="0"/>
              <w:rPr>
                <w:rFonts w:ascii="Verdana" w:hAnsi="Verdana"/>
                <w:sz w:val="16"/>
                <w:szCs w:val="18"/>
              </w:rPr>
            </w:pPr>
          </w:p>
          <w:p w14:paraId="23B17B14" w14:textId="77777777" w:rsidR="00956632" w:rsidRPr="00202C16" w:rsidRDefault="00956632" w:rsidP="00954676">
            <w:pPr>
              <w:pStyle w:val="ListParagraph"/>
              <w:ind w:left="0"/>
              <w:rPr>
                <w:rFonts w:ascii="Verdana" w:hAnsi="Verdana"/>
                <w:sz w:val="16"/>
                <w:szCs w:val="18"/>
              </w:rPr>
            </w:pPr>
          </w:p>
          <w:p w14:paraId="6ACB67CF" w14:textId="77777777" w:rsidR="00956632" w:rsidRPr="00202C16" w:rsidRDefault="00956632" w:rsidP="00954676">
            <w:pPr>
              <w:pStyle w:val="ListParagraph"/>
              <w:ind w:left="0"/>
              <w:rPr>
                <w:rFonts w:ascii="Verdana" w:hAnsi="Verdana"/>
                <w:sz w:val="16"/>
                <w:szCs w:val="18"/>
              </w:rPr>
            </w:pPr>
            <w:r w:rsidRPr="00202C16">
              <w:rPr>
                <w:rFonts w:ascii="Verdana" w:hAnsi="Verdana"/>
                <w:sz w:val="16"/>
                <w:szCs w:val="18"/>
              </w:rPr>
              <w:t>Response phase at ‘lean forward’ level of activation</w:t>
            </w:r>
          </w:p>
        </w:tc>
        <w:tc>
          <w:tcPr>
            <w:tcW w:w="3378" w:type="dxa"/>
            <w:shd w:val="clear" w:color="auto" w:fill="FFFF00"/>
          </w:tcPr>
          <w:p w14:paraId="185A5D39" w14:textId="77777777" w:rsidR="00956632" w:rsidRPr="00202C16" w:rsidRDefault="00956632" w:rsidP="00E217F6">
            <w:pPr>
              <w:pStyle w:val="ListParagraph"/>
              <w:numPr>
                <w:ilvl w:val="0"/>
                <w:numId w:val="36"/>
              </w:numPr>
              <w:rPr>
                <w:rFonts w:ascii="Verdana" w:hAnsi="Verdana"/>
                <w:sz w:val="16"/>
                <w:szCs w:val="18"/>
              </w:rPr>
            </w:pPr>
            <w:r w:rsidRPr="00202C16">
              <w:rPr>
                <w:rFonts w:ascii="Verdana" w:hAnsi="Verdana"/>
                <w:sz w:val="16"/>
                <w:szCs w:val="18"/>
              </w:rPr>
              <w:t>Appointment of Local Recovery Coordinator/s (LRC/s)</w:t>
            </w:r>
          </w:p>
          <w:p w14:paraId="5DB71245" w14:textId="77777777" w:rsidR="00956632" w:rsidRPr="00202C16" w:rsidRDefault="00956632" w:rsidP="00E217F6">
            <w:pPr>
              <w:pStyle w:val="ListParagraph"/>
              <w:numPr>
                <w:ilvl w:val="0"/>
                <w:numId w:val="36"/>
              </w:numPr>
              <w:rPr>
                <w:rFonts w:ascii="Verdana" w:hAnsi="Verdana"/>
                <w:sz w:val="16"/>
                <w:szCs w:val="18"/>
              </w:rPr>
            </w:pPr>
            <w:r w:rsidRPr="00202C16">
              <w:rPr>
                <w:rFonts w:ascii="Verdana" w:hAnsi="Verdana"/>
                <w:sz w:val="16"/>
                <w:szCs w:val="18"/>
              </w:rPr>
              <w:t>Essential elements of District Operational Recovery Group (DORG) activated</w:t>
            </w:r>
          </w:p>
          <w:p w14:paraId="5344D49B" w14:textId="77777777" w:rsidR="00956632" w:rsidRPr="00202C16" w:rsidRDefault="00956632" w:rsidP="00E217F6">
            <w:pPr>
              <w:pStyle w:val="ListParagraph"/>
              <w:numPr>
                <w:ilvl w:val="0"/>
                <w:numId w:val="36"/>
              </w:numPr>
              <w:rPr>
                <w:rFonts w:ascii="Verdana" w:hAnsi="Verdana"/>
                <w:sz w:val="16"/>
                <w:szCs w:val="18"/>
              </w:rPr>
            </w:pPr>
            <w:r w:rsidRPr="00202C16">
              <w:rPr>
                <w:rFonts w:ascii="Verdana" w:hAnsi="Verdana"/>
                <w:sz w:val="16"/>
                <w:szCs w:val="18"/>
              </w:rPr>
              <w:t>Potential actions and risks identifie</w:t>
            </w:r>
            <w:r w:rsidR="007365A7" w:rsidRPr="00202C16">
              <w:rPr>
                <w:rFonts w:ascii="Verdana" w:hAnsi="Verdana"/>
                <w:sz w:val="16"/>
                <w:szCs w:val="18"/>
              </w:rPr>
              <w:t>d</w:t>
            </w:r>
          </w:p>
          <w:p w14:paraId="129D1B99" w14:textId="77777777" w:rsidR="00956632" w:rsidRPr="00202C16" w:rsidRDefault="00956632" w:rsidP="00E217F6">
            <w:pPr>
              <w:pStyle w:val="ListParagraph"/>
              <w:numPr>
                <w:ilvl w:val="0"/>
                <w:numId w:val="36"/>
              </w:numPr>
              <w:rPr>
                <w:rFonts w:ascii="Verdana" w:hAnsi="Verdana"/>
                <w:sz w:val="16"/>
                <w:szCs w:val="18"/>
              </w:rPr>
            </w:pPr>
            <w:r w:rsidRPr="00202C16">
              <w:rPr>
                <w:rFonts w:ascii="Verdana" w:hAnsi="Verdana"/>
                <w:sz w:val="16"/>
                <w:szCs w:val="18"/>
              </w:rPr>
              <w:t>Information sharing commences</w:t>
            </w:r>
          </w:p>
          <w:p w14:paraId="30387587" w14:textId="77777777" w:rsidR="00956632" w:rsidRPr="00202C16" w:rsidRDefault="00956632" w:rsidP="00E217F6">
            <w:pPr>
              <w:pStyle w:val="ListParagraph"/>
              <w:numPr>
                <w:ilvl w:val="0"/>
                <w:numId w:val="36"/>
              </w:numPr>
              <w:rPr>
                <w:rFonts w:ascii="Verdana" w:hAnsi="Verdana"/>
                <w:sz w:val="16"/>
                <w:szCs w:val="18"/>
              </w:rPr>
            </w:pPr>
            <w:r w:rsidRPr="00202C16">
              <w:rPr>
                <w:rFonts w:ascii="Verdana" w:hAnsi="Verdana"/>
                <w:sz w:val="16"/>
                <w:szCs w:val="18"/>
              </w:rPr>
              <w:t>DORG members in contact with DDC/DDCC and LRC/s.</w:t>
            </w:r>
          </w:p>
          <w:p w14:paraId="010197AF" w14:textId="77777777" w:rsidR="00956632" w:rsidRPr="00202C16" w:rsidRDefault="00956632" w:rsidP="00E217F6">
            <w:pPr>
              <w:pStyle w:val="ListParagraph"/>
              <w:numPr>
                <w:ilvl w:val="0"/>
                <w:numId w:val="36"/>
              </w:numPr>
              <w:rPr>
                <w:rFonts w:ascii="Verdana" w:hAnsi="Verdana"/>
                <w:sz w:val="16"/>
                <w:szCs w:val="18"/>
              </w:rPr>
            </w:pPr>
            <w:r w:rsidRPr="00202C16">
              <w:rPr>
                <w:rFonts w:ascii="Verdana" w:hAnsi="Verdana"/>
                <w:sz w:val="16"/>
                <w:szCs w:val="18"/>
              </w:rPr>
              <w:t>Initial advice to all recovery stakeholders</w:t>
            </w:r>
          </w:p>
          <w:p w14:paraId="3524CDAC" w14:textId="77777777" w:rsidR="007365A7" w:rsidRPr="00202C16" w:rsidRDefault="007365A7" w:rsidP="007365A7">
            <w:pPr>
              <w:pStyle w:val="ListParagraph"/>
              <w:rPr>
                <w:rFonts w:ascii="Verdana" w:hAnsi="Verdana"/>
                <w:sz w:val="16"/>
                <w:szCs w:val="18"/>
              </w:rPr>
            </w:pPr>
          </w:p>
        </w:tc>
        <w:tc>
          <w:tcPr>
            <w:tcW w:w="3514" w:type="dxa"/>
            <w:shd w:val="clear" w:color="auto" w:fill="FFFF00"/>
          </w:tcPr>
          <w:p w14:paraId="5FF302B2" w14:textId="77777777" w:rsidR="00956632" w:rsidRPr="00202C16" w:rsidRDefault="00956632" w:rsidP="00E217F6">
            <w:pPr>
              <w:pStyle w:val="ListParagraph"/>
              <w:numPr>
                <w:ilvl w:val="0"/>
                <w:numId w:val="36"/>
              </w:numPr>
              <w:rPr>
                <w:rFonts w:ascii="Verdana" w:hAnsi="Verdana"/>
                <w:sz w:val="16"/>
                <w:szCs w:val="18"/>
              </w:rPr>
            </w:pPr>
            <w:r w:rsidRPr="00202C16">
              <w:rPr>
                <w:rFonts w:ascii="Verdana" w:hAnsi="Verdana"/>
                <w:sz w:val="16"/>
                <w:szCs w:val="18"/>
              </w:rPr>
              <w:t>LRC/s</w:t>
            </w:r>
            <w:r w:rsidR="00B95435" w:rsidRPr="00202C16">
              <w:rPr>
                <w:rFonts w:ascii="Verdana" w:hAnsi="Verdana"/>
                <w:sz w:val="16"/>
                <w:szCs w:val="18"/>
              </w:rPr>
              <w:t xml:space="preserve"> and </w:t>
            </w:r>
            <w:r w:rsidRPr="00202C16">
              <w:rPr>
                <w:rFonts w:ascii="Verdana" w:hAnsi="Verdana"/>
                <w:sz w:val="16"/>
                <w:szCs w:val="18"/>
              </w:rPr>
              <w:t xml:space="preserve">DORG members </w:t>
            </w:r>
            <w:r w:rsidR="007E1751" w:rsidRPr="00202C16">
              <w:rPr>
                <w:rFonts w:ascii="Verdana" w:hAnsi="Verdana"/>
                <w:sz w:val="16"/>
                <w:szCs w:val="18"/>
              </w:rPr>
              <w:t>monitoring communications</w:t>
            </w:r>
          </w:p>
          <w:p w14:paraId="08BB4963" w14:textId="77777777" w:rsidR="00956632" w:rsidRPr="00202C16" w:rsidRDefault="00956632" w:rsidP="00E217F6">
            <w:pPr>
              <w:pStyle w:val="ListParagraph"/>
              <w:numPr>
                <w:ilvl w:val="0"/>
                <w:numId w:val="36"/>
              </w:numPr>
              <w:rPr>
                <w:rFonts w:ascii="Verdana" w:hAnsi="Verdana"/>
                <w:sz w:val="16"/>
                <w:szCs w:val="18"/>
              </w:rPr>
            </w:pPr>
            <w:r w:rsidRPr="00202C16">
              <w:rPr>
                <w:rFonts w:ascii="Verdana" w:hAnsi="Verdana"/>
                <w:sz w:val="16"/>
                <w:szCs w:val="18"/>
              </w:rPr>
              <w:t>Ad hoc reporting</w:t>
            </w:r>
          </w:p>
        </w:tc>
      </w:tr>
      <w:tr w:rsidR="00956632" w:rsidRPr="00202C16" w14:paraId="75E40C1F" w14:textId="77777777" w:rsidTr="006F0018">
        <w:trPr>
          <w:cantSplit/>
          <w:trHeight w:val="1933"/>
          <w:jc w:val="center"/>
        </w:trPr>
        <w:tc>
          <w:tcPr>
            <w:tcW w:w="726" w:type="dxa"/>
            <w:vMerge w:val="restart"/>
            <w:shd w:val="clear" w:color="auto" w:fill="D03200"/>
            <w:textDirection w:val="btLr"/>
          </w:tcPr>
          <w:p w14:paraId="204F0345" w14:textId="77777777" w:rsidR="00956632" w:rsidRPr="00202C16" w:rsidRDefault="00956632" w:rsidP="00954676">
            <w:pPr>
              <w:ind w:left="113" w:right="113"/>
              <w:jc w:val="center"/>
              <w:rPr>
                <w:rFonts w:ascii="Verdana" w:hAnsi="Verdana" w:cs="Arial"/>
                <w:b/>
                <w:sz w:val="16"/>
                <w:szCs w:val="20"/>
              </w:rPr>
            </w:pPr>
            <w:r w:rsidRPr="00202C16">
              <w:rPr>
                <w:rFonts w:ascii="Verdana" w:hAnsi="Verdana" w:cs="Arial"/>
                <w:b/>
                <w:color w:val="FFFFFF"/>
                <w:sz w:val="16"/>
                <w:szCs w:val="20"/>
              </w:rPr>
              <w:t>Response Stand Up</w:t>
            </w:r>
          </w:p>
        </w:tc>
        <w:tc>
          <w:tcPr>
            <w:tcW w:w="622" w:type="dxa"/>
            <w:shd w:val="clear" w:color="auto" w:fill="FFC000"/>
            <w:textDirection w:val="btLr"/>
          </w:tcPr>
          <w:p w14:paraId="123D3135" w14:textId="77777777" w:rsidR="00956632" w:rsidRPr="00202C16" w:rsidRDefault="00956632" w:rsidP="00954676">
            <w:pPr>
              <w:ind w:left="113" w:right="113"/>
              <w:jc w:val="center"/>
              <w:rPr>
                <w:rFonts w:ascii="Verdana" w:hAnsi="Verdana" w:cs="Arial"/>
                <w:b/>
                <w:sz w:val="16"/>
                <w:szCs w:val="18"/>
              </w:rPr>
            </w:pPr>
            <w:r w:rsidRPr="00202C16">
              <w:rPr>
                <w:rFonts w:ascii="Verdana" w:hAnsi="Verdana" w:cs="Arial"/>
                <w:b/>
                <w:sz w:val="16"/>
                <w:szCs w:val="18"/>
              </w:rPr>
              <w:t>Recovery Lean Forward</w:t>
            </w:r>
          </w:p>
        </w:tc>
        <w:tc>
          <w:tcPr>
            <w:tcW w:w="2392" w:type="dxa"/>
            <w:shd w:val="clear" w:color="auto" w:fill="FFC000"/>
          </w:tcPr>
          <w:p w14:paraId="50956823" w14:textId="77777777" w:rsidR="007E1751" w:rsidRPr="00202C16" w:rsidRDefault="007E1751" w:rsidP="00954676">
            <w:pPr>
              <w:pStyle w:val="ListParagraph"/>
              <w:ind w:left="0"/>
              <w:rPr>
                <w:rFonts w:ascii="Verdana" w:hAnsi="Verdana"/>
                <w:sz w:val="16"/>
                <w:szCs w:val="18"/>
              </w:rPr>
            </w:pPr>
          </w:p>
          <w:p w14:paraId="0EC8F52A" w14:textId="77777777" w:rsidR="00956632" w:rsidRPr="00202C16" w:rsidRDefault="00956632" w:rsidP="00954676">
            <w:pPr>
              <w:pStyle w:val="ListParagraph"/>
              <w:ind w:left="0"/>
              <w:rPr>
                <w:rFonts w:ascii="Verdana" w:hAnsi="Verdana"/>
                <w:sz w:val="16"/>
                <w:szCs w:val="18"/>
              </w:rPr>
            </w:pPr>
            <w:r w:rsidRPr="00202C16">
              <w:rPr>
                <w:rFonts w:ascii="Verdana" w:hAnsi="Verdana"/>
                <w:sz w:val="16"/>
                <w:szCs w:val="18"/>
              </w:rPr>
              <w:t>Response phase at ‘stand up</w:t>
            </w:r>
            <w:r w:rsidR="000C171D" w:rsidRPr="00202C16">
              <w:rPr>
                <w:rFonts w:ascii="Verdana" w:hAnsi="Verdana"/>
                <w:sz w:val="16"/>
                <w:szCs w:val="18"/>
              </w:rPr>
              <w:t>’</w:t>
            </w:r>
            <w:r w:rsidRPr="00202C16">
              <w:rPr>
                <w:rFonts w:ascii="Verdana" w:hAnsi="Verdana"/>
                <w:sz w:val="16"/>
                <w:szCs w:val="18"/>
              </w:rPr>
              <w:t xml:space="preserve"> level of activation</w:t>
            </w:r>
          </w:p>
          <w:p w14:paraId="4E71F5B1" w14:textId="77777777" w:rsidR="00956632" w:rsidRPr="00202C16" w:rsidRDefault="00956632" w:rsidP="00954676">
            <w:pPr>
              <w:rPr>
                <w:rFonts w:ascii="Verdana" w:hAnsi="Verdana"/>
                <w:sz w:val="16"/>
                <w:szCs w:val="18"/>
              </w:rPr>
            </w:pPr>
          </w:p>
          <w:p w14:paraId="04EB724D" w14:textId="77777777" w:rsidR="00956632" w:rsidRPr="00202C16" w:rsidRDefault="00956632" w:rsidP="00954676">
            <w:pPr>
              <w:rPr>
                <w:rFonts w:ascii="Verdana" w:hAnsi="Verdana"/>
                <w:sz w:val="16"/>
                <w:szCs w:val="18"/>
              </w:rPr>
            </w:pPr>
          </w:p>
          <w:p w14:paraId="578CB622" w14:textId="77777777" w:rsidR="00956632" w:rsidRPr="00202C16" w:rsidRDefault="00956632" w:rsidP="00954676">
            <w:pPr>
              <w:rPr>
                <w:rFonts w:ascii="Verdana" w:hAnsi="Verdana"/>
                <w:sz w:val="16"/>
                <w:szCs w:val="18"/>
              </w:rPr>
            </w:pPr>
          </w:p>
          <w:p w14:paraId="4C341F1A" w14:textId="77777777" w:rsidR="00956632" w:rsidRPr="00202C16" w:rsidRDefault="00956632" w:rsidP="00954676">
            <w:pPr>
              <w:pStyle w:val="ListParagraph"/>
              <w:ind w:left="0"/>
              <w:rPr>
                <w:rFonts w:ascii="Verdana" w:hAnsi="Verdana"/>
                <w:sz w:val="16"/>
                <w:szCs w:val="18"/>
              </w:rPr>
            </w:pPr>
            <w:r w:rsidRPr="00202C16">
              <w:rPr>
                <w:rFonts w:ascii="Verdana" w:hAnsi="Verdana"/>
                <w:sz w:val="16"/>
                <w:szCs w:val="18"/>
              </w:rPr>
              <w:t>Immediate relief arrangements are required during the response phase</w:t>
            </w:r>
          </w:p>
        </w:tc>
        <w:tc>
          <w:tcPr>
            <w:tcW w:w="3378" w:type="dxa"/>
            <w:shd w:val="clear" w:color="auto" w:fill="FFC000"/>
          </w:tcPr>
          <w:p w14:paraId="0699FFBE" w14:textId="77777777" w:rsidR="00956632" w:rsidRPr="00202C16" w:rsidRDefault="00956632" w:rsidP="00E217F6">
            <w:pPr>
              <w:pStyle w:val="ListParagraph"/>
              <w:numPr>
                <w:ilvl w:val="0"/>
                <w:numId w:val="37"/>
              </w:numPr>
              <w:rPr>
                <w:rFonts w:ascii="Verdana" w:hAnsi="Verdana"/>
                <w:sz w:val="16"/>
                <w:szCs w:val="18"/>
              </w:rPr>
            </w:pPr>
            <w:r w:rsidRPr="00202C16">
              <w:rPr>
                <w:rFonts w:ascii="Verdana" w:hAnsi="Verdana"/>
                <w:sz w:val="16"/>
                <w:szCs w:val="18"/>
              </w:rPr>
              <w:t>Monitoring of response arrangements.</w:t>
            </w:r>
          </w:p>
          <w:p w14:paraId="5CF4C096" w14:textId="77777777" w:rsidR="00956632" w:rsidRPr="00202C16" w:rsidRDefault="00956632" w:rsidP="00E217F6">
            <w:pPr>
              <w:pStyle w:val="ListParagraph"/>
              <w:numPr>
                <w:ilvl w:val="0"/>
                <w:numId w:val="37"/>
              </w:numPr>
              <w:rPr>
                <w:rFonts w:ascii="Verdana" w:hAnsi="Verdana"/>
                <w:sz w:val="16"/>
                <w:szCs w:val="18"/>
              </w:rPr>
            </w:pPr>
            <w:r w:rsidRPr="00202C16">
              <w:rPr>
                <w:rFonts w:ascii="Verdana" w:hAnsi="Verdana"/>
                <w:sz w:val="16"/>
                <w:szCs w:val="18"/>
              </w:rPr>
              <w:t>Analysis of hazard impact or potential impact</w:t>
            </w:r>
          </w:p>
          <w:p w14:paraId="348D2CE9" w14:textId="77777777" w:rsidR="00956632" w:rsidRPr="00202C16" w:rsidRDefault="00956632" w:rsidP="00E217F6">
            <w:pPr>
              <w:pStyle w:val="ListParagraph"/>
              <w:numPr>
                <w:ilvl w:val="0"/>
                <w:numId w:val="37"/>
              </w:numPr>
              <w:rPr>
                <w:rFonts w:ascii="Verdana" w:hAnsi="Verdana"/>
                <w:sz w:val="16"/>
                <w:szCs w:val="18"/>
              </w:rPr>
            </w:pPr>
            <w:r w:rsidRPr="00202C16">
              <w:rPr>
                <w:rFonts w:ascii="Verdana" w:hAnsi="Verdana"/>
                <w:sz w:val="16"/>
                <w:szCs w:val="18"/>
              </w:rPr>
              <w:t>Relief and recovery planning commences</w:t>
            </w:r>
          </w:p>
          <w:p w14:paraId="2700A822" w14:textId="77777777" w:rsidR="00956632" w:rsidRPr="00202C16" w:rsidRDefault="00956632" w:rsidP="00E217F6">
            <w:pPr>
              <w:pStyle w:val="ListParagraph"/>
              <w:numPr>
                <w:ilvl w:val="0"/>
                <w:numId w:val="37"/>
              </w:numPr>
              <w:rPr>
                <w:rFonts w:ascii="Verdana" w:hAnsi="Verdana"/>
                <w:sz w:val="16"/>
                <w:szCs w:val="18"/>
              </w:rPr>
            </w:pPr>
            <w:r w:rsidRPr="00202C16">
              <w:rPr>
                <w:rFonts w:ascii="Verdana" w:hAnsi="Verdana"/>
                <w:sz w:val="16"/>
                <w:szCs w:val="18"/>
              </w:rPr>
              <w:t>Deployments for immediate relief commenced by recovery functional agencies</w:t>
            </w:r>
          </w:p>
        </w:tc>
        <w:tc>
          <w:tcPr>
            <w:tcW w:w="3514" w:type="dxa"/>
            <w:shd w:val="clear" w:color="auto" w:fill="FFC000"/>
          </w:tcPr>
          <w:p w14:paraId="5F3EF0BF" w14:textId="77777777" w:rsidR="00956632" w:rsidRPr="00202C16" w:rsidRDefault="007E1751" w:rsidP="00E217F6">
            <w:pPr>
              <w:pStyle w:val="ListParagraph"/>
              <w:numPr>
                <w:ilvl w:val="0"/>
                <w:numId w:val="37"/>
              </w:numPr>
              <w:rPr>
                <w:rFonts w:ascii="Verdana" w:hAnsi="Verdana"/>
                <w:sz w:val="16"/>
                <w:szCs w:val="18"/>
              </w:rPr>
            </w:pPr>
            <w:r w:rsidRPr="00202C16">
              <w:rPr>
                <w:rFonts w:ascii="Verdana" w:hAnsi="Verdana"/>
                <w:sz w:val="16"/>
                <w:szCs w:val="18"/>
              </w:rPr>
              <w:t>LRC/s</w:t>
            </w:r>
            <w:r w:rsidR="00B95435" w:rsidRPr="00202C16">
              <w:rPr>
                <w:rFonts w:ascii="Verdana" w:hAnsi="Verdana"/>
                <w:sz w:val="16"/>
                <w:szCs w:val="18"/>
              </w:rPr>
              <w:t xml:space="preserve"> and</w:t>
            </w:r>
            <w:r w:rsidRPr="00202C16">
              <w:rPr>
                <w:rFonts w:ascii="Verdana" w:hAnsi="Verdana"/>
                <w:sz w:val="16"/>
                <w:szCs w:val="18"/>
              </w:rPr>
              <w:t xml:space="preserve"> DORG members monitoring communications</w:t>
            </w:r>
          </w:p>
          <w:p w14:paraId="0CA6CBC5" w14:textId="77777777" w:rsidR="00956632" w:rsidRPr="00202C16" w:rsidRDefault="00956632" w:rsidP="00E217F6">
            <w:pPr>
              <w:pStyle w:val="ListParagraph"/>
              <w:numPr>
                <w:ilvl w:val="0"/>
                <w:numId w:val="37"/>
              </w:numPr>
              <w:rPr>
                <w:rFonts w:ascii="Verdana" w:hAnsi="Verdana"/>
                <w:sz w:val="16"/>
                <w:szCs w:val="18"/>
              </w:rPr>
            </w:pPr>
            <w:r w:rsidRPr="00202C16">
              <w:rPr>
                <w:rFonts w:ascii="Verdana" w:hAnsi="Verdana"/>
                <w:sz w:val="16"/>
                <w:szCs w:val="18"/>
              </w:rPr>
              <w:t>Ad hoc reporting</w:t>
            </w:r>
          </w:p>
        </w:tc>
      </w:tr>
      <w:tr w:rsidR="00956632" w:rsidRPr="00202C16" w14:paraId="7CC8F7C7" w14:textId="77777777" w:rsidTr="006F0018">
        <w:trPr>
          <w:cantSplit/>
          <w:trHeight w:val="2362"/>
          <w:jc w:val="center"/>
        </w:trPr>
        <w:tc>
          <w:tcPr>
            <w:tcW w:w="726" w:type="dxa"/>
            <w:vMerge/>
            <w:shd w:val="clear" w:color="auto" w:fill="D03200"/>
          </w:tcPr>
          <w:p w14:paraId="48B1ED02" w14:textId="77777777" w:rsidR="00956632" w:rsidRPr="00202C16" w:rsidRDefault="00956632" w:rsidP="00954676">
            <w:pPr>
              <w:rPr>
                <w:rFonts w:ascii="Verdana" w:hAnsi="Verdana"/>
                <w:sz w:val="16"/>
              </w:rPr>
            </w:pPr>
          </w:p>
        </w:tc>
        <w:tc>
          <w:tcPr>
            <w:tcW w:w="622" w:type="dxa"/>
            <w:vMerge w:val="restart"/>
            <w:shd w:val="clear" w:color="auto" w:fill="D03200"/>
            <w:textDirection w:val="btLr"/>
          </w:tcPr>
          <w:p w14:paraId="6CDE475B" w14:textId="77777777" w:rsidR="00956632" w:rsidRPr="00202C16" w:rsidRDefault="00956632" w:rsidP="00954676">
            <w:pPr>
              <w:ind w:left="113" w:right="113"/>
              <w:jc w:val="center"/>
              <w:rPr>
                <w:rFonts w:ascii="Verdana" w:hAnsi="Verdana" w:cs="Arial"/>
                <w:b/>
                <w:sz w:val="16"/>
                <w:szCs w:val="18"/>
              </w:rPr>
            </w:pPr>
            <w:r w:rsidRPr="00202C16">
              <w:rPr>
                <w:rFonts w:ascii="Verdana" w:hAnsi="Verdana" w:cs="Arial"/>
                <w:b/>
                <w:color w:val="FFFFFF"/>
                <w:sz w:val="16"/>
                <w:szCs w:val="18"/>
              </w:rPr>
              <w:t>Recovery Stand Up</w:t>
            </w:r>
          </w:p>
        </w:tc>
        <w:tc>
          <w:tcPr>
            <w:tcW w:w="2392" w:type="dxa"/>
            <w:vMerge w:val="restart"/>
            <w:shd w:val="clear" w:color="auto" w:fill="D03200"/>
          </w:tcPr>
          <w:p w14:paraId="266461E6" w14:textId="77777777" w:rsidR="00956632" w:rsidRPr="006F0018" w:rsidRDefault="00956632" w:rsidP="00954676">
            <w:pPr>
              <w:rPr>
                <w:rFonts w:ascii="Verdana" w:hAnsi="Verdana"/>
                <w:color w:val="FFFFFF"/>
                <w:sz w:val="16"/>
                <w:szCs w:val="18"/>
              </w:rPr>
            </w:pPr>
          </w:p>
          <w:p w14:paraId="740C877F" w14:textId="77777777" w:rsidR="00956632" w:rsidRPr="006F0018" w:rsidRDefault="00956632" w:rsidP="00954676">
            <w:pPr>
              <w:rPr>
                <w:rFonts w:ascii="Verdana" w:hAnsi="Verdana" w:cs="Arial"/>
                <w:color w:val="FFFFFF"/>
                <w:sz w:val="16"/>
                <w:szCs w:val="18"/>
              </w:rPr>
            </w:pPr>
            <w:r w:rsidRPr="006F0018">
              <w:rPr>
                <w:rFonts w:ascii="Verdana" w:hAnsi="Verdana" w:cs="Arial"/>
                <w:color w:val="FFFFFF"/>
                <w:sz w:val="16"/>
                <w:szCs w:val="18"/>
              </w:rPr>
              <w:t>Immediate relief arrangements continue</w:t>
            </w:r>
          </w:p>
          <w:p w14:paraId="1FB71643" w14:textId="77777777" w:rsidR="00956632" w:rsidRPr="006F0018" w:rsidRDefault="00956632" w:rsidP="00954676">
            <w:pPr>
              <w:rPr>
                <w:rFonts w:ascii="Verdana" w:hAnsi="Verdana" w:cs="Arial"/>
                <w:color w:val="FFFFFF"/>
                <w:sz w:val="16"/>
                <w:szCs w:val="18"/>
              </w:rPr>
            </w:pPr>
          </w:p>
          <w:p w14:paraId="4DDDDD62" w14:textId="77777777" w:rsidR="00956632" w:rsidRPr="006F0018" w:rsidRDefault="00956632" w:rsidP="00954676">
            <w:pPr>
              <w:rPr>
                <w:rFonts w:ascii="Verdana" w:hAnsi="Verdana" w:cs="Arial"/>
                <w:color w:val="FFFFFF"/>
                <w:sz w:val="16"/>
                <w:szCs w:val="18"/>
              </w:rPr>
            </w:pPr>
          </w:p>
          <w:p w14:paraId="5382D8A9" w14:textId="77777777" w:rsidR="00956632" w:rsidRPr="006F0018" w:rsidRDefault="00956632" w:rsidP="00954676">
            <w:pPr>
              <w:rPr>
                <w:rFonts w:ascii="Verdana" w:hAnsi="Verdana" w:cs="Arial"/>
                <w:color w:val="FFFFFF"/>
                <w:sz w:val="16"/>
                <w:szCs w:val="18"/>
              </w:rPr>
            </w:pPr>
          </w:p>
          <w:p w14:paraId="5DBE9FFD" w14:textId="77777777" w:rsidR="00956632" w:rsidRPr="006F0018" w:rsidRDefault="00956632" w:rsidP="00954676">
            <w:pPr>
              <w:rPr>
                <w:rFonts w:ascii="Verdana" w:hAnsi="Verdana" w:cs="Arial"/>
                <w:color w:val="FFFFFF"/>
                <w:sz w:val="16"/>
                <w:szCs w:val="18"/>
              </w:rPr>
            </w:pPr>
            <w:r w:rsidRPr="006F0018">
              <w:rPr>
                <w:rFonts w:ascii="Verdana" w:hAnsi="Verdana" w:cs="Arial"/>
                <w:color w:val="FFFFFF"/>
                <w:sz w:val="16"/>
                <w:szCs w:val="18"/>
              </w:rPr>
              <w:t>Medium term recovery commences</w:t>
            </w:r>
          </w:p>
          <w:p w14:paraId="750C8985" w14:textId="77777777" w:rsidR="00956632" w:rsidRPr="006F0018" w:rsidRDefault="00956632" w:rsidP="00954676">
            <w:pPr>
              <w:rPr>
                <w:rFonts w:ascii="Verdana" w:hAnsi="Verdana" w:cs="Arial"/>
                <w:color w:val="FFFFFF"/>
                <w:sz w:val="16"/>
                <w:szCs w:val="18"/>
              </w:rPr>
            </w:pPr>
          </w:p>
          <w:p w14:paraId="7D04A0A2" w14:textId="77777777" w:rsidR="00956632" w:rsidRPr="006F0018" w:rsidRDefault="00956632" w:rsidP="00954676">
            <w:pPr>
              <w:rPr>
                <w:rFonts w:ascii="Verdana" w:hAnsi="Verdana" w:cs="Arial"/>
                <w:color w:val="FFFFFF"/>
                <w:sz w:val="16"/>
                <w:szCs w:val="18"/>
              </w:rPr>
            </w:pPr>
          </w:p>
          <w:p w14:paraId="359367A7" w14:textId="77777777" w:rsidR="00956632" w:rsidRPr="006F0018" w:rsidRDefault="00956632" w:rsidP="00954676">
            <w:pPr>
              <w:rPr>
                <w:rFonts w:ascii="Verdana" w:hAnsi="Verdana" w:cs="Arial"/>
                <w:color w:val="FFFFFF"/>
                <w:sz w:val="16"/>
                <w:szCs w:val="18"/>
              </w:rPr>
            </w:pPr>
          </w:p>
          <w:p w14:paraId="72FC54CC" w14:textId="77777777" w:rsidR="00956632" w:rsidRPr="006F0018" w:rsidRDefault="00956632" w:rsidP="00954676">
            <w:pPr>
              <w:rPr>
                <w:rFonts w:ascii="Verdana" w:hAnsi="Verdana" w:cs="Arial"/>
                <w:color w:val="FFFFFF"/>
                <w:sz w:val="16"/>
                <w:szCs w:val="18"/>
              </w:rPr>
            </w:pPr>
            <w:r w:rsidRPr="006F0018">
              <w:rPr>
                <w:rFonts w:ascii="Verdana" w:hAnsi="Verdana" w:cs="Arial"/>
                <w:color w:val="FFFFFF"/>
                <w:sz w:val="16"/>
                <w:szCs w:val="18"/>
              </w:rPr>
              <w:t xml:space="preserve">Response phase moves to ‘stand down’ level of activation  </w:t>
            </w:r>
          </w:p>
        </w:tc>
        <w:tc>
          <w:tcPr>
            <w:tcW w:w="3378" w:type="dxa"/>
            <w:vMerge w:val="restart"/>
            <w:shd w:val="clear" w:color="auto" w:fill="D03200"/>
          </w:tcPr>
          <w:p w14:paraId="554DFBDC" w14:textId="77777777" w:rsidR="007E1751" w:rsidRPr="006F0018" w:rsidRDefault="00956632" w:rsidP="00E217F6">
            <w:pPr>
              <w:pStyle w:val="ListParagraph"/>
              <w:numPr>
                <w:ilvl w:val="0"/>
                <w:numId w:val="38"/>
              </w:numPr>
              <w:rPr>
                <w:rFonts w:ascii="Verdana" w:hAnsi="Verdana"/>
                <w:color w:val="FFFFFF"/>
                <w:sz w:val="16"/>
                <w:szCs w:val="18"/>
              </w:rPr>
            </w:pPr>
            <w:r w:rsidRPr="006F0018">
              <w:rPr>
                <w:rFonts w:ascii="Verdana" w:hAnsi="Verdana"/>
                <w:color w:val="FFFFFF"/>
                <w:sz w:val="16"/>
                <w:szCs w:val="18"/>
              </w:rPr>
              <w:t>DORG activated at LDCC or alternate location</w:t>
            </w:r>
          </w:p>
          <w:p w14:paraId="2BC41A8A" w14:textId="77777777" w:rsidR="007E1751" w:rsidRPr="006F0018" w:rsidRDefault="00956632" w:rsidP="00E217F6">
            <w:pPr>
              <w:pStyle w:val="ListParagraph"/>
              <w:numPr>
                <w:ilvl w:val="0"/>
                <w:numId w:val="38"/>
              </w:numPr>
              <w:rPr>
                <w:rFonts w:ascii="Verdana" w:hAnsi="Verdana"/>
                <w:color w:val="FFFFFF"/>
                <w:sz w:val="16"/>
                <w:szCs w:val="18"/>
              </w:rPr>
            </w:pPr>
            <w:r w:rsidRPr="006F0018">
              <w:rPr>
                <w:rFonts w:ascii="Verdana" w:hAnsi="Verdana"/>
                <w:color w:val="FFFFFF"/>
                <w:sz w:val="16"/>
                <w:szCs w:val="18"/>
              </w:rPr>
              <w:t>Recovery plan activated</w:t>
            </w:r>
          </w:p>
          <w:p w14:paraId="1D3ADE07" w14:textId="77777777" w:rsidR="007E1751" w:rsidRPr="006F0018" w:rsidRDefault="00956632" w:rsidP="00E217F6">
            <w:pPr>
              <w:pStyle w:val="ListParagraph"/>
              <w:numPr>
                <w:ilvl w:val="0"/>
                <w:numId w:val="38"/>
              </w:numPr>
              <w:rPr>
                <w:rFonts w:ascii="Verdana" w:hAnsi="Verdana"/>
                <w:color w:val="FFFFFF"/>
                <w:sz w:val="16"/>
                <w:szCs w:val="18"/>
              </w:rPr>
            </w:pPr>
            <w:r w:rsidRPr="006F0018">
              <w:rPr>
                <w:rFonts w:ascii="Verdana" w:hAnsi="Verdana"/>
                <w:color w:val="FFFFFF"/>
                <w:sz w:val="16"/>
                <w:szCs w:val="18"/>
              </w:rPr>
              <w:t>Deployments for immediate relief response</w:t>
            </w:r>
          </w:p>
          <w:p w14:paraId="7664675D" w14:textId="77777777" w:rsidR="007E1751" w:rsidRPr="006F0018" w:rsidRDefault="00956632" w:rsidP="00E217F6">
            <w:pPr>
              <w:pStyle w:val="ListParagraph"/>
              <w:numPr>
                <w:ilvl w:val="0"/>
                <w:numId w:val="38"/>
              </w:numPr>
              <w:rPr>
                <w:rFonts w:ascii="Verdana" w:hAnsi="Verdana"/>
                <w:color w:val="FFFFFF"/>
                <w:sz w:val="16"/>
                <w:szCs w:val="18"/>
              </w:rPr>
            </w:pPr>
            <w:r w:rsidRPr="006F0018">
              <w:rPr>
                <w:rFonts w:ascii="Verdana" w:hAnsi="Verdana"/>
                <w:color w:val="FFFFFF"/>
                <w:sz w:val="16"/>
                <w:szCs w:val="18"/>
              </w:rPr>
              <w:t>Action plans for 5 functions of recovery activated as required</w:t>
            </w:r>
          </w:p>
          <w:p w14:paraId="04DE5D2A" w14:textId="77777777" w:rsidR="007E1751" w:rsidRPr="006F0018" w:rsidRDefault="00956632" w:rsidP="00E217F6">
            <w:pPr>
              <w:pStyle w:val="ListParagraph"/>
              <w:numPr>
                <w:ilvl w:val="0"/>
                <w:numId w:val="38"/>
              </w:numPr>
              <w:rPr>
                <w:rFonts w:ascii="Verdana" w:hAnsi="Verdana"/>
                <w:color w:val="FFFFFF"/>
                <w:sz w:val="16"/>
                <w:szCs w:val="18"/>
              </w:rPr>
            </w:pPr>
            <w:r w:rsidRPr="006F0018">
              <w:rPr>
                <w:rFonts w:ascii="Verdana" w:hAnsi="Verdana" w:cs="Arial"/>
                <w:color w:val="FFFFFF"/>
                <w:sz w:val="16"/>
                <w:szCs w:val="18"/>
              </w:rPr>
              <w:t>Community information strategy employed</w:t>
            </w:r>
          </w:p>
          <w:p w14:paraId="61A8C9D4" w14:textId="77777777" w:rsidR="007E1751" w:rsidRPr="006F0018" w:rsidRDefault="00956632" w:rsidP="00E217F6">
            <w:pPr>
              <w:pStyle w:val="ListParagraph"/>
              <w:numPr>
                <w:ilvl w:val="0"/>
                <w:numId w:val="38"/>
              </w:numPr>
              <w:rPr>
                <w:rFonts w:ascii="Verdana" w:hAnsi="Verdana"/>
                <w:color w:val="FFFFFF"/>
                <w:sz w:val="16"/>
                <w:szCs w:val="18"/>
              </w:rPr>
            </w:pPr>
            <w:r w:rsidRPr="006F0018">
              <w:rPr>
                <w:rFonts w:ascii="Verdana" w:hAnsi="Verdana"/>
                <w:color w:val="FFFFFF"/>
                <w:sz w:val="16"/>
                <w:szCs w:val="18"/>
              </w:rPr>
              <w:t>Participate in response debrief</w:t>
            </w:r>
          </w:p>
          <w:p w14:paraId="2353C55A" w14:textId="77777777" w:rsidR="007E1751" w:rsidRPr="006F0018" w:rsidRDefault="00956632" w:rsidP="00E217F6">
            <w:pPr>
              <w:pStyle w:val="ListParagraph"/>
              <w:numPr>
                <w:ilvl w:val="0"/>
                <w:numId w:val="38"/>
              </w:numPr>
              <w:rPr>
                <w:rFonts w:ascii="Verdana" w:hAnsi="Verdana"/>
                <w:color w:val="FFFFFF"/>
                <w:sz w:val="16"/>
                <w:szCs w:val="18"/>
              </w:rPr>
            </w:pPr>
            <w:r w:rsidRPr="006F0018">
              <w:rPr>
                <w:rFonts w:ascii="Verdana" w:hAnsi="Verdana"/>
                <w:color w:val="FFFFFF"/>
                <w:sz w:val="16"/>
                <w:szCs w:val="18"/>
              </w:rPr>
              <w:t>Transition arrangements from ‘response and recovery’ to ‘recovery’ activated including handover from DDC to LR</w:t>
            </w:r>
            <w:r w:rsidR="007E1751" w:rsidRPr="006F0018">
              <w:rPr>
                <w:rFonts w:ascii="Verdana" w:hAnsi="Verdana"/>
                <w:color w:val="FFFFFF"/>
                <w:sz w:val="16"/>
                <w:szCs w:val="18"/>
              </w:rPr>
              <w:t>C</w:t>
            </w:r>
          </w:p>
          <w:p w14:paraId="5FC6C06C" w14:textId="77777777" w:rsidR="007E1751" w:rsidRPr="006F0018" w:rsidRDefault="00956632" w:rsidP="00E217F6">
            <w:pPr>
              <w:pStyle w:val="ListParagraph"/>
              <w:numPr>
                <w:ilvl w:val="0"/>
                <w:numId w:val="38"/>
              </w:numPr>
              <w:rPr>
                <w:rFonts w:ascii="Verdana" w:hAnsi="Verdana"/>
                <w:color w:val="FFFFFF"/>
                <w:sz w:val="16"/>
                <w:szCs w:val="18"/>
              </w:rPr>
            </w:pPr>
            <w:r w:rsidRPr="006F0018">
              <w:rPr>
                <w:rFonts w:ascii="Verdana" w:hAnsi="Verdana"/>
                <w:color w:val="FFFFFF"/>
                <w:sz w:val="16"/>
                <w:szCs w:val="18"/>
              </w:rPr>
              <w:t>Action plans for 5 functions of recovery continue</w:t>
            </w:r>
          </w:p>
          <w:p w14:paraId="66D0C7F3" w14:textId="77777777" w:rsidR="00956632" w:rsidRPr="006F0018" w:rsidRDefault="00956632" w:rsidP="00E217F6">
            <w:pPr>
              <w:pStyle w:val="ListParagraph"/>
              <w:numPr>
                <w:ilvl w:val="0"/>
                <w:numId w:val="38"/>
              </w:numPr>
              <w:rPr>
                <w:rFonts w:ascii="Verdana" w:hAnsi="Verdana"/>
                <w:color w:val="FFFFFF"/>
                <w:sz w:val="16"/>
                <w:szCs w:val="18"/>
              </w:rPr>
            </w:pPr>
            <w:r w:rsidRPr="006F0018">
              <w:rPr>
                <w:rFonts w:ascii="Verdana" w:hAnsi="Verdana"/>
                <w:color w:val="FFFFFF"/>
                <w:sz w:val="16"/>
                <w:szCs w:val="18"/>
              </w:rPr>
              <w:t>Community information strategies continue</w:t>
            </w:r>
          </w:p>
          <w:p w14:paraId="72939183" w14:textId="77777777" w:rsidR="007365A7" w:rsidRPr="006F0018" w:rsidRDefault="007365A7" w:rsidP="007365A7">
            <w:pPr>
              <w:pStyle w:val="ListParagraph"/>
              <w:rPr>
                <w:rFonts w:ascii="Verdana" w:hAnsi="Verdana"/>
                <w:color w:val="FFFFFF"/>
                <w:sz w:val="16"/>
                <w:szCs w:val="18"/>
              </w:rPr>
            </w:pPr>
          </w:p>
        </w:tc>
        <w:tc>
          <w:tcPr>
            <w:tcW w:w="3514" w:type="dxa"/>
            <w:vMerge w:val="restart"/>
            <w:shd w:val="clear" w:color="auto" w:fill="D03200"/>
          </w:tcPr>
          <w:p w14:paraId="22423F6F" w14:textId="77777777" w:rsidR="007E1751" w:rsidRPr="006F0018" w:rsidRDefault="00956632" w:rsidP="00E217F6">
            <w:pPr>
              <w:pStyle w:val="ListParagraph"/>
              <w:numPr>
                <w:ilvl w:val="0"/>
                <w:numId w:val="38"/>
              </w:numPr>
              <w:rPr>
                <w:rFonts w:ascii="Verdana" w:hAnsi="Verdana" w:cs="Arial"/>
                <w:color w:val="FFFFFF"/>
                <w:sz w:val="16"/>
                <w:szCs w:val="18"/>
              </w:rPr>
            </w:pPr>
            <w:r w:rsidRPr="006F0018">
              <w:rPr>
                <w:rFonts w:ascii="Verdana" w:hAnsi="Verdana" w:cs="Arial"/>
                <w:color w:val="FFFFFF"/>
                <w:sz w:val="16"/>
                <w:szCs w:val="18"/>
              </w:rPr>
              <w:t>LRC and DORG members present at LDCC or alternate location on established landlines and/or mobiles, monitoring emails</w:t>
            </w:r>
          </w:p>
          <w:p w14:paraId="62884E14" w14:textId="77777777" w:rsidR="007E1751" w:rsidRPr="006F0018" w:rsidRDefault="00956632" w:rsidP="00E217F6">
            <w:pPr>
              <w:pStyle w:val="ListParagraph"/>
              <w:numPr>
                <w:ilvl w:val="0"/>
                <w:numId w:val="38"/>
              </w:numPr>
              <w:rPr>
                <w:rFonts w:ascii="Verdana" w:hAnsi="Verdana" w:cs="Arial"/>
                <w:color w:val="FFFFFF"/>
                <w:sz w:val="16"/>
                <w:szCs w:val="18"/>
              </w:rPr>
            </w:pPr>
            <w:r w:rsidRPr="006F0018">
              <w:rPr>
                <w:rFonts w:ascii="Verdana" w:hAnsi="Verdana" w:cs="Arial"/>
                <w:color w:val="FFFFFF"/>
                <w:sz w:val="16"/>
                <w:szCs w:val="18"/>
              </w:rPr>
              <w:t>LRC and DORG members involved in medium term recovery continue as required</w:t>
            </w:r>
          </w:p>
          <w:p w14:paraId="22283D6B" w14:textId="77777777" w:rsidR="00956632" w:rsidRPr="006F0018" w:rsidRDefault="00956632" w:rsidP="00E217F6">
            <w:pPr>
              <w:pStyle w:val="ListParagraph"/>
              <w:numPr>
                <w:ilvl w:val="0"/>
                <w:numId w:val="38"/>
              </w:numPr>
              <w:rPr>
                <w:rFonts w:ascii="Verdana" w:hAnsi="Verdana" w:cs="Arial"/>
                <w:color w:val="FFFFFF"/>
                <w:sz w:val="16"/>
                <w:szCs w:val="18"/>
              </w:rPr>
            </w:pPr>
            <w:r w:rsidRPr="006F0018">
              <w:rPr>
                <w:rFonts w:ascii="Verdana" w:hAnsi="Verdana" w:cs="Arial"/>
                <w:color w:val="FFFFFF"/>
                <w:sz w:val="16"/>
                <w:szCs w:val="18"/>
              </w:rPr>
              <w:t>Regular reporting to LDMG/LDCs/DDC</w:t>
            </w:r>
          </w:p>
        </w:tc>
      </w:tr>
      <w:tr w:rsidR="00956632" w:rsidRPr="00202C16" w14:paraId="4B8437B7" w14:textId="77777777" w:rsidTr="006F0018">
        <w:trPr>
          <w:cantSplit/>
          <w:trHeight w:val="1668"/>
          <w:jc w:val="center"/>
        </w:trPr>
        <w:tc>
          <w:tcPr>
            <w:tcW w:w="726" w:type="dxa"/>
            <w:shd w:val="clear" w:color="auto" w:fill="00B050"/>
            <w:textDirection w:val="btLr"/>
          </w:tcPr>
          <w:p w14:paraId="44D67931" w14:textId="77777777" w:rsidR="00956632" w:rsidRPr="00202C16" w:rsidRDefault="00956632" w:rsidP="00954676">
            <w:pPr>
              <w:ind w:left="113" w:right="113"/>
              <w:jc w:val="center"/>
              <w:rPr>
                <w:rFonts w:ascii="Verdana" w:hAnsi="Verdana" w:cs="Arial"/>
                <w:b/>
                <w:sz w:val="16"/>
                <w:szCs w:val="18"/>
              </w:rPr>
            </w:pPr>
            <w:r w:rsidRPr="00202C16">
              <w:rPr>
                <w:rFonts w:ascii="Verdana" w:hAnsi="Verdana" w:cs="Arial"/>
                <w:b/>
                <w:sz w:val="16"/>
                <w:szCs w:val="18"/>
              </w:rPr>
              <w:t>Response Stand Down</w:t>
            </w:r>
          </w:p>
        </w:tc>
        <w:tc>
          <w:tcPr>
            <w:tcW w:w="622" w:type="dxa"/>
            <w:vMerge/>
            <w:shd w:val="clear" w:color="auto" w:fill="D03200"/>
          </w:tcPr>
          <w:p w14:paraId="72F415DA" w14:textId="77777777" w:rsidR="00956632" w:rsidRPr="00202C16" w:rsidRDefault="00956632" w:rsidP="00954676">
            <w:pPr>
              <w:rPr>
                <w:rFonts w:ascii="Verdana" w:hAnsi="Verdana"/>
                <w:sz w:val="16"/>
              </w:rPr>
            </w:pPr>
          </w:p>
        </w:tc>
        <w:tc>
          <w:tcPr>
            <w:tcW w:w="2392" w:type="dxa"/>
            <w:vMerge/>
            <w:tcBorders>
              <w:bottom w:val="nil"/>
            </w:tcBorders>
            <w:shd w:val="clear" w:color="auto" w:fill="D03200"/>
          </w:tcPr>
          <w:p w14:paraId="18F75039" w14:textId="77777777" w:rsidR="00956632" w:rsidRPr="00202C16" w:rsidRDefault="00956632" w:rsidP="00954676">
            <w:pPr>
              <w:rPr>
                <w:rFonts w:ascii="Verdana" w:hAnsi="Verdana"/>
                <w:sz w:val="16"/>
              </w:rPr>
            </w:pPr>
          </w:p>
        </w:tc>
        <w:tc>
          <w:tcPr>
            <w:tcW w:w="3378" w:type="dxa"/>
            <w:vMerge/>
            <w:shd w:val="clear" w:color="auto" w:fill="D03200"/>
          </w:tcPr>
          <w:p w14:paraId="62CD5047" w14:textId="77777777" w:rsidR="00956632" w:rsidRPr="00202C16" w:rsidRDefault="00956632" w:rsidP="00954676">
            <w:pPr>
              <w:rPr>
                <w:rFonts w:ascii="Verdana" w:hAnsi="Verdana"/>
                <w:sz w:val="16"/>
              </w:rPr>
            </w:pPr>
          </w:p>
        </w:tc>
        <w:tc>
          <w:tcPr>
            <w:tcW w:w="3514" w:type="dxa"/>
            <w:vMerge/>
            <w:shd w:val="clear" w:color="auto" w:fill="D03200"/>
          </w:tcPr>
          <w:p w14:paraId="798DAF1F" w14:textId="77777777" w:rsidR="00956632" w:rsidRPr="00202C16" w:rsidRDefault="00956632" w:rsidP="00954676">
            <w:pPr>
              <w:rPr>
                <w:rFonts w:ascii="Verdana" w:hAnsi="Verdana"/>
                <w:sz w:val="16"/>
              </w:rPr>
            </w:pPr>
          </w:p>
        </w:tc>
      </w:tr>
      <w:tr w:rsidR="00956632" w:rsidRPr="00202C16" w14:paraId="57B1BF26" w14:textId="77777777" w:rsidTr="009D3EE3">
        <w:trPr>
          <w:gridBefore w:val="1"/>
          <w:wBefore w:w="726" w:type="dxa"/>
          <w:cantSplit/>
          <w:trHeight w:val="2447"/>
          <w:jc w:val="center"/>
        </w:trPr>
        <w:tc>
          <w:tcPr>
            <w:tcW w:w="622" w:type="dxa"/>
            <w:shd w:val="clear" w:color="auto" w:fill="00B050"/>
            <w:textDirection w:val="btLr"/>
          </w:tcPr>
          <w:p w14:paraId="2A5A4046" w14:textId="77777777" w:rsidR="00956632" w:rsidRPr="00202C16" w:rsidRDefault="00956632" w:rsidP="00954676">
            <w:pPr>
              <w:ind w:left="113" w:right="113"/>
              <w:jc w:val="center"/>
              <w:rPr>
                <w:rFonts w:ascii="Verdana" w:hAnsi="Verdana" w:cs="Arial"/>
                <w:b/>
                <w:sz w:val="16"/>
                <w:szCs w:val="18"/>
              </w:rPr>
            </w:pPr>
            <w:r w:rsidRPr="00202C16">
              <w:rPr>
                <w:rFonts w:ascii="Verdana" w:hAnsi="Verdana" w:cs="Arial"/>
                <w:b/>
                <w:sz w:val="16"/>
                <w:szCs w:val="18"/>
              </w:rPr>
              <w:t xml:space="preserve">Recovery Stand </w:t>
            </w:r>
          </w:p>
          <w:p w14:paraId="63607A45" w14:textId="77777777" w:rsidR="00956632" w:rsidRPr="00202C16" w:rsidRDefault="00956632" w:rsidP="00954676">
            <w:pPr>
              <w:ind w:left="113" w:right="113"/>
              <w:jc w:val="center"/>
              <w:rPr>
                <w:rFonts w:ascii="Verdana" w:hAnsi="Verdana" w:cs="Arial"/>
                <w:b/>
                <w:sz w:val="16"/>
                <w:szCs w:val="18"/>
              </w:rPr>
            </w:pPr>
            <w:r w:rsidRPr="00202C16">
              <w:rPr>
                <w:rFonts w:ascii="Verdana" w:hAnsi="Verdana" w:cs="Arial"/>
                <w:b/>
                <w:sz w:val="16"/>
                <w:szCs w:val="18"/>
              </w:rPr>
              <w:t>Down</w:t>
            </w:r>
          </w:p>
        </w:tc>
        <w:tc>
          <w:tcPr>
            <w:tcW w:w="2392" w:type="dxa"/>
            <w:shd w:val="clear" w:color="auto" w:fill="00B050"/>
          </w:tcPr>
          <w:p w14:paraId="073F95CB" w14:textId="77777777" w:rsidR="00956632" w:rsidRPr="00202C16" w:rsidRDefault="00956632" w:rsidP="00954676">
            <w:pPr>
              <w:rPr>
                <w:rFonts w:ascii="Verdana" w:hAnsi="Verdana" w:cs="Arial"/>
                <w:sz w:val="16"/>
                <w:szCs w:val="18"/>
              </w:rPr>
            </w:pPr>
            <w:r w:rsidRPr="00202C16">
              <w:rPr>
                <w:rFonts w:ascii="Verdana" w:hAnsi="Verdana" w:cs="Arial"/>
                <w:sz w:val="16"/>
                <w:szCs w:val="18"/>
              </w:rPr>
              <w:t>DORG arrangements are finalised</w:t>
            </w:r>
          </w:p>
          <w:p w14:paraId="2D622F5D" w14:textId="77777777" w:rsidR="007E1751" w:rsidRPr="00202C16" w:rsidRDefault="007E1751" w:rsidP="00954676">
            <w:pPr>
              <w:rPr>
                <w:rFonts w:ascii="Verdana" w:hAnsi="Verdana" w:cs="Arial"/>
                <w:sz w:val="16"/>
                <w:szCs w:val="18"/>
              </w:rPr>
            </w:pPr>
          </w:p>
          <w:p w14:paraId="2ABFD97B" w14:textId="77777777" w:rsidR="00956632" w:rsidRPr="00202C16" w:rsidRDefault="00956632" w:rsidP="00954676">
            <w:pPr>
              <w:rPr>
                <w:rFonts w:ascii="Verdana" w:hAnsi="Verdana" w:cs="Arial"/>
                <w:sz w:val="16"/>
                <w:szCs w:val="18"/>
              </w:rPr>
            </w:pPr>
            <w:r w:rsidRPr="00202C16">
              <w:rPr>
                <w:rFonts w:ascii="Verdana" w:hAnsi="Verdana" w:cs="Arial"/>
                <w:sz w:val="16"/>
                <w:szCs w:val="18"/>
              </w:rPr>
              <w:t xml:space="preserve">Communities return to normal activities with ongoing long term recovery support provided by functional lead agencies as required </w:t>
            </w:r>
          </w:p>
        </w:tc>
        <w:tc>
          <w:tcPr>
            <w:tcW w:w="3378" w:type="dxa"/>
            <w:shd w:val="clear" w:color="auto" w:fill="00B050"/>
          </w:tcPr>
          <w:p w14:paraId="1D06FD3B" w14:textId="77777777" w:rsidR="007365A7" w:rsidRPr="00202C16" w:rsidRDefault="00956632" w:rsidP="00E217F6">
            <w:pPr>
              <w:numPr>
                <w:ilvl w:val="0"/>
                <w:numId w:val="39"/>
              </w:numPr>
              <w:rPr>
                <w:rFonts w:ascii="Verdana" w:hAnsi="Verdana" w:cs="Arial"/>
                <w:sz w:val="16"/>
                <w:szCs w:val="18"/>
              </w:rPr>
            </w:pPr>
            <w:r w:rsidRPr="00202C16">
              <w:rPr>
                <w:rFonts w:ascii="Verdana" w:hAnsi="Verdana" w:cs="Arial"/>
                <w:sz w:val="16"/>
                <w:szCs w:val="18"/>
              </w:rPr>
              <w:t>Consolidate financial records</w:t>
            </w:r>
          </w:p>
          <w:p w14:paraId="302D8718" w14:textId="77777777" w:rsidR="007365A7" w:rsidRPr="00202C16" w:rsidRDefault="00956632" w:rsidP="00E217F6">
            <w:pPr>
              <w:numPr>
                <w:ilvl w:val="0"/>
                <w:numId w:val="39"/>
              </w:numPr>
              <w:rPr>
                <w:rFonts w:ascii="Verdana" w:hAnsi="Verdana" w:cs="Arial"/>
                <w:sz w:val="16"/>
                <w:szCs w:val="18"/>
              </w:rPr>
            </w:pPr>
            <w:r w:rsidRPr="00202C16">
              <w:rPr>
                <w:rFonts w:ascii="Verdana" w:hAnsi="Verdana" w:cs="Arial"/>
                <w:sz w:val="16"/>
                <w:szCs w:val="18"/>
              </w:rPr>
              <w:t>Reporting requirements finalised</w:t>
            </w:r>
          </w:p>
          <w:p w14:paraId="5DA46235" w14:textId="77777777" w:rsidR="007365A7" w:rsidRPr="00202C16" w:rsidRDefault="00956632" w:rsidP="00E217F6">
            <w:pPr>
              <w:numPr>
                <w:ilvl w:val="0"/>
                <w:numId w:val="39"/>
              </w:numPr>
              <w:rPr>
                <w:rFonts w:ascii="Verdana" w:hAnsi="Verdana" w:cs="Arial"/>
                <w:sz w:val="16"/>
                <w:szCs w:val="18"/>
              </w:rPr>
            </w:pPr>
            <w:r w:rsidRPr="00202C16">
              <w:rPr>
                <w:rFonts w:ascii="Verdana" w:hAnsi="Verdana" w:cs="Arial"/>
                <w:sz w:val="16"/>
                <w:szCs w:val="18"/>
              </w:rPr>
              <w:t>Participate in recovery debrie</w:t>
            </w:r>
            <w:r w:rsidR="007365A7" w:rsidRPr="00202C16">
              <w:rPr>
                <w:rFonts w:ascii="Verdana" w:hAnsi="Verdana" w:cs="Arial"/>
                <w:sz w:val="16"/>
                <w:szCs w:val="18"/>
              </w:rPr>
              <w:t>f</w:t>
            </w:r>
          </w:p>
          <w:p w14:paraId="065877D4" w14:textId="77777777" w:rsidR="007365A7" w:rsidRPr="00202C16" w:rsidRDefault="00956632" w:rsidP="00E217F6">
            <w:pPr>
              <w:numPr>
                <w:ilvl w:val="0"/>
                <w:numId w:val="39"/>
              </w:numPr>
              <w:rPr>
                <w:rFonts w:ascii="Verdana" w:hAnsi="Verdana" w:cs="Arial"/>
                <w:sz w:val="16"/>
                <w:szCs w:val="18"/>
              </w:rPr>
            </w:pPr>
            <w:r w:rsidRPr="00202C16">
              <w:rPr>
                <w:rFonts w:ascii="Verdana" w:hAnsi="Verdana" w:cs="Arial"/>
                <w:sz w:val="16"/>
                <w:szCs w:val="18"/>
              </w:rPr>
              <w:t>Participate in post event debrie</w:t>
            </w:r>
            <w:r w:rsidR="007365A7" w:rsidRPr="00202C16">
              <w:rPr>
                <w:rFonts w:ascii="Verdana" w:hAnsi="Verdana" w:cs="Arial"/>
                <w:sz w:val="16"/>
                <w:szCs w:val="18"/>
              </w:rPr>
              <w:t>f</w:t>
            </w:r>
          </w:p>
          <w:p w14:paraId="0AF9BB10" w14:textId="77777777" w:rsidR="007365A7" w:rsidRPr="00202C16" w:rsidRDefault="00956632" w:rsidP="00E217F6">
            <w:pPr>
              <w:numPr>
                <w:ilvl w:val="0"/>
                <w:numId w:val="39"/>
              </w:numPr>
              <w:rPr>
                <w:rFonts w:ascii="Verdana" w:hAnsi="Verdana" w:cs="Arial"/>
                <w:sz w:val="16"/>
                <w:szCs w:val="18"/>
              </w:rPr>
            </w:pPr>
            <w:r w:rsidRPr="00202C16">
              <w:rPr>
                <w:rFonts w:ascii="Verdana" w:hAnsi="Verdana" w:cs="Arial"/>
                <w:sz w:val="16"/>
                <w:szCs w:val="18"/>
              </w:rPr>
              <w:t>Post event review &amp; evaluatio</w:t>
            </w:r>
            <w:r w:rsidR="007365A7" w:rsidRPr="00202C16">
              <w:rPr>
                <w:rFonts w:ascii="Verdana" w:hAnsi="Verdana" w:cs="Arial"/>
                <w:sz w:val="16"/>
                <w:szCs w:val="18"/>
              </w:rPr>
              <w:t>n</w:t>
            </w:r>
          </w:p>
          <w:p w14:paraId="298A0D63" w14:textId="77777777" w:rsidR="007365A7" w:rsidRPr="00202C16" w:rsidRDefault="00956632" w:rsidP="00E217F6">
            <w:pPr>
              <w:numPr>
                <w:ilvl w:val="0"/>
                <w:numId w:val="39"/>
              </w:numPr>
              <w:rPr>
                <w:rFonts w:ascii="Verdana" w:hAnsi="Verdana" w:cs="Arial"/>
                <w:sz w:val="16"/>
                <w:szCs w:val="18"/>
              </w:rPr>
            </w:pPr>
            <w:r w:rsidRPr="00202C16">
              <w:rPr>
                <w:rFonts w:ascii="Verdana" w:hAnsi="Verdana" w:cs="Arial"/>
                <w:sz w:val="16"/>
                <w:szCs w:val="18"/>
              </w:rPr>
              <w:t>Long term recovery arrangements transferred to functional lead agencie</w:t>
            </w:r>
            <w:r w:rsidR="007365A7" w:rsidRPr="00202C16">
              <w:rPr>
                <w:rFonts w:ascii="Verdana" w:hAnsi="Verdana" w:cs="Arial"/>
                <w:sz w:val="16"/>
                <w:szCs w:val="18"/>
              </w:rPr>
              <w:t>s</w:t>
            </w:r>
          </w:p>
          <w:p w14:paraId="303047C3" w14:textId="77777777" w:rsidR="00956632" w:rsidRPr="00202C16" w:rsidRDefault="00956632" w:rsidP="00E217F6">
            <w:pPr>
              <w:numPr>
                <w:ilvl w:val="0"/>
                <w:numId w:val="39"/>
              </w:numPr>
              <w:rPr>
                <w:rFonts w:ascii="Verdana" w:hAnsi="Verdana" w:cs="Arial"/>
                <w:sz w:val="16"/>
                <w:szCs w:val="18"/>
              </w:rPr>
            </w:pPr>
            <w:r w:rsidRPr="00202C16">
              <w:rPr>
                <w:rFonts w:ascii="Verdana" w:hAnsi="Verdana" w:cs="Arial"/>
                <w:sz w:val="16"/>
                <w:szCs w:val="18"/>
              </w:rPr>
              <w:t>Return to core business</w:t>
            </w:r>
          </w:p>
          <w:p w14:paraId="473DD18A" w14:textId="77777777" w:rsidR="007365A7" w:rsidRPr="00202C16" w:rsidRDefault="007365A7" w:rsidP="007365A7">
            <w:pPr>
              <w:ind w:left="720"/>
              <w:rPr>
                <w:rFonts w:ascii="Verdana" w:hAnsi="Verdana" w:cs="Arial"/>
                <w:sz w:val="16"/>
                <w:szCs w:val="18"/>
              </w:rPr>
            </w:pPr>
          </w:p>
        </w:tc>
        <w:tc>
          <w:tcPr>
            <w:tcW w:w="3514" w:type="dxa"/>
            <w:shd w:val="clear" w:color="auto" w:fill="00B050"/>
          </w:tcPr>
          <w:p w14:paraId="299C82D6" w14:textId="77777777" w:rsidR="007365A7" w:rsidRPr="00202C16" w:rsidRDefault="00956632" w:rsidP="00E217F6">
            <w:pPr>
              <w:numPr>
                <w:ilvl w:val="0"/>
                <w:numId w:val="39"/>
              </w:numPr>
              <w:rPr>
                <w:rFonts w:ascii="Verdana" w:hAnsi="Verdana" w:cs="Arial"/>
                <w:sz w:val="16"/>
                <w:szCs w:val="18"/>
              </w:rPr>
            </w:pPr>
            <w:r w:rsidRPr="00202C16">
              <w:rPr>
                <w:rFonts w:ascii="Verdana" w:hAnsi="Verdana" w:cs="Arial"/>
                <w:sz w:val="16"/>
                <w:szCs w:val="18"/>
              </w:rPr>
              <w:t xml:space="preserve">LRC </w:t>
            </w:r>
            <w:r w:rsidR="00B95435" w:rsidRPr="00202C16">
              <w:rPr>
                <w:rFonts w:ascii="Verdana" w:hAnsi="Verdana" w:cs="Arial"/>
                <w:sz w:val="16"/>
                <w:szCs w:val="18"/>
              </w:rPr>
              <w:t>and</w:t>
            </w:r>
            <w:r w:rsidRPr="00202C16">
              <w:rPr>
                <w:rFonts w:ascii="Verdana" w:hAnsi="Verdana" w:cs="Arial"/>
                <w:sz w:val="16"/>
                <w:szCs w:val="18"/>
              </w:rPr>
              <w:t xml:space="preserve"> DORG members resume standard business and after hours contact arrangements</w:t>
            </w:r>
          </w:p>
          <w:p w14:paraId="74540E33" w14:textId="77777777" w:rsidR="00956632" w:rsidRPr="00202C16" w:rsidRDefault="00956632" w:rsidP="00E217F6">
            <w:pPr>
              <w:numPr>
                <w:ilvl w:val="0"/>
                <w:numId w:val="39"/>
              </w:numPr>
              <w:rPr>
                <w:rFonts w:ascii="Verdana" w:hAnsi="Verdana" w:cs="Arial"/>
                <w:sz w:val="16"/>
                <w:szCs w:val="18"/>
              </w:rPr>
            </w:pPr>
            <w:r w:rsidRPr="00202C16">
              <w:rPr>
                <w:rFonts w:ascii="Verdana" w:hAnsi="Verdana" w:cs="Arial"/>
                <w:sz w:val="16"/>
                <w:szCs w:val="18"/>
              </w:rPr>
              <w:t>Functional lead agencies report to LRC/DORG as required</w:t>
            </w:r>
          </w:p>
        </w:tc>
      </w:tr>
    </w:tbl>
    <w:p w14:paraId="58FF0220" w14:textId="77777777" w:rsidR="001F45E9" w:rsidRPr="00202C16" w:rsidRDefault="00294BEB" w:rsidP="001F45E9">
      <w:pPr>
        <w:pStyle w:val="Heading2"/>
        <w:rPr>
          <w:rFonts w:ascii="Verdana" w:hAnsi="Verdana"/>
          <w:color w:val="1F497D"/>
          <w:sz w:val="20"/>
          <w:szCs w:val="20"/>
        </w:rPr>
      </w:pPr>
      <w:bookmarkStart w:id="61" w:name="_Toc280106610"/>
      <w:r w:rsidRPr="00202C16">
        <w:rPr>
          <w:rFonts w:ascii="Verdana" w:hAnsi="Verdana"/>
          <w:color w:val="1F497D"/>
          <w:szCs w:val="28"/>
        </w:rPr>
        <w:br w:type="page"/>
      </w:r>
      <w:bookmarkStart w:id="62" w:name="_Toc456251473"/>
      <w:r w:rsidR="002D0B38" w:rsidRPr="00202C16">
        <w:rPr>
          <w:rFonts w:ascii="Verdana" w:hAnsi="Verdana"/>
          <w:color w:val="1F497D"/>
          <w:sz w:val="20"/>
          <w:szCs w:val="20"/>
        </w:rPr>
        <w:lastRenderedPageBreak/>
        <w:t xml:space="preserve">Immediate/Short Term </w:t>
      </w:r>
      <w:r w:rsidR="00256632" w:rsidRPr="00202C16">
        <w:rPr>
          <w:rFonts w:ascii="Verdana" w:hAnsi="Verdana"/>
          <w:color w:val="1F497D"/>
          <w:sz w:val="20"/>
          <w:szCs w:val="20"/>
        </w:rPr>
        <w:t>R</w:t>
      </w:r>
      <w:r w:rsidR="001F45E9" w:rsidRPr="00202C16">
        <w:rPr>
          <w:rFonts w:ascii="Verdana" w:hAnsi="Verdana"/>
          <w:color w:val="1F497D"/>
          <w:sz w:val="20"/>
          <w:szCs w:val="20"/>
        </w:rPr>
        <w:t>ecovery</w:t>
      </w:r>
      <w:bookmarkEnd w:id="61"/>
      <w:bookmarkEnd w:id="62"/>
    </w:p>
    <w:p w14:paraId="4A015FFD" w14:textId="77777777" w:rsidR="00552910" w:rsidRPr="00202C16" w:rsidRDefault="00552910" w:rsidP="00552910">
      <w:pPr>
        <w:rPr>
          <w:rFonts w:ascii="Verdana" w:hAnsi="Verdana"/>
        </w:rPr>
      </w:pPr>
    </w:p>
    <w:p w14:paraId="31CC4900" w14:textId="77777777" w:rsidR="002D0B38" w:rsidRPr="00202C16" w:rsidRDefault="002D0B38" w:rsidP="005847B6">
      <w:pPr>
        <w:pStyle w:val="Normaltext"/>
        <w:rPr>
          <w:rFonts w:ascii="Verdana" w:hAnsi="Verdana" w:cs="Arial"/>
        </w:rPr>
      </w:pPr>
      <w:r w:rsidRPr="00202C16">
        <w:rPr>
          <w:rFonts w:ascii="Verdana" w:hAnsi="Verdana"/>
        </w:rPr>
        <w:t xml:space="preserve">As disaster response and immediate/short term recovery occurs concurrently, the activation of the strategy will commence with immediate/short term recovery actions undertaken </w:t>
      </w:r>
      <w:r w:rsidR="00D26796">
        <w:rPr>
          <w:rFonts w:ascii="Verdana" w:hAnsi="Verdana"/>
        </w:rPr>
        <w:t>during</w:t>
      </w:r>
      <w:r w:rsidRPr="00202C16">
        <w:rPr>
          <w:rFonts w:ascii="Verdana" w:hAnsi="Verdana"/>
        </w:rPr>
        <w:t xml:space="preserve"> the response phase. The concept of operations for immediate/short term recovery </w:t>
      </w:r>
      <w:r w:rsidR="00D26796">
        <w:rPr>
          <w:rFonts w:ascii="Verdana" w:hAnsi="Verdana"/>
        </w:rPr>
        <w:t>is</w:t>
      </w:r>
      <w:r w:rsidRPr="00202C16">
        <w:rPr>
          <w:rFonts w:ascii="Verdana" w:hAnsi="Verdana"/>
        </w:rPr>
        <w:t xml:space="preserve"> located in </w:t>
      </w:r>
      <w:r w:rsidR="00507C4B" w:rsidRPr="00202C16">
        <w:rPr>
          <w:rFonts w:ascii="Verdana" w:hAnsi="Verdana"/>
        </w:rPr>
        <w:t xml:space="preserve">Section 3 of the </w:t>
      </w:r>
      <w:hyperlink r:id="rId42" w:history="1">
        <w:r w:rsidR="00507C4B" w:rsidRPr="00202C16">
          <w:rPr>
            <w:rStyle w:val="Hyperlink"/>
            <w:rFonts w:ascii="Verdana" w:hAnsi="Verdana"/>
          </w:rPr>
          <w:t xml:space="preserve">Queensland Recovery Plan. </w:t>
        </w:r>
      </w:hyperlink>
      <w:r w:rsidRPr="00202C16">
        <w:rPr>
          <w:rFonts w:ascii="Verdana" w:hAnsi="Verdana" w:cs="Arial"/>
        </w:rPr>
        <w:t xml:space="preserve"> </w:t>
      </w:r>
    </w:p>
    <w:p w14:paraId="0519418C" w14:textId="77777777" w:rsidR="002D0B38" w:rsidRPr="00202C16" w:rsidRDefault="002D0B38" w:rsidP="005847B6">
      <w:pPr>
        <w:pStyle w:val="Normaltext"/>
        <w:rPr>
          <w:rFonts w:ascii="Verdana" w:hAnsi="Verdana"/>
          <w:highlight w:val="yellow"/>
        </w:rPr>
      </w:pPr>
    </w:p>
    <w:p w14:paraId="34F44258" w14:textId="77777777" w:rsidR="002D0B38" w:rsidRPr="00202C16" w:rsidRDefault="002D0B38" w:rsidP="005847B6">
      <w:pPr>
        <w:pStyle w:val="Heading2"/>
        <w:rPr>
          <w:rFonts w:ascii="Verdana" w:hAnsi="Verdana"/>
          <w:color w:val="1F497D"/>
          <w:sz w:val="20"/>
          <w:szCs w:val="20"/>
        </w:rPr>
      </w:pPr>
      <w:bookmarkStart w:id="63" w:name="_Toc456251474"/>
      <w:r w:rsidRPr="00202C16">
        <w:rPr>
          <w:rFonts w:ascii="Verdana" w:hAnsi="Verdana"/>
          <w:color w:val="1F497D"/>
          <w:sz w:val="20"/>
          <w:szCs w:val="20"/>
        </w:rPr>
        <w:t>Medium/Long Term Recovery</w:t>
      </w:r>
      <w:bookmarkEnd w:id="63"/>
    </w:p>
    <w:p w14:paraId="19A20370" w14:textId="77777777" w:rsidR="00552910" w:rsidRPr="00202C16" w:rsidRDefault="00552910" w:rsidP="005847B6">
      <w:pPr>
        <w:rPr>
          <w:rFonts w:ascii="Verdana" w:hAnsi="Verdana"/>
        </w:rPr>
      </w:pPr>
    </w:p>
    <w:p w14:paraId="776A8E84" w14:textId="77777777" w:rsidR="00397414" w:rsidRPr="00202C16" w:rsidRDefault="002D0B38" w:rsidP="005847B6">
      <w:pPr>
        <w:pStyle w:val="Normaltext"/>
        <w:rPr>
          <w:rFonts w:ascii="Verdana" w:hAnsi="Verdana"/>
        </w:rPr>
      </w:pPr>
      <w:r w:rsidRPr="00202C16">
        <w:rPr>
          <w:rFonts w:ascii="Verdana" w:hAnsi="Verdana"/>
        </w:rPr>
        <w:t xml:space="preserve">The level of district support required in the medium/long term recovery phase will be dependent on the recovery structure advised by the SDMG for each specific event. The concept of operations for medium/long term recovery </w:t>
      </w:r>
      <w:r w:rsidR="00D26796">
        <w:rPr>
          <w:rFonts w:ascii="Verdana" w:hAnsi="Verdana"/>
        </w:rPr>
        <w:t>is</w:t>
      </w:r>
      <w:r w:rsidRPr="00202C16">
        <w:rPr>
          <w:rFonts w:ascii="Verdana" w:hAnsi="Verdana"/>
        </w:rPr>
        <w:t xml:space="preserve"> located in Section </w:t>
      </w:r>
      <w:r w:rsidR="00397414" w:rsidRPr="00202C16">
        <w:rPr>
          <w:rFonts w:ascii="Verdana" w:hAnsi="Verdana"/>
        </w:rPr>
        <w:t xml:space="preserve">3 of the </w:t>
      </w:r>
      <w:hyperlink r:id="rId43" w:history="1">
        <w:r w:rsidR="00397414" w:rsidRPr="00202C16">
          <w:rPr>
            <w:rStyle w:val="Hyperlink"/>
            <w:rFonts w:ascii="Verdana" w:hAnsi="Verdana"/>
          </w:rPr>
          <w:t>Queensland Recovery Plan.</w:t>
        </w:r>
      </w:hyperlink>
      <w:r w:rsidR="00397414" w:rsidRPr="00202C16">
        <w:rPr>
          <w:rFonts w:ascii="Verdana" w:hAnsi="Verdana"/>
        </w:rPr>
        <w:t xml:space="preserve"> </w:t>
      </w:r>
    </w:p>
    <w:p w14:paraId="4DEA4BF3" w14:textId="77777777" w:rsidR="002D0B38" w:rsidRPr="00202C16" w:rsidRDefault="002D0B38" w:rsidP="005847B6">
      <w:pPr>
        <w:rPr>
          <w:rFonts w:ascii="Verdana" w:hAnsi="Verdana"/>
        </w:rPr>
      </w:pPr>
    </w:p>
    <w:p w14:paraId="307075A1" w14:textId="77777777" w:rsidR="008D158D" w:rsidRPr="00202C16" w:rsidRDefault="00343DDC" w:rsidP="00956632">
      <w:pPr>
        <w:pStyle w:val="Heading2"/>
        <w:jc w:val="both"/>
        <w:rPr>
          <w:rFonts w:ascii="Verdana" w:hAnsi="Verdana"/>
          <w:color w:val="1F497D"/>
          <w:sz w:val="20"/>
          <w:szCs w:val="20"/>
        </w:rPr>
      </w:pPr>
      <w:bookmarkStart w:id="64" w:name="_Toc456251475"/>
      <w:r w:rsidRPr="00202C16">
        <w:rPr>
          <w:rFonts w:ascii="Verdana" w:hAnsi="Verdana"/>
          <w:color w:val="1F497D"/>
          <w:sz w:val="20"/>
          <w:szCs w:val="20"/>
        </w:rPr>
        <w:t>Warwick</w:t>
      </w:r>
      <w:r w:rsidR="006069E2" w:rsidRPr="00202C16">
        <w:rPr>
          <w:rFonts w:ascii="Verdana" w:hAnsi="Verdana"/>
          <w:color w:val="1F497D"/>
          <w:sz w:val="20"/>
          <w:szCs w:val="20"/>
        </w:rPr>
        <w:t xml:space="preserve"> </w:t>
      </w:r>
      <w:r w:rsidR="00E716AB" w:rsidRPr="00202C16">
        <w:rPr>
          <w:rFonts w:ascii="Verdana" w:hAnsi="Verdana"/>
          <w:color w:val="1F497D"/>
          <w:sz w:val="20"/>
          <w:szCs w:val="20"/>
        </w:rPr>
        <w:t>District</w:t>
      </w:r>
      <w:r w:rsidR="006069E2" w:rsidRPr="00202C16">
        <w:rPr>
          <w:rFonts w:ascii="Verdana" w:hAnsi="Verdana"/>
          <w:color w:val="1F497D"/>
          <w:sz w:val="20"/>
          <w:szCs w:val="20"/>
        </w:rPr>
        <w:t xml:space="preserve"> </w:t>
      </w:r>
      <w:bookmarkEnd w:id="64"/>
      <w:r w:rsidR="005847B6">
        <w:rPr>
          <w:rFonts w:ascii="Verdana" w:hAnsi="Verdana"/>
          <w:color w:val="1F497D"/>
          <w:sz w:val="20"/>
          <w:szCs w:val="20"/>
        </w:rPr>
        <w:t xml:space="preserve">Recovery Groups </w:t>
      </w:r>
    </w:p>
    <w:p w14:paraId="655D7ED9" w14:textId="77777777" w:rsidR="00552910" w:rsidRPr="00202C16" w:rsidRDefault="00552910" w:rsidP="00956632">
      <w:pPr>
        <w:jc w:val="both"/>
        <w:rPr>
          <w:rFonts w:ascii="Verdana" w:hAnsi="Verdana"/>
        </w:rPr>
      </w:pPr>
    </w:p>
    <w:p w14:paraId="4ED8311C" w14:textId="77777777" w:rsidR="005847B6" w:rsidRDefault="005847B6" w:rsidP="005847B6">
      <w:pPr>
        <w:rPr>
          <w:rFonts w:ascii="Verdana" w:hAnsi="Verdana"/>
          <w:sz w:val="20"/>
          <w:szCs w:val="20"/>
        </w:rPr>
      </w:pPr>
      <w:r w:rsidRPr="005847B6">
        <w:rPr>
          <w:rFonts w:ascii="Verdana" w:hAnsi="Verdana"/>
          <w:sz w:val="20"/>
          <w:szCs w:val="20"/>
        </w:rPr>
        <w:t xml:space="preserve">Where </w:t>
      </w:r>
      <w:r>
        <w:rPr>
          <w:rFonts w:ascii="Verdana" w:hAnsi="Verdana"/>
          <w:sz w:val="20"/>
          <w:szCs w:val="20"/>
        </w:rPr>
        <w:t>required</w:t>
      </w:r>
      <w:r w:rsidR="00D26796">
        <w:rPr>
          <w:rFonts w:ascii="Verdana" w:hAnsi="Verdana"/>
          <w:sz w:val="20"/>
          <w:szCs w:val="20"/>
        </w:rPr>
        <w:t xml:space="preserve"> and</w:t>
      </w:r>
      <w:r>
        <w:rPr>
          <w:rFonts w:ascii="Verdana" w:hAnsi="Verdana"/>
          <w:sz w:val="20"/>
          <w:szCs w:val="20"/>
        </w:rPr>
        <w:t xml:space="preserve"> in consideration of the</w:t>
      </w:r>
      <w:r w:rsidRPr="005847B6">
        <w:rPr>
          <w:rFonts w:ascii="Verdana" w:hAnsi="Verdana"/>
          <w:sz w:val="20"/>
          <w:szCs w:val="20"/>
        </w:rPr>
        <w:t xml:space="preserve"> scale of the disaster</w:t>
      </w:r>
      <w:r w:rsidR="00D26796">
        <w:rPr>
          <w:rFonts w:ascii="Verdana" w:hAnsi="Verdana"/>
          <w:sz w:val="20"/>
          <w:szCs w:val="20"/>
        </w:rPr>
        <w:t xml:space="preserve"> and</w:t>
      </w:r>
      <w:r w:rsidRPr="005847B6">
        <w:rPr>
          <w:rFonts w:ascii="Verdana" w:hAnsi="Verdana"/>
          <w:sz w:val="20"/>
          <w:szCs w:val="20"/>
        </w:rPr>
        <w:t xml:space="preserve"> the needs of the local government/s, the medium/long term recovery phase may include the establishment of a District Recovery Group with specific membership appointed as appropriate to the type of event and functions of recovery. The following committees may be establishe</w:t>
      </w:r>
      <w:r>
        <w:rPr>
          <w:rFonts w:ascii="Verdana" w:hAnsi="Verdana"/>
          <w:sz w:val="20"/>
          <w:szCs w:val="20"/>
        </w:rPr>
        <w:t>d:</w:t>
      </w:r>
    </w:p>
    <w:p w14:paraId="56E0D6B0" w14:textId="77777777" w:rsidR="005847B6" w:rsidRPr="005847B6" w:rsidRDefault="005847B6" w:rsidP="005847B6">
      <w:pPr>
        <w:rPr>
          <w:rFonts w:ascii="Verdana" w:hAnsi="Verdana"/>
          <w:sz w:val="20"/>
          <w:szCs w:val="20"/>
        </w:rPr>
      </w:pPr>
    </w:p>
    <w:p w14:paraId="0A98FDC6" w14:textId="77777777" w:rsidR="005847B6" w:rsidRPr="005847B6" w:rsidRDefault="005847B6" w:rsidP="00E217F6">
      <w:pPr>
        <w:numPr>
          <w:ilvl w:val="0"/>
          <w:numId w:val="44"/>
        </w:numPr>
        <w:rPr>
          <w:rFonts w:ascii="Verdana" w:hAnsi="Verdana"/>
          <w:sz w:val="20"/>
          <w:szCs w:val="20"/>
        </w:rPr>
      </w:pPr>
      <w:r w:rsidRPr="005847B6">
        <w:rPr>
          <w:rFonts w:ascii="Verdana" w:hAnsi="Verdana"/>
          <w:sz w:val="20"/>
          <w:szCs w:val="20"/>
        </w:rPr>
        <w:t xml:space="preserve"> Human </w:t>
      </w:r>
      <w:r>
        <w:rPr>
          <w:rFonts w:ascii="Verdana" w:hAnsi="Verdana"/>
          <w:sz w:val="20"/>
          <w:szCs w:val="20"/>
        </w:rPr>
        <w:t xml:space="preserve">and </w:t>
      </w:r>
      <w:r w:rsidRPr="005847B6">
        <w:rPr>
          <w:rFonts w:ascii="Verdana" w:hAnsi="Verdana"/>
          <w:sz w:val="20"/>
          <w:szCs w:val="20"/>
        </w:rPr>
        <w:t>Social Recovery</w:t>
      </w:r>
      <w:r>
        <w:rPr>
          <w:rFonts w:ascii="Verdana" w:hAnsi="Verdana"/>
          <w:sz w:val="20"/>
          <w:szCs w:val="20"/>
        </w:rPr>
        <w:t xml:space="preserve"> and Resilience</w:t>
      </w:r>
      <w:r w:rsidRPr="005847B6">
        <w:rPr>
          <w:rFonts w:ascii="Verdana" w:hAnsi="Verdana"/>
          <w:sz w:val="20"/>
          <w:szCs w:val="20"/>
        </w:rPr>
        <w:t xml:space="preserve"> Committee </w:t>
      </w:r>
    </w:p>
    <w:p w14:paraId="2A4C549F" w14:textId="77777777" w:rsidR="005847B6" w:rsidRPr="005847B6" w:rsidRDefault="005847B6" w:rsidP="005847B6">
      <w:pPr>
        <w:ind w:firstLine="284"/>
        <w:rPr>
          <w:rFonts w:ascii="Verdana" w:hAnsi="Verdana"/>
          <w:sz w:val="20"/>
          <w:szCs w:val="20"/>
        </w:rPr>
      </w:pPr>
      <w:r w:rsidRPr="005847B6">
        <w:rPr>
          <w:rFonts w:ascii="Verdana" w:hAnsi="Verdana"/>
          <w:sz w:val="20"/>
          <w:szCs w:val="20"/>
        </w:rPr>
        <w:t xml:space="preserve">• </w:t>
      </w:r>
      <w:r>
        <w:rPr>
          <w:rFonts w:ascii="Verdana" w:hAnsi="Verdana"/>
          <w:sz w:val="20"/>
          <w:szCs w:val="20"/>
        </w:rPr>
        <w:tab/>
      </w:r>
      <w:r w:rsidRPr="005847B6">
        <w:rPr>
          <w:rFonts w:ascii="Verdana" w:hAnsi="Verdana"/>
          <w:sz w:val="20"/>
          <w:szCs w:val="20"/>
        </w:rPr>
        <w:t xml:space="preserve">Environmental Recovery </w:t>
      </w:r>
      <w:r>
        <w:rPr>
          <w:rFonts w:ascii="Verdana" w:hAnsi="Verdana"/>
          <w:sz w:val="20"/>
          <w:szCs w:val="20"/>
        </w:rPr>
        <w:t>and Resilience</w:t>
      </w:r>
      <w:r w:rsidRPr="005847B6">
        <w:rPr>
          <w:rFonts w:ascii="Verdana" w:hAnsi="Verdana"/>
          <w:sz w:val="20"/>
          <w:szCs w:val="20"/>
        </w:rPr>
        <w:t xml:space="preserve"> Committee </w:t>
      </w:r>
    </w:p>
    <w:p w14:paraId="4D571A5F" w14:textId="77777777" w:rsidR="005847B6" w:rsidRPr="005847B6" w:rsidRDefault="005847B6" w:rsidP="005847B6">
      <w:pPr>
        <w:ind w:firstLine="284"/>
        <w:rPr>
          <w:rFonts w:ascii="Verdana" w:hAnsi="Verdana"/>
          <w:sz w:val="20"/>
          <w:szCs w:val="20"/>
        </w:rPr>
      </w:pPr>
      <w:r w:rsidRPr="005847B6">
        <w:rPr>
          <w:rFonts w:ascii="Verdana" w:hAnsi="Verdana"/>
          <w:sz w:val="20"/>
          <w:szCs w:val="20"/>
        </w:rPr>
        <w:t xml:space="preserve">• </w:t>
      </w:r>
      <w:r>
        <w:rPr>
          <w:rFonts w:ascii="Verdana" w:hAnsi="Verdana"/>
          <w:sz w:val="20"/>
          <w:szCs w:val="20"/>
        </w:rPr>
        <w:tab/>
      </w:r>
      <w:r w:rsidRPr="005847B6">
        <w:rPr>
          <w:rFonts w:ascii="Verdana" w:hAnsi="Verdana"/>
          <w:sz w:val="20"/>
          <w:szCs w:val="20"/>
        </w:rPr>
        <w:t xml:space="preserve">Economic Recovery </w:t>
      </w:r>
      <w:r>
        <w:rPr>
          <w:rFonts w:ascii="Verdana" w:hAnsi="Verdana"/>
          <w:sz w:val="20"/>
          <w:szCs w:val="20"/>
        </w:rPr>
        <w:t>and Resilience</w:t>
      </w:r>
      <w:r w:rsidRPr="005847B6">
        <w:rPr>
          <w:rFonts w:ascii="Verdana" w:hAnsi="Verdana"/>
          <w:sz w:val="20"/>
          <w:szCs w:val="20"/>
        </w:rPr>
        <w:t xml:space="preserve"> Committee </w:t>
      </w:r>
    </w:p>
    <w:p w14:paraId="219B9AB6" w14:textId="77777777" w:rsidR="005847B6" w:rsidRPr="005847B6" w:rsidRDefault="005847B6" w:rsidP="005847B6">
      <w:pPr>
        <w:ind w:firstLine="284"/>
        <w:rPr>
          <w:rFonts w:ascii="Verdana" w:hAnsi="Verdana"/>
          <w:sz w:val="20"/>
          <w:szCs w:val="20"/>
        </w:rPr>
      </w:pPr>
      <w:r w:rsidRPr="005847B6">
        <w:rPr>
          <w:rFonts w:ascii="Verdana" w:hAnsi="Verdana"/>
          <w:sz w:val="20"/>
          <w:szCs w:val="20"/>
        </w:rPr>
        <w:t xml:space="preserve">• </w:t>
      </w:r>
      <w:r>
        <w:rPr>
          <w:rFonts w:ascii="Verdana" w:hAnsi="Verdana"/>
          <w:sz w:val="20"/>
          <w:szCs w:val="20"/>
        </w:rPr>
        <w:tab/>
      </w:r>
      <w:r w:rsidRPr="005847B6">
        <w:rPr>
          <w:rFonts w:ascii="Verdana" w:hAnsi="Verdana"/>
          <w:sz w:val="20"/>
          <w:szCs w:val="20"/>
        </w:rPr>
        <w:t xml:space="preserve">Building Recovery </w:t>
      </w:r>
      <w:r>
        <w:rPr>
          <w:rFonts w:ascii="Verdana" w:hAnsi="Verdana"/>
          <w:sz w:val="20"/>
          <w:szCs w:val="20"/>
        </w:rPr>
        <w:t>and Resilience</w:t>
      </w:r>
      <w:r w:rsidRPr="005847B6">
        <w:rPr>
          <w:rFonts w:ascii="Verdana" w:hAnsi="Verdana"/>
          <w:sz w:val="20"/>
          <w:szCs w:val="20"/>
        </w:rPr>
        <w:t xml:space="preserve"> Committee </w:t>
      </w:r>
    </w:p>
    <w:p w14:paraId="698AF6AE" w14:textId="77777777" w:rsidR="005847B6" w:rsidRPr="005847B6" w:rsidRDefault="005847B6" w:rsidP="005847B6">
      <w:pPr>
        <w:ind w:firstLine="284"/>
        <w:rPr>
          <w:rFonts w:ascii="Verdana" w:hAnsi="Verdana"/>
          <w:sz w:val="20"/>
          <w:szCs w:val="20"/>
        </w:rPr>
      </w:pPr>
      <w:r w:rsidRPr="005847B6">
        <w:rPr>
          <w:rFonts w:ascii="Verdana" w:hAnsi="Verdana"/>
          <w:sz w:val="20"/>
          <w:szCs w:val="20"/>
        </w:rPr>
        <w:t xml:space="preserve">• </w:t>
      </w:r>
      <w:r>
        <w:rPr>
          <w:rFonts w:ascii="Verdana" w:hAnsi="Verdana"/>
          <w:sz w:val="20"/>
          <w:szCs w:val="20"/>
        </w:rPr>
        <w:tab/>
      </w:r>
      <w:r w:rsidRPr="005847B6">
        <w:rPr>
          <w:rFonts w:ascii="Verdana" w:hAnsi="Verdana"/>
          <w:sz w:val="20"/>
          <w:szCs w:val="20"/>
        </w:rPr>
        <w:t xml:space="preserve">Infrastructure and Roads Recovery </w:t>
      </w:r>
      <w:r>
        <w:rPr>
          <w:rFonts w:ascii="Verdana" w:hAnsi="Verdana"/>
          <w:sz w:val="20"/>
          <w:szCs w:val="20"/>
        </w:rPr>
        <w:t>and Resilience</w:t>
      </w:r>
      <w:r w:rsidRPr="005847B6">
        <w:rPr>
          <w:rFonts w:ascii="Verdana" w:hAnsi="Verdana"/>
          <w:sz w:val="20"/>
          <w:szCs w:val="20"/>
        </w:rPr>
        <w:t xml:space="preserve"> Committee </w:t>
      </w:r>
    </w:p>
    <w:p w14:paraId="132664C1" w14:textId="77777777" w:rsidR="005847B6" w:rsidRPr="005847B6" w:rsidRDefault="005847B6" w:rsidP="005847B6">
      <w:pPr>
        <w:rPr>
          <w:rFonts w:ascii="Verdana" w:hAnsi="Verdana"/>
          <w:sz w:val="20"/>
          <w:szCs w:val="20"/>
        </w:rPr>
      </w:pPr>
    </w:p>
    <w:p w14:paraId="42F3F709" w14:textId="77777777" w:rsidR="005847B6" w:rsidRDefault="005847B6" w:rsidP="005847B6">
      <w:pPr>
        <w:rPr>
          <w:rFonts w:ascii="Verdana" w:hAnsi="Verdana"/>
          <w:sz w:val="20"/>
          <w:szCs w:val="20"/>
        </w:rPr>
      </w:pPr>
      <w:r w:rsidRPr="005847B6">
        <w:rPr>
          <w:rFonts w:ascii="Verdana" w:hAnsi="Verdana"/>
          <w:sz w:val="20"/>
          <w:szCs w:val="20"/>
        </w:rPr>
        <w:t>The Chair</w:t>
      </w:r>
      <w:r>
        <w:rPr>
          <w:rFonts w:ascii="Verdana" w:hAnsi="Verdana"/>
          <w:sz w:val="20"/>
          <w:szCs w:val="20"/>
        </w:rPr>
        <w:t>person</w:t>
      </w:r>
      <w:r w:rsidRPr="005847B6">
        <w:rPr>
          <w:rFonts w:ascii="Verdana" w:hAnsi="Verdana"/>
          <w:sz w:val="20"/>
          <w:szCs w:val="20"/>
        </w:rPr>
        <w:t xml:space="preserve"> of each recovery committee will be the DDMG representative from the relevant recovery functional lead agency. </w:t>
      </w:r>
    </w:p>
    <w:p w14:paraId="2458F395" w14:textId="77777777" w:rsidR="005847B6" w:rsidRDefault="005847B6" w:rsidP="005847B6">
      <w:pPr>
        <w:rPr>
          <w:rFonts w:ascii="Verdana" w:hAnsi="Verdana"/>
          <w:sz w:val="20"/>
          <w:szCs w:val="20"/>
        </w:rPr>
      </w:pPr>
    </w:p>
    <w:p w14:paraId="03855068" w14:textId="77777777" w:rsidR="005847B6" w:rsidRDefault="005847B6" w:rsidP="005847B6">
      <w:pPr>
        <w:rPr>
          <w:rFonts w:ascii="Verdana" w:hAnsi="Verdana"/>
          <w:sz w:val="20"/>
          <w:szCs w:val="20"/>
        </w:rPr>
      </w:pPr>
      <w:r w:rsidRPr="005847B6">
        <w:rPr>
          <w:rFonts w:ascii="Verdana" w:hAnsi="Verdana"/>
          <w:sz w:val="20"/>
          <w:szCs w:val="20"/>
        </w:rPr>
        <w:t xml:space="preserve">Once established, </w:t>
      </w:r>
      <w:r>
        <w:rPr>
          <w:rFonts w:ascii="Verdana" w:hAnsi="Verdana"/>
          <w:sz w:val="20"/>
          <w:szCs w:val="20"/>
        </w:rPr>
        <w:t>each committee</w:t>
      </w:r>
      <w:r w:rsidRPr="005847B6">
        <w:rPr>
          <w:rFonts w:ascii="Verdana" w:hAnsi="Verdana"/>
          <w:sz w:val="20"/>
          <w:szCs w:val="20"/>
        </w:rPr>
        <w:t xml:space="preserve"> are to consider the support requested by the local government/s. The Chair</w:t>
      </w:r>
      <w:r>
        <w:rPr>
          <w:rFonts w:ascii="Verdana" w:hAnsi="Verdana"/>
          <w:sz w:val="20"/>
          <w:szCs w:val="20"/>
        </w:rPr>
        <w:t>person</w:t>
      </w:r>
      <w:r w:rsidRPr="005847B6">
        <w:rPr>
          <w:rFonts w:ascii="Verdana" w:hAnsi="Verdana"/>
          <w:sz w:val="20"/>
          <w:szCs w:val="20"/>
        </w:rPr>
        <w:t xml:space="preserve"> of </w:t>
      </w:r>
      <w:r>
        <w:rPr>
          <w:rFonts w:ascii="Verdana" w:hAnsi="Verdana"/>
          <w:sz w:val="20"/>
          <w:szCs w:val="20"/>
        </w:rPr>
        <w:t>each</w:t>
      </w:r>
      <w:r w:rsidRPr="005847B6">
        <w:rPr>
          <w:rFonts w:ascii="Verdana" w:hAnsi="Verdana"/>
          <w:sz w:val="20"/>
          <w:szCs w:val="20"/>
        </w:rPr>
        <w:t xml:space="preserve"> recovery committee</w:t>
      </w:r>
      <w:r>
        <w:rPr>
          <w:rFonts w:ascii="Verdana" w:hAnsi="Verdana"/>
          <w:sz w:val="20"/>
          <w:szCs w:val="20"/>
        </w:rPr>
        <w:t xml:space="preserve"> is</w:t>
      </w:r>
      <w:r w:rsidRPr="005847B6">
        <w:rPr>
          <w:rFonts w:ascii="Verdana" w:hAnsi="Verdana"/>
          <w:sz w:val="20"/>
          <w:szCs w:val="20"/>
        </w:rPr>
        <w:t xml:space="preserve"> to liaise with the DDC and the </w:t>
      </w:r>
      <w:r>
        <w:rPr>
          <w:rFonts w:ascii="Verdana" w:hAnsi="Verdana"/>
          <w:sz w:val="20"/>
          <w:szCs w:val="20"/>
        </w:rPr>
        <w:t>Local Recovery Coordinator/s</w:t>
      </w:r>
      <w:r w:rsidRPr="005847B6">
        <w:rPr>
          <w:rFonts w:ascii="Verdana" w:hAnsi="Verdana"/>
          <w:sz w:val="20"/>
          <w:szCs w:val="20"/>
        </w:rPr>
        <w:t xml:space="preserve"> to provide the relevant support to local government/s as requested. </w:t>
      </w:r>
    </w:p>
    <w:p w14:paraId="2C6A5EE1" w14:textId="77777777" w:rsidR="005847B6" w:rsidRDefault="005847B6" w:rsidP="005847B6">
      <w:pPr>
        <w:rPr>
          <w:rFonts w:ascii="Verdana" w:hAnsi="Verdana"/>
          <w:sz w:val="20"/>
          <w:szCs w:val="20"/>
        </w:rPr>
      </w:pPr>
    </w:p>
    <w:p w14:paraId="07C6A0F4" w14:textId="77777777" w:rsidR="008C22A7" w:rsidRDefault="005847B6" w:rsidP="005847B6">
      <w:pPr>
        <w:rPr>
          <w:rFonts w:ascii="Verdana" w:hAnsi="Verdana"/>
          <w:sz w:val="20"/>
          <w:szCs w:val="20"/>
        </w:rPr>
      </w:pPr>
      <w:r w:rsidRPr="005847B6">
        <w:rPr>
          <w:rFonts w:ascii="Verdana" w:hAnsi="Verdana"/>
          <w:sz w:val="20"/>
          <w:szCs w:val="20"/>
        </w:rPr>
        <w:t>The Chair</w:t>
      </w:r>
      <w:r>
        <w:rPr>
          <w:rFonts w:ascii="Verdana" w:hAnsi="Verdana"/>
          <w:sz w:val="20"/>
          <w:szCs w:val="20"/>
        </w:rPr>
        <w:t>person</w:t>
      </w:r>
      <w:r w:rsidRPr="005847B6">
        <w:rPr>
          <w:rFonts w:ascii="Verdana" w:hAnsi="Verdana"/>
          <w:sz w:val="20"/>
          <w:szCs w:val="20"/>
        </w:rPr>
        <w:t xml:space="preserve"> of </w:t>
      </w:r>
      <w:r>
        <w:rPr>
          <w:rFonts w:ascii="Verdana" w:hAnsi="Verdana"/>
          <w:sz w:val="20"/>
          <w:szCs w:val="20"/>
        </w:rPr>
        <w:t xml:space="preserve">each </w:t>
      </w:r>
      <w:r w:rsidRPr="005847B6">
        <w:rPr>
          <w:rFonts w:ascii="Verdana" w:hAnsi="Verdana"/>
          <w:sz w:val="20"/>
          <w:szCs w:val="20"/>
        </w:rPr>
        <w:t xml:space="preserve">committee </w:t>
      </w:r>
      <w:r>
        <w:rPr>
          <w:rFonts w:ascii="Verdana" w:hAnsi="Verdana"/>
          <w:sz w:val="20"/>
          <w:szCs w:val="20"/>
        </w:rPr>
        <w:t>is</w:t>
      </w:r>
      <w:r w:rsidRPr="005847B6">
        <w:rPr>
          <w:rFonts w:ascii="Verdana" w:hAnsi="Verdana"/>
          <w:sz w:val="20"/>
          <w:szCs w:val="20"/>
        </w:rPr>
        <w:t xml:space="preserve"> to ensure</w:t>
      </w:r>
      <w:r w:rsidR="008C22A7">
        <w:rPr>
          <w:rFonts w:ascii="Verdana" w:hAnsi="Verdana"/>
          <w:sz w:val="20"/>
          <w:szCs w:val="20"/>
        </w:rPr>
        <w:t xml:space="preserve"> Operational and</w:t>
      </w:r>
      <w:r w:rsidRPr="005847B6">
        <w:rPr>
          <w:rFonts w:ascii="Verdana" w:hAnsi="Verdana"/>
          <w:sz w:val="20"/>
          <w:szCs w:val="20"/>
        </w:rPr>
        <w:t xml:space="preserve"> Action Plans are developed to support the local government/s to affect the recovery of impacted communities and individuals.</w:t>
      </w:r>
    </w:p>
    <w:p w14:paraId="6A19617E" w14:textId="77777777" w:rsidR="005847B6" w:rsidRDefault="005847B6" w:rsidP="005847B6">
      <w:pPr>
        <w:rPr>
          <w:rFonts w:ascii="Verdana" w:hAnsi="Verdana"/>
          <w:sz w:val="20"/>
          <w:szCs w:val="20"/>
        </w:rPr>
      </w:pPr>
    </w:p>
    <w:p w14:paraId="6ABE0918" w14:textId="77777777" w:rsidR="00BF2F96" w:rsidRPr="00202C16" w:rsidRDefault="00BF2F96" w:rsidP="00BF2F96">
      <w:pPr>
        <w:pStyle w:val="Heading2"/>
        <w:jc w:val="both"/>
        <w:rPr>
          <w:rFonts w:ascii="Verdana" w:hAnsi="Verdana"/>
          <w:color w:val="1F497D"/>
          <w:sz w:val="20"/>
          <w:szCs w:val="20"/>
        </w:rPr>
      </w:pPr>
      <w:r w:rsidRPr="00202C16">
        <w:rPr>
          <w:rFonts w:ascii="Verdana" w:hAnsi="Verdana"/>
          <w:color w:val="1F497D"/>
          <w:sz w:val="20"/>
          <w:szCs w:val="20"/>
        </w:rPr>
        <w:t>Warwick District</w:t>
      </w:r>
      <w:r>
        <w:rPr>
          <w:rFonts w:ascii="Verdana" w:hAnsi="Verdana"/>
          <w:color w:val="1F497D"/>
          <w:sz w:val="20"/>
          <w:szCs w:val="20"/>
        </w:rPr>
        <w:t xml:space="preserve"> Human and Social Recovery and Resilience Committee</w:t>
      </w:r>
    </w:p>
    <w:p w14:paraId="176FD442" w14:textId="77777777" w:rsidR="00BF2F96" w:rsidRDefault="00BF2F96" w:rsidP="005847B6">
      <w:pPr>
        <w:rPr>
          <w:rFonts w:ascii="Verdana" w:hAnsi="Verdana"/>
          <w:sz w:val="20"/>
          <w:szCs w:val="20"/>
        </w:rPr>
      </w:pPr>
    </w:p>
    <w:p w14:paraId="382EA917" w14:textId="77777777" w:rsidR="00C20F11" w:rsidRDefault="00C20F11" w:rsidP="005847B6">
      <w:pPr>
        <w:rPr>
          <w:rFonts w:ascii="Verdana" w:hAnsi="Verdana"/>
          <w:sz w:val="20"/>
          <w:szCs w:val="20"/>
        </w:rPr>
      </w:pPr>
      <w:r w:rsidRPr="00202C16">
        <w:rPr>
          <w:rFonts w:ascii="Verdana" w:hAnsi="Verdana"/>
          <w:sz w:val="20"/>
          <w:szCs w:val="20"/>
        </w:rPr>
        <w:t xml:space="preserve">The </w:t>
      </w:r>
      <w:r w:rsidR="00343DDC" w:rsidRPr="00202C16">
        <w:rPr>
          <w:rFonts w:ascii="Verdana" w:hAnsi="Verdana"/>
          <w:sz w:val="20"/>
          <w:szCs w:val="20"/>
        </w:rPr>
        <w:t>Warwick</w:t>
      </w:r>
      <w:r w:rsidRPr="00202C16">
        <w:rPr>
          <w:rFonts w:ascii="Verdana" w:hAnsi="Verdana"/>
          <w:sz w:val="20"/>
          <w:szCs w:val="20"/>
        </w:rPr>
        <w:t xml:space="preserve"> District Human and Social Recovery</w:t>
      </w:r>
      <w:r w:rsidR="00B621FC" w:rsidRPr="00202C16">
        <w:rPr>
          <w:rFonts w:ascii="Verdana" w:hAnsi="Verdana"/>
          <w:sz w:val="20"/>
          <w:szCs w:val="20"/>
        </w:rPr>
        <w:t xml:space="preserve"> and Resilience</w:t>
      </w:r>
      <w:r w:rsidRPr="00202C16">
        <w:rPr>
          <w:rFonts w:ascii="Verdana" w:hAnsi="Verdana"/>
          <w:sz w:val="20"/>
          <w:szCs w:val="20"/>
        </w:rPr>
        <w:t xml:space="preserve"> </w:t>
      </w:r>
      <w:r w:rsidR="00B621FC" w:rsidRPr="00202C16">
        <w:rPr>
          <w:rFonts w:ascii="Verdana" w:hAnsi="Verdana"/>
          <w:sz w:val="20"/>
          <w:szCs w:val="20"/>
        </w:rPr>
        <w:t>Committee</w:t>
      </w:r>
      <w:r w:rsidRPr="00202C16">
        <w:rPr>
          <w:rFonts w:ascii="Verdana" w:hAnsi="Verdana"/>
          <w:sz w:val="20"/>
          <w:szCs w:val="20"/>
        </w:rPr>
        <w:t xml:space="preserve"> </w:t>
      </w:r>
      <w:proofErr w:type="gramStart"/>
      <w:r w:rsidRPr="00202C16">
        <w:rPr>
          <w:rFonts w:ascii="Verdana" w:hAnsi="Verdana"/>
          <w:sz w:val="20"/>
          <w:szCs w:val="20"/>
        </w:rPr>
        <w:t>meets</w:t>
      </w:r>
      <w:proofErr w:type="gramEnd"/>
      <w:r w:rsidRPr="00202C16">
        <w:rPr>
          <w:rFonts w:ascii="Verdana" w:hAnsi="Verdana"/>
          <w:sz w:val="20"/>
          <w:szCs w:val="20"/>
        </w:rPr>
        <w:t xml:space="preserve"> every </w:t>
      </w:r>
      <w:r w:rsidR="00351FD8" w:rsidRPr="00202C16">
        <w:rPr>
          <w:rFonts w:ascii="Verdana" w:hAnsi="Verdana"/>
          <w:sz w:val="20"/>
          <w:szCs w:val="20"/>
        </w:rPr>
        <w:t>three</w:t>
      </w:r>
      <w:r w:rsidRPr="00202C16">
        <w:rPr>
          <w:rFonts w:ascii="Verdana" w:hAnsi="Verdana"/>
          <w:sz w:val="20"/>
          <w:szCs w:val="20"/>
        </w:rPr>
        <w:t xml:space="preserve"> months</w:t>
      </w:r>
      <w:r w:rsidR="00397414" w:rsidRPr="00202C16">
        <w:rPr>
          <w:rFonts w:ascii="Verdana" w:hAnsi="Verdana"/>
          <w:sz w:val="20"/>
          <w:szCs w:val="20"/>
        </w:rPr>
        <w:t xml:space="preserve">. Group members: </w:t>
      </w:r>
    </w:p>
    <w:p w14:paraId="7119AB46" w14:textId="77777777" w:rsidR="008C22A7" w:rsidRPr="00202C16" w:rsidRDefault="008C22A7" w:rsidP="005847B6">
      <w:pPr>
        <w:rPr>
          <w:rFonts w:ascii="Verdana" w:hAnsi="Verdana"/>
          <w:sz w:val="20"/>
          <w:szCs w:val="20"/>
        </w:rPr>
      </w:pPr>
    </w:p>
    <w:p w14:paraId="00CC870F" w14:textId="77777777" w:rsidR="00D03F7F" w:rsidRPr="00202C16" w:rsidRDefault="00C20F11" w:rsidP="00E217F6">
      <w:pPr>
        <w:numPr>
          <w:ilvl w:val="0"/>
          <w:numId w:val="13"/>
        </w:numPr>
        <w:ind w:left="284" w:firstLine="0"/>
        <w:rPr>
          <w:rFonts w:ascii="Verdana" w:hAnsi="Verdana"/>
          <w:sz w:val="20"/>
          <w:szCs w:val="20"/>
        </w:rPr>
      </w:pPr>
      <w:r w:rsidRPr="00202C16">
        <w:rPr>
          <w:rFonts w:ascii="Verdana" w:hAnsi="Verdana"/>
          <w:sz w:val="20"/>
          <w:szCs w:val="20"/>
        </w:rPr>
        <w:t xml:space="preserve">Attend local subgroup meetings as </w:t>
      </w:r>
      <w:proofErr w:type="gramStart"/>
      <w:r w:rsidRPr="00202C16">
        <w:rPr>
          <w:rFonts w:ascii="Verdana" w:hAnsi="Verdana"/>
          <w:sz w:val="20"/>
          <w:szCs w:val="20"/>
        </w:rPr>
        <w:t>required</w:t>
      </w:r>
      <w:r w:rsidR="005847B6">
        <w:rPr>
          <w:rFonts w:ascii="Verdana" w:hAnsi="Verdana"/>
          <w:sz w:val="20"/>
          <w:szCs w:val="20"/>
        </w:rPr>
        <w:t>;</w:t>
      </w:r>
      <w:proofErr w:type="gramEnd"/>
    </w:p>
    <w:p w14:paraId="4165E9D8" w14:textId="77777777" w:rsidR="006069E2" w:rsidRPr="00202C16" w:rsidRDefault="006069E2" w:rsidP="00E217F6">
      <w:pPr>
        <w:numPr>
          <w:ilvl w:val="0"/>
          <w:numId w:val="13"/>
        </w:numPr>
        <w:ind w:hanging="436"/>
        <w:rPr>
          <w:rFonts w:ascii="Verdana" w:hAnsi="Verdana"/>
          <w:sz w:val="20"/>
          <w:szCs w:val="20"/>
        </w:rPr>
      </w:pPr>
      <w:r w:rsidRPr="00202C16">
        <w:rPr>
          <w:rFonts w:ascii="Verdana" w:hAnsi="Verdana"/>
          <w:sz w:val="20"/>
          <w:szCs w:val="20"/>
        </w:rPr>
        <w:t>Participat</w:t>
      </w:r>
      <w:r w:rsidR="00397414" w:rsidRPr="00202C16">
        <w:rPr>
          <w:rFonts w:ascii="Verdana" w:hAnsi="Verdana"/>
          <w:sz w:val="20"/>
          <w:szCs w:val="20"/>
        </w:rPr>
        <w:t>e</w:t>
      </w:r>
      <w:r w:rsidRPr="00202C16">
        <w:rPr>
          <w:rFonts w:ascii="Verdana" w:hAnsi="Verdana"/>
          <w:sz w:val="20"/>
          <w:szCs w:val="20"/>
        </w:rPr>
        <w:t xml:space="preserve"> in exercises</w:t>
      </w:r>
      <w:r w:rsidR="005847B6">
        <w:rPr>
          <w:rFonts w:ascii="Verdana" w:hAnsi="Verdana"/>
          <w:sz w:val="20"/>
          <w:szCs w:val="20"/>
        </w:rPr>
        <w:t>; and</w:t>
      </w:r>
    </w:p>
    <w:p w14:paraId="7DC8E16D" w14:textId="77777777" w:rsidR="006069E2" w:rsidRPr="00202C16" w:rsidRDefault="00397414" w:rsidP="00E217F6">
      <w:pPr>
        <w:numPr>
          <w:ilvl w:val="0"/>
          <w:numId w:val="13"/>
        </w:numPr>
        <w:ind w:hanging="436"/>
        <w:rPr>
          <w:rFonts w:ascii="Verdana" w:hAnsi="Verdana"/>
          <w:sz w:val="20"/>
          <w:szCs w:val="20"/>
        </w:rPr>
      </w:pPr>
      <w:r w:rsidRPr="00202C16">
        <w:rPr>
          <w:rFonts w:ascii="Verdana" w:hAnsi="Verdana"/>
          <w:sz w:val="20"/>
          <w:szCs w:val="20"/>
        </w:rPr>
        <w:t>U</w:t>
      </w:r>
      <w:r w:rsidR="006069E2" w:rsidRPr="00202C16">
        <w:rPr>
          <w:rFonts w:ascii="Verdana" w:hAnsi="Verdana"/>
          <w:sz w:val="20"/>
          <w:szCs w:val="20"/>
        </w:rPr>
        <w:t xml:space="preserve">pdate </w:t>
      </w:r>
      <w:r w:rsidRPr="00202C16">
        <w:rPr>
          <w:rFonts w:ascii="Verdana" w:hAnsi="Verdana"/>
          <w:sz w:val="20"/>
          <w:szCs w:val="20"/>
        </w:rPr>
        <w:t xml:space="preserve">contact list </w:t>
      </w:r>
      <w:r w:rsidR="00BF3804" w:rsidRPr="00202C16">
        <w:rPr>
          <w:rFonts w:ascii="Verdana" w:hAnsi="Verdana"/>
          <w:sz w:val="20"/>
          <w:szCs w:val="20"/>
        </w:rPr>
        <w:t>each</w:t>
      </w:r>
      <w:r w:rsidR="006069E2" w:rsidRPr="00202C16">
        <w:rPr>
          <w:rFonts w:ascii="Verdana" w:hAnsi="Verdana"/>
          <w:sz w:val="20"/>
          <w:szCs w:val="20"/>
        </w:rPr>
        <w:t xml:space="preserve"> meeting</w:t>
      </w:r>
      <w:r w:rsidR="005847B6">
        <w:rPr>
          <w:rFonts w:ascii="Verdana" w:hAnsi="Verdana"/>
          <w:sz w:val="20"/>
          <w:szCs w:val="20"/>
        </w:rPr>
        <w:t xml:space="preserve">. </w:t>
      </w:r>
    </w:p>
    <w:p w14:paraId="1E7D15B9" w14:textId="77777777" w:rsidR="00C20F11" w:rsidRPr="00202C16" w:rsidRDefault="00C20F11" w:rsidP="005847B6">
      <w:pPr>
        <w:rPr>
          <w:rFonts w:ascii="Verdana" w:hAnsi="Verdana"/>
          <w:sz w:val="20"/>
          <w:szCs w:val="20"/>
        </w:rPr>
      </w:pPr>
    </w:p>
    <w:p w14:paraId="3FB72F40" w14:textId="77777777" w:rsidR="00C20F11" w:rsidRPr="00202C16" w:rsidRDefault="00B621FC" w:rsidP="005847B6">
      <w:pPr>
        <w:rPr>
          <w:rFonts w:ascii="Verdana" w:hAnsi="Verdana"/>
          <w:sz w:val="20"/>
          <w:szCs w:val="20"/>
        </w:rPr>
      </w:pPr>
      <w:r w:rsidRPr="00202C16">
        <w:rPr>
          <w:rFonts w:ascii="Verdana" w:hAnsi="Verdana"/>
          <w:sz w:val="20"/>
          <w:szCs w:val="20"/>
        </w:rPr>
        <w:t xml:space="preserve">The </w:t>
      </w:r>
      <w:r w:rsidR="00343DDC" w:rsidRPr="00202C16">
        <w:rPr>
          <w:rFonts w:ascii="Verdana" w:hAnsi="Verdana"/>
          <w:sz w:val="20"/>
          <w:szCs w:val="20"/>
        </w:rPr>
        <w:t>Warwick</w:t>
      </w:r>
      <w:r w:rsidR="00472011" w:rsidRPr="00202C16">
        <w:rPr>
          <w:rFonts w:ascii="Verdana" w:hAnsi="Verdana"/>
          <w:sz w:val="20"/>
          <w:szCs w:val="20"/>
        </w:rPr>
        <w:t xml:space="preserve"> District Human and Social Recovery</w:t>
      </w:r>
      <w:r w:rsidRPr="00202C16">
        <w:rPr>
          <w:rFonts w:ascii="Verdana" w:hAnsi="Verdana"/>
          <w:sz w:val="20"/>
          <w:szCs w:val="20"/>
        </w:rPr>
        <w:t xml:space="preserve"> and Resilience</w:t>
      </w:r>
      <w:r w:rsidR="00472011" w:rsidRPr="00202C16">
        <w:rPr>
          <w:rFonts w:ascii="Verdana" w:hAnsi="Verdana"/>
          <w:sz w:val="20"/>
          <w:szCs w:val="20"/>
        </w:rPr>
        <w:t xml:space="preserve"> Plan</w:t>
      </w:r>
      <w:r w:rsidR="00733A1A" w:rsidRPr="00202C16">
        <w:rPr>
          <w:rFonts w:ascii="Verdana" w:hAnsi="Verdana"/>
          <w:sz w:val="20"/>
          <w:szCs w:val="20"/>
        </w:rPr>
        <w:t xml:space="preserve"> is available to view by c</w:t>
      </w:r>
      <w:r w:rsidR="00C07E97" w:rsidRPr="00202C16">
        <w:rPr>
          <w:rFonts w:ascii="Verdana" w:hAnsi="Verdana"/>
          <w:sz w:val="20"/>
          <w:szCs w:val="20"/>
        </w:rPr>
        <w:t>ontact</w:t>
      </w:r>
      <w:r w:rsidR="00733A1A" w:rsidRPr="00202C16">
        <w:rPr>
          <w:rFonts w:ascii="Verdana" w:hAnsi="Verdana"/>
          <w:sz w:val="20"/>
          <w:szCs w:val="20"/>
        </w:rPr>
        <w:t>ing the</w:t>
      </w:r>
      <w:r w:rsidR="00C07E97" w:rsidRPr="00202C16">
        <w:rPr>
          <w:rFonts w:ascii="Verdana" w:hAnsi="Verdana"/>
          <w:sz w:val="20"/>
          <w:szCs w:val="20"/>
        </w:rPr>
        <w:t xml:space="preserve"> </w:t>
      </w:r>
      <w:r w:rsidR="00343DDC" w:rsidRPr="00202C16">
        <w:rPr>
          <w:rFonts w:ascii="Verdana" w:hAnsi="Verdana"/>
          <w:sz w:val="20"/>
          <w:szCs w:val="20"/>
        </w:rPr>
        <w:t>Warwick</w:t>
      </w:r>
      <w:r w:rsidR="00C07E97" w:rsidRPr="00202C16">
        <w:rPr>
          <w:rFonts w:ascii="Verdana" w:hAnsi="Verdana"/>
          <w:sz w:val="20"/>
          <w:szCs w:val="20"/>
        </w:rPr>
        <w:t xml:space="preserve"> </w:t>
      </w:r>
      <w:r w:rsidR="00397414" w:rsidRPr="00202C16">
        <w:rPr>
          <w:rFonts w:ascii="Verdana" w:hAnsi="Verdana"/>
          <w:sz w:val="20"/>
          <w:szCs w:val="20"/>
        </w:rPr>
        <w:t>Disaster District</w:t>
      </w:r>
      <w:r w:rsidR="00C07E97" w:rsidRPr="00202C16">
        <w:rPr>
          <w:rFonts w:ascii="Verdana" w:hAnsi="Verdana"/>
          <w:sz w:val="20"/>
          <w:szCs w:val="20"/>
        </w:rPr>
        <w:t xml:space="preserve"> Executive Officer</w:t>
      </w:r>
      <w:r w:rsidR="00397414" w:rsidRPr="00202C16">
        <w:rPr>
          <w:rFonts w:ascii="Verdana" w:hAnsi="Verdana"/>
          <w:sz w:val="20"/>
          <w:szCs w:val="20"/>
        </w:rPr>
        <w:t xml:space="preserve">. </w:t>
      </w:r>
    </w:p>
    <w:p w14:paraId="719C8A4E" w14:textId="77777777" w:rsidR="0062028C" w:rsidRPr="00202C16" w:rsidRDefault="0062028C" w:rsidP="00956632">
      <w:pPr>
        <w:jc w:val="both"/>
        <w:rPr>
          <w:rFonts w:ascii="Verdana" w:hAnsi="Verdana"/>
          <w:sz w:val="20"/>
          <w:szCs w:val="20"/>
        </w:rPr>
      </w:pPr>
    </w:p>
    <w:p w14:paraId="1D72CD4C" w14:textId="77777777" w:rsidR="00F16817" w:rsidRDefault="00F16817" w:rsidP="00BF2F96">
      <w:pPr>
        <w:rPr>
          <w:rFonts w:ascii="Verdana" w:hAnsi="Verdana"/>
          <w:sz w:val="20"/>
          <w:szCs w:val="20"/>
        </w:rPr>
      </w:pPr>
      <w:r w:rsidRPr="00202C16">
        <w:rPr>
          <w:rFonts w:ascii="Verdana" w:hAnsi="Verdana"/>
          <w:sz w:val="20"/>
          <w:szCs w:val="20"/>
        </w:rPr>
        <w:t>As part of the disaster recovery phase, the Chair</w:t>
      </w:r>
      <w:r w:rsidR="008C22A7">
        <w:rPr>
          <w:rFonts w:ascii="Verdana" w:hAnsi="Verdana"/>
          <w:sz w:val="20"/>
          <w:szCs w:val="20"/>
        </w:rPr>
        <w:t>person</w:t>
      </w:r>
      <w:r w:rsidRPr="00202C16">
        <w:rPr>
          <w:rFonts w:ascii="Verdana" w:hAnsi="Verdana"/>
          <w:sz w:val="20"/>
          <w:szCs w:val="20"/>
        </w:rPr>
        <w:t xml:space="preserve"> of the </w:t>
      </w:r>
      <w:r w:rsidR="00B621FC" w:rsidRPr="00202C16">
        <w:rPr>
          <w:rFonts w:ascii="Verdana" w:hAnsi="Verdana"/>
          <w:sz w:val="20"/>
          <w:szCs w:val="20"/>
        </w:rPr>
        <w:t>Human and Social</w:t>
      </w:r>
      <w:r w:rsidRPr="00202C16">
        <w:rPr>
          <w:rFonts w:ascii="Verdana" w:hAnsi="Verdana"/>
          <w:sz w:val="20"/>
          <w:szCs w:val="20"/>
        </w:rPr>
        <w:t xml:space="preserve"> Recovery </w:t>
      </w:r>
      <w:r w:rsidR="00B621FC" w:rsidRPr="00202C16">
        <w:rPr>
          <w:rFonts w:ascii="Verdana" w:hAnsi="Verdana"/>
          <w:sz w:val="20"/>
          <w:szCs w:val="20"/>
        </w:rPr>
        <w:t xml:space="preserve">and Resilience </w:t>
      </w:r>
      <w:r w:rsidRPr="00202C16">
        <w:rPr>
          <w:rFonts w:ascii="Verdana" w:hAnsi="Verdana"/>
          <w:sz w:val="20"/>
          <w:szCs w:val="20"/>
        </w:rPr>
        <w:t>Committee may establish a Community Recovery Coordination Centre. The Coordination Centre is established to coordinate:</w:t>
      </w:r>
    </w:p>
    <w:p w14:paraId="583A92EE" w14:textId="77777777" w:rsidR="008C22A7" w:rsidRPr="00202C16" w:rsidRDefault="008C22A7" w:rsidP="00BF2F96">
      <w:pPr>
        <w:rPr>
          <w:rFonts w:ascii="Verdana" w:hAnsi="Verdana"/>
          <w:sz w:val="20"/>
          <w:szCs w:val="20"/>
        </w:rPr>
      </w:pPr>
    </w:p>
    <w:p w14:paraId="5A23A8C0" w14:textId="77777777" w:rsidR="00F16817" w:rsidRPr="00202C16" w:rsidRDefault="00F16817" w:rsidP="00E217F6">
      <w:pPr>
        <w:numPr>
          <w:ilvl w:val="0"/>
          <w:numId w:val="18"/>
        </w:numPr>
        <w:ind w:hanging="1111"/>
        <w:rPr>
          <w:rFonts w:ascii="Verdana" w:hAnsi="Verdana"/>
          <w:sz w:val="20"/>
          <w:szCs w:val="20"/>
        </w:rPr>
      </w:pPr>
      <w:r w:rsidRPr="00202C16">
        <w:rPr>
          <w:rFonts w:ascii="Verdana" w:hAnsi="Verdana"/>
          <w:sz w:val="20"/>
          <w:szCs w:val="20"/>
        </w:rPr>
        <w:t xml:space="preserve">Community recovery operations; planning; logistics and </w:t>
      </w:r>
      <w:proofErr w:type="gramStart"/>
      <w:r w:rsidRPr="00202C16">
        <w:rPr>
          <w:rFonts w:ascii="Verdana" w:hAnsi="Verdana"/>
          <w:sz w:val="20"/>
          <w:szCs w:val="20"/>
        </w:rPr>
        <w:t>communications;</w:t>
      </w:r>
      <w:proofErr w:type="gramEnd"/>
    </w:p>
    <w:p w14:paraId="250DA3FF" w14:textId="77777777" w:rsidR="00F16817" w:rsidRPr="00202C16" w:rsidRDefault="00F16817" w:rsidP="00E217F6">
      <w:pPr>
        <w:numPr>
          <w:ilvl w:val="0"/>
          <w:numId w:val="18"/>
        </w:numPr>
        <w:ind w:hanging="1111"/>
        <w:rPr>
          <w:rFonts w:ascii="Verdana" w:hAnsi="Verdana"/>
          <w:sz w:val="20"/>
          <w:szCs w:val="20"/>
        </w:rPr>
      </w:pPr>
      <w:r w:rsidRPr="00202C16">
        <w:rPr>
          <w:rFonts w:ascii="Verdana" w:hAnsi="Verdana"/>
          <w:sz w:val="20"/>
          <w:szCs w:val="20"/>
        </w:rPr>
        <w:t xml:space="preserve">Administration within the region responding to the </w:t>
      </w:r>
      <w:proofErr w:type="gramStart"/>
      <w:r w:rsidRPr="00202C16">
        <w:rPr>
          <w:rFonts w:ascii="Verdana" w:hAnsi="Verdana"/>
          <w:sz w:val="20"/>
          <w:szCs w:val="20"/>
        </w:rPr>
        <w:t>disaster;</w:t>
      </w:r>
      <w:proofErr w:type="gramEnd"/>
    </w:p>
    <w:p w14:paraId="175923BD" w14:textId="77777777" w:rsidR="00F16817" w:rsidRPr="00202C16" w:rsidRDefault="00F16817" w:rsidP="00E217F6">
      <w:pPr>
        <w:numPr>
          <w:ilvl w:val="0"/>
          <w:numId w:val="18"/>
        </w:numPr>
        <w:ind w:hanging="1111"/>
        <w:rPr>
          <w:rFonts w:ascii="Verdana" w:hAnsi="Verdana"/>
          <w:sz w:val="20"/>
          <w:szCs w:val="20"/>
        </w:rPr>
      </w:pPr>
      <w:r w:rsidRPr="00202C16">
        <w:rPr>
          <w:rFonts w:ascii="Verdana" w:hAnsi="Verdana"/>
          <w:sz w:val="20"/>
          <w:szCs w:val="20"/>
        </w:rPr>
        <w:lastRenderedPageBreak/>
        <w:t>Delivery of Outreach Services; and</w:t>
      </w:r>
    </w:p>
    <w:p w14:paraId="51BCC2AE" w14:textId="77777777" w:rsidR="00F16817" w:rsidRPr="00202C16" w:rsidRDefault="00F16817" w:rsidP="00E217F6">
      <w:pPr>
        <w:numPr>
          <w:ilvl w:val="0"/>
          <w:numId w:val="18"/>
        </w:numPr>
        <w:ind w:hanging="1111"/>
        <w:rPr>
          <w:rFonts w:ascii="Verdana" w:hAnsi="Verdana"/>
          <w:sz w:val="20"/>
          <w:szCs w:val="20"/>
        </w:rPr>
      </w:pPr>
      <w:r w:rsidRPr="00202C16">
        <w:rPr>
          <w:rFonts w:ascii="Verdana" w:hAnsi="Verdana"/>
          <w:sz w:val="20"/>
          <w:szCs w:val="20"/>
        </w:rPr>
        <w:t>Multi-agency situational awareness.</w:t>
      </w:r>
    </w:p>
    <w:p w14:paraId="51856FD1" w14:textId="77777777" w:rsidR="008C22A7" w:rsidRDefault="008C22A7" w:rsidP="00BF2F96">
      <w:pPr>
        <w:rPr>
          <w:rFonts w:ascii="Verdana" w:hAnsi="Verdana"/>
          <w:sz w:val="20"/>
          <w:szCs w:val="20"/>
        </w:rPr>
      </w:pPr>
    </w:p>
    <w:p w14:paraId="071F8044" w14:textId="77777777" w:rsidR="00694AEB" w:rsidRPr="00202C16" w:rsidRDefault="00F16817" w:rsidP="008C22A7">
      <w:pPr>
        <w:rPr>
          <w:rFonts w:ascii="Verdana" w:hAnsi="Verdana"/>
          <w:sz w:val="20"/>
          <w:szCs w:val="20"/>
        </w:rPr>
      </w:pPr>
      <w:r w:rsidRPr="00202C16">
        <w:rPr>
          <w:rFonts w:ascii="Verdana" w:hAnsi="Verdana"/>
          <w:sz w:val="20"/>
          <w:szCs w:val="20"/>
        </w:rPr>
        <w:t>It is recognised that with large</w:t>
      </w:r>
      <w:r w:rsidR="00D26796">
        <w:rPr>
          <w:rFonts w:ascii="Verdana" w:hAnsi="Verdana"/>
          <w:sz w:val="20"/>
          <w:szCs w:val="20"/>
        </w:rPr>
        <w:t xml:space="preserve"> scale</w:t>
      </w:r>
      <w:r w:rsidRPr="00202C16">
        <w:rPr>
          <w:rFonts w:ascii="Verdana" w:hAnsi="Verdana"/>
          <w:sz w:val="20"/>
          <w:szCs w:val="20"/>
        </w:rPr>
        <w:t xml:space="preserve"> disasters</w:t>
      </w:r>
      <w:r w:rsidR="00D26796">
        <w:rPr>
          <w:rFonts w:ascii="Verdana" w:hAnsi="Verdana"/>
          <w:sz w:val="20"/>
          <w:szCs w:val="20"/>
        </w:rPr>
        <w:t>,</w:t>
      </w:r>
      <w:r w:rsidRPr="00202C16">
        <w:rPr>
          <w:rFonts w:ascii="Verdana" w:hAnsi="Verdana"/>
          <w:sz w:val="20"/>
          <w:szCs w:val="20"/>
        </w:rPr>
        <w:t xml:space="preserve"> multiple </w:t>
      </w:r>
      <w:r w:rsidR="00D26796">
        <w:rPr>
          <w:rFonts w:ascii="Verdana" w:hAnsi="Verdana"/>
          <w:sz w:val="20"/>
          <w:szCs w:val="20"/>
        </w:rPr>
        <w:t>d</w:t>
      </w:r>
      <w:r w:rsidRPr="00202C16">
        <w:rPr>
          <w:rFonts w:ascii="Verdana" w:hAnsi="Verdana"/>
          <w:sz w:val="20"/>
          <w:szCs w:val="20"/>
        </w:rPr>
        <w:t xml:space="preserve">isaster </w:t>
      </w:r>
      <w:r w:rsidR="00D26796">
        <w:rPr>
          <w:rFonts w:ascii="Verdana" w:hAnsi="Verdana"/>
          <w:sz w:val="20"/>
          <w:szCs w:val="20"/>
        </w:rPr>
        <w:t>d</w:t>
      </w:r>
      <w:r w:rsidRPr="00202C16">
        <w:rPr>
          <w:rFonts w:ascii="Verdana" w:hAnsi="Verdana"/>
          <w:sz w:val="20"/>
          <w:szCs w:val="20"/>
        </w:rPr>
        <w:t xml:space="preserve">istricts neighbouring the </w:t>
      </w:r>
      <w:r w:rsidR="00343DDC" w:rsidRPr="00202C16">
        <w:rPr>
          <w:rFonts w:ascii="Verdana" w:hAnsi="Verdana"/>
          <w:sz w:val="20"/>
          <w:szCs w:val="20"/>
        </w:rPr>
        <w:t>Warwick</w:t>
      </w:r>
      <w:r w:rsidRPr="00202C16">
        <w:rPr>
          <w:rFonts w:ascii="Verdana" w:hAnsi="Verdana"/>
          <w:sz w:val="20"/>
          <w:szCs w:val="20"/>
        </w:rPr>
        <w:t xml:space="preserve"> </w:t>
      </w:r>
      <w:r w:rsidR="00D26796">
        <w:rPr>
          <w:rFonts w:ascii="Verdana" w:hAnsi="Verdana"/>
          <w:sz w:val="20"/>
          <w:szCs w:val="20"/>
        </w:rPr>
        <w:t xml:space="preserve">Disaster </w:t>
      </w:r>
      <w:r w:rsidRPr="00202C16">
        <w:rPr>
          <w:rFonts w:ascii="Verdana" w:hAnsi="Verdana"/>
          <w:sz w:val="20"/>
          <w:szCs w:val="20"/>
        </w:rPr>
        <w:t xml:space="preserve">District and within the region may be affected and could require simultaneous recovery. This may place a strain on functional lead agencies and other member agencies and organisations to provide staff from district resources to sit on multiple </w:t>
      </w:r>
      <w:r w:rsidR="00D26796">
        <w:rPr>
          <w:rFonts w:ascii="Verdana" w:hAnsi="Verdana"/>
          <w:sz w:val="20"/>
          <w:szCs w:val="20"/>
        </w:rPr>
        <w:t>r</w:t>
      </w:r>
      <w:r w:rsidRPr="00202C16">
        <w:rPr>
          <w:rFonts w:ascii="Verdana" w:hAnsi="Verdana"/>
          <w:sz w:val="20"/>
          <w:szCs w:val="20"/>
        </w:rPr>
        <w:t xml:space="preserve">ecovery </w:t>
      </w:r>
      <w:r w:rsidR="00D26796">
        <w:rPr>
          <w:rFonts w:ascii="Verdana" w:hAnsi="Verdana"/>
          <w:sz w:val="20"/>
          <w:szCs w:val="20"/>
        </w:rPr>
        <w:t>g</w:t>
      </w:r>
      <w:r w:rsidRPr="00202C16">
        <w:rPr>
          <w:rFonts w:ascii="Verdana" w:hAnsi="Verdana"/>
          <w:sz w:val="20"/>
          <w:szCs w:val="20"/>
        </w:rPr>
        <w:t xml:space="preserve">roups or within multiple coordination centres. </w:t>
      </w:r>
    </w:p>
    <w:p w14:paraId="5E887449" w14:textId="77777777" w:rsidR="00694AEB" w:rsidRPr="00202C16" w:rsidRDefault="00001DDF" w:rsidP="008C22A7">
      <w:pPr>
        <w:rPr>
          <w:rFonts w:ascii="Verdana" w:hAnsi="Verdana"/>
          <w:sz w:val="20"/>
          <w:szCs w:val="20"/>
        </w:rPr>
      </w:pPr>
      <w:r>
        <w:rPr>
          <w:rFonts w:ascii="Verdana" w:hAnsi="Verdana"/>
          <w:sz w:val="20"/>
          <w:szCs w:val="20"/>
        </w:rPr>
        <w:t xml:space="preserve"> </w:t>
      </w:r>
    </w:p>
    <w:p w14:paraId="33E20E94" w14:textId="77777777" w:rsidR="00F16817" w:rsidRDefault="00F16817" w:rsidP="008C22A7">
      <w:pPr>
        <w:rPr>
          <w:rFonts w:ascii="Verdana" w:hAnsi="Verdana"/>
          <w:sz w:val="20"/>
          <w:szCs w:val="20"/>
        </w:rPr>
      </w:pPr>
      <w:r w:rsidRPr="00202C16">
        <w:rPr>
          <w:rFonts w:ascii="Verdana" w:hAnsi="Verdana"/>
          <w:sz w:val="20"/>
          <w:szCs w:val="20"/>
        </w:rPr>
        <w:t>This may require deployment of staff from outside the district and does not restrict the Chair</w:t>
      </w:r>
      <w:r w:rsidR="00001DDF">
        <w:rPr>
          <w:rFonts w:ascii="Verdana" w:hAnsi="Verdana"/>
          <w:sz w:val="20"/>
          <w:szCs w:val="20"/>
        </w:rPr>
        <w:t>person</w:t>
      </w:r>
      <w:r w:rsidRPr="00202C16">
        <w:rPr>
          <w:rFonts w:ascii="Verdana" w:hAnsi="Verdana"/>
          <w:sz w:val="20"/>
          <w:szCs w:val="20"/>
        </w:rPr>
        <w:t xml:space="preserve"> of the </w:t>
      </w:r>
      <w:r w:rsidR="00B621FC" w:rsidRPr="00202C16">
        <w:rPr>
          <w:rFonts w:ascii="Verdana" w:hAnsi="Verdana"/>
          <w:sz w:val="20"/>
          <w:szCs w:val="20"/>
        </w:rPr>
        <w:t xml:space="preserve">Warwick </w:t>
      </w:r>
      <w:r w:rsidRPr="00202C16">
        <w:rPr>
          <w:rFonts w:ascii="Verdana" w:hAnsi="Verdana"/>
          <w:sz w:val="20"/>
          <w:szCs w:val="20"/>
        </w:rPr>
        <w:t xml:space="preserve">District </w:t>
      </w:r>
      <w:r w:rsidR="00787F81" w:rsidRPr="00202C16">
        <w:rPr>
          <w:rFonts w:ascii="Verdana" w:hAnsi="Verdana"/>
          <w:sz w:val="20"/>
          <w:szCs w:val="20"/>
        </w:rPr>
        <w:t>Human and Social</w:t>
      </w:r>
      <w:r w:rsidRPr="00202C16">
        <w:rPr>
          <w:rFonts w:ascii="Verdana" w:hAnsi="Verdana"/>
          <w:sz w:val="20"/>
          <w:szCs w:val="20"/>
        </w:rPr>
        <w:t xml:space="preserve"> Recovery</w:t>
      </w:r>
      <w:r w:rsidR="00B621FC" w:rsidRPr="00202C16">
        <w:rPr>
          <w:rFonts w:ascii="Verdana" w:hAnsi="Verdana"/>
          <w:sz w:val="20"/>
          <w:szCs w:val="20"/>
        </w:rPr>
        <w:t xml:space="preserve"> and Resilience</w:t>
      </w:r>
      <w:r w:rsidRPr="00202C16">
        <w:rPr>
          <w:rFonts w:ascii="Verdana" w:hAnsi="Verdana"/>
          <w:sz w:val="20"/>
          <w:szCs w:val="20"/>
        </w:rPr>
        <w:t xml:space="preserve"> Committee from forming one coordination centre to address the recovery of multiple districts within the Government Region.</w:t>
      </w:r>
    </w:p>
    <w:p w14:paraId="0256197D" w14:textId="77777777" w:rsidR="008C22A7" w:rsidRDefault="008C22A7" w:rsidP="008C22A7">
      <w:pPr>
        <w:rPr>
          <w:rFonts w:ascii="Verdana" w:hAnsi="Verdana"/>
          <w:sz w:val="20"/>
          <w:szCs w:val="20"/>
        </w:rPr>
      </w:pPr>
    </w:p>
    <w:p w14:paraId="3C1C7C18" w14:textId="77777777" w:rsidR="008C22A7" w:rsidRPr="00202C16" w:rsidRDefault="008C22A7" w:rsidP="008C22A7">
      <w:pPr>
        <w:pStyle w:val="Heading2"/>
        <w:rPr>
          <w:rFonts w:ascii="Verdana" w:hAnsi="Verdana"/>
          <w:color w:val="1F497D"/>
          <w:sz w:val="20"/>
          <w:szCs w:val="20"/>
        </w:rPr>
      </w:pPr>
      <w:r w:rsidRPr="00202C16">
        <w:rPr>
          <w:rFonts w:ascii="Verdana" w:hAnsi="Verdana"/>
          <w:color w:val="1F497D"/>
          <w:sz w:val="20"/>
          <w:szCs w:val="20"/>
        </w:rPr>
        <w:t>Operational and Action Plans</w:t>
      </w:r>
    </w:p>
    <w:p w14:paraId="2BD17A97" w14:textId="77777777" w:rsidR="008C22A7" w:rsidRPr="00202C16" w:rsidRDefault="008C22A7" w:rsidP="008C22A7">
      <w:pPr>
        <w:spacing w:before="240" w:after="240"/>
        <w:rPr>
          <w:rFonts w:ascii="Verdana" w:hAnsi="Verdana"/>
          <w:sz w:val="20"/>
          <w:szCs w:val="20"/>
        </w:rPr>
      </w:pPr>
      <w:r w:rsidRPr="00202C16">
        <w:rPr>
          <w:rFonts w:ascii="Verdana" w:hAnsi="Verdana"/>
          <w:sz w:val="20"/>
          <w:szCs w:val="20"/>
        </w:rPr>
        <w:t xml:space="preserve">When convened for disaster recovery operations, the </w:t>
      </w:r>
      <w:r>
        <w:rPr>
          <w:rFonts w:ascii="Verdana" w:hAnsi="Verdana"/>
          <w:sz w:val="20"/>
          <w:szCs w:val="20"/>
        </w:rPr>
        <w:t>Chairperson of each committee</w:t>
      </w:r>
      <w:r w:rsidRPr="00202C16">
        <w:rPr>
          <w:rFonts w:ascii="Verdana" w:hAnsi="Verdana"/>
          <w:sz w:val="20"/>
          <w:szCs w:val="20"/>
        </w:rPr>
        <w:t xml:space="preserve"> will develop an Operational Plan to guide its activities. This will be discussed and developed during the group’s first meeting and will be developed to supplement the local government disaster recovery operational plan. A broad timeframe will be included in this plan.</w:t>
      </w:r>
    </w:p>
    <w:p w14:paraId="1E58C37B" w14:textId="77777777" w:rsidR="008C22A7" w:rsidRPr="00202C16" w:rsidRDefault="008C22A7" w:rsidP="008C22A7">
      <w:pPr>
        <w:spacing w:before="240" w:after="240"/>
        <w:rPr>
          <w:rFonts w:ascii="Verdana" w:hAnsi="Verdana"/>
          <w:sz w:val="20"/>
          <w:szCs w:val="20"/>
        </w:rPr>
      </w:pPr>
      <w:r w:rsidRPr="00202C16">
        <w:rPr>
          <w:rFonts w:ascii="Verdana" w:hAnsi="Verdana"/>
          <w:sz w:val="20"/>
          <w:szCs w:val="20"/>
        </w:rPr>
        <w:t>At the first meeting Action Plans for each recovery function will also be developed. Action Plan</w:t>
      </w:r>
      <w:r w:rsidR="002B5983">
        <w:rPr>
          <w:rFonts w:ascii="Verdana" w:hAnsi="Verdana"/>
          <w:sz w:val="20"/>
          <w:szCs w:val="20"/>
        </w:rPr>
        <w:t>s</w:t>
      </w:r>
      <w:r w:rsidRPr="00202C16">
        <w:rPr>
          <w:rFonts w:ascii="Verdana" w:hAnsi="Verdana"/>
          <w:sz w:val="20"/>
          <w:szCs w:val="20"/>
        </w:rPr>
        <w:t xml:space="preserve"> will list the tasks to be performed by the group</w:t>
      </w:r>
      <w:r w:rsidR="002B5983">
        <w:rPr>
          <w:rFonts w:ascii="Verdana" w:hAnsi="Verdana"/>
          <w:sz w:val="20"/>
          <w:szCs w:val="20"/>
        </w:rPr>
        <w:t xml:space="preserve"> and</w:t>
      </w:r>
      <w:r w:rsidRPr="00202C16">
        <w:rPr>
          <w:rFonts w:ascii="Verdana" w:hAnsi="Verdana"/>
          <w:sz w:val="20"/>
          <w:szCs w:val="20"/>
        </w:rPr>
        <w:t xml:space="preserve"> agencies/individuals responsible for the tasks. </w:t>
      </w:r>
    </w:p>
    <w:p w14:paraId="4E500A3E" w14:textId="77777777" w:rsidR="008C22A7" w:rsidRPr="00202C16" w:rsidRDefault="008C22A7" w:rsidP="008C22A7">
      <w:pPr>
        <w:spacing w:before="240" w:after="240"/>
        <w:rPr>
          <w:rFonts w:ascii="Verdana" w:hAnsi="Verdana"/>
          <w:sz w:val="20"/>
          <w:szCs w:val="20"/>
        </w:rPr>
      </w:pPr>
      <w:r w:rsidRPr="00202C16">
        <w:rPr>
          <w:rFonts w:ascii="Verdana" w:hAnsi="Verdana"/>
          <w:sz w:val="20"/>
          <w:szCs w:val="20"/>
        </w:rPr>
        <w:t xml:space="preserve">As Local Recovery Groups have a lead role in the disaster recovery process, the </w:t>
      </w:r>
      <w:r w:rsidR="002B5983">
        <w:rPr>
          <w:rFonts w:ascii="Verdana" w:hAnsi="Verdana"/>
          <w:sz w:val="20"/>
          <w:szCs w:val="20"/>
        </w:rPr>
        <w:t>d</w:t>
      </w:r>
      <w:r w:rsidRPr="00202C16">
        <w:rPr>
          <w:rFonts w:ascii="Verdana" w:hAnsi="Verdana"/>
          <w:sz w:val="20"/>
          <w:szCs w:val="20"/>
        </w:rPr>
        <w:t xml:space="preserve">istrict </w:t>
      </w:r>
      <w:r>
        <w:rPr>
          <w:rFonts w:ascii="Verdana" w:hAnsi="Verdana"/>
          <w:sz w:val="20"/>
          <w:szCs w:val="20"/>
        </w:rPr>
        <w:t>c</w:t>
      </w:r>
      <w:r w:rsidRPr="00202C16">
        <w:rPr>
          <w:rFonts w:ascii="Verdana" w:hAnsi="Verdana"/>
          <w:sz w:val="20"/>
          <w:szCs w:val="20"/>
        </w:rPr>
        <w:t xml:space="preserve">ommittee’s </w:t>
      </w:r>
      <w:r>
        <w:rPr>
          <w:rFonts w:ascii="Verdana" w:hAnsi="Verdana"/>
          <w:sz w:val="20"/>
          <w:szCs w:val="20"/>
        </w:rPr>
        <w:t>O</w:t>
      </w:r>
      <w:r w:rsidRPr="00202C16">
        <w:rPr>
          <w:rFonts w:ascii="Verdana" w:hAnsi="Verdana"/>
          <w:sz w:val="20"/>
          <w:szCs w:val="20"/>
        </w:rPr>
        <w:t xml:space="preserve">perational or </w:t>
      </w:r>
      <w:r>
        <w:rPr>
          <w:rFonts w:ascii="Verdana" w:hAnsi="Verdana"/>
          <w:sz w:val="20"/>
          <w:szCs w:val="20"/>
        </w:rPr>
        <w:t>A</w:t>
      </w:r>
      <w:r w:rsidRPr="00202C16">
        <w:rPr>
          <w:rFonts w:ascii="Verdana" w:hAnsi="Verdana"/>
          <w:sz w:val="20"/>
          <w:szCs w:val="20"/>
        </w:rPr>
        <w:t xml:space="preserve">ction </w:t>
      </w:r>
      <w:r>
        <w:rPr>
          <w:rFonts w:ascii="Verdana" w:hAnsi="Verdana"/>
          <w:sz w:val="20"/>
          <w:szCs w:val="20"/>
        </w:rPr>
        <w:t>P</w:t>
      </w:r>
      <w:r w:rsidRPr="00202C16">
        <w:rPr>
          <w:rFonts w:ascii="Verdana" w:hAnsi="Verdana"/>
          <w:sz w:val="20"/>
          <w:szCs w:val="20"/>
        </w:rPr>
        <w:t xml:space="preserve">lans will be developed to supplement and support local disaster recovery plans. </w:t>
      </w:r>
      <w:r>
        <w:rPr>
          <w:rFonts w:ascii="Verdana" w:hAnsi="Verdana"/>
          <w:sz w:val="20"/>
          <w:szCs w:val="20"/>
        </w:rPr>
        <w:t>Each committee</w:t>
      </w:r>
      <w:r w:rsidRPr="00202C16">
        <w:rPr>
          <w:rFonts w:ascii="Verdana" w:hAnsi="Verdana"/>
          <w:sz w:val="20"/>
          <w:szCs w:val="20"/>
        </w:rPr>
        <w:t xml:space="preserve"> will operate closely with LDMGs to assist in the recovery process.</w:t>
      </w:r>
    </w:p>
    <w:p w14:paraId="6FA5CE14" w14:textId="77777777" w:rsidR="008C22A7" w:rsidRPr="00202C16" w:rsidRDefault="008C22A7" w:rsidP="008C22A7">
      <w:pPr>
        <w:spacing w:before="240" w:after="240"/>
        <w:rPr>
          <w:rFonts w:ascii="Verdana" w:hAnsi="Verdana"/>
          <w:color w:val="1F497D"/>
          <w:sz w:val="25"/>
          <w:szCs w:val="25"/>
        </w:rPr>
      </w:pPr>
      <w:r w:rsidRPr="00202C16">
        <w:rPr>
          <w:rFonts w:ascii="Verdana" w:hAnsi="Verdana"/>
          <w:sz w:val="20"/>
          <w:szCs w:val="20"/>
        </w:rPr>
        <w:t xml:space="preserve">Copies of amended </w:t>
      </w:r>
      <w:r>
        <w:rPr>
          <w:rFonts w:ascii="Verdana" w:hAnsi="Verdana"/>
          <w:sz w:val="20"/>
          <w:szCs w:val="20"/>
        </w:rPr>
        <w:t>A</w:t>
      </w:r>
      <w:r w:rsidRPr="00202C16">
        <w:rPr>
          <w:rFonts w:ascii="Verdana" w:hAnsi="Verdana"/>
          <w:sz w:val="20"/>
          <w:szCs w:val="20"/>
        </w:rPr>
        <w:t xml:space="preserve">ction </w:t>
      </w:r>
      <w:r>
        <w:rPr>
          <w:rFonts w:ascii="Verdana" w:hAnsi="Verdana"/>
          <w:sz w:val="20"/>
          <w:szCs w:val="20"/>
        </w:rPr>
        <w:t>P</w:t>
      </w:r>
      <w:r w:rsidRPr="00202C16">
        <w:rPr>
          <w:rFonts w:ascii="Verdana" w:hAnsi="Verdana"/>
          <w:sz w:val="20"/>
          <w:szCs w:val="20"/>
        </w:rPr>
        <w:t xml:space="preserve">lans should be submitted to the recovery group of the appropriate level at their final meeting, where the Operational Plan is to be finalised. Copies of plans should be included in relevant agency and committee event files. </w:t>
      </w:r>
    </w:p>
    <w:p w14:paraId="46DFC223" w14:textId="77777777" w:rsidR="001120A7" w:rsidRPr="00202C16" w:rsidRDefault="005A3158" w:rsidP="001120A7">
      <w:pPr>
        <w:pStyle w:val="Heading1"/>
        <w:rPr>
          <w:rFonts w:ascii="Verdana" w:hAnsi="Verdana"/>
          <w:color w:val="1F497D"/>
          <w:sz w:val="24"/>
        </w:rPr>
      </w:pPr>
      <w:bookmarkStart w:id="65" w:name="_Toc456251480"/>
      <w:bookmarkStart w:id="66" w:name="_Toc280106613"/>
      <w:r w:rsidRPr="00202C16">
        <w:rPr>
          <w:rFonts w:ascii="Verdana" w:hAnsi="Verdana"/>
          <w:color w:val="1F497D"/>
          <w:sz w:val="24"/>
        </w:rPr>
        <w:t>Review and Assurance</w:t>
      </w:r>
      <w:bookmarkEnd w:id="65"/>
    </w:p>
    <w:p w14:paraId="11278FB6" w14:textId="77777777" w:rsidR="001120A7" w:rsidRPr="00202C16" w:rsidRDefault="001120A7" w:rsidP="00956632">
      <w:pPr>
        <w:jc w:val="both"/>
        <w:rPr>
          <w:rFonts w:ascii="Verdana" w:hAnsi="Verdana"/>
        </w:rPr>
      </w:pPr>
    </w:p>
    <w:p w14:paraId="35C0E82C" w14:textId="77777777" w:rsidR="001120A7" w:rsidRPr="00202C16" w:rsidRDefault="001120A7" w:rsidP="00956632">
      <w:pPr>
        <w:jc w:val="both"/>
        <w:rPr>
          <w:rFonts w:ascii="Verdana" w:eastAsia="SimSun" w:hAnsi="Verdana"/>
          <w:b/>
          <w:bCs/>
          <w:color w:val="1F497D"/>
          <w:sz w:val="20"/>
          <w:szCs w:val="20"/>
          <w:lang w:eastAsia="zh-CN"/>
        </w:rPr>
      </w:pPr>
      <w:r w:rsidRPr="00202C16">
        <w:rPr>
          <w:rFonts w:ascii="Verdana" w:eastAsia="SimSun" w:hAnsi="Verdana"/>
          <w:b/>
          <w:bCs/>
          <w:color w:val="1F497D"/>
          <w:sz w:val="20"/>
          <w:szCs w:val="20"/>
          <w:lang w:eastAsia="zh-CN"/>
        </w:rPr>
        <w:t xml:space="preserve">Review and Renew Plan </w:t>
      </w:r>
    </w:p>
    <w:p w14:paraId="4497BC85" w14:textId="77777777" w:rsidR="00552910" w:rsidRPr="00202C16" w:rsidRDefault="00552910" w:rsidP="00956632">
      <w:pPr>
        <w:jc w:val="both"/>
        <w:rPr>
          <w:rFonts w:ascii="Verdana" w:eastAsia="SimSun" w:hAnsi="Verdana"/>
          <w:b/>
          <w:bCs/>
          <w:color w:val="1F497D"/>
          <w:sz w:val="24"/>
          <w:lang w:eastAsia="zh-CN"/>
        </w:rPr>
      </w:pPr>
    </w:p>
    <w:p w14:paraId="0C2820AC" w14:textId="77777777" w:rsidR="001120A7" w:rsidRPr="00202C16" w:rsidRDefault="001120A7"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In accordance with s</w:t>
      </w:r>
      <w:r w:rsidR="0043309A" w:rsidRPr="00202C16">
        <w:rPr>
          <w:rFonts w:ascii="Verdana" w:eastAsia="SimSun" w:hAnsi="Verdana" w:cs="Verdana"/>
          <w:sz w:val="20"/>
          <w:szCs w:val="20"/>
          <w:lang w:eastAsia="zh-CN"/>
        </w:rPr>
        <w:t xml:space="preserve">ection </w:t>
      </w:r>
      <w:r w:rsidRPr="00202C16">
        <w:rPr>
          <w:rFonts w:ascii="Verdana" w:eastAsia="SimSun" w:hAnsi="Verdana" w:cs="Verdana"/>
          <w:sz w:val="20"/>
          <w:szCs w:val="20"/>
          <w:lang w:eastAsia="zh-CN"/>
        </w:rPr>
        <w:t xml:space="preserve">55 of </w:t>
      </w:r>
      <w:r w:rsidRPr="009938B7">
        <w:rPr>
          <w:rFonts w:ascii="Verdana" w:eastAsia="SimSun" w:hAnsi="Verdana" w:cs="Verdana"/>
          <w:i/>
          <w:iCs/>
          <w:sz w:val="20"/>
          <w:szCs w:val="20"/>
          <w:lang w:eastAsia="zh-CN"/>
        </w:rPr>
        <w:t>the Act</w:t>
      </w:r>
      <w:r w:rsidR="002B5983">
        <w:rPr>
          <w:rFonts w:ascii="Verdana" w:eastAsia="SimSun" w:hAnsi="Verdana" w:cs="Verdana"/>
          <w:i/>
          <w:iCs/>
          <w:sz w:val="20"/>
          <w:szCs w:val="20"/>
          <w:lang w:eastAsia="zh-CN"/>
        </w:rPr>
        <w:t>,</w:t>
      </w:r>
      <w:r w:rsidRPr="00202C16">
        <w:rPr>
          <w:rFonts w:ascii="Verdana" w:eastAsia="SimSun" w:hAnsi="Verdana" w:cs="Verdana"/>
          <w:sz w:val="20"/>
          <w:szCs w:val="20"/>
          <w:lang w:eastAsia="zh-CN"/>
        </w:rPr>
        <w:t xml:space="preserve"> the District Disaster Management Plan shall</w:t>
      </w:r>
      <w:r w:rsidR="00180169"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be reviewed annually. This review shall be conducted by members of the DDMG</w:t>
      </w:r>
      <w:r w:rsidR="00180169"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identified by the DDC and shall be conducted as follows:</w:t>
      </w:r>
      <w:r w:rsidR="00001DDF">
        <w:rPr>
          <w:rFonts w:ascii="Verdana" w:eastAsia="SimSun" w:hAnsi="Verdana" w:cs="Verdana"/>
          <w:sz w:val="20"/>
          <w:szCs w:val="20"/>
          <w:lang w:eastAsia="zh-CN"/>
        </w:rPr>
        <w:t xml:space="preserve"> </w:t>
      </w:r>
    </w:p>
    <w:p w14:paraId="7A7A1E9A" w14:textId="77777777" w:rsidR="001120A7" w:rsidRPr="00202C16" w:rsidRDefault="001120A7" w:rsidP="008C4F40">
      <w:pPr>
        <w:autoSpaceDE w:val="0"/>
        <w:autoSpaceDN w:val="0"/>
        <w:adjustRightInd w:val="0"/>
        <w:rPr>
          <w:rFonts w:ascii="Verdana" w:eastAsia="SimSun" w:hAnsi="Verdana" w:cs="Verdana"/>
          <w:sz w:val="20"/>
          <w:szCs w:val="20"/>
          <w:lang w:eastAsia="zh-CN"/>
        </w:rPr>
      </w:pPr>
    </w:p>
    <w:p w14:paraId="39F4FC06" w14:textId="77777777" w:rsidR="001120A7" w:rsidRPr="00202C16" w:rsidRDefault="004B649C" w:rsidP="00E217F6">
      <w:pPr>
        <w:numPr>
          <w:ilvl w:val="0"/>
          <w:numId w:val="5"/>
        </w:num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R</w:t>
      </w:r>
      <w:r w:rsidR="001120A7" w:rsidRPr="00202C16">
        <w:rPr>
          <w:rFonts w:ascii="Verdana" w:eastAsia="SimSun" w:hAnsi="Verdana" w:cs="Verdana"/>
          <w:sz w:val="20"/>
          <w:szCs w:val="20"/>
          <w:lang w:eastAsia="zh-CN"/>
        </w:rPr>
        <w:t xml:space="preserve">eview </w:t>
      </w:r>
      <w:proofErr w:type="gramStart"/>
      <w:r w:rsidR="001120A7" w:rsidRPr="00202C16">
        <w:rPr>
          <w:rFonts w:ascii="Verdana" w:eastAsia="SimSun" w:hAnsi="Verdana" w:cs="Verdana"/>
          <w:sz w:val="20"/>
          <w:szCs w:val="20"/>
          <w:lang w:eastAsia="zh-CN"/>
        </w:rPr>
        <w:t>conducted;</w:t>
      </w:r>
      <w:proofErr w:type="gramEnd"/>
    </w:p>
    <w:p w14:paraId="0675323F" w14:textId="77777777" w:rsidR="001120A7" w:rsidRPr="00202C16" w:rsidRDefault="004B649C" w:rsidP="00E217F6">
      <w:pPr>
        <w:numPr>
          <w:ilvl w:val="0"/>
          <w:numId w:val="5"/>
        </w:num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D</w:t>
      </w:r>
      <w:r w:rsidR="001120A7" w:rsidRPr="00202C16">
        <w:rPr>
          <w:rFonts w:ascii="Verdana" w:eastAsia="SimSun" w:hAnsi="Verdana" w:cs="Verdana"/>
          <w:sz w:val="20"/>
          <w:szCs w:val="20"/>
          <w:lang w:eastAsia="zh-CN"/>
        </w:rPr>
        <w:t>raft amendments formally submitted to DDMG for approval;</w:t>
      </w:r>
      <w:r w:rsidR="00001DDF">
        <w:rPr>
          <w:rFonts w:ascii="Verdana" w:eastAsia="SimSun" w:hAnsi="Verdana" w:cs="Verdana"/>
          <w:sz w:val="20"/>
          <w:szCs w:val="20"/>
          <w:lang w:eastAsia="zh-CN"/>
        </w:rPr>
        <w:t xml:space="preserve"> and</w:t>
      </w:r>
    </w:p>
    <w:p w14:paraId="591559FA" w14:textId="77777777" w:rsidR="001120A7" w:rsidRPr="00202C16" w:rsidRDefault="004B649C" w:rsidP="00E217F6">
      <w:pPr>
        <w:numPr>
          <w:ilvl w:val="0"/>
          <w:numId w:val="5"/>
        </w:num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A</w:t>
      </w:r>
      <w:r w:rsidR="001120A7" w:rsidRPr="00202C16">
        <w:rPr>
          <w:rFonts w:ascii="Verdana" w:eastAsia="SimSun" w:hAnsi="Verdana" w:cs="Verdana"/>
          <w:sz w:val="20"/>
          <w:szCs w:val="20"/>
          <w:lang w:eastAsia="zh-CN"/>
        </w:rPr>
        <w:t>pproved amendments (or new plans, if appropriate) disseminated to all stakeholders</w:t>
      </w:r>
      <w:r w:rsidRPr="00202C16">
        <w:rPr>
          <w:rFonts w:ascii="Verdana" w:eastAsia="SimSun" w:hAnsi="Verdana" w:cs="Verdana"/>
          <w:sz w:val="20"/>
          <w:szCs w:val="20"/>
          <w:lang w:eastAsia="zh-CN"/>
        </w:rPr>
        <w:t>.</w:t>
      </w:r>
    </w:p>
    <w:p w14:paraId="2329A36A" w14:textId="77777777" w:rsidR="001120A7" w:rsidRPr="00202C16" w:rsidRDefault="001120A7" w:rsidP="008C4F40">
      <w:pPr>
        <w:autoSpaceDE w:val="0"/>
        <w:autoSpaceDN w:val="0"/>
        <w:adjustRightInd w:val="0"/>
        <w:ind w:left="360"/>
        <w:rPr>
          <w:rFonts w:ascii="Verdana" w:eastAsia="SimSun" w:hAnsi="Verdana" w:cs="Verdana"/>
          <w:sz w:val="20"/>
          <w:szCs w:val="20"/>
          <w:lang w:eastAsia="zh-CN"/>
        </w:rPr>
      </w:pPr>
    </w:p>
    <w:p w14:paraId="0F6ED9F3" w14:textId="77777777" w:rsidR="001120A7" w:rsidRPr="00202C16" w:rsidRDefault="001120A7"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The </w:t>
      </w:r>
      <w:r w:rsidR="004B649C" w:rsidRPr="00202C16">
        <w:rPr>
          <w:rFonts w:ascii="Verdana" w:eastAsia="SimSun" w:hAnsi="Verdana" w:cs="Verdana"/>
          <w:sz w:val="20"/>
          <w:szCs w:val="20"/>
          <w:lang w:eastAsia="zh-CN"/>
        </w:rPr>
        <w:t>s</w:t>
      </w:r>
      <w:r w:rsidRPr="00202C16">
        <w:rPr>
          <w:rFonts w:ascii="Verdana" w:eastAsia="SimSun" w:hAnsi="Verdana" w:cs="Verdana"/>
          <w:sz w:val="20"/>
          <w:szCs w:val="20"/>
          <w:lang w:eastAsia="zh-CN"/>
        </w:rPr>
        <w:t>ub-plans of the Disaster District</w:t>
      </w:r>
      <w:r w:rsidR="004B649C" w:rsidRPr="00202C16">
        <w:rPr>
          <w:rFonts w:ascii="Verdana" w:eastAsia="SimSun" w:hAnsi="Verdana" w:cs="Verdana"/>
          <w:sz w:val="20"/>
          <w:szCs w:val="20"/>
          <w:lang w:eastAsia="zh-CN"/>
        </w:rPr>
        <w:t>’</w:t>
      </w:r>
      <w:r w:rsidRPr="00202C16">
        <w:rPr>
          <w:rFonts w:ascii="Verdana" w:eastAsia="SimSun" w:hAnsi="Verdana" w:cs="Verdana"/>
          <w:sz w:val="20"/>
          <w:szCs w:val="20"/>
          <w:lang w:eastAsia="zh-CN"/>
        </w:rPr>
        <w:t>s Functional Committees shall be reviewed</w:t>
      </w:r>
      <w:r w:rsidR="00180169"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annually by the same members and shall be conducted as follows:</w:t>
      </w:r>
    </w:p>
    <w:p w14:paraId="2AABFAD9" w14:textId="77777777" w:rsidR="001120A7" w:rsidRPr="00202C16" w:rsidRDefault="001120A7" w:rsidP="008C4F40">
      <w:pPr>
        <w:autoSpaceDE w:val="0"/>
        <w:autoSpaceDN w:val="0"/>
        <w:adjustRightInd w:val="0"/>
        <w:rPr>
          <w:rFonts w:ascii="Verdana" w:eastAsia="SimSun" w:hAnsi="Verdana" w:cs="Verdana"/>
          <w:sz w:val="20"/>
          <w:szCs w:val="20"/>
          <w:lang w:eastAsia="zh-CN"/>
        </w:rPr>
      </w:pPr>
    </w:p>
    <w:p w14:paraId="22C319D2" w14:textId="77777777" w:rsidR="001120A7" w:rsidRPr="00202C16" w:rsidRDefault="00001DDF" w:rsidP="00E217F6">
      <w:pPr>
        <w:numPr>
          <w:ilvl w:val="0"/>
          <w:numId w:val="6"/>
        </w:numPr>
        <w:autoSpaceDE w:val="0"/>
        <w:autoSpaceDN w:val="0"/>
        <w:adjustRightInd w:val="0"/>
        <w:rPr>
          <w:rFonts w:ascii="Verdana" w:eastAsia="SimSun" w:hAnsi="Verdana" w:cs="Verdana"/>
          <w:sz w:val="20"/>
          <w:szCs w:val="20"/>
          <w:lang w:eastAsia="zh-CN"/>
        </w:rPr>
      </w:pPr>
      <w:r>
        <w:rPr>
          <w:rFonts w:ascii="Verdana" w:eastAsia="SimSun" w:hAnsi="Verdana" w:cs="Verdana"/>
          <w:sz w:val="20"/>
          <w:szCs w:val="20"/>
          <w:lang w:eastAsia="zh-CN"/>
        </w:rPr>
        <w:t>F</w:t>
      </w:r>
      <w:r w:rsidR="001120A7" w:rsidRPr="00202C16">
        <w:rPr>
          <w:rFonts w:ascii="Verdana" w:eastAsia="SimSun" w:hAnsi="Verdana" w:cs="Verdana"/>
          <w:sz w:val="20"/>
          <w:szCs w:val="20"/>
          <w:lang w:eastAsia="zh-CN"/>
        </w:rPr>
        <w:t xml:space="preserve">unctional Committee reviews </w:t>
      </w:r>
      <w:r w:rsidR="002B5983">
        <w:rPr>
          <w:rFonts w:ascii="Verdana" w:eastAsia="SimSun" w:hAnsi="Verdana" w:cs="Verdana"/>
          <w:sz w:val="20"/>
          <w:szCs w:val="20"/>
          <w:lang w:eastAsia="zh-CN"/>
        </w:rPr>
        <w:t>s</w:t>
      </w:r>
      <w:r w:rsidR="001120A7" w:rsidRPr="00202C16">
        <w:rPr>
          <w:rFonts w:ascii="Verdana" w:eastAsia="SimSun" w:hAnsi="Verdana" w:cs="Verdana"/>
          <w:sz w:val="20"/>
          <w:szCs w:val="20"/>
          <w:lang w:eastAsia="zh-CN"/>
        </w:rPr>
        <w:t>ub-</w:t>
      </w:r>
      <w:proofErr w:type="gramStart"/>
      <w:r w:rsidR="001120A7" w:rsidRPr="00202C16">
        <w:rPr>
          <w:rFonts w:ascii="Verdana" w:eastAsia="SimSun" w:hAnsi="Verdana" w:cs="Verdana"/>
          <w:sz w:val="20"/>
          <w:szCs w:val="20"/>
          <w:lang w:eastAsia="zh-CN"/>
        </w:rPr>
        <w:t>plan;</w:t>
      </w:r>
      <w:proofErr w:type="gramEnd"/>
    </w:p>
    <w:p w14:paraId="31C24F9A" w14:textId="77777777" w:rsidR="001120A7" w:rsidRPr="00202C16" w:rsidRDefault="001120A7" w:rsidP="00E217F6">
      <w:pPr>
        <w:numPr>
          <w:ilvl w:val="0"/>
          <w:numId w:val="6"/>
        </w:num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Draft amendments submitted to DDMG for consideration and approval;</w:t>
      </w:r>
      <w:r w:rsidR="00001DDF">
        <w:rPr>
          <w:rFonts w:ascii="Verdana" w:eastAsia="SimSun" w:hAnsi="Verdana" w:cs="Verdana"/>
          <w:sz w:val="20"/>
          <w:szCs w:val="20"/>
          <w:lang w:eastAsia="zh-CN"/>
        </w:rPr>
        <w:t xml:space="preserve"> and</w:t>
      </w:r>
    </w:p>
    <w:p w14:paraId="06749746" w14:textId="77777777" w:rsidR="001120A7" w:rsidRPr="00202C16" w:rsidRDefault="004B649C" w:rsidP="00E217F6">
      <w:pPr>
        <w:numPr>
          <w:ilvl w:val="0"/>
          <w:numId w:val="6"/>
        </w:num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A</w:t>
      </w:r>
      <w:r w:rsidR="001120A7" w:rsidRPr="00202C16">
        <w:rPr>
          <w:rFonts w:ascii="Verdana" w:eastAsia="SimSun" w:hAnsi="Verdana" w:cs="Verdana"/>
          <w:sz w:val="20"/>
          <w:szCs w:val="20"/>
          <w:lang w:eastAsia="zh-CN"/>
        </w:rPr>
        <w:t>pproved amendments (or new sub-plans</w:t>
      </w:r>
      <w:r w:rsidR="002B5983">
        <w:rPr>
          <w:rFonts w:ascii="Verdana" w:eastAsia="SimSun" w:hAnsi="Verdana" w:cs="Verdana"/>
          <w:sz w:val="20"/>
          <w:szCs w:val="20"/>
          <w:lang w:eastAsia="zh-CN"/>
        </w:rPr>
        <w:t>,</w:t>
      </w:r>
      <w:r w:rsidR="001120A7" w:rsidRPr="00202C16">
        <w:rPr>
          <w:rFonts w:ascii="Verdana" w:eastAsia="SimSun" w:hAnsi="Verdana" w:cs="Verdana"/>
          <w:sz w:val="20"/>
          <w:szCs w:val="20"/>
          <w:lang w:eastAsia="zh-CN"/>
        </w:rPr>
        <w:t xml:space="preserve"> if appropriate) disseminated to all stakeholders.</w:t>
      </w:r>
    </w:p>
    <w:p w14:paraId="41DC011E" w14:textId="77777777" w:rsidR="001120A7" w:rsidRPr="00202C16" w:rsidRDefault="001120A7" w:rsidP="008C4F40">
      <w:pPr>
        <w:autoSpaceDE w:val="0"/>
        <w:autoSpaceDN w:val="0"/>
        <w:adjustRightInd w:val="0"/>
        <w:ind w:left="360"/>
        <w:rPr>
          <w:rFonts w:ascii="Verdana" w:eastAsia="SimSun" w:hAnsi="Verdana" w:cs="Verdana"/>
          <w:sz w:val="20"/>
          <w:szCs w:val="20"/>
          <w:lang w:eastAsia="zh-CN"/>
        </w:rPr>
      </w:pPr>
    </w:p>
    <w:p w14:paraId="3023A794" w14:textId="77777777" w:rsidR="001120A7" w:rsidRPr="00202C16" w:rsidRDefault="001120A7"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lastRenderedPageBreak/>
        <w:t xml:space="preserve">The effectiveness of the DDMP and </w:t>
      </w:r>
      <w:r w:rsidR="004B649C" w:rsidRPr="00202C16">
        <w:rPr>
          <w:rFonts w:ascii="Verdana" w:eastAsia="SimSun" w:hAnsi="Verdana" w:cs="Verdana"/>
          <w:sz w:val="20"/>
          <w:szCs w:val="20"/>
          <w:lang w:eastAsia="zh-CN"/>
        </w:rPr>
        <w:t>s</w:t>
      </w:r>
      <w:r w:rsidRPr="00202C16">
        <w:rPr>
          <w:rFonts w:ascii="Verdana" w:eastAsia="SimSun" w:hAnsi="Verdana" w:cs="Verdana"/>
          <w:sz w:val="20"/>
          <w:szCs w:val="20"/>
          <w:lang w:eastAsia="zh-CN"/>
        </w:rPr>
        <w:t xml:space="preserve">ub-plans shall be reviewed </w:t>
      </w:r>
      <w:r w:rsidR="00F17E26" w:rsidRPr="00202C16">
        <w:rPr>
          <w:rFonts w:ascii="Verdana" w:eastAsia="SimSun" w:hAnsi="Verdana" w:cs="Verdana"/>
          <w:sz w:val="20"/>
          <w:szCs w:val="20"/>
          <w:lang w:eastAsia="zh-CN"/>
        </w:rPr>
        <w:t xml:space="preserve">and assessed </w:t>
      </w:r>
      <w:r w:rsidRPr="00202C16">
        <w:rPr>
          <w:rFonts w:ascii="Verdana" w:eastAsia="SimSun" w:hAnsi="Verdana" w:cs="Verdana"/>
          <w:sz w:val="20"/>
          <w:szCs w:val="20"/>
          <w:lang w:eastAsia="zh-CN"/>
        </w:rPr>
        <w:t>against the</w:t>
      </w:r>
      <w:r w:rsidR="004B649C" w:rsidRPr="00202C16">
        <w:rPr>
          <w:rFonts w:ascii="Verdana" w:eastAsia="SimSun" w:hAnsi="Verdana" w:cs="Verdana"/>
          <w:sz w:val="20"/>
          <w:szCs w:val="20"/>
          <w:lang w:eastAsia="zh-CN"/>
        </w:rPr>
        <w:t xml:space="preserve"> Inspector-General Emergency Management </w:t>
      </w:r>
      <w:hyperlink r:id="rId44" w:history="1">
        <w:r w:rsidR="004B649C" w:rsidRPr="00202C16">
          <w:rPr>
            <w:rStyle w:val="Hyperlink"/>
            <w:rFonts w:ascii="Verdana" w:eastAsia="SimSun" w:hAnsi="Verdana" w:cs="Verdana"/>
            <w:sz w:val="20"/>
            <w:szCs w:val="20"/>
            <w:lang w:eastAsia="zh-CN"/>
          </w:rPr>
          <w:t>Standard for Disaster Management in Queensland.</w:t>
        </w:r>
      </w:hyperlink>
      <w:r w:rsidR="004B649C" w:rsidRPr="00202C16">
        <w:rPr>
          <w:rFonts w:ascii="Verdana" w:eastAsia="SimSun" w:hAnsi="Verdana" w:cs="Verdana"/>
          <w:sz w:val="20"/>
          <w:szCs w:val="20"/>
          <w:lang w:eastAsia="zh-CN"/>
        </w:rPr>
        <w:t xml:space="preserve"> </w:t>
      </w:r>
    </w:p>
    <w:p w14:paraId="62E09DC6" w14:textId="77777777" w:rsidR="001120A7" w:rsidRPr="00202C16" w:rsidRDefault="001120A7" w:rsidP="008C4F40">
      <w:pPr>
        <w:autoSpaceDE w:val="0"/>
        <w:autoSpaceDN w:val="0"/>
        <w:adjustRightInd w:val="0"/>
        <w:rPr>
          <w:rFonts w:ascii="Verdana" w:eastAsia="SimSun" w:hAnsi="Verdana" w:cs="Verdana"/>
          <w:sz w:val="20"/>
          <w:szCs w:val="20"/>
          <w:lang w:eastAsia="zh-CN"/>
        </w:rPr>
      </w:pPr>
    </w:p>
    <w:p w14:paraId="5E1199EE" w14:textId="77777777" w:rsidR="001120A7" w:rsidRPr="00202C16" w:rsidRDefault="001120A7"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The DDMP and </w:t>
      </w:r>
      <w:r w:rsidR="004B649C" w:rsidRPr="00202C16">
        <w:rPr>
          <w:rFonts w:ascii="Verdana" w:eastAsia="SimSun" w:hAnsi="Verdana" w:cs="Verdana"/>
          <w:sz w:val="20"/>
          <w:szCs w:val="20"/>
          <w:lang w:eastAsia="zh-CN"/>
        </w:rPr>
        <w:t>s</w:t>
      </w:r>
      <w:r w:rsidRPr="00202C16">
        <w:rPr>
          <w:rFonts w:ascii="Verdana" w:eastAsia="SimSun" w:hAnsi="Verdana" w:cs="Verdana"/>
          <w:sz w:val="20"/>
          <w:szCs w:val="20"/>
          <w:lang w:eastAsia="zh-CN"/>
        </w:rPr>
        <w:t>ub-plans may be reviewed at any other time should it become</w:t>
      </w:r>
      <w:r w:rsidR="00180169"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 xml:space="preserve">apparent that urgent amendment is required to </w:t>
      </w:r>
      <w:r w:rsidR="009D3EE3" w:rsidRPr="00202C16">
        <w:rPr>
          <w:rFonts w:ascii="Verdana" w:eastAsia="SimSun" w:hAnsi="Verdana" w:cs="Verdana"/>
          <w:sz w:val="20"/>
          <w:szCs w:val="20"/>
          <w:lang w:eastAsia="zh-CN"/>
        </w:rPr>
        <w:t>improve</w:t>
      </w:r>
      <w:r w:rsidRPr="00202C16">
        <w:rPr>
          <w:rFonts w:ascii="Verdana" w:eastAsia="SimSun" w:hAnsi="Verdana" w:cs="Verdana"/>
          <w:sz w:val="20"/>
          <w:szCs w:val="20"/>
          <w:lang w:eastAsia="zh-CN"/>
        </w:rPr>
        <w:t xml:space="preserve"> the operational effectiveness of</w:t>
      </w:r>
      <w:r w:rsidR="00180169"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DDMG activities.</w:t>
      </w:r>
    </w:p>
    <w:p w14:paraId="644B39F8" w14:textId="77777777" w:rsidR="00E716AB" w:rsidRPr="00202C16" w:rsidRDefault="00E716AB" w:rsidP="00956632">
      <w:pPr>
        <w:autoSpaceDE w:val="0"/>
        <w:autoSpaceDN w:val="0"/>
        <w:adjustRightInd w:val="0"/>
        <w:jc w:val="both"/>
        <w:rPr>
          <w:rFonts w:ascii="Verdana" w:eastAsia="SimSun" w:hAnsi="Verdana" w:cs="Verdana"/>
          <w:sz w:val="20"/>
          <w:szCs w:val="20"/>
          <w:lang w:eastAsia="zh-CN"/>
        </w:rPr>
      </w:pPr>
    </w:p>
    <w:p w14:paraId="34FBB842" w14:textId="77777777" w:rsidR="00300361" w:rsidRPr="00202C16" w:rsidRDefault="00E716AB" w:rsidP="00956632">
      <w:pPr>
        <w:jc w:val="both"/>
        <w:rPr>
          <w:rFonts w:ascii="Verdana" w:eastAsia="SimSun" w:hAnsi="Verdana"/>
          <w:b/>
          <w:bCs/>
          <w:color w:val="1F497D"/>
          <w:sz w:val="20"/>
          <w:szCs w:val="20"/>
          <w:lang w:eastAsia="zh-CN"/>
        </w:rPr>
      </w:pPr>
      <w:r w:rsidRPr="00202C16">
        <w:rPr>
          <w:rFonts w:ascii="Verdana" w:eastAsia="SimSun" w:hAnsi="Verdana"/>
          <w:b/>
          <w:bCs/>
          <w:color w:val="1F497D"/>
          <w:sz w:val="20"/>
          <w:szCs w:val="20"/>
          <w:lang w:eastAsia="zh-CN"/>
        </w:rPr>
        <w:t>External Assessment</w:t>
      </w:r>
    </w:p>
    <w:p w14:paraId="37D89BA9" w14:textId="77777777" w:rsidR="00552910" w:rsidRPr="00202C16" w:rsidRDefault="00552910" w:rsidP="00956632">
      <w:pPr>
        <w:jc w:val="both"/>
        <w:rPr>
          <w:rFonts w:ascii="Verdana" w:eastAsia="SimSun" w:hAnsi="Verdana"/>
          <w:b/>
          <w:bCs/>
          <w:color w:val="1F497D"/>
          <w:sz w:val="24"/>
          <w:lang w:eastAsia="zh-CN"/>
        </w:rPr>
      </w:pPr>
    </w:p>
    <w:p w14:paraId="0BD87A84" w14:textId="77777777" w:rsidR="00300361" w:rsidRPr="00202C16" w:rsidRDefault="00300361"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The Inspect</w:t>
      </w:r>
      <w:r w:rsidR="0043309A" w:rsidRPr="00202C16">
        <w:rPr>
          <w:rFonts w:ascii="Verdana" w:eastAsia="SimSun" w:hAnsi="Verdana" w:cs="Verdana"/>
          <w:sz w:val="20"/>
          <w:szCs w:val="20"/>
          <w:lang w:eastAsia="zh-CN"/>
        </w:rPr>
        <w:t xml:space="preserve">or-General Emergency Management (IGEM) </w:t>
      </w:r>
      <w:r w:rsidRPr="00202C16">
        <w:rPr>
          <w:rFonts w:ascii="Verdana" w:eastAsia="SimSun" w:hAnsi="Verdana" w:cs="Verdana"/>
          <w:sz w:val="20"/>
          <w:szCs w:val="20"/>
          <w:lang w:eastAsia="zh-CN"/>
        </w:rPr>
        <w:t>is responsible for providing the Premier, Government and people of Queensland an assurance of public safety, through the establishment and implementation of an assurance framework to direct, guide and focus work of all agencies, across all tiers of Government to the desired outcomes of the disaster and emergency management arrangements for Queensland.</w:t>
      </w:r>
    </w:p>
    <w:p w14:paraId="0AE0BE72" w14:textId="77777777" w:rsidR="00300361" w:rsidRPr="00202C16" w:rsidRDefault="00300361" w:rsidP="008C4F40">
      <w:pPr>
        <w:autoSpaceDE w:val="0"/>
        <w:autoSpaceDN w:val="0"/>
        <w:adjustRightInd w:val="0"/>
        <w:rPr>
          <w:rFonts w:ascii="Verdana" w:eastAsia="SimSun" w:hAnsi="Verdana" w:cs="Verdana"/>
          <w:sz w:val="20"/>
          <w:szCs w:val="20"/>
          <w:lang w:eastAsia="zh-CN"/>
        </w:rPr>
      </w:pPr>
    </w:p>
    <w:p w14:paraId="6AF6E07F" w14:textId="77777777" w:rsidR="00300361" w:rsidRPr="00202C16" w:rsidRDefault="00300361"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The </w:t>
      </w:r>
      <w:r w:rsidR="00CF3523">
        <w:rPr>
          <w:rFonts w:ascii="Verdana" w:eastAsia="SimSun" w:hAnsi="Verdana" w:cs="Verdana"/>
          <w:sz w:val="20"/>
          <w:szCs w:val="20"/>
          <w:lang w:eastAsia="zh-CN"/>
        </w:rPr>
        <w:t>IGEM</w:t>
      </w:r>
      <w:r w:rsidRPr="00202C16">
        <w:rPr>
          <w:rFonts w:ascii="Verdana" w:eastAsia="SimSun" w:hAnsi="Verdana" w:cs="Verdana"/>
          <w:sz w:val="20"/>
          <w:szCs w:val="20"/>
          <w:lang w:eastAsia="zh-CN"/>
        </w:rPr>
        <w:t xml:space="preserve"> supports the planning, developing and </w:t>
      </w:r>
      <w:r w:rsidR="00CF3523">
        <w:rPr>
          <w:rFonts w:ascii="Verdana" w:eastAsia="SimSun" w:hAnsi="Verdana" w:cs="Verdana"/>
          <w:sz w:val="20"/>
          <w:szCs w:val="20"/>
          <w:lang w:eastAsia="zh-CN"/>
        </w:rPr>
        <w:t>undertaking</w:t>
      </w:r>
      <w:r w:rsidRPr="00202C16">
        <w:rPr>
          <w:rFonts w:ascii="Verdana" w:eastAsia="SimSun" w:hAnsi="Verdana" w:cs="Verdana"/>
          <w:sz w:val="20"/>
          <w:szCs w:val="20"/>
          <w:lang w:eastAsia="zh-CN"/>
        </w:rPr>
        <w:t xml:space="preserve"> </w:t>
      </w:r>
      <w:r w:rsidR="00CF3523">
        <w:rPr>
          <w:rFonts w:ascii="Verdana" w:eastAsia="SimSun" w:hAnsi="Verdana" w:cs="Verdana"/>
          <w:sz w:val="20"/>
          <w:szCs w:val="20"/>
          <w:lang w:eastAsia="zh-CN"/>
        </w:rPr>
        <w:t xml:space="preserve">of </w:t>
      </w:r>
      <w:r w:rsidRPr="00202C16">
        <w:rPr>
          <w:rFonts w:ascii="Verdana" w:eastAsia="SimSun" w:hAnsi="Verdana" w:cs="Verdana"/>
          <w:sz w:val="20"/>
          <w:szCs w:val="20"/>
          <w:lang w:eastAsia="zh-CN"/>
        </w:rPr>
        <w:t>a range of review and assessment projects</w:t>
      </w:r>
      <w:r w:rsidR="00CF3523">
        <w:rPr>
          <w:rFonts w:ascii="Verdana" w:eastAsia="SimSun" w:hAnsi="Verdana" w:cs="Verdana"/>
          <w:sz w:val="20"/>
          <w:szCs w:val="20"/>
          <w:lang w:eastAsia="zh-CN"/>
        </w:rPr>
        <w:t xml:space="preserve">, and consulting </w:t>
      </w:r>
      <w:r w:rsidRPr="00202C16">
        <w:rPr>
          <w:rFonts w:ascii="Verdana" w:eastAsia="SimSun" w:hAnsi="Verdana" w:cs="Verdana"/>
          <w:sz w:val="20"/>
          <w:szCs w:val="20"/>
          <w:lang w:eastAsia="zh-CN"/>
        </w:rPr>
        <w:t>stakeholders, to enable confidence in Queensland’s disaster and emergency management arrangements.</w:t>
      </w:r>
    </w:p>
    <w:p w14:paraId="1C0F541C" w14:textId="77777777" w:rsidR="00300361" w:rsidRPr="00202C16" w:rsidRDefault="00300361" w:rsidP="008C4F40">
      <w:pPr>
        <w:autoSpaceDE w:val="0"/>
        <w:autoSpaceDN w:val="0"/>
        <w:adjustRightInd w:val="0"/>
        <w:rPr>
          <w:rFonts w:ascii="Verdana" w:eastAsia="SimSun" w:hAnsi="Verdana" w:cs="Verdana"/>
          <w:sz w:val="20"/>
          <w:szCs w:val="20"/>
          <w:lang w:eastAsia="zh-CN"/>
        </w:rPr>
      </w:pPr>
    </w:p>
    <w:p w14:paraId="131A8646" w14:textId="77777777" w:rsidR="00300361" w:rsidRPr="00202C16" w:rsidRDefault="00300361"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The Emergency Management Assurance Framework</w:t>
      </w:r>
      <w:r w:rsidR="0043309A" w:rsidRPr="00202C16">
        <w:rPr>
          <w:rFonts w:ascii="Verdana" w:eastAsia="SimSun" w:hAnsi="Verdana" w:cs="Verdana"/>
          <w:sz w:val="20"/>
          <w:szCs w:val="20"/>
          <w:lang w:eastAsia="zh-CN"/>
        </w:rPr>
        <w:t xml:space="preserve"> </w:t>
      </w:r>
      <w:hyperlink r:id="rId45" w:history="1">
        <w:r w:rsidR="0043309A" w:rsidRPr="00202C16">
          <w:rPr>
            <w:rStyle w:val="Hyperlink"/>
            <w:rFonts w:ascii="Verdana" w:eastAsia="SimSun" w:hAnsi="Verdana" w:cs="Verdana"/>
            <w:sz w:val="20"/>
            <w:szCs w:val="20"/>
            <w:lang w:eastAsia="zh-CN"/>
          </w:rPr>
          <w:t>(the Framework)</w:t>
        </w:r>
      </w:hyperlink>
      <w:r w:rsidRPr="00202C16">
        <w:rPr>
          <w:rFonts w:ascii="Verdana" w:eastAsia="SimSun" w:hAnsi="Verdana" w:cs="Verdana"/>
          <w:sz w:val="20"/>
          <w:szCs w:val="20"/>
          <w:lang w:eastAsia="zh-CN"/>
        </w:rPr>
        <w:t xml:space="preserve"> has been established by IGEM to support accountability and build consistency across all levels of the disaster management arrangements and reinforces a shared responsibility for delivering better disaster management outcomes for the community.</w:t>
      </w:r>
    </w:p>
    <w:p w14:paraId="7B9DE592" w14:textId="77777777" w:rsidR="00300361" w:rsidRPr="00202C16" w:rsidRDefault="00300361" w:rsidP="008C4F40">
      <w:pPr>
        <w:autoSpaceDE w:val="0"/>
        <w:autoSpaceDN w:val="0"/>
        <w:adjustRightInd w:val="0"/>
        <w:rPr>
          <w:rFonts w:ascii="Verdana" w:eastAsia="SimSun" w:hAnsi="Verdana" w:cs="Verdana"/>
          <w:sz w:val="20"/>
          <w:szCs w:val="20"/>
          <w:lang w:eastAsia="zh-CN"/>
        </w:rPr>
      </w:pPr>
    </w:p>
    <w:p w14:paraId="737D1071" w14:textId="7F8515F5" w:rsidR="007D6B0C" w:rsidRPr="00202C16" w:rsidRDefault="00300361"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The </w:t>
      </w:r>
      <w:r w:rsidR="00BB038E" w:rsidRPr="00202C16">
        <w:rPr>
          <w:rFonts w:ascii="Verdana" w:eastAsia="SimSun" w:hAnsi="Verdana" w:cs="Verdana"/>
          <w:sz w:val="20"/>
          <w:szCs w:val="20"/>
          <w:lang w:eastAsia="zh-CN"/>
        </w:rPr>
        <w:t>F</w:t>
      </w:r>
      <w:r w:rsidRPr="00202C16">
        <w:rPr>
          <w:rFonts w:ascii="Verdana" w:eastAsia="SimSun" w:hAnsi="Verdana" w:cs="Verdana"/>
          <w:sz w:val="20"/>
          <w:szCs w:val="20"/>
          <w:lang w:eastAsia="zh-CN"/>
        </w:rPr>
        <w:t xml:space="preserve">ramework establishes the </w:t>
      </w:r>
      <w:hyperlink r:id="rId46" w:history="1">
        <w:r w:rsidR="00CF3523" w:rsidRPr="00CF3523">
          <w:rPr>
            <w:rStyle w:val="Hyperlink"/>
            <w:rFonts w:ascii="Verdana" w:eastAsia="SimSun" w:hAnsi="Verdana" w:cs="Verdana"/>
            <w:sz w:val="20"/>
            <w:szCs w:val="20"/>
            <w:lang w:eastAsia="zh-CN"/>
          </w:rPr>
          <w:t>Standard for Disaster Management in Queensland</w:t>
        </w:r>
      </w:hyperlink>
      <w:r w:rsidR="00CF3523">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 xml:space="preserve">and is founded on </w:t>
      </w:r>
      <w:r w:rsidR="00BB038E" w:rsidRPr="00202C16">
        <w:rPr>
          <w:rFonts w:ascii="Verdana" w:eastAsia="SimSun" w:hAnsi="Verdana" w:cs="Verdana"/>
          <w:sz w:val="20"/>
          <w:szCs w:val="20"/>
          <w:lang w:eastAsia="zh-CN"/>
        </w:rPr>
        <w:t>shared responsibilities</w:t>
      </w:r>
      <w:r w:rsidRPr="00202C16">
        <w:rPr>
          <w:rFonts w:ascii="Verdana" w:eastAsia="SimSun" w:hAnsi="Verdana" w:cs="Verdana"/>
          <w:sz w:val="20"/>
          <w:szCs w:val="20"/>
          <w:lang w:eastAsia="zh-CN"/>
        </w:rPr>
        <w:t xml:space="preserve">, good practice </w:t>
      </w:r>
      <w:r w:rsidR="004B649C" w:rsidRPr="00202C16">
        <w:rPr>
          <w:rFonts w:ascii="Verdana" w:eastAsia="SimSun" w:hAnsi="Verdana" w:cs="Verdana"/>
          <w:sz w:val="20"/>
          <w:szCs w:val="20"/>
          <w:lang w:eastAsia="zh-CN"/>
        </w:rPr>
        <w:t>attributes</w:t>
      </w:r>
      <w:r w:rsidRPr="00202C16">
        <w:rPr>
          <w:rFonts w:ascii="Verdana" w:eastAsia="SimSun" w:hAnsi="Verdana" w:cs="Verdana"/>
          <w:sz w:val="20"/>
          <w:szCs w:val="20"/>
          <w:lang w:eastAsia="zh-CN"/>
        </w:rPr>
        <w:t xml:space="preserve"> and clear accountabilities.</w:t>
      </w:r>
    </w:p>
    <w:p w14:paraId="1FECA960" w14:textId="77777777" w:rsidR="00300361" w:rsidRPr="00202C16" w:rsidRDefault="00300361"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 </w:t>
      </w:r>
    </w:p>
    <w:p w14:paraId="552A981F" w14:textId="77777777" w:rsidR="00300361" w:rsidRPr="00202C16" w:rsidRDefault="00300361"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The Standard describes the attributes of effective disaster management, outlines to stakeholders the required outcomes against the Standard and provides indicators that will contribute to the likelihood of disaster management entities achieving these outcomes. The Standard also forms the basis of Assurance Activities undertaken by the Office of the</w:t>
      </w:r>
      <w:r w:rsidR="00FD12C6" w:rsidRPr="00202C16">
        <w:rPr>
          <w:rFonts w:ascii="Verdana" w:eastAsia="SimSun" w:hAnsi="Verdana" w:cs="Verdana"/>
          <w:sz w:val="20"/>
          <w:szCs w:val="20"/>
          <w:lang w:eastAsia="zh-CN"/>
        </w:rPr>
        <w:t xml:space="preserve"> IGEM.</w:t>
      </w:r>
      <w:r w:rsidRPr="00202C16">
        <w:rPr>
          <w:rFonts w:ascii="Verdana" w:eastAsia="SimSun" w:hAnsi="Verdana" w:cs="Verdana"/>
          <w:sz w:val="20"/>
          <w:szCs w:val="20"/>
          <w:lang w:eastAsia="zh-CN"/>
        </w:rPr>
        <w:t xml:space="preserve"> </w:t>
      </w:r>
      <w:r w:rsidR="00F41738"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 xml:space="preserve">IGEM utilise the </w:t>
      </w:r>
      <w:r w:rsidR="00FD12C6" w:rsidRPr="00202C16">
        <w:rPr>
          <w:rFonts w:ascii="Verdana" w:eastAsia="SimSun" w:hAnsi="Verdana" w:cs="Verdana"/>
          <w:sz w:val="20"/>
          <w:szCs w:val="20"/>
          <w:lang w:eastAsia="zh-CN"/>
        </w:rPr>
        <w:t>F</w:t>
      </w:r>
      <w:r w:rsidRPr="00202C16">
        <w:rPr>
          <w:rFonts w:ascii="Verdana" w:eastAsia="SimSun" w:hAnsi="Verdana" w:cs="Verdana"/>
          <w:sz w:val="20"/>
          <w:szCs w:val="20"/>
          <w:lang w:eastAsia="zh-CN"/>
        </w:rPr>
        <w:t xml:space="preserve">ramework and the </w:t>
      </w:r>
      <w:r w:rsidR="00FD12C6" w:rsidRPr="00202C16">
        <w:rPr>
          <w:rFonts w:ascii="Verdana" w:eastAsia="SimSun" w:hAnsi="Verdana" w:cs="Verdana"/>
          <w:sz w:val="20"/>
          <w:szCs w:val="20"/>
          <w:lang w:eastAsia="zh-CN"/>
        </w:rPr>
        <w:t>S</w:t>
      </w:r>
      <w:r w:rsidRPr="00202C16">
        <w:rPr>
          <w:rFonts w:ascii="Verdana" w:eastAsia="SimSun" w:hAnsi="Verdana" w:cs="Verdana"/>
          <w:sz w:val="20"/>
          <w:szCs w:val="20"/>
          <w:lang w:eastAsia="zh-CN"/>
        </w:rPr>
        <w:t xml:space="preserve">tandard to continually conduct assurance activities around the disaster management operations of disaster management groups </w:t>
      </w:r>
      <w:r w:rsidR="00892381" w:rsidRPr="00202C16">
        <w:rPr>
          <w:rFonts w:ascii="Verdana" w:eastAsia="SimSun" w:hAnsi="Verdana" w:cs="Verdana"/>
          <w:sz w:val="20"/>
          <w:szCs w:val="20"/>
          <w:lang w:eastAsia="zh-CN"/>
        </w:rPr>
        <w:t>to ensure quality and continuous improvement.</w:t>
      </w:r>
    </w:p>
    <w:p w14:paraId="5E1ACBB4" w14:textId="77777777" w:rsidR="00520F09" w:rsidRPr="00202C16" w:rsidRDefault="00520F09" w:rsidP="008C4F40">
      <w:pPr>
        <w:autoSpaceDE w:val="0"/>
        <w:autoSpaceDN w:val="0"/>
        <w:adjustRightInd w:val="0"/>
        <w:rPr>
          <w:rFonts w:ascii="Verdana" w:eastAsia="SimSun" w:hAnsi="Verdana" w:cs="Verdana"/>
          <w:sz w:val="20"/>
          <w:szCs w:val="20"/>
          <w:lang w:eastAsia="zh-CN"/>
        </w:rPr>
      </w:pPr>
    </w:p>
    <w:p w14:paraId="4505AE8D" w14:textId="77777777" w:rsidR="00520F09" w:rsidRPr="00202C16" w:rsidRDefault="00520F09"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The </w:t>
      </w:r>
      <w:r w:rsidR="00343DDC" w:rsidRPr="00202C16">
        <w:rPr>
          <w:rFonts w:ascii="Verdana" w:eastAsia="SimSun" w:hAnsi="Verdana" w:cs="Verdana"/>
          <w:sz w:val="20"/>
          <w:szCs w:val="20"/>
          <w:lang w:eastAsia="zh-CN"/>
        </w:rPr>
        <w:t>Warwick</w:t>
      </w:r>
      <w:r w:rsidRPr="00202C16">
        <w:rPr>
          <w:rFonts w:ascii="Verdana" w:eastAsia="SimSun" w:hAnsi="Verdana" w:cs="Verdana"/>
          <w:sz w:val="20"/>
          <w:szCs w:val="20"/>
          <w:lang w:eastAsia="zh-CN"/>
        </w:rPr>
        <w:t xml:space="preserve"> </w:t>
      </w:r>
      <w:r w:rsidR="00CF3523">
        <w:rPr>
          <w:rFonts w:ascii="Verdana" w:eastAsia="SimSun" w:hAnsi="Verdana" w:cs="Verdana"/>
          <w:sz w:val="20"/>
          <w:szCs w:val="20"/>
          <w:lang w:eastAsia="zh-CN"/>
        </w:rPr>
        <w:t>DDMG</w:t>
      </w:r>
      <w:r w:rsidRPr="00202C16">
        <w:rPr>
          <w:rFonts w:ascii="Verdana" w:eastAsia="SimSun" w:hAnsi="Verdana" w:cs="Verdana"/>
          <w:sz w:val="20"/>
          <w:szCs w:val="20"/>
          <w:lang w:eastAsia="zh-CN"/>
        </w:rPr>
        <w:t xml:space="preserve"> will ensure its disaster management operations and planning adhere to the principles of the </w:t>
      </w:r>
      <w:r w:rsidR="00A91B70" w:rsidRPr="00202C16">
        <w:rPr>
          <w:rFonts w:ascii="Verdana" w:eastAsia="SimSun" w:hAnsi="Verdana" w:cs="Verdana"/>
          <w:sz w:val="20"/>
          <w:szCs w:val="20"/>
          <w:lang w:eastAsia="zh-CN"/>
        </w:rPr>
        <w:t>F</w:t>
      </w:r>
      <w:r w:rsidRPr="00202C16">
        <w:rPr>
          <w:rFonts w:ascii="Verdana" w:eastAsia="SimSun" w:hAnsi="Verdana" w:cs="Verdana"/>
          <w:sz w:val="20"/>
          <w:szCs w:val="20"/>
          <w:lang w:eastAsia="zh-CN"/>
        </w:rPr>
        <w:t xml:space="preserve">ramework and </w:t>
      </w:r>
      <w:r w:rsidR="00A91B70" w:rsidRPr="00202C16">
        <w:rPr>
          <w:rFonts w:ascii="Verdana" w:eastAsia="SimSun" w:hAnsi="Verdana" w:cs="Verdana"/>
          <w:sz w:val="20"/>
          <w:szCs w:val="20"/>
          <w:lang w:eastAsia="zh-CN"/>
        </w:rPr>
        <w:t>St</w:t>
      </w:r>
      <w:r w:rsidRPr="00202C16">
        <w:rPr>
          <w:rFonts w:ascii="Verdana" w:eastAsia="SimSun" w:hAnsi="Verdana" w:cs="Verdana"/>
          <w:sz w:val="20"/>
          <w:szCs w:val="20"/>
          <w:lang w:eastAsia="zh-CN"/>
        </w:rPr>
        <w:t>andard.</w:t>
      </w:r>
    </w:p>
    <w:p w14:paraId="06064239" w14:textId="77777777" w:rsidR="00520F09" w:rsidRPr="00202C16" w:rsidRDefault="00520F09" w:rsidP="008C4F40">
      <w:pPr>
        <w:autoSpaceDE w:val="0"/>
        <w:autoSpaceDN w:val="0"/>
        <w:adjustRightInd w:val="0"/>
        <w:rPr>
          <w:rFonts w:ascii="Verdana" w:eastAsia="SimSun" w:hAnsi="Verdana" w:cs="Verdana"/>
          <w:sz w:val="20"/>
          <w:szCs w:val="20"/>
          <w:lang w:eastAsia="zh-CN"/>
        </w:rPr>
      </w:pPr>
    </w:p>
    <w:p w14:paraId="392746DF" w14:textId="77777777" w:rsidR="001120A7" w:rsidRPr="00202C16" w:rsidRDefault="00520F09"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Comprehensive information in relation to the requirements and components of the </w:t>
      </w:r>
      <w:r w:rsidR="00FD12C6" w:rsidRPr="00202C16">
        <w:rPr>
          <w:rFonts w:ascii="Verdana" w:eastAsia="SimSun" w:hAnsi="Verdana" w:cs="Verdana"/>
          <w:sz w:val="20"/>
          <w:szCs w:val="20"/>
          <w:lang w:eastAsia="zh-CN"/>
        </w:rPr>
        <w:t>Framework and the S</w:t>
      </w:r>
      <w:r w:rsidRPr="00202C16">
        <w:rPr>
          <w:rFonts w:ascii="Verdana" w:eastAsia="SimSun" w:hAnsi="Verdana" w:cs="Verdana"/>
          <w:sz w:val="20"/>
          <w:szCs w:val="20"/>
          <w:lang w:eastAsia="zh-CN"/>
        </w:rPr>
        <w:t xml:space="preserve">tandard may be found </w:t>
      </w:r>
      <w:r w:rsidR="00A265D6" w:rsidRPr="00202C16">
        <w:rPr>
          <w:rFonts w:ascii="Verdana" w:eastAsia="SimSun" w:hAnsi="Verdana" w:cs="Verdana"/>
          <w:sz w:val="20"/>
          <w:szCs w:val="20"/>
          <w:lang w:eastAsia="zh-CN"/>
        </w:rPr>
        <w:t xml:space="preserve">on the </w:t>
      </w:r>
      <w:hyperlink r:id="rId47" w:history="1">
        <w:r w:rsidR="00A265D6" w:rsidRPr="00202C16">
          <w:rPr>
            <w:rStyle w:val="Hyperlink"/>
            <w:rFonts w:ascii="Verdana" w:eastAsia="SimSun" w:hAnsi="Verdana" w:cs="Verdana"/>
            <w:sz w:val="20"/>
            <w:szCs w:val="20"/>
            <w:lang w:eastAsia="zh-CN"/>
          </w:rPr>
          <w:t>IGEM website.</w:t>
        </w:r>
      </w:hyperlink>
    </w:p>
    <w:p w14:paraId="32D69B66" w14:textId="77777777" w:rsidR="006B6C2B" w:rsidRPr="00202C16" w:rsidRDefault="006B6C2B" w:rsidP="008C4F40">
      <w:pPr>
        <w:rPr>
          <w:rFonts w:ascii="Verdana" w:eastAsia="SimSun" w:hAnsi="Verdana"/>
          <w:sz w:val="20"/>
          <w:szCs w:val="20"/>
          <w:lang w:eastAsia="zh-CN"/>
        </w:rPr>
      </w:pPr>
    </w:p>
    <w:p w14:paraId="6E146F58" w14:textId="77777777" w:rsidR="00552910" w:rsidRPr="00202C16" w:rsidRDefault="001120A7" w:rsidP="00956632">
      <w:pPr>
        <w:jc w:val="both"/>
        <w:rPr>
          <w:rFonts w:ascii="Verdana" w:eastAsia="SimSun" w:hAnsi="Verdana"/>
          <w:b/>
          <w:bCs/>
          <w:color w:val="1F497D"/>
          <w:sz w:val="20"/>
          <w:szCs w:val="20"/>
          <w:lang w:eastAsia="zh-CN"/>
        </w:rPr>
      </w:pPr>
      <w:r w:rsidRPr="00202C16">
        <w:rPr>
          <w:rFonts w:ascii="Verdana" w:eastAsia="SimSun" w:hAnsi="Verdana"/>
          <w:b/>
          <w:bCs/>
          <w:color w:val="1F497D"/>
          <w:sz w:val="20"/>
          <w:szCs w:val="20"/>
          <w:lang w:eastAsia="zh-CN"/>
        </w:rPr>
        <w:t>Review of Local Disaster Management Arrangements</w:t>
      </w:r>
    </w:p>
    <w:p w14:paraId="21007443" w14:textId="77777777" w:rsidR="001120A7" w:rsidRPr="00202C16" w:rsidRDefault="001120A7" w:rsidP="00956632">
      <w:pPr>
        <w:jc w:val="both"/>
        <w:rPr>
          <w:rFonts w:ascii="Verdana" w:eastAsia="SimSun" w:hAnsi="Verdana"/>
          <w:b/>
          <w:bCs/>
          <w:color w:val="1F497D"/>
          <w:sz w:val="24"/>
          <w:lang w:eastAsia="zh-CN"/>
        </w:rPr>
      </w:pPr>
      <w:r w:rsidRPr="00202C16">
        <w:rPr>
          <w:rFonts w:ascii="Verdana" w:eastAsia="SimSun" w:hAnsi="Verdana"/>
          <w:b/>
          <w:bCs/>
          <w:color w:val="1F497D"/>
          <w:sz w:val="24"/>
          <w:lang w:eastAsia="zh-CN"/>
        </w:rPr>
        <w:t xml:space="preserve"> </w:t>
      </w:r>
    </w:p>
    <w:p w14:paraId="2978FA65" w14:textId="77777777" w:rsidR="001120A7" w:rsidRPr="00202C16" w:rsidRDefault="001120A7"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 xml:space="preserve">In accordance with </w:t>
      </w:r>
      <w:r w:rsidR="00447907" w:rsidRPr="00202C16">
        <w:rPr>
          <w:rFonts w:ascii="Verdana" w:eastAsia="SimSun" w:hAnsi="Verdana" w:cs="Verdana"/>
          <w:sz w:val="20"/>
          <w:szCs w:val="20"/>
          <w:lang w:eastAsia="zh-CN"/>
        </w:rPr>
        <w:t xml:space="preserve">section 23 of </w:t>
      </w:r>
      <w:r w:rsidR="00447907" w:rsidRPr="008C4F40">
        <w:rPr>
          <w:rFonts w:ascii="Verdana" w:eastAsia="SimSun" w:hAnsi="Verdana" w:cs="Verdana"/>
          <w:i/>
          <w:iCs/>
          <w:sz w:val="20"/>
          <w:szCs w:val="20"/>
          <w:lang w:eastAsia="zh-CN"/>
        </w:rPr>
        <w:t>the Act</w:t>
      </w:r>
      <w:r w:rsidR="00447907" w:rsidRPr="00202C16">
        <w:rPr>
          <w:rFonts w:ascii="Verdana" w:eastAsia="SimSun" w:hAnsi="Verdana" w:cs="Verdana"/>
          <w:sz w:val="20"/>
          <w:szCs w:val="20"/>
          <w:lang w:eastAsia="zh-CN"/>
        </w:rPr>
        <w:t>;</w:t>
      </w:r>
      <w:r w:rsidR="00A91B70" w:rsidRPr="00202C16">
        <w:rPr>
          <w:rFonts w:ascii="Verdana" w:eastAsia="SimSun" w:hAnsi="Verdana" w:cs="Verdana"/>
          <w:sz w:val="20"/>
          <w:szCs w:val="20"/>
          <w:lang w:eastAsia="zh-CN"/>
        </w:rPr>
        <w:t xml:space="preserve"> </w:t>
      </w:r>
      <w:r w:rsidR="00415178" w:rsidRPr="00202C16">
        <w:rPr>
          <w:rFonts w:ascii="Verdana" w:eastAsia="SimSun" w:hAnsi="Verdana" w:cs="Verdana"/>
          <w:sz w:val="20"/>
          <w:szCs w:val="20"/>
          <w:lang w:eastAsia="zh-CN"/>
        </w:rPr>
        <w:t xml:space="preserve">the Queensland Prevention, Preparedness, Response and Recovery Disaster Management Guideline, Strategic Policy Statement and Emergency Management Assurance Framework, </w:t>
      </w:r>
      <w:r w:rsidR="0019070E" w:rsidRPr="00202C16">
        <w:rPr>
          <w:rFonts w:ascii="Verdana" w:eastAsia="SimSun" w:hAnsi="Verdana" w:cs="Verdana"/>
          <w:sz w:val="20"/>
          <w:szCs w:val="20"/>
          <w:lang w:eastAsia="zh-CN"/>
        </w:rPr>
        <w:t xml:space="preserve">it </w:t>
      </w:r>
      <w:r w:rsidRPr="00202C16">
        <w:rPr>
          <w:rFonts w:ascii="Verdana" w:eastAsia="SimSun" w:hAnsi="Verdana" w:cs="Verdana"/>
          <w:sz w:val="20"/>
          <w:szCs w:val="20"/>
          <w:lang w:eastAsia="zh-CN"/>
        </w:rPr>
        <w:t>is a function</w:t>
      </w:r>
      <w:r w:rsidR="00180169"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of the DDMG to regularly review and assess the disaster management</w:t>
      </w:r>
      <w:r w:rsidR="006B6C2B" w:rsidRPr="00202C16">
        <w:rPr>
          <w:rFonts w:ascii="Verdana" w:eastAsia="SimSun" w:hAnsi="Verdana" w:cs="Verdana"/>
          <w:sz w:val="20"/>
          <w:szCs w:val="20"/>
          <w:lang w:eastAsia="zh-CN"/>
        </w:rPr>
        <w:t xml:space="preserve"> arrangements</w:t>
      </w:r>
      <w:r w:rsidRPr="00202C16">
        <w:rPr>
          <w:rFonts w:ascii="Verdana" w:eastAsia="SimSun" w:hAnsi="Verdana" w:cs="Verdana"/>
          <w:sz w:val="20"/>
          <w:szCs w:val="20"/>
          <w:lang w:eastAsia="zh-CN"/>
        </w:rPr>
        <w:t xml:space="preserve"> of local groups</w:t>
      </w:r>
      <w:r w:rsidR="00180169"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in the district.</w:t>
      </w:r>
    </w:p>
    <w:p w14:paraId="212AB62E" w14:textId="77777777" w:rsidR="001120A7" w:rsidRPr="00202C16" w:rsidRDefault="001120A7" w:rsidP="008C4F40">
      <w:pPr>
        <w:autoSpaceDE w:val="0"/>
        <w:autoSpaceDN w:val="0"/>
        <w:adjustRightInd w:val="0"/>
        <w:rPr>
          <w:rFonts w:ascii="Verdana" w:eastAsia="SimSun" w:hAnsi="Verdana" w:cs="Verdana"/>
          <w:sz w:val="20"/>
          <w:szCs w:val="20"/>
          <w:lang w:eastAsia="zh-CN"/>
        </w:rPr>
      </w:pPr>
    </w:p>
    <w:p w14:paraId="7E9BD31B" w14:textId="77777777" w:rsidR="001120A7" w:rsidRPr="00202C16" w:rsidRDefault="00520F09"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All review and assessments of local disaster management arrangements conducted by the DDMG will be undertaken in accordance with the direction provided by IGEM.</w:t>
      </w:r>
    </w:p>
    <w:p w14:paraId="3AFEAF31" w14:textId="77777777" w:rsidR="00B204E9" w:rsidRPr="00202C16" w:rsidRDefault="00B204E9" w:rsidP="008C4F40">
      <w:pPr>
        <w:autoSpaceDE w:val="0"/>
        <w:autoSpaceDN w:val="0"/>
        <w:adjustRightInd w:val="0"/>
        <w:rPr>
          <w:rFonts w:ascii="Verdana" w:eastAsia="SimSun" w:hAnsi="Verdana" w:cs="Verdana"/>
          <w:sz w:val="20"/>
          <w:szCs w:val="20"/>
          <w:lang w:eastAsia="zh-CN"/>
        </w:rPr>
      </w:pPr>
    </w:p>
    <w:p w14:paraId="5793B25B" w14:textId="77777777" w:rsidR="008E16EE" w:rsidRDefault="0019070E" w:rsidP="008C4F40">
      <w:pPr>
        <w:autoSpaceDE w:val="0"/>
        <w:autoSpaceDN w:val="0"/>
        <w:adjustRightInd w:val="0"/>
        <w:rPr>
          <w:rFonts w:ascii="Verdana" w:eastAsia="SimSun" w:hAnsi="Verdana" w:cs="Verdana"/>
          <w:sz w:val="20"/>
          <w:szCs w:val="20"/>
          <w:lang w:eastAsia="zh-CN"/>
        </w:rPr>
      </w:pPr>
      <w:r w:rsidRPr="00202C16">
        <w:rPr>
          <w:rFonts w:ascii="Verdana" w:eastAsia="SimSun" w:hAnsi="Verdana" w:cs="Verdana"/>
          <w:sz w:val="20"/>
          <w:szCs w:val="20"/>
          <w:lang w:eastAsia="zh-CN"/>
        </w:rPr>
        <w:t>The DDMG Executive Officer</w:t>
      </w:r>
      <w:r w:rsidR="005202D3" w:rsidRPr="00202C16">
        <w:rPr>
          <w:rFonts w:ascii="Verdana" w:eastAsia="SimSun" w:hAnsi="Verdana" w:cs="Verdana"/>
          <w:sz w:val="20"/>
          <w:szCs w:val="20"/>
          <w:lang w:eastAsia="zh-CN"/>
        </w:rPr>
        <w:t xml:space="preserve"> and </w:t>
      </w:r>
      <w:r w:rsidR="00A265D6" w:rsidRPr="00202C16">
        <w:rPr>
          <w:rFonts w:ascii="Verdana" w:eastAsia="SimSun" w:hAnsi="Verdana" w:cs="Verdana"/>
          <w:sz w:val="20"/>
          <w:szCs w:val="20"/>
          <w:lang w:eastAsia="zh-CN"/>
        </w:rPr>
        <w:t>Emergency Management Coordinator</w:t>
      </w:r>
      <w:r w:rsidR="008C4F40">
        <w:rPr>
          <w:rFonts w:ascii="Verdana" w:eastAsia="SimSun" w:hAnsi="Verdana" w:cs="Verdana"/>
          <w:sz w:val="20"/>
          <w:szCs w:val="20"/>
          <w:lang w:eastAsia="zh-CN"/>
        </w:rPr>
        <w:t>s</w:t>
      </w:r>
      <w:r w:rsidRPr="00202C16">
        <w:rPr>
          <w:rFonts w:ascii="Verdana" w:eastAsia="SimSun" w:hAnsi="Verdana" w:cs="Verdana"/>
          <w:sz w:val="20"/>
          <w:szCs w:val="20"/>
          <w:lang w:eastAsia="zh-CN"/>
        </w:rPr>
        <w:t xml:space="preserve"> attend</w:t>
      </w:r>
      <w:r w:rsidR="005202D3" w:rsidRPr="00202C16">
        <w:rPr>
          <w:rFonts w:ascii="Verdana" w:eastAsia="SimSun" w:hAnsi="Verdana" w:cs="Verdana"/>
          <w:sz w:val="20"/>
          <w:szCs w:val="20"/>
          <w:lang w:eastAsia="zh-CN"/>
        </w:rPr>
        <w:t xml:space="preserve"> </w:t>
      </w:r>
      <w:r w:rsidRPr="00202C16">
        <w:rPr>
          <w:rFonts w:ascii="Verdana" w:eastAsia="SimSun" w:hAnsi="Verdana" w:cs="Verdana"/>
          <w:sz w:val="20"/>
          <w:szCs w:val="20"/>
          <w:lang w:eastAsia="zh-CN"/>
        </w:rPr>
        <w:t xml:space="preserve">all meetings of the </w:t>
      </w:r>
      <w:r w:rsidR="007D0083" w:rsidRPr="00202C16">
        <w:rPr>
          <w:rFonts w:ascii="Verdana" w:eastAsia="SimSun" w:hAnsi="Verdana" w:cs="Verdana"/>
          <w:sz w:val="20"/>
          <w:szCs w:val="20"/>
          <w:lang w:eastAsia="zh-CN"/>
        </w:rPr>
        <w:t>Goondiwindi</w:t>
      </w:r>
      <w:r w:rsidRPr="00202C16">
        <w:rPr>
          <w:rFonts w:ascii="Verdana" w:eastAsia="SimSun" w:hAnsi="Verdana" w:cs="Verdana"/>
          <w:sz w:val="20"/>
          <w:szCs w:val="20"/>
          <w:lang w:eastAsia="zh-CN"/>
        </w:rPr>
        <w:t xml:space="preserve"> and </w:t>
      </w:r>
      <w:r w:rsidR="00343DDC" w:rsidRPr="00202C16">
        <w:rPr>
          <w:rFonts w:ascii="Verdana" w:eastAsia="SimSun" w:hAnsi="Verdana" w:cs="Verdana"/>
          <w:sz w:val="20"/>
          <w:szCs w:val="20"/>
          <w:lang w:eastAsia="zh-CN"/>
        </w:rPr>
        <w:t>Warwick</w:t>
      </w:r>
      <w:r w:rsidRPr="00202C16">
        <w:rPr>
          <w:rFonts w:ascii="Verdana" w:eastAsia="SimSun" w:hAnsi="Verdana" w:cs="Verdana"/>
          <w:sz w:val="20"/>
          <w:szCs w:val="20"/>
          <w:lang w:eastAsia="zh-CN"/>
        </w:rPr>
        <w:t xml:space="preserve"> LDMGs</w:t>
      </w:r>
      <w:r w:rsidR="00B204E9" w:rsidRPr="00202C16">
        <w:rPr>
          <w:rFonts w:ascii="Verdana" w:eastAsia="SimSun" w:hAnsi="Verdana" w:cs="Verdana"/>
          <w:sz w:val="20"/>
          <w:szCs w:val="20"/>
          <w:lang w:eastAsia="zh-CN"/>
        </w:rPr>
        <w:t xml:space="preserve">. </w:t>
      </w:r>
    </w:p>
    <w:p w14:paraId="582E38CE" w14:textId="77777777" w:rsidR="00CF3523" w:rsidRPr="00202C16" w:rsidRDefault="00CF3523" w:rsidP="008C4F40">
      <w:pPr>
        <w:autoSpaceDE w:val="0"/>
        <w:autoSpaceDN w:val="0"/>
        <w:adjustRightInd w:val="0"/>
        <w:rPr>
          <w:rFonts w:ascii="Verdana" w:eastAsia="SimSun" w:hAnsi="Verdana" w:cs="Verdana"/>
          <w:sz w:val="20"/>
          <w:szCs w:val="20"/>
          <w:lang w:eastAsia="zh-CN"/>
        </w:rPr>
      </w:pPr>
    </w:p>
    <w:p w14:paraId="00461852" w14:textId="77777777" w:rsidR="001120A7" w:rsidRPr="00202C16" w:rsidRDefault="001120A7" w:rsidP="001120A7">
      <w:pPr>
        <w:rPr>
          <w:rFonts w:ascii="Verdana" w:hAnsi="Verdana"/>
        </w:rPr>
      </w:pPr>
    </w:p>
    <w:p w14:paraId="1C1FC155" w14:textId="77777777" w:rsidR="002276FA" w:rsidRPr="00202C16" w:rsidRDefault="002276FA" w:rsidP="003146C8">
      <w:pPr>
        <w:pStyle w:val="Heading1"/>
        <w:rPr>
          <w:rFonts w:ascii="Verdana" w:hAnsi="Verdana"/>
          <w:color w:val="1F497D"/>
          <w:sz w:val="36"/>
          <w:szCs w:val="36"/>
        </w:rPr>
      </w:pPr>
      <w:bookmarkStart w:id="67" w:name="_Toc456251481"/>
      <w:r w:rsidRPr="00202C16">
        <w:rPr>
          <w:rFonts w:ascii="Verdana" w:hAnsi="Verdana"/>
          <w:color w:val="1F497D"/>
          <w:sz w:val="36"/>
          <w:szCs w:val="36"/>
        </w:rPr>
        <w:lastRenderedPageBreak/>
        <w:t>A</w:t>
      </w:r>
      <w:r w:rsidR="009977B2" w:rsidRPr="00202C16">
        <w:rPr>
          <w:rFonts w:ascii="Verdana" w:hAnsi="Verdana"/>
          <w:color w:val="1F497D"/>
          <w:sz w:val="36"/>
          <w:szCs w:val="36"/>
        </w:rPr>
        <w:t>nnexure</w:t>
      </w:r>
      <w:r w:rsidR="00461FCF" w:rsidRPr="00202C16">
        <w:rPr>
          <w:rFonts w:ascii="Verdana" w:hAnsi="Verdana"/>
          <w:color w:val="1F497D"/>
          <w:sz w:val="36"/>
          <w:szCs w:val="36"/>
        </w:rPr>
        <w:t xml:space="preserve"> </w:t>
      </w:r>
      <w:r w:rsidR="00DD184A" w:rsidRPr="00202C16">
        <w:rPr>
          <w:rFonts w:ascii="Verdana" w:hAnsi="Verdana"/>
          <w:color w:val="1F497D"/>
          <w:sz w:val="36"/>
          <w:szCs w:val="36"/>
        </w:rPr>
        <w:t>Index</w:t>
      </w:r>
      <w:bookmarkEnd w:id="66"/>
      <w:bookmarkEnd w:id="67"/>
    </w:p>
    <w:p w14:paraId="09488E8F" w14:textId="77777777" w:rsidR="009977B2" w:rsidRPr="00202C16" w:rsidRDefault="009977B2" w:rsidP="009977B2">
      <w:pPr>
        <w:rPr>
          <w:rFonts w:ascii="Verdana" w:hAnsi="Verdana"/>
        </w:rPr>
      </w:pPr>
    </w:p>
    <w:p w14:paraId="3F91BA0C" w14:textId="77777777" w:rsidR="00474E84" w:rsidRPr="00202C16" w:rsidRDefault="00474E84" w:rsidP="00474E84">
      <w:pPr>
        <w:pStyle w:val="Header"/>
        <w:tabs>
          <w:tab w:val="left" w:pos="709"/>
        </w:tabs>
        <w:ind w:right="6"/>
        <w:jc w:val="both"/>
        <w:rPr>
          <w:rFonts w:ascii="Verdana" w:hAnsi="Verdana"/>
          <w:sz w:val="20"/>
          <w:szCs w:val="20"/>
        </w:rPr>
      </w:pPr>
      <w:r w:rsidRPr="00202C16">
        <w:rPr>
          <w:rFonts w:ascii="Verdana" w:hAnsi="Verdana"/>
          <w:sz w:val="20"/>
          <w:szCs w:val="20"/>
        </w:rPr>
        <w:t>A</w:t>
      </w:r>
      <w:r w:rsidRPr="00202C16">
        <w:rPr>
          <w:rFonts w:ascii="Verdana" w:hAnsi="Verdana"/>
          <w:sz w:val="20"/>
          <w:szCs w:val="20"/>
        </w:rPr>
        <w:tab/>
        <w:t>Distribution List</w:t>
      </w:r>
    </w:p>
    <w:p w14:paraId="549B3DBE" w14:textId="77777777" w:rsidR="00474E84" w:rsidRPr="00202C16" w:rsidRDefault="00474E84" w:rsidP="00474E84">
      <w:pPr>
        <w:pStyle w:val="Header"/>
        <w:tabs>
          <w:tab w:val="left" w:pos="709"/>
        </w:tabs>
        <w:ind w:right="6"/>
        <w:jc w:val="both"/>
        <w:rPr>
          <w:rFonts w:ascii="Verdana" w:hAnsi="Verdana"/>
          <w:sz w:val="20"/>
          <w:szCs w:val="20"/>
        </w:rPr>
      </w:pPr>
      <w:r w:rsidRPr="00202C16">
        <w:rPr>
          <w:rFonts w:ascii="Verdana" w:hAnsi="Verdana"/>
          <w:sz w:val="20"/>
          <w:szCs w:val="20"/>
        </w:rPr>
        <w:t>B</w:t>
      </w:r>
      <w:r w:rsidRPr="00202C16">
        <w:rPr>
          <w:rFonts w:ascii="Verdana" w:hAnsi="Verdana"/>
          <w:sz w:val="20"/>
          <w:szCs w:val="20"/>
        </w:rPr>
        <w:tab/>
      </w:r>
      <w:r w:rsidR="00343DDC" w:rsidRPr="00202C16">
        <w:rPr>
          <w:rFonts w:ascii="Verdana" w:hAnsi="Verdana"/>
          <w:sz w:val="20"/>
          <w:szCs w:val="20"/>
        </w:rPr>
        <w:t>Warwick</w:t>
      </w:r>
      <w:r w:rsidRPr="00202C16">
        <w:rPr>
          <w:rFonts w:ascii="Verdana" w:hAnsi="Verdana"/>
          <w:sz w:val="20"/>
          <w:szCs w:val="20"/>
        </w:rPr>
        <w:t xml:space="preserve"> District Disaster Management Group Contact List</w:t>
      </w:r>
    </w:p>
    <w:p w14:paraId="629C84A1" w14:textId="77777777" w:rsidR="00474E84" w:rsidRPr="00202C16" w:rsidRDefault="00474E84" w:rsidP="00474E84">
      <w:pPr>
        <w:pStyle w:val="Header"/>
        <w:tabs>
          <w:tab w:val="left" w:pos="709"/>
        </w:tabs>
        <w:jc w:val="both"/>
        <w:rPr>
          <w:rFonts w:ascii="Verdana" w:hAnsi="Verdana"/>
          <w:sz w:val="20"/>
          <w:szCs w:val="20"/>
        </w:rPr>
      </w:pPr>
      <w:r w:rsidRPr="00202C16">
        <w:rPr>
          <w:rFonts w:ascii="Verdana" w:hAnsi="Verdana"/>
          <w:sz w:val="20"/>
          <w:szCs w:val="20"/>
        </w:rPr>
        <w:t>C</w:t>
      </w:r>
      <w:r w:rsidRPr="00202C16">
        <w:rPr>
          <w:rFonts w:ascii="Verdana" w:hAnsi="Verdana"/>
          <w:sz w:val="20"/>
          <w:szCs w:val="20"/>
        </w:rPr>
        <w:tab/>
      </w:r>
      <w:r w:rsidR="00343DDC" w:rsidRPr="00202C16">
        <w:rPr>
          <w:rFonts w:ascii="Verdana" w:hAnsi="Verdana"/>
          <w:sz w:val="20"/>
          <w:szCs w:val="20"/>
        </w:rPr>
        <w:t>Warwick</w:t>
      </w:r>
      <w:r w:rsidRPr="00202C16">
        <w:rPr>
          <w:rFonts w:ascii="Verdana" w:hAnsi="Verdana"/>
          <w:sz w:val="20"/>
          <w:szCs w:val="20"/>
        </w:rPr>
        <w:t xml:space="preserve"> District Risk Register</w:t>
      </w:r>
    </w:p>
    <w:p w14:paraId="2998EFD4" w14:textId="77777777" w:rsidR="00474E84" w:rsidRPr="00202C16" w:rsidRDefault="00275F54" w:rsidP="00474E84">
      <w:pPr>
        <w:pStyle w:val="Header"/>
        <w:tabs>
          <w:tab w:val="left" w:pos="709"/>
        </w:tabs>
        <w:jc w:val="both"/>
        <w:rPr>
          <w:rFonts w:ascii="Verdana" w:hAnsi="Verdana"/>
          <w:sz w:val="20"/>
          <w:szCs w:val="20"/>
        </w:rPr>
      </w:pPr>
      <w:r w:rsidRPr="00202C16">
        <w:rPr>
          <w:rFonts w:ascii="Verdana" w:hAnsi="Verdana"/>
          <w:sz w:val="20"/>
          <w:szCs w:val="20"/>
        </w:rPr>
        <w:t>D</w:t>
      </w:r>
      <w:r w:rsidR="00474E84" w:rsidRPr="00202C16">
        <w:rPr>
          <w:rFonts w:ascii="Verdana" w:hAnsi="Verdana"/>
          <w:sz w:val="20"/>
          <w:szCs w:val="20"/>
        </w:rPr>
        <w:tab/>
        <w:t>Abbreviations and Acronyms</w:t>
      </w:r>
    </w:p>
    <w:p w14:paraId="6B355B99" w14:textId="77777777" w:rsidR="00474E84" w:rsidRPr="00202C16" w:rsidRDefault="00275F54" w:rsidP="00474E84">
      <w:pPr>
        <w:pStyle w:val="Header"/>
        <w:tabs>
          <w:tab w:val="left" w:pos="709"/>
        </w:tabs>
        <w:jc w:val="both"/>
        <w:rPr>
          <w:rFonts w:ascii="Verdana" w:hAnsi="Verdana"/>
          <w:sz w:val="20"/>
          <w:szCs w:val="20"/>
        </w:rPr>
      </w:pPr>
      <w:r w:rsidRPr="00202C16">
        <w:rPr>
          <w:rFonts w:ascii="Verdana" w:hAnsi="Verdana"/>
          <w:sz w:val="20"/>
          <w:szCs w:val="20"/>
        </w:rPr>
        <w:t>E</w:t>
      </w:r>
      <w:r w:rsidR="00474E84" w:rsidRPr="00202C16">
        <w:rPr>
          <w:rFonts w:ascii="Verdana" w:hAnsi="Verdana"/>
          <w:sz w:val="20"/>
          <w:szCs w:val="20"/>
        </w:rPr>
        <w:tab/>
        <w:t>Definitions</w:t>
      </w:r>
    </w:p>
    <w:p w14:paraId="7907F6A3" w14:textId="77777777" w:rsidR="00FD709B" w:rsidRPr="00202C16" w:rsidRDefault="00FE68CE" w:rsidP="00474E84">
      <w:pPr>
        <w:pStyle w:val="Header"/>
        <w:tabs>
          <w:tab w:val="left" w:pos="709"/>
        </w:tabs>
        <w:jc w:val="both"/>
        <w:rPr>
          <w:rFonts w:ascii="Verdana" w:hAnsi="Verdana"/>
          <w:sz w:val="20"/>
          <w:szCs w:val="20"/>
        </w:rPr>
      </w:pPr>
      <w:r w:rsidRPr="00202C16">
        <w:rPr>
          <w:rFonts w:ascii="Verdana" w:hAnsi="Verdana"/>
          <w:sz w:val="20"/>
          <w:szCs w:val="20"/>
        </w:rPr>
        <w:t>F</w:t>
      </w:r>
      <w:r w:rsidR="00FD709B" w:rsidRPr="00202C16">
        <w:rPr>
          <w:rFonts w:ascii="Verdana" w:hAnsi="Verdana"/>
          <w:sz w:val="20"/>
          <w:szCs w:val="20"/>
        </w:rPr>
        <w:tab/>
      </w:r>
      <w:r w:rsidR="00343DDC" w:rsidRPr="00202C16">
        <w:rPr>
          <w:rFonts w:ascii="Verdana" w:hAnsi="Verdana"/>
          <w:sz w:val="20"/>
          <w:szCs w:val="20"/>
        </w:rPr>
        <w:t>Warwick</w:t>
      </w:r>
      <w:r w:rsidR="00FD709B" w:rsidRPr="00202C16">
        <w:rPr>
          <w:rFonts w:ascii="Verdana" w:hAnsi="Verdana"/>
          <w:sz w:val="20"/>
          <w:szCs w:val="20"/>
        </w:rPr>
        <w:t xml:space="preserve"> DDMG Annual Operation Plan</w:t>
      </w:r>
    </w:p>
    <w:p w14:paraId="418DC75F" w14:textId="77777777" w:rsidR="00DA6421" w:rsidRPr="00202C16" w:rsidRDefault="00DA6421" w:rsidP="00474E84">
      <w:pPr>
        <w:pStyle w:val="Header"/>
        <w:tabs>
          <w:tab w:val="clear" w:pos="4320"/>
          <w:tab w:val="clear" w:pos="8640"/>
          <w:tab w:val="left" w:pos="426"/>
          <w:tab w:val="left" w:pos="709"/>
          <w:tab w:val="right" w:leader="dot" w:pos="9540"/>
        </w:tabs>
        <w:jc w:val="both"/>
        <w:rPr>
          <w:rFonts w:ascii="Verdana" w:hAnsi="Verdana"/>
          <w:sz w:val="20"/>
          <w:szCs w:val="20"/>
        </w:rPr>
      </w:pPr>
    </w:p>
    <w:p w14:paraId="77266099" w14:textId="77777777" w:rsidR="00E9568B" w:rsidRPr="00202C16" w:rsidRDefault="00E9568B" w:rsidP="00F779FA">
      <w:pPr>
        <w:pStyle w:val="Header"/>
        <w:tabs>
          <w:tab w:val="clear" w:pos="4320"/>
          <w:tab w:val="clear" w:pos="8640"/>
          <w:tab w:val="left" w:pos="426"/>
          <w:tab w:val="right" w:leader="dot" w:pos="9540"/>
        </w:tabs>
        <w:jc w:val="both"/>
        <w:rPr>
          <w:rFonts w:ascii="Verdana" w:hAnsi="Verdana"/>
          <w:sz w:val="20"/>
          <w:szCs w:val="20"/>
        </w:rPr>
      </w:pPr>
    </w:p>
    <w:p w14:paraId="1654CCAA" w14:textId="77777777" w:rsidR="00DA6421" w:rsidRPr="00202C16" w:rsidRDefault="00DA6421" w:rsidP="00F779FA">
      <w:pPr>
        <w:pStyle w:val="Header"/>
        <w:tabs>
          <w:tab w:val="clear" w:pos="4320"/>
          <w:tab w:val="clear" w:pos="8640"/>
          <w:tab w:val="left" w:pos="426"/>
          <w:tab w:val="right" w:leader="dot" w:pos="9540"/>
        </w:tabs>
        <w:jc w:val="both"/>
        <w:rPr>
          <w:rFonts w:ascii="Verdana" w:hAnsi="Verdana"/>
          <w:sz w:val="20"/>
          <w:szCs w:val="20"/>
        </w:rPr>
      </w:pPr>
      <w:r w:rsidRPr="00202C16">
        <w:rPr>
          <w:rFonts w:ascii="Verdana" w:hAnsi="Verdana"/>
          <w:sz w:val="20"/>
          <w:szCs w:val="20"/>
        </w:rPr>
        <w:tab/>
      </w:r>
    </w:p>
    <w:p w14:paraId="4E3C4BA1" w14:textId="77777777" w:rsidR="00E9568B" w:rsidRPr="00202C16" w:rsidRDefault="00DA6421" w:rsidP="00F779FA">
      <w:pPr>
        <w:pStyle w:val="Header"/>
        <w:tabs>
          <w:tab w:val="clear" w:pos="4320"/>
          <w:tab w:val="clear" w:pos="8640"/>
          <w:tab w:val="left" w:pos="426"/>
          <w:tab w:val="right" w:leader="dot" w:pos="9540"/>
        </w:tabs>
        <w:jc w:val="both"/>
        <w:rPr>
          <w:rFonts w:ascii="Verdana" w:hAnsi="Verdana"/>
          <w:sz w:val="20"/>
          <w:szCs w:val="20"/>
        </w:rPr>
      </w:pPr>
      <w:r w:rsidRPr="00202C16">
        <w:rPr>
          <w:rFonts w:ascii="Verdana" w:hAnsi="Verdana"/>
          <w:sz w:val="20"/>
          <w:szCs w:val="20"/>
        </w:rPr>
        <w:tab/>
      </w:r>
    </w:p>
    <w:p w14:paraId="7A2E5054" w14:textId="77777777" w:rsidR="00E9568B" w:rsidRPr="00202C16" w:rsidRDefault="004623CA" w:rsidP="00F779FA">
      <w:pPr>
        <w:pStyle w:val="Header"/>
        <w:tabs>
          <w:tab w:val="clear" w:pos="4320"/>
          <w:tab w:val="clear" w:pos="8640"/>
          <w:tab w:val="left" w:pos="426"/>
          <w:tab w:val="right" w:leader="dot" w:pos="9540"/>
        </w:tabs>
        <w:jc w:val="both"/>
        <w:rPr>
          <w:rFonts w:ascii="Verdana" w:hAnsi="Verdana"/>
          <w:sz w:val="20"/>
          <w:szCs w:val="20"/>
        </w:rPr>
      </w:pPr>
      <w:r w:rsidRPr="00202C16">
        <w:rPr>
          <w:rFonts w:ascii="Verdana" w:hAnsi="Verdana"/>
          <w:sz w:val="20"/>
          <w:szCs w:val="20"/>
        </w:rPr>
        <w:t xml:space="preserve"> </w:t>
      </w:r>
      <w:r w:rsidR="00F779FA" w:rsidRPr="00202C16">
        <w:rPr>
          <w:rFonts w:ascii="Verdana" w:hAnsi="Verdana"/>
          <w:sz w:val="20"/>
          <w:szCs w:val="20"/>
        </w:rPr>
        <w:tab/>
      </w:r>
    </w:p>
    <w:p w14:paraId="5DCC957C" w14:textId="77777777" w:rsidR="00461FCF" w:rsidRPr="00202C16" w:rsidRDefault="00393140" w:rsidP="009E7935">
      <w:pPr>
        <w:pStyle w:val="Heading5"/>
        <w:pBdr>
          <w:bottom w:val="single" w:sz="12" w:space="1" w:color="auto"/>
        </w:pBdr>
        <w:rPr>
          <w:rFonts w:ascii="Verdana" w:hAnsi="Verdana"/>
          <w:b/>
          <w:i w:val="0"/>
          <w:color w:val="1F497D"/>
          <w:szCs w:val="36"/>
        </w:rPr>
      </w:pPr>
      <w:bookmarkStart w:id="68" w:name="_Annexure_A_-"/>
      <w:bookmarkStart w:id="69" w:name="_Toc280106614"/>
      <w:bookmarkEnd w:id="68"/>
      <w:r w:rsidRPr="00202C16">
        <w:rPr>
          <w:rFonts w:ascii="Verdana" w:hAnsi="Verdana" w:cs="Arial"/>
          <w:b/>
          <w:i w:val="0"/>
          <w:color w:val="339966"/>
          <w:sz w:val="50"/>
          <w:szCs w:val="32"/>
        </w:rPr>
        <w:br w:type="page"/>
      </w:r>
      <w:r w:rsidR="009E7935" w:rsidRPr="00202C16">
        <w:rPr>
          <w:rFonts w:ascii="Verdana" w:hAnsi="Verdana"/>
          <w:b/>
          <w:i w:val="0"/>
          <w:color w:val="1F497D"/>
          <w:szCs w:val="36"/>
        </w:rPr>
        <w:lastRenderedPageBreak/>
        <w:t xml:space="preserve">Annexure A - </w:t>
      </w:r>
      <w:r w:rsidR="00461FCF" w:rsidRPr="00202C16">
        <w:rPr>
          <w:rFonts w:ascii="Verdana" w:hAnsi="Verdana"/>
          <w:b/>
          <w:i w:val="0"/>
          <w:color w:val="1F497D"/>
          <w:szCs w:val="36"/>
        </w:rPr>
        <w:t>Distribution List</w:t>
      </w:r>
      <w:bookmarkEnd w:id="69"/>
    </w:p>
    <w:p w14:paraId="0C8F9057" w14:textId="77777777" w:rsidR="00E95C84" w:rsidRPr="00202C16" w:rsidRDefault="00E95C84" w:rsidP="00E95C84">
      <w:pPr>
        <w:pStyle w:val="Heading5"/>
        <w:rPr>
          <w:rFonts w:ascii="Verdana" w:hAnsi="Verdana"/>
        </w:rPr>
      </w:pPr>
    </w:p>
    <w:tbl>
      <w:tblPr>
        <w:tblW w:w="0" w:type="auto"/>
        <w:jc w:val="center"/>
        <w:shd w:val="clear" w:color="auto" w:fill="339966"/>
        <w:tblCellMar>
          <w:left w:w="0" w:type="dxa"/>
          <w:right w:w="0" w:type="dxa"/>
        </w:tblCellMar>
        <w:tblLook w:val="04A0" w:firstRow="1" w:lastRow="0" w:firstColumn="1" w:lastColumn="0" w:noHBand="0" w:noVBand="1"/>
      </w:tblPr>
      <w:tblGrid>
        <w:gridCol w:w="3783"/>
        <w:gridCol w:w="3607"/>
        <w:gridCol w:w="1551"/>
      </w:tblGrid>
      <w:tr w:rsidR="0099480F" w:rsidRPr="00202C16" w14:paraId="0215081C" w14:textId="77777777" w:rsidTr="0099480F">
        <w:trPr>
          <w:trHeight w:val="972"/>
          <w:jc w:val="center"/>
        </w:trPr>
        <w:tc>
          <w:tcPr>
            <w:tcW w:w="3783" w:type="dxa"/>
            <w:tcBorders>
              <w:top w:val="single" w:sz="8" w:space="0" w:color="auto"/>
              <w:left w:val="single" w:sz="8" w:space="0" w:color="auto"/>
              <w:bottom w:val="single" w:sz="8" w:space="0" w:color="auto"/>
              <w:right w:val="single" w:sz="8" w:space="0" w:color="auto"/>
            </w:tcBorders>
            <w:shd w:val="clear" w:color="auto" w:fill="1F497D"/>
            <w:tcMar>
              <w:top w:w="0" w:type="dxa"/>
              <w:left w:w="108" w:type="dxa"/>
              <w:bottom w:w="0" w:type="dxa"/>
              <w:right w:w="108" w:type="dxa"/>
            </w:tcMar>
            <w:vAlign w:val="center"/>
            <w:hideMark/>
          </w:tcPr>
          <w:p w14:paraId="7AA1085C" w14:textId="77777777" w:rsidR="0099480F" w:rsidRPr="00202C16" w:rsidRDefault="0099480F">
            <w:pPr>
              <w:pStyle w:val="Normal-Level2"/>
              <w:ind w:left="0"/>
              <w:jc w:val="center"/>
              <w:rPr>
                <w:rFonts w:ascii="Verdana" w:hAnsi="Verdana"/>
              </w:rPr>
            </w:pPr>
            <w:r w:rsidRPr="00202C16">
              <w:rPr>
                <w:rFonts w:ascii="Verdana" w:hAnsi="Verdana"/>
                <w:b/>
                <w:bCs/>
                <w:color w:val="FFFFFF"/>
                <w:sz w:val="24"/>
                <w:szCs w:val="24"/>
              </w:rPr>
              <w:t>Position</w:t>
            </w:r>
          </w:p>
        </w:tc>
        <w:tc>
          <w:tcPr>
            <w:tcW w:w="3607" w:type="dxa"/>
            <w:tcBorders>
              <w:top w:val="single" w:sz="8" w:space="0" w:color="auto"/>
              <w:left w:val="nil"/>
              <w:bottom w:val="single" w:sz="8" w:space="0" w:color="auto"/>
              <w:right w:val="single" w:sz="8" w:space="0" w:color="auto"/>
            </w:tcBorders>
            <w:shd w:val="clear" w:color="auto" w:fill="1F497D"/>
            <w:tcMar>
              <w:top w:w="0" w:type="dxa"/>
              <w:left w:w="108" w:type="dxa"/>
              <w:bottom w:w="0" w:type="dxa"/>
              <w:right w:w="108" w:type="dxa"/>
            </w:tcMar>
            <w:vAlign w:val="center"/>
            <w:hideMark/>
          </w:tcPr>
          <w:p w14:paraId="0ECA9874" w14:textId="77777777" w:rsidR="0099480F" w:rsidRPr="00202C16" w:rsidRDefault="0099480F">
            <w:pPr>
              <w:pStyle w:val="Normal-Level2"/>
              <w:ind w:left="0"/>
              <w:jc w:val="center"/>
              <w:rPr>
                <w:rFonts w:ascii="Verdana" w:hAnsi="Verdana"/>
              </w:rPr>
            </w:pPr>
            <w:r w:rsidRPr="00202C16">
              <w:rPr>
                <w:rFonts w:ascii="Verdana" w:hAnsi="Verdana"/>
                <w:b/>
                <w:bCs/>
                <w:color w:val="FFFFFF"/>
                <w:sz w:val="24"/>
                <w:szCs w:val="24"/>
              </w:rPr>
              <w:t>Organisation</w:t>
            </w:r>
          </w:p>
        </w:tc>
        <w:tc>
          <w:tcPr>
            <w:tcW w:w="1011" w:type="dxa"/>
            <w:tcBorders>
              <w:top w:val="single" w:sz="8" w:space="0" w:color="auto"/>
              <w:left w:val="nil"/>
              <w:bottom w:val="single" w:sz="8" w:space="0" w:color="auto"/>
              <w:right w:val="single" w:sz="8" w:space="0" w:color="auto"/>
            </w:tcBorders>
            <w:shd w:val="clear" w:color="auto" w:fill="1F497D"/>
            <w:tcMar>
              <w:top w:w="0" w:type="dxa"/>
              <w:left w:w="108" w:type="dxa"/>
              <w:bottom w:w="0" w:type="dxa"/>
              <w:right w:w="108" w:type="dxa"/>
            </w:tcMar>
            <w:vAlign w:val="center"/>
            <w:hideMark/>
          </w:tcPr>
          <w:p w14:paraId="0D474454" w14:textId="77777777" w:rsidR="0099480F" w:rsidRPr="00202C16" w:rsidRDefault="0099480F" w:rsidP="00E2482F">
            <w:pPr>
              <w:pStyle w:val="Normal-Level2"/>
              <w:ind w:left="0"/>
              <w:jc w:val="center"/>
              <w:rPr>
                <w:rFonts w:ascii="Verdana" w:hAnsi="Verdana"/>
              </w:rPr>
            </w:pPr>
            <w:r w:rsidRPr="00202C16">
              <w:rPr>
                <w:rFonts w:ascii="Verdana" w:hAnsi="Verdana"/>
                <w:b/>
                <w:bCs/>
                <w:color w:val="FFFFFF"/>
                <w:sz w:val="24"/>
                <w:szCs w:val="24"/>
              </w:rPr>
              <w:t>Electronic Copy</w:t>
            </w:r>
          </w:p>
        </w:tc>
      </w:tr>
      <w:tr w:rsidR="0099480F" w:rsidRPr="00202C16" w14:paraId="56AFC80C" w14:textId="77777777" w:rsidTr="0099480F">
        <w:trPr>
          <w:trHeight w:val="314"/>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E4D97C" w14:textId="77777777" w:rsidR="0099480F" w:rsidRPr="0099480F" w:rsidRDefault="0099480F">
            <w:pPr>
              <w:pStyle w:val="Normal-Level2"/>
              <w:ind w:left="0"/>
              <w:jc w:val="center"/>
              <w:rPr>
                <w:rFonts w:ascii="Verdana" w:hAnsi="Verdana"/>
                <w:sz w:val="20"/>
                <w:szCs w:val="20"/>
              </w:rPr>
            </w:pPr>
            <w:r w:rsidRPr="0099480F">
              <w:rPr>
                <w:rFonts w:ascii="Verdana" w:hAnsi="Verdana"/>
                <w:sz w:val="20"/>
                <w:szCs w:val="20"/>
              </w:rPr>
              <w:t>District Disaster Coordinator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78568C" w14:textId="77777777" w:rsidR="0099480F" w:rsidRPr="0099480F" w:rsidRDefault="0099480F">
            <w:pPr>
              <w:pStyle w:val="Normal-Level2"/>
              <w:ind w:left="0"/>
              <w:jc w:val="center"/>
              <w:rPr>
                <w:rFonts w:ascii="Verdana" w:hAnsi="Verdana"/>
                <w:sz w:val="20"/>
                <w:szCs w:val="20"/>
              </w:rPr>
            </w:pPr>
            <w:r w:rsidRPr="0099480F">
              <w:rPr>
                <w:rFonts w:ascii="Verdana" w:hAnsi="Verdana"/>
                <w:sz w:val="20"/>
                <w:szCs w:val="20"/>
              </w:rPr>
              <w:t>Queensland Police Service</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449D0403" w14:textId="77777777" w:rsidR="0099480F" w:rsidRPr="0099480F" w:rsidRDefault="0099480F">
            <w:pPr>
              <w:pStyle w:val="Normal-Level2"/>
              <w:ind w:left="0"/>
              <w:jc w:val="center"/>
              <w:rPr>
                <w:rFonts w:ascii="Verdana" w:hAnsi="Verdana"/>
                <w:sz w:val="20"/>
                <w:szCs w:val="20"/>
              </w:rPr>
            </w:pPr>
          </w:p>
        </w:tc>
      </w:tr>
      <w:tr w:rsidR="0099480F" w:rsidRPr="00202C16" w14:paraId="76E07F0E" w14:textId="77777777" w:rsidTr="0099480F">
        <w:trPr>
          <w:trHeight w:val="547"/>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9A4FD9"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Deputy District Disaster Coordinator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F6095B"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Queensland Police Service</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3BD1B383" w14:textId="77777777" w:rsidR="0099480F" w:rsidRPr="0099480F" w:rsidRDefault="0099480F" w:rsidP="00E2482F">
            <w:pPr>
              <w:rPr>
                <w:rFonts w:ascii="Verdana" w:hAnsi="Verdana"/>
                <w:sz w:val="20"/>
                <w:szCs w:val="20"/>
              </w:rPr>
            </w:pPr>
          </w:p>
        </w:tc>
      </w:tr>
      <w:tr w:rsidR="0099480F" w:rsidRPr="00202C16" w14:paraId="1AD99ACB" w14:textId="77777777" w:rsidTr="0099480F">
        <w:trPr>
          <w:trHeight w:val="413"/>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772D74"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Executive Officer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178E3E"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Queensland Police Service</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22B87E7F" w14:textId="77777777" w:rsidR="0099480F" w:rsidRPr="0099480F" w:rsidRDefault="0099480F" w:rsidP="00E2482F">
            <w:pPr>
              <w:rPr>
                <w:rFonts w:ascii="Verdana" w:hAnsi="Verdana"/>
                <w:sz w:val="20"/>
                <w:szCs w:val="20"/>
              </w:rPr>
            </w:pPr>
          </w:p>
        </w:tc>
      </w:tr>
      <w:tr w:rsidR="0099480F" w:rsidRPr="00202C16" w14:paraId="5488FBC3" w14:textId="77777777" w:rsidTr="0099480F">
        <w:trPr>
          <w:trHeight w:val="675"/>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1417E4"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District Disaster Coordination Centre – Primary Location</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55DDF"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Queensland Police Service</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344EF7E6" w14:textId="77777777" w:rsidR="0099480F" w:rsidRPr="0099480F" w:rsidRDefault="0099480F" w:rsidP="00E2482F">
            <w:pPr>
              <w:rPr>
                <w:rFonts w:ascii="Verdana" w:hAnsi="Verdana"/>
                <w:sz w:val="20"/>
                <w:szCs w:val="20"/>
              </w:rPr>
            </w:pPr>
          </w:p>
        </w:tc>
      </w:tr>
      <w:tr w:rsidR="0099480F" w:rsidRPr="00202C16" w14:paraId="345D7A90" w14:textId="77777777" w:rsidTr="0099480F">
        <w:trPr>
          <w:trHeight w:val="698"/>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2F4414"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District Disaster Coordination Centre – Secondary Location</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537DBE"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Queensland Police Service</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640BD0FE" w14:textId="77777777" w:rsidR="0099480F" w:rsidRPr="0099480F" w:rsidRDefault="0099480F" w:rsidP="00E2482F">
            <w:pPr>
              <w:rPr>
                <w:rFonts w:ascii="Verdana" w:hAnsi="Verdana"/>
                <w:sz w:val="20"/>
                <w:szCs w:val="20"/>
              </w:rPr>
            </w:pPr>
          </w:p>
        </w:tc>
      </w:tr>
      <w:tr w:rsidR="0099480F" w:rsidRPr="00202C16" w14:paraId="2EABC30E" w14:textId="77777777" w:rsidTr="0099480F">
        <w:trPr>
          <w:trHeight w:val="538"/>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33BB6F"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Emergency Management Coordinators</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38AA51FD"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Queensland Police Service</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79182762" w14:textId="77777777" w:rsidR="0099480F" w:rsidRPr="0099480F" w:rsidRDefault="0099480F" w:rsidP="00E2482F">
            <w:pPr>
              <w:rPr>
                <w:rFonts w:ascii="Verdana" w:hAnsi="Verdana"/>
                <w:sz w:val="20"/>
                <w:szCs w:val="20"/>
              </w:rPr>
            </w:pPr>
          </w:p>
        </w:tc>
      </w:tr>
      <w:tr w:rsidR="0099480F" w:rsidRPr="00202C16" w14:paraId="41D8C350" w14:textId="77777777" w:rsidTr="0099480F">
        <w:trPr>
          <w:trHeight w:val="404"/>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66ABA8"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Disaster Management Officer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D40F05"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Goondiwindi Regional Council</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4950F521" w14:textId="77777777" w:rsidR="0099480F" w:rsidRPr="0099480F" w:rsidRDefault="0099480F" w:rsidP="00E2482F">
            <w:pPr>
              <w:rPr>
                <w:rFonts w:ascii="Verdana" w:hAnsi="Verdana"/>
                <w:sz w:val="20"/>
                <w:szCs w:val="20"/>
              </w:rPr>
            </w:pPr>
          </w:p>
        </w:tc>
      </w:tr>
      <w:tr w:rsidR="0099480F" w:rsidRPr="00202C16" w14:paraId="3771FBEA" w14:textId="77777777" w:rsidTr="0099480F">
        <w:trPr>
          <w:trHeight w:val="411"/>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C9A31D" w14:textId="77777777" w:rsidR="0099480F" w:rsidRPr="0099480F" w:rsidRDefault="0099480F" w:rsidP="0099480F">
            <w:pPr>
              <w:jc w:val="center"/>
              <w:rPr>
                <w:rFonts w:ascii="Verdana" w:eastAsia="PMingLiU" w:hAnsi="Verdana" w:cs="PMingLiU"/>
                <w:sz w:val="20"/>
                <w:szCs w:val="20"/>
              </w:rPr>
            </w:pPr>
            <w:r w:rsidRPr="0099480F">
              <w:rPr>
                <w:rFonts w:ascii="Verdana" w:hAnsi="Verdana"/>
                <w:sz w:val="20"/>
                <w:szCs w:val="20"/>
              </w:rPr>
              <w:t>Disaster Management Officer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835B36"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Southern Downs Regional Council</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1F4F11FE" w14:textId="77777777" w:rsidR="0099480F" w:rsidRPr="0099480F" w:rsidRDefault="0099480F" w:rsidP="00E2482F">
            <w:pPr>
              <w:rPr>
                <w:rFonts w:ascii="Verdana" w:hAnsi="Verdana"/>
                <w:sz w:val="20"/>
                <w:szCs w:val="20"/>
              </w:rPr>
            </w:pPr>
          </w:p>
        </w:tc>
      </w:tr>
      <w:tr w:rsidR="0099480F" w:rsidRPr="00202C16" w14:paraId="0FD4756E" w14:textId="77777777" w:rsidTr="0099480F">
        <w:trPr>
          <w:trHeight w:val="545"/>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DA1427" w14:textId="77777777" w:rsidR="0099480F" w:rsidRPr="0099480F" w:rsidRDefault="00811E71" w:rsidP="00E2482F">
            <w:pPr>
              <w:pStyle w:val="Normal-Level2"/>
              <w:ind w:left="0"/>
              <w:jc w:val="center"/>
              <w:rPr>
                <w:rFonts w:ascii="Verdana" w:hAnsi="Verdana"/>
                <w:sz w:val="20"/>
                <w:szCs w:val="20"/>
              </w:rPr>
            </w:pPr>
            <w:r>
              <w:rPr>
                <w:rFonts w:ascii="Verdana" w:hAnsi="Verdana"/>
                <w:sz w:val="20"/>
                <w:szCs w:val="20"/>
              </w:rPr>
              <w:t xml:space="preserve">Disaster Management Officer </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0B43F556"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 xml:space="preserve">Queensland </w:t>
            </w:r>
            <w:r w:rsidR="00CF3523">
              <w:rPr>
                <w:rFonts w:ascii="Verdana" w:hAnsi="Verdana"/>
                <w:sz w:val="20"/>
                <w:szCs w:val="20"/>
              </w:rPr>
              <w:t xml:space="preserve">Department of </w:t>
            </w:r>
            <w:r w:rsidRPr="0099480F">
              <w:rPr>
                <w:rFonts w:ascii="Verdana" w:hAnsi="Verdana"/>
                <w:sz w:val="20"/>
                <w:szCs w:val="20"/>
              </w:rPr>
              <w:t>Transport and Main Roads</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49279D90" w14:textId="77777777" w:rsidR="0099480F" w:rsidRPr="0099480F" w:rsidRDefault="0099480F" w:rsidP="00E2482F">
            <w:pPr>
              <w:rPr>
                <w:rFonts w:ascii="Verdana" w:hAnsi="Verdana"/>
                <w:sz w:val="20"/>
                <w:szCs w:val="20"/>
              </w:rPr>
            </w:pPr>
          </w:p>
        </w:tc>
      </w:tr>
      <w:tr w:rsidR="0099480F" w:rsidRPr="00202C16" w14:paraId="10A6ED0E" w14:textId="77777777" w:rsidTr="0099480F">
        <w:trPr>
          <w:trHeight w:val="411"/>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A9C7D0" w14:textId="77777777" w:rsidR="0099480F" w:rsidRPr="0099480F" w:rsidRDefault="0099480F" w:rsidP="00E2482F">
            <w:pPr>
              <w:pStyle w:val="Footer"/>
              <w:spacing w:before="60"/>
              <w:jc w:val="center"/>
              <w:rPr>
                <w:rFonts w:ascii="Verdana" w:hAnsi="Verdana"/>
                <w:sz w:val="20"/>
                <w:szCs w:val="20"/>
              </w:rPr>
            </w:pPr>
            <w:r w:rsidRPr="0099480F">
              <w:rPr>
                <w:rFonts w:ascii="Verdana" w:hAnsi="Verdana"/>
                <w:sz w:val="20"/>
                <w:szCs w:val="20"/>
              </w:rPr>
              <w:t>Operations Superintendent</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60636202" w14:textId="77777777" w:rsidR="0099480F" w:rsidRPr="0099480F" w:rsidRDefault="0099480F" w:rsidP="00E2482F">
            <w:pPr>
              <w:pStyle w:val="Header"/>
              <w:jc w:val="center"/>
              <w:rPr>
                <w:rFonts w:ascii="Verdana" w:hAnsi="Verdana"/>
                <w:sz w:val="20"/>
                <w:szCs w:val="20"/>
              </w:rPr>
            </w:pPr>
            <w:r w:rsidRPr="0099480F">
              <w:rPr>
                <w:rFonts w:ascii="Verdana" w:hAnsi="Verdana"/>
                <w:sz w:val="20"/>
                <w:szCs w:val="20"/>
              </w:rPr>
              <w:t>Queensland Ambulance Service</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5FB3D2B2" w14:textId="77777777" w:rsidR="0099480F" w:rsidRPr="0099480F" w:rsidRDefault="0099480F" w:rsidP="00E2482F">
            <w:pPr>
              <w:rPr>
                <w:rFonts w:ascii="Verdana" w:hAnsi="Verdana"/>
                <w:sz w:val="20"/>
                <w:szCs w:val="20"/>
              </w:rPr>
            </w:pPr>
          </w:p>
        </w:tc>
      </w:tr>
      <w:tr w:rsidR="0099480F" w:rsidRPr="00202C16" w14:paraId="1C6EB658" w14:textId="77777777" w:rsidTr="0099480F">
        <w:trPr>
          <w:trHeight w:val="403"/>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E0E542" w14:textId="77777777" w:rsidR="0099480F" w:rsidRPr="0099480F" w:rsidRDefault="0099480F" w:rsidP="00E2482F">
            <w:pPr>
              <w:pStyle w:val="Footer"/>
              <w:spacing w:before="60"/>
              <w:jc w:val="center"/>
              <w:rPr>
                <w:rFonts w:ascii="Verdana" w:hAnsi="Verdana"/>
                <w:sz w:val="20"/>
                <w:szCs w:val="20"/>
              </w:rPr>
            </w:pPr>
            <w:r w:rsidRPr="0099480F">
              <w:rPr>
                <w:rFonts w:ascii="Verdana" w:hAnsi="Verdana"/>
                <w:sz w:val="20"/>
                <w:szCs w:val="20"/>
              </w:rPr>
              <w:t>Manager of Public Health</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44C81780" w14:textId="77777777" w:rsidR="0099480F" w:rsidRPr="0099480F" w:rsidRDefault="0099480F" w:rsidP="00E2482F">
            <w:pPr>
              <w:pStyle w:val="Header"/>
              <w:jc w:val="center"/>
              <w:rPr>
                <w:rFonts w:ascii="Verdana" w:hAnsi="Verdana"/>
                <w:sz w:val="20"/>
                <w:szCs w:val="20"/>
              </w:rPr>
            </w:pPr>
            <w:r w:rsidRPr="0099480F">
              <w:rPr>
                <w:rFonts w:ascii="Verdana" w:hAnsi="Verdana"/>
                <w:sz w:val="20"/>
                <w:szCs w:val="20"/>
              </w:rPr>
              <w:t>Queensland Health</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4B3A7386" w14:textId="77777777" w:rsidR="0099480F" w:rsidRPr="0099480F" w:rsidRDefault="0099480F" w:rsidP="00E2482F">
            <w:pPr>
              <w:rPr>
                <w:rFonts w:ascii="Verdana" w:hAnsi="Verdana"/>
                <w:sz w:val="20"/>
                <w:szCs w:val="20"/>
              </w:rPr>
            </w:pPr>
          </w:p>
        </w:tc>
      </w:tr>
      <w:tr w:rsidR="0099480F" w:rsidRPr="00202C16" w14:paraId="15C84457" w14:textId="77777777" w:rsidTr="0099480F">
        <w:trPr>
          <w:trHeight w:val="409"/>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E561F90" w14:textId="77777777" w:rsidR="0099480F" w:rsidRPr="0099480F" w:rsidRDefault="0099480F" w:rsidP="00E2482F">
            <w:pPr>
              <w:pStyle w:val="Footer"/>
              <w:spacing w:before="60"/>
              <w:jc w:val="center"/>
              <w:rPr>
                <w:rFonts w:ascii="Verdana" w:hAnsi="Verdana"/>
                <w:sz w:val="20"/>
                <w:szCs w:val="20"/>
              </w:rPr>
            </w:pPr>
            <w:r w:rsidRPr="0099480F">
              <w:rPr>
                <w:rFonts w:ascii="Verdana" w:hAnsi="Verdana"/>
                <w:sz w:val="20"/>
                <w:szCs w:val="20"/>
              </w:rPr>
              <w:t>Regional Facilities Manager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2905D019" w14:textId="77777777" w:rsidR="0099480F" w:rsidRPr="0099480F" w:rsidRDefault="0099480F" w:rsidP="00E2482F">
            <w:pPr>
              <w:pStyle w:val="Header"/>
              <w:jc w:val="center"/>
              <w:rPr>
                <w:rFonts w:ascii="Verdana" w:hAnsi="Verdana"/>
                <w:sz w:val="20"/>
                <w:szCs w:val="20"/>
              </w:rPr>
            </w:pPr>
            <w:r w:rsidRPr="0099480F">
              <w:rPr>
                <w:rFonts w:ascii="Verdana" w:hAnsi="Verdana"/>
                <w:sz w:val="20"/>
                <w:szCs w:val="20"/>
              </w:rPr>
              <w:t xml:space="preserve">Department of Education </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5F0D216D" w14:textId="77777777" w:rsidR="0099480F" w:rsidRPr="0099480F" w:rsidRDefault="0099480F" w:rsidP="00E2482F">
            <w:pPr>
              <w:rPr>
                <w:rFonts w:ascii="Verdana" w:hAnsi="Verdana"/>
                <w:sz w:val="20"/>
                <w:szCs w:val="20"/>
              </w:rPr>
            </w:pPr>
          </w:p>
        </w:tc>
      </w:tr>
      <w:tr w:rsidR="0099480F" w:rsidRPr="00202C16" w14:paraId="7B0E04EB" w14:textId="77777777" w:rsidTr="0099480F">
        <w:trPr>
          <w:trHeight w:val="401"/>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F28D1B" w14:textId="77777777" w:rsidR="0099480F" w:rsidRPr="0099480F" w:rsidRDefault="0099480F" w:rsidP="00E2482F">
            <w:pPr>
              <w:pStyle w:val="Footer"/>
              <w:spacing w:before="60"/>
              <w:jc w:val="center"/>
              <w:rPr>
                <w:rFonts w:ascii="Verdana" w:hAnsi="Verdana"/>
                <w:sz w:val="20"/>
                <w:szCs w:val="20"/>
              </w:rPr>
            </w:pPr>
            <w:r w:rsidRPr="0099480F">
              <w:rPr>
                <w:rFonts w:ascii="Verdana" w:hAnsi="Verdana"/>
                <w:sz w:val="20"/>
                <w:szCs w:val="20"/>
              </w:rPr>
              <w:t>Warwick Area Commander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7A1C13EE" w14:textId="77777777" w:rsidR="0099480F" w:rsidRPr="0099480F" w:rsidRDefault="0099480F" w:rsidP="00E2482F">
            <w:pPr>
              <w:pStyle w:val="Header"/>
              <w:jc w:val="center"/>
              <w:rPr>
                <w:rFonts w:ascii="Verdana" w:hAnsi="Verdana"/>
                <w:sz w:val="20"/>
                <w:szCs w:val="20"/>
              </w:rPr>
            </w:pPr>
            <w:r w:rsidRPr="0099480F">
              <w:rPr>
                <w:rFonts w:ascii="Verdana" w:hAnsi="Verdana"/>
                <w:sz w:val="20"/>
                <w:szCs w:val="20"/>
              </w:rPr>
              <w:t>Queensland Fire Department</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22358A79" w14:textId="77777777" w:rsidR="0099480F" w:rsidRPr="0099480F" w:rsidRDefault="0099480F" w:rsidP="00E2482F">
            <w:pPr>
              <w:rPr>
                <w:rFonts w:ascii="Verdana" w:hAnsi="Verdana"/>
                <w:sz w:val="20"/>
                <w:szCs w:val="20"/>
              </w:rPr>
            </w:pPr>
          </w:p>
        </w:tc>
      </w:tr>
      <w:tr w:rsidR="0099480F" w:rsidRPr="00202C16" w14:paraId="484D3B85" w14:textId="77777777" w:rsidTr="0099480F">
        <w:trPr>
          <w:trHeight w:val="407"/>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3DF97B7"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Goondiwindi Area Commander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13CC3A80"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Queensland Fire Department</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ECED03" w14:textId="77777777" w:rsidR="0099480F" w:rsidRPr="0099480F" w:rsidRDefault="0099480F" w:rsidP="00E2482F">
            <w:pPr>
              <w:rPr>
                <w:rFonts w:ascii="Verdana" w:hAnsi="Verdana"/>
                <w:sz w:val="20"/>
                <w:szCs w:val="20"/>
              </w:rPr>
            </w:pPr>
          </w:p>
        </w:tc>
      </w:tr>
      <w:tr w:rsidR="0099480F" w:rsidRPr="00202C16" w14:paraId="28AB1D27" w14:textId="77777777" w:rsidTr="0099480F">
        <w:trPr>
          <w:trHeight w:val="399"/>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F13655"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Liaison Officer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21BE2CA1"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Red Cross</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17C2D67C" w14:textId="77777777" w:rsidR="0099480F" w:rsidRPr="0099480F" w:rsidRDefault="0099480F" w:rsidP="00E2482F">
            <w:pPr>
              <w:rPr>
                <w:rFonts w:ascii="Verdana" w:hAnsi="Verdana"/>
                <w:sz w:val="20"/>
                <w:szCs w:val="20"/>
              </w:rPr>
            </w:pPr>
          </w:p>
        </w:tc>
      </w:tr>
      <w:tr w:rsidR="0099480F" w:rsidRPr="00202C16" w14:paraId="19129D89" w14:textId="77777777" w:rsidTr="0099480F">
        <w:trPr>
          <w:trHeight w:val="546"/>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78A2D4C" w14:textId="77777777" w:rsidR="0099480F" w:rsidRPr="0099480F" w:rsidRDefault="0099480F" w:rsidP="00581647">
            <w:pPr>
              <w:pStyle w:val="Normal-Level2"/>
              <w:ind w:left="0"/>
              <w:jc w:val="center"/>
              <w:rPr>
                <w:rFonts w:ascii="Verdana" w:hAnsi="Verdana"/>
                <w:sz w:val="20"/>
                <w:szCs w:val="20"/>
              </w:rPr>
            </w:pPr>
            <w:r w:rsidRPr="0099480F">
              <w:rPr>
                <w:rFonts w:ascii="Verdana" w:hAnsi="Verdana"/>
                <w:sz w:val="20"/>
                <w:szCs w:val="20"/>
              </w:rPr>
              <w:t>Regional Facilities Manager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1AF88511"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Department of Primary Industries</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4B15A974" w14:textId="77777777" w:rsidR="0099480F" w:rsidRPr="0099480F" w:rsidRDefault="0099480F" w:rsidP="00E2482F">
            <w:pPr>
              <w:rPr>
                <w:rFonts w:ascii="Verdana" w:hAnsi="Verdana"/>
                <w:sz w:val="20"/>
                <w:szCs w:val="20"/>
              </w:rPr>
            </w:pPr>
          </w:p>
        </w:tc>
      </w:tr>
      <w:tr w:rsidR="0099480F" w:rsidRPr="00202C16" w14:paraId="0B4AE597" w14:textId="77777777" w:rsidTr="0099480F">
        <w:trPr>
          <w:trHeight w:val="413"/>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3254CD" w14:textId="77777777" w:rsidR="0099480F" w:rsidRPr="0099480F" w:rsidRDefault="00CF3523" w:rsidP="00E2482F">
            <w:pPr>
              <w:pStyle w:val="Normal-Level2"/>
              <w:ind w:left="0"/>
              <w:jc w:val="center"/>
              <w:rPr>
                <w:rFonts w:ascii="Verdana" w:hAnsi="Verdana"/>
                <w:sz w:val="20"/>
                <w:szCs w:val="20"/>
              </w:rPr>
            </w:pPr>
            <w:r>
              <w:rPr>
                <w:rFonts w:ascii="Verdana" w:hAnsi="Verdana"/>
                <w:sz w:val="20"/>
                <w:szCs w:val="20"/>
              </w:rPr>
              <w:t xml:space="preserve">Regional Engagement </w:t>
            </w:r>
            <w:r w:rsidR="0099480F" w:rsidRPr="0099480F">
              <w:rPr>
                <w:rFonts w:ascii="Verdana" w:hAnsi="Verdana"/>
                <w:sz w:val="20"/>
                <w:szCs w:val="20"/>
              </w:rPr>
              <w:t>Manager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77EC39F9"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Telstra</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3C790F40" w14:textId="77777777" w:rsidR="0099480F" w:rsidRPr="0099480F" w:rsidRDefault="0099480F" w:rsidP="00E2482F">
            <w:pPr>
              <w:rPr>
                <w:rFonts w:ascii="Verdana" w:hAnsi="Verdana"/>
                <w:sz w:val="20"/>
                <w:szCs w:val="20"/>
              </w:rPr>
            </w:pPr>
          </w:p>
        </w:tc>
      </w:tr>
      <w:tr w:rsidR="0099480F" w:rsidRPr="00202C16" w14:paraId="352E99DB" w14:textId="77777777" w:rsidTr="0099480F">
        <w:trPr>
          <w:trHeight w:val="546"/>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569571" w14:textId="77777777" w:rsidR="0099480F" w:rsidRPr="0099480F" w:rsidRDefault="0099480F" w:rsidP="00E2482F">
            <w:pPr>
              <w:pStyle w:val="Normal-Level2"/>
              <w:ind w:left="0"/>
              <w:jc w:val="center"/>
              <w:rPr>
                <w:rFonts w:ascii="Verdana" w:hAnsi="Verdana"/>
                <w:sz w:val="20"/>
                <w:szCs w:val="20"/>
              </w:rPr>
            </w:pPr>
            <w:r w:rsidRPr="0099480F">
              <w:rPr>
                <w:rFonts w:ascii="Verdana" w:hAnsi="Verdana"/>
                <w:sz w:val="20"/>
                <w:szCs w:val="20"/>
              </w:rPr>
              <w:t xml:space="preserve">Environmental Services Manager </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3BAFE3BF" w14:textId="77777777" w:rsidR="0099480F" w:rsidRPr="0099480F" w:rsidRDefault="0099480F" w:rsidP="004D00EE">
            <w:pPr>
              <w:pStyle w:val="Normal-Level2"/>
              <w:ind w:left="0"/>
              <w:jc w:val="center"/>
              <w:rPr>
                <w:rFonts w:ascii="Verdana" w:hAnsi="Verdana"/>
                <w:sz w:val="20"/>
                <w:szCs w:val="20"/>
              </w:rPr>
            </w:pPr>
            <w:r w:rsidRPr="0099480F">
              <w:rPr>
                <w:rFonts w:ascii="Verdana" w:hAnsi="Verdana"/>
                <w:sz w:val="20"/>
                <w:szCs w:val="20"/>
              </w:rPr>
              <w:t xml:space="preserve">Department of Environment, Tourism, Science and Innovation </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65C0EC1A" w14:textId="77777777" w:rsidR="0099480F" w:rsidRPr="0099480F" w:rsidRDefault="0099480F" w:rsidP="00E2482F">
            <w:pPr>
              <w:rPr>
                <w:rFonts w:ascii="Verdana" w:hAnsi="Verdana"/>
                <w:sz w:val="20"/>
                <w:szCs w:val="20"/>
              </w:rPr>
            </w:pPr>
          </w:p>
        </w:tc>
      </w:tr>
      <w:tr w:rsidR="0099480F" w:rsidRPr="00202C16" w14:paraId="34D892D9" w14:textId="77777777" w:rsidTr="0099480F">
        <w:trPr>
          <w:trHeight w:val="555"/>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D13C6D" w14:textId="77777777" w:rsidR="0099480F" w:rsidRPr="0099480F" w:rsidRDefault="00CF3523">
            <w:pPr>
              <w:pStyle w:val="Normal-Level2"/>
              <w:ind w:left="0"/>
              <w:jc w:val="center"/>
              <w:rPr>
                <w:rFonts w:ascii="Verdana" w:hAnsi="Verdana"/>
                <w:sz w:val="20"/>
                <w:szCs w:val="20"/>
              </w:rPr>
            </w:pPr>
            <w:r>
              <w:rPr>
                <w:rFonts w:ascii="Verdana" w:hAnsi="Verdana"/>
                <w:sz w:val="20"/>
                <w:szCs w:val="20"/>
              </w:rPr>
              <w:t>Principal Community Recovery Officer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11080196" w14:textId="77777777" w:rsidR="0099480F" w:rsidRPr="0099480F" w:rsidRDefault="0099480F" w:rsidP="004D00EE">
            <w:pPr>
              <w:pStyle w:val="Normal-Level2"/>
              <w:ind w:left="0"/>
              <w:jc w:val="center"/>
              <w:rPr>
                <w:rFonts w:ascii="Verdana" w:hAnsi="Verdana"/>
                <w:sz w:val="20"/>
                <w:szCs w:val="20"/>
              </w:rPr>
            </w:pPr>
            <w:r w:rsidRPr="0099480F">
              <w:rPr>
                <w:rFonts w:ascii="Verdana" w:hAnsi="Verdana"/>
                <w:sz w:val="20"/>
                <w:szCs w:val="20"/>
              </w:rPr>
              <w:t>Department of Families, Seniors, Disability Services and Child Safety (Community Recovery)</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7B317EC0" w14:textId="77777777" w:rsidR="0099480F" w:rsidRPr="0099480F" w:rsidRDefault="0099480F">
            <w:pPr>
              <w:pStyle w:val="Normal-Level2"/>
              <w:ind w:left="0"/>
              <w:jc w:val="center"/>
              <w:rPr>
                <w:rFonts w:ascii="Verdana" w:hAnsi="Verdana"/>
                <w:sz w:val="20"/>
                <w:szCs w:val="20"/>
              </w:rPr>
            </w:pPr>
          </w:p>
        </w:tc>
      </w:tr>
      <w:tr w:rsidR="0099480F" w:rsidRPr="00202C16" w14:paraId="230D32CB" w14:textId="77777777" w:rsidTr="0099480F">
        <w:trPr>
          <w:trHeight w:val="508"/>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86557D" w14:textId="77777777" w:rsidR="0099480F" w:rsidRPr="0099480F" w:rsidRDefault="00B43237">
            <w:pPr>
              <w:pStyle w:val="Normal-Level2"/>
              <w:ind w:left="0"/>
              <w:jc w:val="center"/>
              <w:rPr>
                <w:rFonts w:ascii="Verdana" w:hAnsi="Verdana"/>
                <w:sz w:val="20"/>
                <w:szCs w:val="20"/>
              </w:rPr>
            </w:pPr>
            <w:r>
              <w:rPr>
                <w:rFonts w:ascii="Verdana" w:hAnsi="Verdana"/>
                <w:sz w:val="20"/>
                <w:szCs w:val="20"/>
              </w:rPr>
              <w:t>Manager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038A8145" w14:textId="77777777" w:rsidR="0099480F" w:rsidRPr="0099480F" w:rsidRDefault="0099480F">
            <w:pPr>
              <w:pStyle w:val="Normal-Level2"/>
              <w:ind w:left="0"/>
              <w:jc w:val="center"/>
              <w:rPr>
                <w:rFonts w:ascii="Verdana" w:hAnsi="Verdana"/>
                <w:sz w:val="20"/>
                <w:szCs w:val="20"/>
              </w:rPr>
            </w:pPr>
            <w:r w:rsidRPr="0099480F">
              <w:rPr>
                <w:rFonts w:ascii="Verdana" w:hAnsi="Verdana"/>
                <w:sz w:val="20"/>
                <w:szCs w:val="20"/>
              </w:rPr>
              <w:t>Department of Housing and Public Works</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738DD40F" w14:textId="77777777" w:rsidR="0099480F" w:rsidRPr="0099480F" w:rsidRDefault="0099480F">
            <w:pPr>
              <w:pStyle w:val="Normal-Level2"/>
              <w:ind w:left="0"/>
              <w:jc w:val="center"/>
              <w:rPr>
                <w:rFonts w:ascii="Verdana" w:hAnsi="Verdana"/>
                <w:sz w:val="20"/>
                <w:szCs w:val="20"/>
              </w:rPr>
            </w:pPr>
          </w:p>
        </w:tc>
      </w:tr>
      <w:tr w:rsidR="0099480F" w:rsidRPr="00202C16" w14:paraId="37FC117F" w14:textId="77777777" w:rsidTr="0099480F">
        <w:trPr>
          <w:trHeight w:val="972"/>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C626C96" w14:textId="77777777" w:rsidR="0099480F" w:rsidRPr="0099480F" w:rsidRDefault="00B43237" w:rsidP="00581647">
            <w:pPr>
              <w:pStyle w:val="Normal-Level2"/>
              <w:ind w:left="0"/>
              <w:jc w:val="center"/>
              <w:rPr>
                <w:rFonts w:ascii="Verdana" w:hAnsi="Verdana"/>
                <w:sz w:val="20"/>
                <w:szCs w:val="20"/>
              </w:rPr>
            </w:pPr>
            <w:r>
              <w:rPr>
                <w:rFonts w:ascii="Verdana" w:hAnsi="Verdana"/>
                <w:sz w:val="20"/>
                <w:szCs w:val="20"/>
              </w:rPr>
              <w:t>Principal Economic Development Officer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76ECA456" w14:textId="77777777" w:rsidR="0099480F" w:rsidRPr="0099480F" w:rsidRDefault="0099480F" w:rsidP="004422A4">
            <w:pPr>
              <w:pStyle w:val="Normal-Level2"/>
              <w:ind w:left="0"/>
              <w:jc w:val="center"/>
              <w:rPr>
                <w:rFonts w:ascii="Verdana" w:hAnsi="Verdana"/>
                <w:sz w:val="20"/>
                <w:szCs w:val="20"/>
              </w:rPr>
            </w:pPr>
            <w:r w:rsidRPr="0099480F">
              <w:rPr>
                <w:rFonts w:ascii="Verdana" w:hAnsi="Verdana"/>
                <w:sz w:val="20"/>
                <w:szCs w:val="20"/>
              </w:rPr>
              <w:t>Department of State Development, Infrastructure and Planning</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6F695C05" w14:textId="77777777" w:rsidR="0099480F" w:rsidRPr="0099480F" w:rsidRDefault="0099480F">
            <w:pPr>
              <w:pStyle w:val="Normal-Level2"/>
              <w:ind w:left="0"/>
              <w:jc w:val="center"/>
              <w:rPr>
                <w:rFonts w:ascii="Verdana" w:hAnsi="Verdana"/>
                <w:sz w:val="20"/>
                <w:szCs w:val="20"/>
              </w:rPr>
            </w:pPr>
          </w:p>
        </w:tc>
      </w:tr>
      <w:tr w:rsidR="0099480F" w:rsidRPr="00202C16" w14:paraId="1EECC15C" w14:textId="77777777" w:rsidTr="0099480F">
        <w:trPr>
          <w:trHeight w:val="388"/>
          <w:jc w:val="center"/>
        </w:trPr>
        <w:tc>
          <w:tcPr>
            <w:tcW w:w="3783"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5C37FB58" w14:textId="77777777" w:rsidR="0099480F" w:rsidRPr="0099480F" w:rsidRDefault="0099480F">
            <w:pPr>
              <w:pStyle w:val="Normal-Level2"/>
              <w:ind w:left="0"/>
              <w:jc w:val="center"/>
              <w:rPr>
                <w:rFonts w:ascii="Verdana" w:hAnsi="Verdana"/>
                <w:sz w:val="20"/>
                <w:szCs w:val="20"/>
              </w:rPr>
            </w:pPr>
            <w:r w:rsidRPr="0099480F">
              <w:rPr>
                <w:rFonts w:ascii="Verdana" w:hAnsi="Verdana"/>
                <w:sz w:val="20"/>
                <w:szCs w:val="20"/>
              </w:rPr>
              <w:t>Service Manager</w:t>
            </w:r>
          </w:p>
        </w:tc>
        <w:tc>
          <w:tcPr>
            <w:tcW w:w="3607" w:type="dxa"/>
            <w:tcBorders>
              <w:top w:val="nil"/>
              <w:left w:val="nil"/>
              <w:bottom w:val="single" w:sz="4" w:space="0" w:color="auto"/>
              <w:right w:val="single" w:sz="8" w:space="0" w:color="auto"/>
            </w:tcBorders>
            <w:tcMar>
              <w:top w:w="0" w:type="dxa"/>
              <w:left w:w="108" w:type="dxa"/>
              <w:bottom w:w="0" w:type="dxa"/>
              <w:right w:w="108" w:type="dxa"/>
            </w:tcMar>
            <w:vAlign w:val="center"/>
          </w:tcPr>
          <w:p w14:paraId="6AB24060" w14:textId="77777777" w:rsidR="0099480F" w:rsidRPr="0099480F" w:rsidRDefault="0099480F" w:rsidP="0067247F">
            <w:pPr>
              <w:jc w:val="center"/>
              <w:rPr>
                <w:rFonts w:ascii="Verdana" w:hAnsi="Verdana"/>
                <w:sz w:val="20"/>
                <w:szCs w:val="20"/>
              </w:rPr>
            </w:pPr>
            <w:proofErr w:type="spellStart"/>
            <w:r w:rsidRPr="0099480F">
              <w:rPr>
                <w:rFonts w:ascii="Verdana" w:hAnsi="Verdana" w:cs="Arial"/>
                <w:sz w:val="20"/>
                <w:szCs w:val="20"/>
              </w:rPr>
              <w:t>Sunwater</w:t>
            </w:r>
            <w:proofErr w:type="spellEnd"/>
          </w:p>
        </w:tc>
        <w:tc>
          <w:tcPr>
            <w:tcW w:w="1011" w:type="dxa"/>
            <w:tcBorders>
              <w:top w:val="nil"/>
              <w:left w:val="nil"/>
              <w:bottom w:val="single" w:sz="4" w:space="0" w:color="auto"/>
              <w:right w:val="single" w:sz="8" w:space="0" w:color="auto"/>
            </w:tcBorders>
            <w:tcMar>
              <w:top w:w="0" w:type="dxa"/>
              <w:left w:w="108" w:type="dxa"/>
              <w:bottom w:w="0" w:type="dxa"/>
              <w:right w:w="108" w:type="dxa"/>
            </w:tcMar>
            <w:vAlign w:val="center"/>
          </w:tcPr>
          <w:p w14:paraId="535C81CF" w14:textId="77777777" w:rsidR="0099480F" w:rsidRPr="0099480F" w:rsidRDefault="0099480F">
            <w:pPr>
              <w:pStyle w:val="Normal-Level2"/>
              <w:ind w:left="0"/>
              <w:jc w:val="center"/>
              <w:rPr>
                <w:rFonts w:ascii="Verdana" w:hAnsi="Verdana"/>
                <w:sz w:val="20"/>
                <w:szCs w:val="20"/>
              </w:rPr>
            </w:pPr>
          </w:p>
        </w:tc>
      </w:tr>
      <w:tr w:rsidR="0099480F" w:rsidRPr="00202C16" w14:paraId="6C1D9422" w14:textId="77777777" w:rsidTr="0099480F">
        <w:trPr>
          <w:trHeight w:val="398"/>
          <w:jc w:val="center"/>
        </w:trPr>
        <w:tc>
          <w:tcPr>
            <w:tcW w:w="378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C2B41F" w14:textId="77777777" w:rsidR="0099480F" w:rsidRPr="0099480F" w:rsidRDefault="0099480F">
            <w:pPr>
              <w:pStyle w:val="Normal-Level2"/>
              <w:ind w:left="0"/>
              <w:jc w:val="center"/>
              <w:rPr>
                <w:rFonts w:ascii="Verdana" w:hAnsi="Verdana"/>
                <w:sz w:val="20"/>
                <w:szCs w:val="20"/>
              </w:rPr>
            </w:pPr>
            <w:r w:rsidRPr="0099480F">
              <w:rPr>
                <w:rFonts w:ascii="Verdana" w:hAnsi="Verdana"/>
                <w:sz w:val="20"/>
                <w:szCs w:val="20"/>
              </w:rPr>
              <w:t>Manager</w:t>
            </w:r>
          </w:p>
        </w:tc>
        <w:tc>
          <w:tcPr>
            <w:tcW w:w="360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784F0F6" w14:textId="77777777" w:rsidR="0099480F" w:rsidRPr="0099480F" w:rsidRDefault="0099480F" w:rsidP="0099480F">
            <w:pPr>
              <w:jc w:val="center"/>
              <w:rPr>
                <w:rFonts w:ascii="Verdana" w:hAnsi="Verdana" w:cs="Arial"/>
                <w:sz w:val="20"/>
                <w:szCs w:val="20"/>
                <w:lang w:eastAsia="en-AU"/>
              </w:rPr>
            </w:pPr>
            <w:r w:rsidRPr="0099480F">
              <w:rPr>
                <w:rFonts w:ascii="Verdana" w:hAnsi="Verdana" w:cs="Arial"/>
                <w:sz w:val="20"/>
                <w:szCs w:val="20"/>
              </w:rPr>
              <w:t>Ergon Energy</w:t>
            </w:r>
          </w:p>
        </w:tc>
        <w:tc>
          <w:tcPr>
            <w:tcW w:w="101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21CF631" w14:textId="77777777" w:rsidR="0099480F" w:rsidRPr="0099480F" w:rsidRDefault="0099480F">
            <w:pPr>
              <w:pStyle w:val="Normal-Level2"/>
              <w:ind w:left="0"/>
              <w:jc w:val="center"/>
              <w:rPr>
                <w:rFonts w:ascii="Verdana" w:hAnsi="Verdana"/>
                <w:sz w:val="20"/>
                <w:szCs w:val="20"/>
              </w:rPr>
            </w:pPr>
          </w:p>
        </w:tc>
      </w:tr>
      <w:tr w:rsidR="0099480F" w:rsidRPr="00202C16" w14:paraId="5A00DD82" w14:textId="77777777" w:rsidTr="0099480F">
        <w:trPr>
          <w:trHeight w:val="407"/>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C8D07E" w14:textId="77777777" w:rsidR="0099480F" w:rsidRPr="0099480F" w:rsidRDefault="00B43237" w:rsidP="007772C4">
            <w:pPr>
              <w:pStyle w:val="Normal-Level2"/>
              <w:ind w:left="0"/>
              <w:jc w:val="center"/>
              <w:rPr>
                <w:rFonts w:ascii="Verdana" w:hAnsi="Verdana"/>
                <w:sz w:val="20"/>
                <w:szCs w:val="20"/>
              </w:rPr>
            </w:pPr>
            <w:r>
              <w:rPr>
                <w:rFonts w:ascii="Verdana" w:hAnsi="Verdana"/>
                <w:sz w:val="20"/>
                <w:szCs w:val="20"/>
              </w:rPr>
              <w:lastRenderedPageBreak/>
              <w:t xml:space="preserve">Regional </w:t>
            </w:r>
            <w:r w:rsidR="0099480F" w:rsidRPr="0099480F">
              <w:rPr>
                <w:rFonts w:ascii="Verdana" w:hAnsi="Verdana"/>
                <w:sz w:val="20"/>
                <w:szCs w:val="20"/>
              </w:rPr>
              <w:t>Editor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43F33A3B" w14:textId="77777777" w:rsidR="0099480F" w:rsidRPr="0099480F" w:rsidRDefault="0099480F" w:rsidP="0099480F">
            <w:pPr>
              <w:jc w:val="center"/>
              <w:rPr>
                <w:rFonts w:ascii="Verdana" w:hAnsi="Verdana"/>
                <w:sz w:val="20"/>
                <w:szCs w:val="20"/>
                <w:lang w:eastAsia="en-AU"/>
              </w:rPr>
            </w:pPr>
            <w:r w:rsidRPr="0099480F">
              <w:rPr>
                <w:rFonts w:ascii="Verdana" w:hAnsi="Verdana"/>
                <w:sz w:val="20"/>
                <w:szCs w:val="20"/>
              </w:rPr>
              <w:t>ABC So</w:t>
            </w:r>
            <w:r>
              <w:rPr>
                <w:rFonts w:ascii="Verdana" w:hAnsi="Verdana"/>
                <w:sz w:val="20"/>
                <w:szCs w:val="20"/>
              </w:rPr>
              <w:t>u</w:t>
            </w:r>
            <w:r w:rsidRPr="0099480F">
              <w:rPr>
                <w:rFonts w:ascii="Verdana" w:hAnsi="Verdana"/>
                <w:sz w:val="20"/>
                <w:szCs w:val="20"/>
              </w:rPr>
              <w:t>thern Queensland</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650DB5B5" w14:textId="77777777" w:rsidR="0099480F" w:rsidRPr="0099480F" w:rsidRDefault="0099480F">
            <w:pPr>
              <w:pStyle w:val="Normal-Level2"/>
              <w:ind w:left="0"/>
              <w:jc w:val="center"/>
              <w:rPr>
                <w:rFonts w:ascii="Verdana" w:hAnsi="Verdana"/>
                <w:sz w:val="20"/>
                <w:szCs w:val="20"/>
              </w:rPr>
            </w:pPr>
          </w:p>
        </w:tc>
      </w:tr>
      <w:tr w:rsidR="0099480F" w:rsidRPr="00202C16" w14:paraId="55CAB6B0" w14:textId="77777777" w:rsidTr="0099480F">
        <w:trPr>
          <w:trHeight w:val="399"/>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E3EAE9F" w14:textId="77777777" w:rsidR="0099480F" w:rsidRPr="0099480F" w:rsidRDefault="0099480F">
            <w:pPr>
              <w:pStyle w:val="Normal-Level2"/>
              <w:ind w:left="0"/>
              <w:jc w:val="center"/>
              <w:rPr>
                <w:rFonts w:ascii="Verdana" w:hAnsi="Verdana"/>
                <w:sz w:val="20"/>
                <w:szCs w:val="20"/>
              </w:rPr>
            </w:pPr>
            <w:r w:rsidRPr="0099480F">
              <w:rPr>
                <w:rFonts w:ascii="Verdana" w:hAnsi="Verdana"/>
                <w:sz w:val="20"/>
                <w:szCs w:val="20"/>
              </w:rPr>
              <w:t>JOSS</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75BE0743" w14:textId="77777777" w:rsidR="0099480F" w:rsidRPr="0099480F" w:rsidRDefault="0099480F">
            <w:pPr>
              <w:pStyle w:val="Normal-Level2"/>
              <w:ind w:left="0"/>
              <w:jc w:val="center"/>
              <w:rPr>
                <w:rFonts w:ascii="Verdana" w:hAnsi="Verdana"/>
                <w:sz w:val="20"/>
                <w:szCs w:val="20"/>
              </w:rPr>
            </w:pPr>
            <w:r w:rsidRPr="0099480F">
              <w:rPr>
                <w:rFonts w:ascii="Verdana" w:hAnsi="Verdana"/>
                <w:sz w:val="20"/>
                <w:szCs w:val="20"/>
              </w:rPr>
              <w:t>Australian Defence Force</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16299F23" w14:textId="77777777" w:rsidR="0099480F" w:rsidRPr="0099480F" w:rsidRDefault="0099480F">
            <w:pPr>
              <w:pStyle w:val="Normal-Level2"/>
              <w:ind w:left="0"/>
              <w:jc w:val="center"/>
              <w:rPr>
                <w:rFonts w:ascii="Verdana" w:hAnsi="Verdana"/>
                <w:sz w:val="20"/>
                <w:szCs w:val="20"/>
              </w:rPr>
            </w:pPr>
          </w:p>
        </w:tc>
      </w:tr>
      <w:tr w:rsidR="0099480F" w:rsidRPr="00202C16" w14:paraId="14E9C616" w14:textId="77777777" w:rsidTr="0099480F">
        <w:trPr>
          <w:trHeight w:val="419"/>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CF67E2" w14:textId="77777777" w:rsidR="0099480F" w:rsidRPr="0099480F" w:rsidRDefault="00CF3523">
            <w:pPr>
              <w:pStyle w:val="Normal-Level2"/>
              <w:ind w:left="0"/>
              <w:jc w:val="center"/>
              <w:rPr>
                <w:rFonts w:ascii="Verdana" w:hAnsi="Verdana"/>
                <w:sz w:val="20"/>
                <w:szCs w:val="20"/>
              </w:rPr>
            </w:pPr>
            <w:r>
              <w:rPr>
                <w:rFonts w:ascii="Verdana" w:hAnsi="Verdana"/>
                <w:sz w:val="20"/>
                <w:szCs w:val="20"/>
              </w:rPr>
              <w:t>Regional Program Manager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1BD1432A" w14:textId="77777777" w:rsidR="0099480F" w:rsidRPr="0099480F" w:rsidRDefault="0099480F">
            <w:pPr>
              <w:pStyle w:val="Normal-Level2"/>
              <w:ind w:left="0"/>
              <w:jc w:val="center"/>
              <w:rPr>
                <w:rFonts w:ascii="Verdana" w:hAnsi="Verdana"/>
                <w:sz w:val="20"/>
                <w:szCs w:val="20"/>
              </w:rPr>
            </w:pPr>
            <w:r w:rsidRPr="0099480F">
              <w:rPr>
                <w:rFonts w:ascii="Verdana" w:hAnsi="Verdana"/>
                <w:sz w:val="20"/>
                <w:szCs w:val="20"/>
              </w:rPr>
              <w:t>Queensland Reconstruction Authority</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460A519D" w14:textId="77777777" w:rsidR="0099480F" w:rsidRPr="0099480F" w:rsidRDefault="0099480F">
            <w:pPr>
              <w:pStyle w:val="Normal-Level2"/>
              <w:ind w:left="0"/>
              <w:jc w:val="center"/>
              <w:rPr>
                <w:rFonts w:ascii="Verdana" w:hAnsi="Verdana"/>
                <w:sz w:val="20"/>
                <w:szCs w:val="20"/>
              </w:rPr>
            </w:pPr>
          </w:p>
        </w:tc>
      </w:tr>
      <w:tr w:rsidR="0099480F" w:rsidRPr="00202C16" w14:paraId="3FB30433" w14:textId="77777777" w:rsidTr="0099480F">
        <w:trPr>
          <w:trHeight w:val="482"/>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60E97F" w14:textId="77777777" w:rsidR="0099480F" w:rsidRPr="0099480F" w:rsidRDefault="00CF3523" w:rsidP="0067247F">
            <w:pPr>
              <w:pStyle w:val="Normal-Level2"/>
              <w:ind w:left="0"/>
              <w:jc w:val="center"/>
              <w:rPr>
                <w:rFonts w:ascii="Verdana" w:hAnsi="Verdana"/>
                <w:sz w:val="20"/>
                <w:szCs w:val="20"/>
              </w:rPr>
            </w:pPr>
            <w:r>
              <w:rPr>
                <w:rFonts w:ascii="Verdana" w:hAnsi="Verdana"/>
                <w:sz w:val="20"/>
                <w:szCs w:val="20"/>
              </w:rPr>
              <w:t>Regional</w:t>
            </w:r>
            <w:r w:rsidR="0099480F" w:rsidRPr="0099480F">
              <w:rPr>
                <w:rFonts w:ascii="Verdana" w:hAnsi="Verdana"/>
                <w:sz w:val="20"/>
                <w:szCs w:val="20"/>
              </w:rPr>
              <w:t> Emergency Management Officer</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tcPr>
          <w:p w14:paraId="0BEA8D20" w14:textId="77777777" w:rsidR="0099480F" w:rsidRPr="0099480F" w:rsidRDefault="0099480F" w:rsidP="0067247F">
            <w:pPr>
              <w:pStyle w:val="Normal-Level2"/>
              <w:ind w:left="0"/>
              <w:jc w:val="center"/>
              <w:rPr>
                <w:rFonts w:ascii="Verdana" w:hAnsi="Verdana"/>
                <w:sz w:val="20"/>
                <w:szCs w:val="20"/>
              </w:rPr>
            </w:pPr>
            <w:r w:rsidRPr="0099480F">
              <w:rPr>
                <w:rFonts w:ascii="Verdana" w:hAnsi="Verdana"/>
                <w:sz w:val="20"/>
                <w:szCs w:val="20"/>
              </w:rPr>
              <w:t>New England Region - NSW Police Force </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4034ABE3" w14:textId="77777777" w:rsidR="0099480F" w:rsidRPr="0099480F" w:rsidRDefault="0099480F" w:rsidP="0067247F">
            <w:pPr>
              <w:pStyle w:val="Normal-Level2"/>
              <w:ind w:left="0"/>
              <w:jc w:val="center"/>
              <w:rPr>
                <w:rFonts w:ascii="Verdana" w:hAnsi="Verdana"/>
                <w:sz w:val="20"/>
                <w:szCs w:val="20"/>
              </w:rPr>
            </w:pPr>
          </w:p>
        </w:tc>
      </w:tr>
      <w:tr w:rsidR="0099480F" w:rsidRPr="00202C16" w14:paraId="27ECE354" w14:textId="77777777" w:rsidTr="0099480F">
        <w:trPr>
          <w:trHeight w:val="391"/>
          <w:jc w:val="center"/>
        </w:trPr>
        <w:tc>
          <w:tcPr>
            <w:tcW w:w="37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B4DF1C" w14:textId="77777777" w:rsidR="0099480F" w:rsidRPr="0099480F" w:rsidRDefault="0099480F" w:rsidP="0067247F">
            <w:pPr>
              <w:pStyle w:val="Normal-Level2"/>
              <w:ind w:left="0"/>
              <w:jc w:val="center"/>
              <w:rPr>
                <w:rFonts w:ascii="Verdana" w:hAnsi="Verdana"/>
                <w:sz w:val="20"/>
                <w:szCs w:val="20"/>
              </w:rPr>
            </w:pPr>
            <w:r w:rsidRPr="0099480F">
              <w:rPr>
                <w:rFonts w:ascii="Verdana" w:hAnsi="Verdana"/>
                <w:sz w:val="20"/>
                <w:szCs w:val="20"/>
              </w:rPr>
              <w:t>Queensland Police Service Website</w:t>
            </w:r>
          </w:p>
        </w:tc>
        <w:tc>
          <w:tcPr>
            <w:tcW w:w="36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E0130F" w14:textId="77777777" w:rsidR="0099480F" w:rsidRPr="0099480F" w:rsidRDefault="0099480F" w:rsidP="0067247F">
            <w:pPr>
              <w:pStyle w:val="Normal-Level2"/>
              <w:ind w:left="0"/>
              <w:jc w:val="center"/>
              <w:rPr>
                <w:rFonts w:ascii="Verdana" w:hAnsi="Verdana"/>
                <w:sz w:val="20"/>
                <w:szCs w:val="20"/>
              </w:rPr>
            </w:pPr>
            <w:r w:rsidRPr="0099480F">
              <w:rPr>
                <w:rFonts w:ascii="Verdana" w:hAnsi="Verdana"/>
                <w:sz w:val="20"/>
                <w:szCs w:val="20"/>
              </w:rPr>
              <w:t>Queensland Police Service</w:t>
            </w:r>
          </w:p>
        </w:tc>
        <w:tc>
          <w:tcPr>
            <w:tcW w:w="1011" w:type="dxa"/>
            <w:tcBorders>
              <w:top w:val="nil"/>
              <w:left w:val="nil"/>
              <w:bottom w:val="single" w:sz="8" w:space="0" w:color="auto"/>
              <w:right w:val="single" w:sz="8" w:space="0" w:color="auto"/>
            </w:tcBorders>
            <w:tcMar>
              <w:top w:w="0" w:type="dxa"/>
              <w:left w:w="108" w:type="dxa"/>
              <w:bottom w:w="0" w:type="dxa"/>
              <w:right w:w="108" w:type="dxa"/>
            </w:tcMar>
            <w:vAlign w:val="center"/>
          </w:tcPr>
          <w:p w14:paraId="0947F0C8" w14:textId="77777777" w:rsidR="0099480F" w:rsidRPr="0099480F" w:rsidRDefault="0099480F" w:rsidP="0067247F">
            <w:pPr>
              <w:pStyle w:val="Normal-Level2"/>
              <w:ind w:left="0"/>
              <w:jc w:val="center"/>
              <w:rPr>
                <w:rFonts w:ascii="Verdana" w:hAnsi="Verdana"/>
                <w:sz w:val="20"/>
                <w:szCs w:val="20"/>
              </w:rPr>
            </w:pPr>
          </w:p>
        </w:tc>
      </w:tr>
    </w:tbl>
    <w:p w14:paraId="45D9C99C" w14:textId="77777777" w:rsidR="009831A6" w:rsidRPr="00202C16" w:rsidRDefault="009831A6" w:rsidP="00371075">
      <w:pPr>
        <w:pStyle w:val="Heading5"/>
        <w:pBdr>
          <w:bottom w:val="single" w:sz="12" w:space="1" w:color="auto"/>
        </w:pBdr>
        <w:rPr>
          <w:rFonts w:ascii="Verdana" w:hAnsi="Verdana"/>
          <w:b/>
          <w:i w:val="0"/>
          <w:color w:val="339966"/>
          <w:sz w:val="50"/>
          <w:szCs w:val="32"/>
        </w:rPr>
        <w:sectPr w:rsidR="009831A6" w:rsidRPr="00202C16" w:rsidSect="0067247F">
          <w:pgSz w:w="11907" w:h="16839" w:code="9"/>
          <w:pgMar w:top="851" w:right="1275" w:bottom="1418" w:left="1134" w:header="720" w:footer="720" w:gutter="0"/>
          <w:cols w:space="720"/>
          <w:docGrid w:linePitch="360"/>
        </w:sectPr>
      </w:pPr>
    </w:p>
    <w:p w14:paraId="4F183312" w14:textId="77777777" w:rsidR="00DD5390" w:rsidRPr="00202C16" w:rsidRDefault="00DD5390" w:rsidP="008F4D13">
      <w:pPr>
        <w:rPr>
          <w:rFonts w:ascii="Verdana" w:hAnsi="Verdana"/>
          <w:noProof/>
          <w:lang w:eastAsia="en-AU"/>
        </w:rPr>
      </w:pPr>
      <w:bookmarkStart w:id="70" w:name="_Toc280106616"/>
    </w:p>
    <w:p w14:paraId="6E6C2BBA" w14:textId="77777777" w:rsidR="001D5D25" w:rsidRPr="00202C16" w:rsidRDefault="001D5D25" w:rsidP="008F4D13">
      <w:pPr>
        <w:rPr>
          <w:rFonts w:ascii="Verdana" w:hAnsi="Verdana"/>
          <w:noProof/>
          <w:lang w:eastAsia="en-AU"/>
        </w:rPr>
      </w:pPr>
    </w:p>
    <w:p w14:paraId="46D677E1" w14:textId="77777777" w:rsidR="001D5D25" w:rsidRPr="00202C16" w:rsidRDefault="001D5D25" w:rsidP="001D5D25">
      <w:pPr>
        <w:pStyle w:val="Heading5"/>
        <w:pBdr>
          <w:bottom w:val="single" w:sz="12" w:space="1" w:color="auto"/>
        </w:pBdr>
        <w:rPr>
          <w:rFonts w:ascii="Verdana" w:eastAsia="SimSun" w:hAnsi="Verdana"/>
          <w:bCs/>
          <w:color w:val="1F497D"/>
          <w:sz w:val="39"/>
          <w:szCs w:val="39"/>
          <w:lang w:eastAsia="zh-CN"/>
        </w:rPr>
      </w:pPr>
      <w:r w:rsidRPr="00202C16">
        <w:rPr>
          <w:rFonts w:ascii="Verdana" w:eastAsia="SimSun" w:hAnsi="Verdana"/>
          <w:b/>
          <w:bCs/>
          <w:i w:val="0"/>
          <w:color w:val="1F497D"/>
          <w:sz w:val="39"/>
          <w:szCs w:val="39"/>
          <w:lang w:eastAsia="zh-CN"/>
        </w:rPr>
        <w:t>Annexure B – Warwick DDMG Contact List</w:t>
      </w:r>
    </w:p>
    <w:p w14:paraId="2CC1CF93" w14:textId="77777777" w:rsidR="00D92A23" w:rsidRPr="00202C16" w:rsidRDefault="00D92A23" w:rsidP="008F4D13">
      <w:pPr>
        <w:rPr>
          <w:rFonts w:ascii="Verdana" w:hAnsi="Verdana"/>
        </w:rPr>
      </w:pPr>
    </w:p>
    <w:p w14:paraId="22451644" w14:textId="77777777" w:rsidR="00D92A23" w:rsidRPr="008C4F40" w:rsidRDefault="00D92A23" w:rsidP="008F4D13">
      <w:pPr>
        <w:rPr>
          <w:rFonts w:ascii="Verdana" w:hAnsi="Verdana"/>
          <w:sz w:val="20"/>
          <w:szCs w:val="20"/>
        </w:rPr>
      </w:pPr>
      <w:r w:rsidRPr="008C4F40">
        <w:rPr>
          <w:rFonts w:ascii="Verdana" w:hAnsi="Verdana"/>
          <w:sz w:val="20"/>
          <w:szCs w:val="20"/>
        </w:rPr>
        <w:t xml:space="preserve">Available as a separate </w:t>
      </w:r>
      <w:r w:rsidR="00B43237">
        <w:rPr>
          <w:rFonts w:ascii="Verdana" w:hAnsi="Verdana"/>
          <w:sz w:val="20"/>
          <w:szCs w:val="20"/>
        </w:rPr>
        <w:t>document</w:t>
      </w:r>
      <w:r w:rsidR="00CC72A5" w:rsidRPr="008C4F40">
        <w:rPr>
          <w:rFonts w:ascii="Verdana" w:hAnsi="Verdana"/>
          <w:sz w:val="20"/>
          <w:szCs w:val="20"/>
        </w:rPr>
        <w:t>.</w:t>
      </w:r>
      <w:r w:rsidR="007603AB">
        <w:rPr>
          <w:rFonts w:ascii="Verdana" w:hAnsi="Verdana"/>
          <w:sz w:val="20"/>
          <w:szCs w:val="20"/>
        </w:rPr>
        <w:t xml:space="preserve"> </w:t>
      </w:r>
    </w:p>
    <w:p w14:paraId="4F73FCB4" w14:textId="77777777" w:rsidR="00D92A23" w:rsidRPr="00202C16" w:rsidRDefault="00D92A23" w:rsidP="008F4D13">
      <w:pPr>
        <w:rPr>
          <w:rFonts w:ascii="Verdana" w:hAnsi="Verdana"/>
        </w:rPr>
      </w:pPr>
    </w:p>
    <w:p w14:paraId="2FB2629A" w14:textId="77777777" w:rsidR="00D92A23" w:rsidRPr="00202C16" w:rsidRDefault="00D92A23" w:rsidP="008F4D13">
      <w:pPr>
        <w:rPr>
          <w:rFonts w:ascii="Verdana" w:hAnsi="Verdana"/>
        </w:rPr>
      </w:pPr>
    </w:p>
    <w:p w14:paraId="697D8649" w14:textId="77777777" w:rsidR="00D92A23" w:rsidRPr="00202C16" w:rsidRDefault="00D92A23" w:rsidP="008F4D13">
      <w:pPr>
        <w:rPr>
          <w:rFonts w:ascii="Verdana" w:hAnsi="Verdana"/>
        </w:rPr>
      </w:pPr>
    </w:p>
    <w:p w14:paraId="0F957E48" w14:textId="77777777" w:rsidR="00D92A23" w:rsidRPr="00202C16" w:rsidRDefault="00D92A23" w:rsidP="008F4D13">
      <w:pPr>
        <w:rPr>
          <w:rFonts w:ascii="Verdana" w:hAnsi="Verdana"/>
        </w:rPr>
      </w:pPr>
    </w:p>
    <w:p w14:paraId="751A48E0" w14:textId="77777777" w:rsidR="00D92A23" w:rsidRPr="00202C16" w:rsidRDefault="00D92A23" w:rsidP="008F4D13">
      <w:pPr>
        <w:rPr>
          <w:rFonts w:ascii="Verdana" w:hAnsi="Verdana"/>
        </w:rPr>
      </w:pPr>
    </w:p>
    <w:p w14:paraId="0C6AA679" w14:textId="77777777" w:rsidR="00D92A23" w:rsidRPr="00202C16" w:rsidRDefault="00D92A23" w:rsidP="008F4D13">
      <w:pPr>
        <w:rPr>
          <w:rFonts w:ascii="Verdana" w:hAnsi="Verdana"/>
        </w:rPr>
      </w:pPr>
    </w:p>
    <w:p w14:paraId="7281356A" w14:textId="77777777" w:rsidR="00D92A23" w:rsidRPr="00202C16" w:rsidRDefault="00D92A23" w:rsidP="008F4D13">
      <w:pPr>
        <w:rPr>
          <w:rFonts w:ascii="Verdana" w:hAnsi="Verdana"/>
        </w:rPr>
      </w:pPr>
    </w:p>
    <w:p w14:paraId="61EB0BF5" w14:textId="77777777" w:rsidR="00D92A23" w:rsidRPr="00202C16" w:rsidRDefault="00D92A23" w:rsidP="008F4D13">
      <w:pPr>
        <w:rPr>
          <w:rFonts w:ascii="Verdana" w:hAnsi="Verdana"/>
        </w:rPr>
      </w:pPr>
    </w:p>
    <w:p w14:paraId="113697F0" w14:textId="77777777" w:rsidR="00D92A23" w:rsidRPr="00202C16" w:rsidRDefault="00D92A23" w:rsidP="008F4D13">
      <w:pPr>
        <w:rPr>
          <w:rFonts w:ascii="Verdana" w:hAnsi="Verdana"/>
        </w:rPr>
      </w:pPr>
    </w:p>
    <w:p w14:paraId="766F952C" w14:textId="77777777" w:rsidR="00D92A23" w:rsidRPr="00202C16" w:rsidRDefault="00D92A23" w:rsidP="008F4D13">
      <w:pPr>
        <w:rPr>
          <w:rFonts w:ascii="Verdana" w:hAnsi="Verdana"/>
        </w:rPr>
      </w:pPr>
    </w:p>
    <w:p w14:paraId="31BAA1A9" w14:textId="77777777" w:rsidR="00D92A23" w:rsidRPr="00202C16" w:rsidRDefault="00D92A23" w:rsidP="008F4D13">
      <w:pPr>
        <w:rPr>
          <w:rFonts w:ascii="Verdana" w:hAnsi="Verdana"/>
        </w:rPr>
      </w:pPr>
    </w:p>
    <w:p w14:paraId="5FD8A0CA" w14:textId="77777777" w:rsidR="00D92A23" w:rsidRPr="00202C16" w:rsidRDefault="00D92A23" w:rsidP="008F4D13">
      <w:pPr>
        <w:rPr>
          <w:rFonts w:ascii="Verdana" w:hAnsi="Verdana"/>
        </w:rPr>
      </w:pPr>
    </w:p>
    <w:p w14:paraId="149D61C4" w14:textId="77777777" w:rsidR="00D92A23" w:rsidRPr="00202C16" w:rsidRDefault="00D92A23" w:rsidP="008F4D13">
      <w:pPr>
        <w:rPr>
          <w:rFonts w:ascii="Verdana" w:hAnsi="Verdana"/>
        </w:rPr>
      </w:pPr>
    </w:p>
    <w:p w14:paraId="74BC63C2" w14:textId="77777777" w:rsidR="00D92A23" w:rsidRPr="00202C16" w:rsidRDefault="00D92A23" w:rsidP="008F4D13">
      <w:pPr>
        <w:rPr>
          <w:rFonts w:ascii="Verdana" w:hAnsi="Verdana"/>
        </w:rPr>
      </w:pPr>
    </w:p>
    <w:p w14:paraId="7A4BF538" w14:textId="77777777" w:rsidR="00D92A23" w:rsidRPr="00202C16" w:rsidRDefault="00D92A23" w:rsidP="008F4D13">
      <w:pPr>
        <w:rPr>
          <w:rFonts w:ascii="Verdana" w:hAnsi="Verdana"/>
        </w:rPr>
      </w:pPr>
    </w:p>
    <w:p w14:paraId="4F0B6D57" w14:textId="77777777" w:rsidR="00D92A23" w:rsidRPr="00202C16" w:rsidRDefault="00D92A23" w:rsidP="008F4D13">
      <w:pPr>
        <w:rPr>
          <w:rFonts w:ascii="Verdana" w:hAnsi="Verdana"/>
        </w:rPr>
      </w:pPr>
    </w:p>
    <w:p w14:paraId="046E7029" w14:textId="77777777" w:rsidR="00D92A23" w:rsidRPr="00202C16" w:rsidRDefault="00D92A23" w:rsidP="008F4D13">
      <w:pPr>
        <w:rPr>
          <w:rFonts w:ascii="Verdana" w:hAnsi="Verdana"/>
        </w:rPr>
      </w:pPr>
    </w:p>
    <w:p w14:paraId="1BD1884C" w14:textId="77777777" w:rsidR="00D92A23" w:rsidRPr="00202C16" w:rsidRDefault="00D92A23" w:rsidP="008F4D13">
      <w:pPr>
        <w:rPr>
          <w:rFonts w:ascii="Verdana" w:hAnsi="Verdana"/>
        </w:rPr>
      </w:pPr>
    </w:p>
    <w:p w14:paraId="50669650" w14:textId="77777777" w:rsidR="00D92A23" w:rsidRPr="00202C16" w:rsidRDefault="00D92A23" w:rsidP="008F4D13">
      <w:pPr>
        <w:rPr>
          <w:rFonts w:ascii="Verdana" w:hAnsi="Verdana"/>
        </w:rPr>
      </w:pPr>
    </w:p>
    <w:p w14:paraId="0AA15894" w14:textId="77777777" w:rsidR="00D92A23" w:rsidRPr="00202C16" w:rsidRDefault="00D92A23" w:rsidP="008F4D13">
      <w:pPr>
        <w:rPr>
          <w:rFonts w:ascii="Verdana" w:hAnsi="Verdana"/>
        </w:rPr>
      </w:pPr>
    </w:p>
    <w:p w14:paraId="6ACFCD40" w14:textId="77777777" w:rsidR="00D92A23" w:rsidRPr="00202C16" w:rsidRDefault="00D92A23" w:rsidP="008F4D13">
      <w:pPr>
        <w:rPr>
          <w:rFonts w:ascii="Verdana" w:hAnsi="Verdana"/>
        </w:rPr>
      </w:pPr>
    </w:p>
    <w:p w14:paraId="410205E3" w14:textId="77777777" w:rsidR="00D92A23" w:rsidRPr="00202C16" w:rsidRDefault="00D92A23" w:rsidP="008F4D13">
      <w:pPr>
        <w:rPr>
          <w:rFonts w:ascii="Verdana" w:hAnsi="Verdana"/>
        </w:rPr>
      </w:pPr>
    </w:p>
    <w:p w14:paraId="05A8B633" w14:textId="77777777" w:rsidR="00D92A23" w:rsidRPr="00202C16" w:rsidRDefault="00D92A23" w:rsidP="008F4D13">
      <w:pPr>
        <w:rPr>
          <w:rFonts w:ascii="Verdana" w:hAnsi="Verdana"/>
        </w:rPr>
      </w:pPr>
    </w:p>
    <w:p w14:paraId="3462891C" w14:textId="77777777" w:rsidR="00D92A23" w:rsidRPr="00202C16" w:rsidRDefault="00D92A23" w:rsidP="008F4D13">
      <w:pPr>
        <w:rPr>
          <w:rFonts w:ascii="Verdana" w:hAnsi="Verdana"/>
        </w:rPr>
      </w:pPr>
    </w:p>
    <w:p w14:paraId="4332D50F" w14:textId="77777777" w:rsidR="00D92A23" w:rsidRPr="00202C16" w:rsidRDefault="00D92A23" w:rsidP="008F4D13">
      <w:pPr>
        <w:rPr>
          <w:rFonts w:ascii="Verdana" w:hAnsi="Verdana"/>
        </w:rPr>
      </w:pPr>
    </w:p>
    <w:p w14:paraId="10246AC8" w14:textId="77777777" w:rsidR="00D92A23" w:rsidRPr="00202C16" w:rsidRDefault="00D92A23" w:rsidP="008F4D13">
      <w:pPr>
        <w:rPr>
          <w:rFonts w:ascii="Verdana" w:hAnsi="Verdana"/>
        </w:rPr>
      </w:pPr>
    </w:p>
    <w:p w14:paraId="60213553" w14:textId="77777777" w:rsidR="00D92A23" w:rsidRPr="00202C16" w:rsidRDefault="00D92A23" w:rsidP="008F4D13">
      <w:pPr>
        <w:rPr>
          <w:rFonts w:ascii="Verdana" w:hAnsi="Verdana"/>
        </w:rPr>
      </w:pPr>
    </w:p>
    <w:p w14:paraId="7507939B" w14:textId="77777777" w:rsidR="00D92A23" w:rsidRPr="00202C16" w:rsidRDefault="00D92A23" w:rsidP="008F4D13">
      <w:pPr>
        <w:rPr>
          <w:rFonts w:ascii="Verdana" w:hAnsi="Verdana"/>
        </w:rPr>
      </w:pPr>
    </w:p>
    <w:p w14:paraId="3EB69513" w14:textId="77777777" w:rsidR="00D92A23" w:rsidRPr="00202C16" w:rsidRDefault="00D92A23" w:rsidP="008F4D13">
      <w:pPr>
        <w:rPr>
          <w:rFonts w:ascii="Verdana" w:hAnsi="Verdana"/>
        </w:rPr>
      </w:pPr>
    </w:p>
    <w:p w14:paraId="7D81C5CD" w14:textId="77777777" w:rsidR="00D92A23" w:rsidRPr="00202C16" w:rsidRDefault="00D92A23" w:rsidP="008F4D13">
      <w:pPr>
        <w:rPr>
          <w:rFonts w:ascii="Verdana" w:hAnsi="Verdana"/>
        </w:rPr>
      </w:pPr>
    </w:p>
    <w:p w14:paraId="768E49BF" w14:textId="77777777" w:rsidR="00D92A23" w:rsidRPr="00202C16" w:rsidRDefault="00D92A23" w:rsidP="008F4D13">
      <w:pPr>
        <w:rPr>
          <w:rFonts w:ascii="Verdana" w:hAnsi="Verdana"/>
          <w:noProof/>
          <w:lang w:eastAsia="en-AU"/>
        </w:rPr>
      </w:pPr>
    </w:p>
    <w:bookmarkEnd w:id="70"/>
    <w:p w14:paraId="4BB02364" w14:textId="77777777" w:rsidR="006A40EB" w:rsidRPr="00202C16" w:rsidRDefault="006A40EB" w:rsidP="006A40EB">
      <w:pPr>
        <w:pStyle w:val="Heading5"/>
        <w:pBdr>
          <w:bottom w:val="single" w:sz="12" w:space="1" w:color="auto"/>
        </w:pBdr>
        <w:rPr>
          <w:rFonts w:ascii="Verdana" w:eastAsia="SimSun" w:hAnsi="Verdana"/>
          <w:bCs/>
          <w:color w:val="1F497D"/>
          <w:sz w:val="39"/>
          <w:szCs w:val="39"/>
          <w:lang w:eastAsia="zh-CN"/>
        </w:rPr>
      </w:pPr>
      <w:r w:rsidRPr="00202C16">
        <w:rPr>
          <w:rFonts w:ascii="Verdana" w:eastAsia="SimSun" w:hAnsi="Verdana"/>
          <w:b/>
          <w:bCs/>
          <w:i w:val="0"/>
          <w:color w:val="1F497D"/>
          <w:sz w:val="39"/>
          <w:szCs w:val="39"/>
          <w:lang w:eastAsia="zh-CN"/>
        </w:rPr>
        <w:lastRenderedPageBreak/>
        <w:t>Annexure C – Warwick DDMG Risk Register</w:t>
      </w:r>
    </w:p>
    <w:p w14:paraId="3F4A88AC" w14:textId="77777777" w:rsidR="006A40EB" w:rsidRPr="00202C16" w:rsidRDefault="006A40EB" w:rsidP="00275F54">
      <w:pPr>
        <w:widowControl w:val="0"/>
        <w:spacing w:line="200" w:lineRule="exact"/>
        <w:rPr>
          <w:rFonts w:ascii="Verdana" w:hAnsi="Verdana"/>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2759"/>
        <w:gridCol w:w="1942"/>
        <w:gridCol w:w="2813"/>
        <w:gridCol w:w="1604"/>
        <w:gridCol w:w="1997"/>
        <w:gridCol w:w="2231"/>
        <w:gridCol w:w="926"/>
      </w:tblGrid>
      <w:tr w:rsidR="00657761" w:rsidRPr="00202C16" w14:paraId="632A5132" w14:textId="77777777" w:rsidTr="0067247F">
        <w:trPr>
          <w:trHeight w:val="600"/>
          <w:jc w:val="center"/>
        </w:trPr>
        <w:tc>
          <w:tcPr>
            <w:tcW w:w="15876" w:type="dxa"/>
            <w:gridSpan w:val="8"/>
            <w:vMerge w:val="restart"/>
            <w:shd w:val="clear" w:color="000000" w:fill="000000"/>
            <w:vAlign w:val="center"/>
            <w:hideMark/>
          </w:tcPr>
          <w:p w14:paraId="296A040E" w14:textId="77777777" w:rsidR="00657761" w:rsidRPr="00202C16" w:rsidRDefault="00657761" w:rsidP="00657761">
            <w:pPr>
              <w:rPr>
                <w:rFonts w:ascii="Verdana" w:hAnsi="Verdana"/>
                <w:b/>
                <w:bCs/>
                <w:color w:val="FFFFFF"/>
                <w:sz w:val="28"/>
                <w:szCs w:val="28"/>
                <w:lang w:eastAsia="en-AU"/>
              </w:rPr>
            </w:pPr>
            <w:r w:rsidRPr="00202C16">
              <w:rPr>
                <w:rFonts w:ascii="Verdana" w:hAnsi="Verdana"/>
                <w:b/>
                <w:bCs/>
                <w:color w:val="FFFFFF"/>
                <w:sz w:val="28"/>
                <w:szCs w:val="28"/>
                <w:lang w:eastAsia="en-AU"/>
              </w:rPr>
              <w:t>Risk Assessment Table</w:t>
            </w:r>
            <w:r w:rsidRPr="00202C16">
              <w:rPr>
                <w:rFonts w:ascii="Verdana" w:hAnsi="Verdana"/>
                <w:b/>
                <w:bCs/>
                <w:color w:val="FFFFFF"/>
                <w:sz w:val="28"/>
                <w:szCs w:val="28"/>
                <w:lang w:eastAsia="en-AU"/>
              </w:rPr>
              <w:br/>
              <w:t>(Bushfire) (Warwick DDMG)</w:t>
            </w:r>
          </w:p>
        </w:tc>
      </w:tr>
      <w:tr w:rsidR="00657761" w:rsidRPr="00202C16" w14:paraId="002B61AB" w14:textId="77777777" w:rsidTr="0067247F">
        <w:trPr>
          <w:trHeight w:val="600"/>
          <w:jc w:val="center"/>
        </w:trPr>
        <w:tc>
          <w:tcPr>
            <w:tcW w:w="15876" w:type="dxa"/>
            <w:gridSpan w:val="8"/>
            <w:vMerge/>
            <w:vAlign w:val="center"/>
            <w:hideMark/>
          </w:tcPr>
          <w:p w14:paraId="6979C946" w14:textId="77777777" w:rsidR="00657761" w:rsidRPr="00202C16" w:rsidRDefault="00657761" w:rsidP="00657761">
            <w:pPr>
              <w:rPr>
                <w:rFonts w:ascii="Verdana" w:hAnsi="Verdana"/>
                <w:b/>
                <w:bCs/>
                <w:color w:val="FFFFFF"/>
                <w:sz w:val="36"/>
                <w:szCs w:val="36"/>
                <w:lang w:eastAsia="en-AU"/>
              </w:rPr>
            </w:pPr>
          </w:p>
        </w:tc>
      </w:tr>
      <w:tr w:rsidR="00B36A9C" w:rsidRPr="00202C16" w14:paraId="75CFB190" w14:textId="77777777" w:rsidTr="0067247F">
        <w:trPr>
          <w:trHeight w:val="735"/>
          <w:jc w:val="center"/>
        </w:trPr>
        <w:tc>
          <w:tcPr>
            <w:tcW w:w="1604" w:type="dxa"/>
            <w:shd w:val="clear" w:color="000000" w:fill="BFBFBF"/>
            <w:vAlign w:val="center"/>
            <w:hideMark/>
          </w:tcPr>
          <w:p w14:paraId="1B4E8B6E" w14:textId="77777777" w:rsidR="00657761" w:rsidRPr="00202C16" w:rsidRDefault="00657761" w:rsidP="00657761">
            <w:pPr>
              <w:jc w:val="center"/>
              <w:rPr>
                <w:rFonts w:ascii="Verdana" w:hAnsi="Verdana"/>
                <w:b/>
                <w:bCs/>
                <w:color w:val="000000"/>
                <w:sz w:val="24"/>
                <w:lang w:eastAsia="en-AU"/>
              </w:rPr>
            </w:pPr>
            <w:r w:rsidRPr="00202C16">
              <w:rPr>
                <w:rFonts w:ascii="Verdana" w:hAnsi="Verdana"/>
                <w:b/>
                <w:bCs/>
                <w:color w:val="000000"/>
                <w:sz w:val="24"/>
                <w:lang w:eastAsia="en-AU"/>
              </w:rPr>
              <w:t xml:space="preserve">Hazard </w:t>
            </w:r>
            <w:r w:rsidRPr="00202C16">
              <w:rPr>
                <w:rFonts w:ascii="Verdana" w:hAnsi="Verdana"/>
                <w:b/>
                <w:bCs/>
                <w:color w:val="000000"/>
                <w:sz w:val="24"/>
                <w:lang w:eastAsia="en-AU"/>
              </w:rPr>
              <w:br/>
              <w:t xml:space="preserve">x </w:t>
            </w:r>
            <w:r w:rsidRPr="00202C16">
              <w:rPr>
                <w:rFonts w:ascii="Verdana" w:hAnsi="Verdana"/>
                <w:b/>
                <w:bCs/>
                <w:color w:val="000000"/>
                <w:sz w:val="24"/>
                <w:lang w:eastAsia="en-AU"/>
              </w:rPr>
              <w:br/>
              <w:t>(13%)</w:t>
            </w:r>
          </w:p>
        </w:tc>
        <w:tc>
          <w:tcPr>
            <w:tcW w:w="2853" w:type="dxa"/>
            <w:shd w:val="clear" w:color="000000" w:fill="BFBFBF"/>
            <w:vAlign w:val="center"/>
            <w:hideMark/>
          </w:tcPr>
          <w:p w14:paraId="2F47B82E" w14:textId="77777777" w:rsidR="00657761" w:rsidRPr="00202C16" w:rsidRDefault="00657761" w:rsidP="00657761">
            <w:pPr>
              <w:jc w:val="center"/>
              <w:rPr>
                <w:rFonts w:ascii="Verdana" w:hAnsi="Verdana"/>
                <w:b/>
                <w:bCs/>
                <w:color w:val="000000"/>
                <w:sz w:val="24"/>
                <w:lang w:eastAsia="en-AU"/>
              </w:rPr>
            </w:pPr>
            <w:r w:rsidRPr="00202C16">
              <w:rPr>
                <w:rFonts w:ascii="Verdana" w:hAnsi="Verdana"/>
                <w:b/>
                <w:bCs/>
                <w:color w:val="000000"/>
                <w:sz w:val="24"/>
                <w:lang w:eastAsia="en-AU"/>
              </w:rPr>
              <w:t>Exposed Elements</w:t>
            </w:r>
          </w:p>
        </w:tc>
        <w:tc>
          <w:tcPr>
            <w:tcW w:w="1942" w:type="dxa"/>
            <w:shd w:val="clear" w:color="000000" w:fill="BFBFBF"/>
            <w:vAlign w:val="center"/>
            <w:hideMark/>
          </w:tcPr>
          <w:p w14:paraId="6D718DEE" w14:textId="77777777" w:rsidR="00657761" w:rsidRPr="00202C16" w:rsidRDefault="00657761" w:rsidP="00657761">
            <w:pPr>
              <w:jc w:val="center"/>
              <w:rPr>
                <w:rFonts w:ascii="Verdana" w:hAnsi="Verdana"/>
                <w:b/>
                <w:bCs/>
                <w:color w:val="000000"/>
                <w:sz w:val="24"/>
                <w:lang w:eastAsia="en-AU"/>
              </w:rPr>
            </w:pPr>
            <w:r w:rsidRPr="00202C16">
              <w:rPr>
                <w:rFonts w:ascii="Verdana" w:hAnsi="Verdana"/>
                <w:b/>
                <w:bCs/>
                <w:color w:val="000000"/>
                <w:sz w:val="24"/>
                <w:lang w:eastAsia="en-AU"/>
              </w:rPr>
              <w:t>Vulnerability</w:t>
            </w:r>
          </w:p>
        </w:tc>
        <w:tc>
          <w:tcPr>
            <w:tcW w:w="2977" w:type="dxa"/>
            <w:shd w:val="clear" w:color="000000" w:fill="BFBFBF"/>
            <w:vAlign w:val="center"/>
            <w:hideMark/>
          </w:tcPr>
          <w:p w14:paraId="385EDFC5" w14:textId="77777777" w:rsidR="00657761" w:rsidRPr="00202C16" w:rsidRDefault="00657761" w:rsidP="00657761">
            <w:pPr>
              <w:jc w:val="center"/>
              <w:rPr>
                <w:rFonts w:ascii="Verdana" w:hAnsi="Verdana"/>
                <w:b/>
                <w:bCs/>
                <w:color w:val="000000"/>
                <w:sz w:val="24"/>
                <w:lang w:eastAsia="en-AU"/>
              </w:rPr>
            </w:pPr>
            <w:r w:rsidRPr="00202C16">
              <w:rPr>
                <w:rFonts w:ascii="Verdana" w:hAnsi="Verdana"/>
                <w:b/>
                <w:bCs/>
                <w:color w:val="000000"/>
                <w:sz w:val="24"/>
                <w:lang w:eastAsia="en-AU"/>
              </w:rPr>
              <w:t>Risk Statements</w:t>
            </w:r>
          </w:p>
        </w:tc>
        <w:tc>
          <w:tcPr>
            <w:tcW w:w="1604" w:type="dxa"/>
            <w:shd w:val="clear" w:color="000000" w:fill="BFBFBF"/>
            <w:vAlign w:val="center"/>
            <w:hideMark/>
          </w:tcPr>
          <w:p w14:paraId="2ABB493B" w14:textId="77777777" w:rsidR="00657761" w:rsidRPr="00202C16" w:rsidRDefault="00657761" w:rsidP="00657761">
            <w:pPr>
              <w:jc w:val="center"/>
              <w:rPr>
                <w:rFonts w:ascii="Verdana" w:hAnsi="Verdana"/>
                <w:b/>
                <w:bCs/>
                <w:color w:val="000000"/>
                <w:sz w:val="24"/>
                <w:lang w:eastAsia="en-AU"/>
              </w:rPr>
            </w:pPr>
            <w:r w:rsidRPr="00202C16">
              <w:rPr>
                <w:rFonts w:ascii="Verdana" w:hAnsi="Verdana"/>
                <w:b/>
                <w:bCs/>
                <w:color w:val="000000"/>
                <w:sz w:val="24"/>
                <w:lang w:eastAsia="en-AU"/>
              </w:rPr>
              <w:t>Likelihood</w:t>
            </w:r>
          </w:p>
        </w:tc>
        <w:tc>
          <w:tcPr>
            <w:tcW w:w="1997" w:type="dxa"/>
            <w:shd w:val="clear" w:color="000000" w:fill="BFBFBF"/>
            <w:vAlign w:val="center"/>
            <w:hideMark/>
          </w:tcPr>
          <w:p w14:paraId="6DF52CE7" w14:textId="77777777" w:rsidR="00657761" w:rsidRPr="00202C16" w:rsidRDefault="00657761" w:rsidP="00657761">
            <w:pPr>
              <w:jc w:val="center"/>
              <w:rPr>
                <w:rFonts w:ascii="Verdana" w:hAnsi="Verdana"/>
                <w:b/>
                <w:bCs/>
                <w:color w:val="000000"/>
                <w:sz w:val="24"/>
                <w:lang w:eastAsia="en-AU"/>
              </w:rPr>
            </w:pPr>
            <w:r w:rsidRPr="00202C16">
              <w:rPr>
                <w:rFonts w:ascii="Verdana" w:hAnsi="Verdana"/>
                <w:b/>
                <w:bCs/>
                <w:color w:val="000000"/>
                <w:sz w:val="24"/>
                <w:lang w:eastAsia="en-AU"/>
              </w:rPr>
              <w:t>Consequence</w:t>
            </w:r>
          </w:p>
        </w:tc>
        <w:tc>
          <w:tcPr>
            <w:tcW w:w="1973" w:type="dxa"/>
            <w:shd w:val="clear" w:color="000000" w:fill="BFBFBF"/>
            <w:vAlign w:val="center"/>
            <w:hideMark/>
          </w:tcPr>
          <w:p w14:paraId="71C89D44" w14:textId="77777777" w:rsidR="00657761" w:rsidRPr="00202C16" w:rsidRDefault="00657761" w:rsidP="00657761">
            <w:pPr>
              <w:jc w:val="center"/>
              <w:rPr>
                <w:rFonts w:ascii="Verdana" w:hAnsi="Verdana"/>
                <w:b/>
                <w:bCs/>
                <w:color w:val="000000"/>
                <w:sz w:val="24"/>
                <w:lang w:eastAsia="en-AU"/>
              </w:rPr>
            </w:pPr>
            <w:r w:rsidRPr="00202C16">
              <w:rPr>
                <w:rFonts w:ascii="Verdana" w:hAnsi="Verdana"/>
                <w:b/>
                <w:bCs/>
                <w:color w:val="000000"/>
                <w:sz w:val="24"/>
                <w:lang w:eastAsia="en-AU"/>
              </w:rPr>
              <w:t>Risk Treatments</w:t>
            </w:r>
          </w:p>
        </w:tc>
        <w:tc>
          <w:tcPr>
            <w:tcW w:w="926" w:type="dxa"/>
            <w:shd w:val="clear" w:color="000000" w:fill="BFBFBF"/>
            <w:vAlign w:val="center"/>
            <w:hideMark/>
          </w:tcPr>
          <w:p w14:paraId="38462394" w14:textId="77777777" w:rsidR="00657761" w:rsidRPr="00202C16" w:rsidRDefault="00657761" w:rsidP="00657761">
            <w:pPr>
              <w:jc w:val="center"/>
              <w:rPr>
                <w:rFonts w:ascii="Verdana" w:hAnsi="Verdana"/>
                <w:b/>
                <w:bCs/>
                <w:color w:val="000000"/>
                <w:sz w:val="24"/>
                <w:lang w:eastAsia="en-AU"/>
              </w:rPr>
            </w:pPr>
            <w:r w:rsidRPr="00202C16">
              <w:rPr>
                <w:rFonts w:ascii="Verdana" w:hAnsi="Verdana"/>
                <w:b/>
                <w:bCs/>
                <w:color w:val="000000"/>
                <w:sz w:val="24"/>
                <w:lang w:eastAsia="en-AU"/>
              </w:rPr>
              <w:t>Risk Level</w:t>
            </w:r>
          </w:p>
        </w:tc>
      </w:tr>
      <w:tr w:rsidR="00B36A9C" w:rsidRPr="00202C16" w14:paraId="6DCF14A7" w14:textId="77777777" w:rsidTr="0067247F">
        <w:trPr>
          <w:trHeight w:val="1500"/>
          <w:jc w:val="center"/>
        </w:trPr>
        <w:tc>
          <w:tcPr>
            <w:tcW w:w="1604" w:type="dxa"/>
            <w:vMerge w:val="restart"/>
            <w:shd w:val="clear" w:color="000000" w:fill="FF0000"/>
            <w:vAlign w:val="center"/>
            <w:hideMark/>
          </w:tcPr>
          <w:p w14:paraId="3BDBE87C" w14:textId="77777777" w:rsidR="00657761" w:rsidRPr="00202C16" w:rsidRDefault="00657761" w:rsidP="00657761">
            <w:pPr>
              <w:jc w:val="center"/>
              <w:rPr>
                <w:rFonts w:ascii="Verdana" w:hAnsi="Verdana"/>
                <w:b/>
                <w:bCs/>
                <w:color w:val="000000"/>
                <w:sz w:val="24"/>
                <w:lang w:eastAsia="en-AU"/>
              </w:rPr>
            </w:pPr>
            <w:r w:rsidRPr="00202C16">
              <w:rPr>
                <w:rFonts w:ascii="Verdana" w:hAnsi="Verdana"/>
                <w:b/>
                <w:bCs/>
                <w:color w:val="000000"/>
                <w:sz w:val="24"/>
                <w:lang w:eastAsia="en-AU"/>
              </w:rPr>
              <w:t>BUSHFIRE</w:t>
            </w:r>
          </w:p>
        </w:tc>
        <w:tc>
          <w:tcPr>
            <w:tcW w:w="2853" w:type="dxa"/>
            <w:hideMark/>
          </w:tcPr>
          <w:p w14:paraId="7E72AA98" w14:textId="77777777" w:rsidR="005A43BD" w:rsidRDefault="005A43BD" w:rsidP="0049127F">
            <w:pPr>
              <w:rPr>
                <w:rFonts w:ascii="Verdana" w:hAnsi="Verdana"/>
                <w:color w:val="000000"/>
                <w:sz w:val="20"/>
                <w:szCs w:val="20"/>
                <w:lang w:eastAsia="en-AU"/>
              </w:rPr>
            </w:pPr>
          </w:p>
          <w:p w14:paraId="10078959" w14:textId="77777777" w:rsidR="005A43BD" w:rsidRDefault="005A43BD" w:rsidP="0049127F">
            <w:pPr>
              <w:rPr>
                <w:rFonts w:ascii="Verdana" w:hAnsi="Verdana"/>
                <w:color w:val="000000"/>
                <w:sz w:val="20"/>
                <w:szCs w:val="20"/>
                <w:lang w:eastAsia="en-AU"/>
              </w:rPr>
            </w:pPr>
          </w:p>
          <w:p w14:paraId="0C2CE630" w14:textId="77777777" w:rsidR="005A43BD" w:rsidRDefault="005A43BD" w:rsidP="0049127F">
            <w:pPr>
              <w:rPr>
                <w:rFonts w:ascii="Verdana" w:hAnsi="Verdana"/>
                <w:color w:val="000000"/>
                <w:sz w:val="20"/>
                <w:szCs w:val="20"/>
                <w:lang w:eastAsia="en-AU"/>
              </w:rPr>
            </w:pPr>
          </w:p>
          <w:p w14:paraId="31878486" w14:textId="77777777" w:rsidR="005A43BD" w:rsidRDefault="005A43BD" w:rsidP="0049127F">
            <w:pPr>
              <w:rPr>
                <w:rFonts w:ascii="Verdana" w:hAnsi="Verdana"/>
                <w:color w:val="000000"/>
                <w:sz w:val="20"/>
                <w:szCs w:val="20"/>
                <w:lang w:eastAsia="en-AU"/>
              </w:rPr>
            </w:pPr>
          </w:p>
          <w:p w14:paraId="36F3CE4A" w14:textId="77777777" w:rsidR="005A43BD" w:rsidRDefault="005A43BD" w:rsidP="0049127F">
            <w:pPr>
              <w:rPr>
                <w:rFonts w:ascii="Verdana" w:hAnsi="Verdana"/>
                <w:color w:val="000000"/>
                <w:sz w:val="20"/>
                <w:szCs w:val="20"/>
                <w:lang w:eastAsia="en-AU"/>
              </w:rPr>
            </w:pPr>
          </w:p>
          <w:p w14:paraId="423DBCE8" w14:textId="77777777" w:rsidR="00657761" w:rsidRPr="00202C16" w:rsidRDefault="00657761" w:rsidP="005A43BD">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Essential Infrastructure: </w:t>
            </w:r>
            <w:r w:rsidRPr="00202C16">
              <w:rPr>
                <w:rFonts w:ascii="Verdana" w:hAnsi="Verdana"/>
                <w:color w:val="000000"/>
                <w:sz w:val="20"/>
                <w:szCs w:val="20"/>
                <w:lang w:eastAsia="en-AU"/>
              </w:rPr>
              <w:br/>
              <w:t>Power infrastructure including 1 electricity substation, Amiens Road Stanthorpe likely to be impacted. Warwick substation not impacted.  Main power lines likely to be impacted</w:t>
            </w:r>
            <w:r w:rsidR="00E56A2C">
              <w:rPr>
                <w:rFonts w:ascii="Verdana" w:hAnsi="Verdana"/>
                <w:color w:val="000000"/>
                <w:sz w:val="20"/>
                <w:szCs w:val="20"/>
                <w:lang w:eastAsia="en-AU"/>
              </w:rPr>
              <w:t>; s</w:t>
            </w:r>
            <w:r w:rsidRPr="00202C16">
              <w:rPr>
                <w:rFonts w:ascii="Verdana" w:hAnsi="Verdana"/>
                <w:color w:val="000000"/>
                <w:sz w:val="20"/>
                <w:szCs w:val="20"/>
                <w:lang w:eastAsia="en-AU"/>
              </w:rPr>
              <w:t xml:space="preserve">ignificant 330kv overhead lines running north-south approx. 20km east of Yelarbon in the south and 20km east of Kindon in the north, eventually crossing over the Gore Highway to the north of the disaster district. 110kv overhead line running north-south from Stanthorpe to Warwick also likely to be impacted west of Dalveen and </w:t>
            </w:r>
            <w:r w:rsidR="00E56A2C">
              <w:rPr>
                <w:rFonts w:ascii="Verdana" w:hAnsi="Verdana"/>
                <w:color w:val="000000"/>
                <w:sz w:val="20"/>
                <w:szCs w:val="20"/>
                <w:lang w:eastAsia="en-AU"/>
              </w:rPr>
              <w:t>T</w:t>
            </w:r>
            <w:r w:rsidRPr="00202C16">
              <w:rPr>
                <w:rFonts w:ascii="Verdana" w:hAnsi="Verdana"/>
                <w:color w:val="000000"/>
                <w:sz w:val="20"/>
                <w:szCs w:val="20"/>
                <w:lang w:eastAsia="en-AU"/>
              </w:rPr>
              <w:t>he Glen and east of Leslie Dam.</w:t>
            </w:r>
          </w:p>
        </w:tc>
        <w:tc>
          <w:tcPr>
            <w:tcW w:w="1942" w:type="dxa"/>
            <w:shd w:val="clear" w:color="000000" w:fill="FFFF00"/>
            <w:vAlign w:val="center"/>
            <w:hideMark/>
          </w:tcPr>
          <w:p w14:paraId="5584E9D2"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2977" w:type="dxa"/>
            <w:vAlign w:val="center"/>
            <w:hideMark/>
          </w:tcPr>
          <w:p w14:paraId="670AF973" w14:textId="77777777" w:rsidR="00657761" w:rsidRPr="00202C16" w:rsidRDefault="00657761" w:rsidP="00657761">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Bushfire Hazard - in forestry areas. Large areas of </w:t>
            </w:r>
            <w:r w:rsidR="0023657C" w:rsidRPr="00202C16">
              <w:rPr>
                <w:rFonts w:ascii="Verdana" w:hAnsi="Verdana"/>
                <w:color w:val="000000"/>
                <w:sz w:val="20"/>
                <w:szCs w:val="20"/>
                <w:lang w:eastAsia="en-AU"/>
              </w:rPr>
              <w:t>forestry</w:t>
            </w:r>
            <w:r w:rsidRPr="00202C16">
              <w:rPr>
                <w:rFonts w:ascii="Verdana" w:hAnsi="Verdana"/>
                <w:color w:val="000000"/>
                <w:sz w:val="20"/>
                <w:szCs w:val="20"/>
                <w:lang w:eastAsia="en-AU"/>
              </w:rPr>
              <w:t xml:space="preserve"> land may be affected and some farm area. </w:t>
            </w:r>
            <w:r w:rsidR="0023657C" w:rsidRPr="00202C16">
              <w:rPr>
                <w:rFonts w:ascii="Verdana" w:hAnsi="Verdana"/>
                <w:color w:val="000000"/>
                <w:sz w:val="20"/>
                <w:szCs w:val="20"/>
                <w:lang w:eastAsia="en-AU"/>
              </w:rPr>
              <w:t>Likely</w:t>
            </w:r>
            <w:r w:rsidRPr="00202C16">
              <w:rPr>
                <w:rFonts w:ascii="Verdana" w:hAnsi="Verdana"/>
                <w:color w:val="000000"/>
                <w:sz w:val="20"/>
                <w:szCs w:val="20"/>
                <w:lang w:eastAsia="en-AU"/>
              </w:rPr>
              <w:t xml:space="preserve"> disruption to power supply and damage to power infrastructure, </w:t>
            </w:r>
            <w:r w:rsidR="0023657C" w:rsidRPr="00202C16">
              <w:rPr>
                <w:rFonts w:ascii="Verdana" w:hAnsi="Verdana"/>
                <w:color w:val="000000"/>
                <w:sz w:val="20"/>
                <w:szCs w:val="20"/>
                <w:lang w:eastAsia="en-AU"/>
              </w:rPr>
              <w:t>anticipated</w:t>
            </w:r>
            <w:r w:rsidRPr="00202C16">
              <w:rPr>
                <w:rFonts w:ascii="Verdana" w:hAnsi="Verdana"/>
                <w:color w:val="000000"/>
                <w:sz w:val="20"/>
                <w:szCs w:val="20"/>
                <w:lang w:eastAsia="en-AU"/>
              </w:rPr>
              <w:t xml:space="preserve"> disruption period would be short to medium term</w:t>
            </w:r>
            <w:r w:rsidR="00F91569" w:rsidRPr="00202C16">
              <w:rPr>
                <w:rFonts w:ascii="Verdana" w:hAnsi="Verdana"/>
                <w:color w:val="000000"/>
                <w:sz w:val="20"/>
                <w:szCs w:val="20"/>
                <w:lang w:eastAsia="en-AU"/>
              </w:rPr>
              <w:t>.</w:t>
            </w:r>
          </w:p>
        </w:tc>
        <w:tc>
          <w:tcPr>
            <w:tcW w:w="1604" w:type="dxa"/>
            <w:vMerge w:val="restart"/>
            <w:shd w:val="clear" w:color="000000" w:fill="FFFF00"/>
            <w:vAlign w:val="center"/>
            <w:hideMark/>
          </w:tcPr>
          <w:p w14:paraId="2B109AA7"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Possible</w:t>
            </w:r>
          </w:p>
        </w:tc>
        <w:tc>
          <w:tcPr>
            <w:tcW w:w="1997" w:type="dxa"/>
            <w:shd w:val="clear" w:color="000000" w:fill="FFFF00"/>
            <w:vAlign w:val="center"/>
            <w:hideMark/>
          </w:tcPr>
          <w:p w14:paraId="3709C565"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1973" w:type="dxa"/>
            <w:vAlign w:val="center"/>
            <w:hideMark/>
          </w:tcPr>
          <w:p w14:paraId="0CE68D89" w14:textId="77777777" w:rsidR="00657761" w:rsidRPr="00202C16" w:rsidRDefault="00657761" w:rsidP="005A43BD">
            <w:pPr>
              <w:jc w:val="center"/>
              <w:rPr>
                <w:rFonts w:ascii="Verdana" w:hAnsi="Verdana"/>
                <w:color w:val="000000"/>
                <w:sz w:val="20"/>
                <w:szCs w:val="20"/>
                <w:lang w:eastAsia="en-AU"/>
              </w:rPr>
            </w:pPr>
            <w:r w:rsidRPr="00202C16">
              <w:rPr>
                <w:rFonts w:ascii="Verdana" w:hAnsi="Verdana"/>
                <w:color w:val="000000"/>
                <w:sz w:val="20"/>
                <w:szCs w:val="20"/>
                <w:lang w:eastAsia="en-AU"/>
              </w:rPr>
              <w:t>Engage stakeholders (identify owner/operator</w:t>
            </w:r>
            <w:r w:rsidR="00E56A2C">
              <w:rPr>
                <w:rFonts w:ascii="Verdana" w:hAnsi="Verdana"/>
                <w:color w:val="000000"/>
                <w:sz w:val="20"/>
                <w:szCs w:val="20"/>
                <w:lang w:eastAsia="en-AU"/>
              </w:rPr>
              <w:t xml:space="preserve"> of asset</w:t>
            </w:r>
            <w:r w:rsidRPr="00202C16">
              <w:rPr>
                <w:rFonts w:ascii="Verdana" w:hAnsi="Verdana"/>
                <w:color w:val="000000"/>
                <w:sz w:val="20"/>
                <w:szCs w:val="20"/>
                <w:lang w:eastAsia="en-AU"/>
              </w:rPr>
              <w:t>) to identify the level of redundancy for specific assets in exposed areas.</w:t>
            </w:r>
            <w:r w:rsidRPr="00202C16">
              <w:rPr>
                <w:rFonts w:ascii="Verdana" w:hAnsi="Verdana"/>
                <w:color w:val="000000"/>
                <w:sz w:val="20"/>
                <w:szCs w:val="20"/>
                <w:lang w:eastAsia="en-AU"/>
              </w:rPr>
              <w:br/>
            </w:r>
            <w:r w:rsidRPr="00202C16">
              <w:rPr>
                <w:rFonts w:ascii="Verdana" w:hAnsi="Verdana"/>
                <w:color w:val="000000"/>
                <w:sz w:val="20"/>
                <w:szCs w:val="20"/>
                <w:lang w:eastAsia="en-AU"/>
              </w:rPr>
              <w:br/>
              <w:t>Engage stakeholders (identify short-term contingencies</w:t>
            </w:r>
            <w:r w:rsidR="00E56A2C">
              <w:rPr>
                <w:rFonts w:ascii="Verdana" w:hAnsi="Verdana"/>
                <w:color w:val="000000"/>
                <w:sz w:val="20"/>
                <w:szCs w:val="20"/>
                <w:lang w:eastAsia="en-AU"/>
              </w:rPr>
              <w:t>/</w:t>
            </w:r>
            <w:r w:rsidRPr="00202C16">
              <w:rPr>
                <w:rFonts w:ascii="Verdana" w:hAnsi="Verdana"/>
                <w:color w:val="000000"/>
                <w:sz w:val="20"/>
                <w:szCs w:val="20"/>
                <w:lang w:eastAsia="en-AU"/>
              </w:rPr>
              <w:t>back-up assets) for exposed assets that will provide capacity for affected populations.</w:t>
            </w:r>
            <w:r w:rsidRPr="00202C16">
              <w:rPr>
                <w:rFonts w:ascii="Verdana" w:hAnsi="Verdana"/>
                <w:color w:val="000000"/>
                <w:sz w:val="20"/>
                <w:szCs w:val="20"/>
                <w:lang w:eastAsia="en-AU"/>
              </w:rPr>
              <w:br/>
            </w:r>
            <w:r w:rsidRPr="00202C16">
              <w:rPr>
                <w:rFonts w:ascii="Verdana" w:hAnsi="Verdana"/>
                <w:color w:val="000000"/>
                <w:sz w:val="20"/>
                <w:szCs w:val="20"/>
                <w:lang w:eastAsia="en-AU"/>
              </w:rPr>
              <w:br/>
              <w:t>Establish long-term plans for the replacement and repair of potential exposed sites.</w:t>
            </w:r>
          </w:p>
        </w:tc>
        <w:tc>
          <w:tcPr>
            <w:tcW w:w="926" w:type="dxa"/>
            <w:shd w:val="clear" w:color="000000" w:fill="FFFF00"/>
            <w:vAlign w:val="center"/>
            <w:hideMark/>
          </w:tcPr>
          <w:p w14:paraId="03D06C15"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M7</w:t>
            </w:r>
          </w:p>
        </w:tc>
      </w:tr>
      <w:tr w:rsidR="00B36A9C" w:rsidRPr="00202C16" w14:paraId="2905E002" w14:textId="77777777" w:rsidTr="0067247F">
        <w:trPr>
          <w:trHeight w:val="1500"/>
          <w:jc w:val="center"/>
        </w:trPr>
        <w:tc>
          <w:tcPr>
            <w:tcW w:w="1604" w:type="dxa"/>
            <w:vMerge/>
            <w:vAlign w:val="center"/>
            <w:hideMark/>
          </w:tcPr>
          <w:p w14:paraId="3C583F42" w14:textId="77777777" w:rsidR="00657761" w:rsidRPr="00202C16" w:rsidRDefault="00657761" w:rsidP="00657761">
            <w:pPr>
              <w:rPr>
                <w:rFonts w:ascii="Verdana" w:hAnsi="Verdana"/>
                <w:b/>
                <w:bCs/>
                <w:color w:val="000000"/>
                <w:sz w:val="28"/>
                <w:szCs w:val="28"/>
                <w:lang w:eastAsia="en-AU"/>
              </w:rPr>
            </w:pPr>
          </w:p>
        </w:tc>
        <w:tc>
          <w:tcPr>
            <w:tcW w:w="2853" w:type="dxa"/>
            <w:hideMark/>
          </w:tcPr>
          <w:p w14:paraId="207F92BB" w14:textId="77777777" w:rsidR="00657761" w:rsidRPr="00202C16" w:rsidRDefault="00657761" w:rsidP="00B36A9C">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Access &amp; Resupply:   Roadways - Millmerran Inglewood </w:t>
            </w:r>
            <w:r w:rsidR="009D3EE3" w:rsidRPr="00202C16">
              <w:rPr>
                <w:rFonts w:ascii="Verdana" w:hAnsi="Verdana"/>
                <w:color w:val="000000"/>
                <w:sz w:val="20"/>
                <w:szCs w:val="20"/>
                <w:lang w:eastAsia="en-AU"/>
              </w:rPr>
              <w:t>R</w:t>
            </w:r>
            <w:r w:rsidRPr="00202C16">
              <w:rPr>
                <w:rFonts w:ascii="Verdana" w:hAnsi="Verdana"/>
                <w:color w:val="000000"/>
                <w:sz w:val="20"/>
                <w:szCs w:val="20"/>
                <w:lang w:eastAsia="en-AU"/>
              </w:rPr>
              <w:t xml:space="preserve">oad impacted to the north 30km from Inglewood then becoming a part of the Toowoomba Disaster District. Cunningham Highway impacted from approx. 2km east of intersection with Leyburn </w:t>
            </w:r>
            <w:r w:rsidR="0023657C" w:rsidRPr="00202C16">
              <w:rPr>
                <w:rFonts w:ascii="Verdana" w:hAnsi="Verdana"/>
                <w:color w:val="000000"/>
                <w:sz w:val="20"/>
                <w:szCs w:val="20"/>
                <w:lang w:eastAsia="en-AU"/>
              </w:rPr>
              <w:t>Cunningham</w:t>
            </w:r>
            <w:r w:rsidRPr="00202C16">
              <w:rPr>
                <w:rFonts w:ascii="Verdana" w:hAnsi="Verdana"/>
                <w:color w:val="000000"/>
                <w:sz w:val="20"/>
                <w:szCs w:val="20"/>
                <w:lang w:eastAsia="en-AU"/>
              </w:rPr>
              <w:t xml:space="preserve"> Road south-west to Goondiwindi (including Inglewood). Texas Yelarbon </w:t>
            </w:r>
            <w:r w:rsidR="00E56A2C">
              <w:rPr>
                <w:rFonts w:ascii="Verdana" w:hAnsi="Verdana"/>
                <w:color w:val="000000"/>
                <w:sz w:val="20"/>
                <w:szCs w:val="20"/>
                <w:lang w:eastAsia="en-AU"/>
              </w:rPr>
              <w:t>R</w:t>
            </w:r>
            <w:r w:rsidRPr="00202C16">
              <w:rPr>
                <w:rFonts w:ascii="Verdana" w:hAnsi="Verdana"/>
                <w:color w:val="000000"/>
                <w:sz w:val="20"/>
                <w:szCs w:val="20"/>
                <w:lang w:eastAsia="en-AU"/>
              </w:rPr>
              <w:t xml:space="preserve">oad impacted west of the intersection with Inglewood Texas </w:t>
            </w:r>
            <w:r w:rsidR="009D3EE3" w:rsidRPr="00202C16">
              <w:rPr>
                <w:rFonts w:ascii="Verdana" w:hAnsi="Verdana"/>
                <w:color w:val="000000"/>
                <w:sz w:val="20"/>
                <w:szCs w:val="20"/>
                <w:lang w:eastAsia="en-AU"/>
              </w:rPr>
              <w:t>R</w:t>
            </w:r>
            <w:r w:rsidRPr="00202C16">
              <w:rPr>
                <w:rFonts w:ascii="Verdana" w:hAnsi="Verdana"/>
                <w:color w:val="000000"/>
                <w:sz w:val="20"/>
                <w:szCs w:val="20"/>
                <w:lang w:eastAsia="en-AU"/>
              </w:rPr>
              <w:t xml:space="preserve">oad for approx. 8kms.  Inglewood Texas </w:t>
            </w:r>
            <w:r w:rsidR="00E56A2C">
              <w:rPr>
                <w:rFonts w:ascii="Verdana" w:hAnsi="Verdana"/>
                <w:color w:val="000000"/>
                <w:sz w:val="20"/>
                <w:szCs w:val="20"/>
                <w:lang w:eastAsia="en-AU"/>
              </w:rPr>
              <w:t>R</w:t>
            </w:r>
            <w:r w:rsidRPr="00202C16">
              <w:rPr>
                <w:rFonts w:ascii="Verdana" w:hAnsi="Verdana"/>
                <w:color w:val="000000"/>
                <w:sz w:val="20"/>
                <w:szCs w:val="20"/>
                <w:lang w:eastAsia="en-AU"/>
              </w:rPr>
              <w:t>oad impacted from Texas north to Inglewood</w:t>
            </w:r>
            <w:r w:rsidR="00B36A9C" w:rsidRPr="00202C16">
              <w:rPr>
                <w:rFonts w:ascii="Verdana" w:hAnsi="Verdana"/>
                <w:color w:val="000000"/>
                <w:sz w:val="20"/>
                <w:szCs w:val="20"/>
                <w:lang w:eastAsia="en-AU"/>
              </w:rPr>
              <w:t xml:space="preserve">, </w:t>
            </w:r>
            <w:r w:rsidRPr="00202C16">
              <w:rPr>
                <w:rFonts w:ascii="Verdana" w:hAnsi="Verdana"/>
                <w:color w:val="000000"/>
                <w:sz w:val="20"/>
                <w:szCs w:val="20"/>
                <w:lang w:eastAsia="en-AU"/>
              </w:rPr>
              <w:t xml:space="preserve">Leyburn Cunningham </w:t>
            </w:r>
            <w:r w:rsidR="009D3EE3" w:rsidRPr="00202C16">
              <w:rPr>
                <w:rFonts w:ascii="Verdana" w:hAnsi="Verdana"/>
                <w:color w:val="000000"/>
                <w:sz w:val="20"/>
                <w:szCs w:val="20"/>
                <w:lang w:eastAsia="en-AU"/>
              </w:rPr>
              <w:t>R</w:t>
            </w:r>
            <w:r w:rsidRPr="00202C16">
              <w:rPr>
                <w:rFonts w:ascii="Verdana" w:hAnsi="Verdana"/>
                <w:color w:val="000000"/>
                <w:sz w:val="20"/>
                <w:szCs w:val="20"/>
                <w:lang w:eastAsia="en-AU"/>
              </w:rPr>
              <w:t>oad impacted east from Leyburn to the intersection with Ryeford Pratten road.</w:t>
            </w:r>
          </w:p>
        </w:tc>
        <w:tc>
          <w:tcPr>
            <w:tcW w:w="1942" w:type="dxa"/>
            <w:shd w:val="clear" w:color="000000" w:fill="FFFF00"/>
            <w:vAlign w:val="center"/>
            <w:hideMark/>
          </w:tcPr>
          <w:p w14:paraId="592CDBE9"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2977" w:type="dxa"/>
            <w:vAlign w:val="center"/>
            <w:hideMark/>
          </w:tcPr>
          <w:p w14:paraId="28FD5A87" w14:textId="77777777" w:rsidR="00657761" w:rsidRPr="00202C16" w:rsidRDefault="00657761" w:rsidP="00F91569">
            <w:pPr>
              <w:jc w:val="center"/>
              <w:rPr>
                <w:rFonts w:ascii="Verdana" w:hAnsi="Verdana"/>
                <w:color w:val="000000"/>
                <w:sz w:val="20"/>
                <w:szCs w:val="20"/>
                <w:lang w:eastAsia="en-AU"/>
              </w:rPr>
            </w:pPr>
            <w:r w:rsidRPr="00202C16">
              <w:rPr>
                <w:rFonts w:ascii="Verdana" w:hAnsi="Verdana"/>
                <w:color w:val="000000"/>
                <w:sz w:val="20"/>
                <w:szCs w:val="20"/>
                <w:lang w:eastAsia="en-AU"/>
              </w:rPr>
              <w:t>Bushfire hazard - forestry areas and farmland areas. Roadways affected by visibility from smoke, fire may have impact on the roadway surface as well as road users, roads may have to be closed for the short term</w:t>
            </w:r>
            <w:r w:rsidR="00F91569" w:rsidRPr="00202C16">
              <w:rPr>
                <w:rFonts w:ascii="Verdana" w:hAnsi="Verdana"/>
                <w:color w:val="000000"/>
                <w:sz w:val="20"/>
                <w:szCs w:val="20"/>
                <w:lang w:eastAsia="en-AU"/>
              </w:rPr>
              <w:t>.</w:t>
            </w:r>
          </w:p>
        </w:tc>
        <w:tc>
          <w:tcPr>
            <w:tcW w:w="1604" w:type="dxa"/>
            <w:vMerge/>
            <w:vAlign w:val="center"/>
            <w:hideMark/>
          </w:tcPr>
          <w:p w14:paraId="1A86C191" w14:textId="77777777" w:rsidR="00657761" w:rsidRPr="00202C16" w:rsidRDefault="00657761" w:rsidP="00657761">
            <w:pPr>
              <w:rPr>
                <w:rFonts w:ascii="Verdana" w:hAnsi="Verdana"/>
                <w:b/>
                <w:bCs/>
                <w:color w:val="000000"/>
                <w:sz w:val="20"/>
                <w:szCs w:val="20"/>
                <w:lang w:eastAsia="en-AU"/>
              </w:rPr>
            </w:pPr>
          </w:p>
        </w:tc>
        <w:tc>
          <w:tcPr>
            <w:tcW w:w="1997" w:type="dxa"/>
            <w:shd w:val="clear" w:color="000000" w:fill="FFFF00"/>
            <w:vAlign w:val="center"/>
            <w:hideMark/>
          </w:tcPr>
          <w:p w14:paraId="3EBC86F5"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1973" w:type="dxa"/>
            <w:vAlign w:val="center"/>
            <w:hideMark/>
          </w:tcPr>
          <w:p w14:paraId="61923015" w14:textId="77777777" w:rsidR="00657761" w:rsidRPr="00202C16" w:rsidRDefault="00657761" w:rsidP="004A408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Engage </w:t>
            </w:r>
            <w:proofErr w:type="gramStart"/>
            <w:r w:rsidRPr="00202C16">
              <w:rPr>
                <w:rFonts w:ascii="Verdana" w:hAnsi="Verdana"/>
                <w:color w:val="000000"/>
                <w:sz w:val="20"/>
                <w:szCs w:val="20"/>
                <w:lang w:eastAsia="en-AU"/>
              </w:rPr>
              <w:t xml:space="preserve">stakeholders  </w:t>
            </w:r>
            <w:r w:rsidR="00E56A2C">
              <w:rPr>
                <w:rFonts w:ascii="Verdana" w:hAnsi="Verdana"/>
                <w:color w:val="000000"/>
                <w:sz w:val="20"/>
                <w:szCs w:val="20"/>
                <w:lang w:eastAsia="en-AU"/>
              </w:rPr>
              <w:t>(</w:t>
            </w:r>
            <w:proofErr w:type="gramEnd"/>
            <w:r w:rsidR="00E56A2C">
              <w:rPr>
                <w:rFonts w:ascii="Verdana" w:hAnsi="Verdana"/>
                <w:color w:val="000000"/>
                <w:sz w:val="20"/>
                <w:szCs w:val="20"/>
                <w:lang w:eastAsia="en-AU"/>
              </w:rPr>
              <w:t>l</w:t>
            </w:r>
            <w:r w:rsidRPr="00202C16">
              <w:rPr>
                <w:rFonts w:ascii="Verdana" w:hAnsi="Verdana"/>
                <w:color w:val="000000"/>
                <w:sz w:val="20"/>
                <w:szCs w:val="20"/>
                <w:lang w:eastAsia="en-AU"/>
              </w:rPr>
              <w:t xml:space="preserve">ocal </w:t>
            </w:r>
            <w:r w:rsidR="0023657C" w:rsidRPr="00202C16">
              <w:rPr>
                <w:rFonts w:ascii="Verdana" w:hAnsi="Verdana"/>
                <w:color w:val="000000"/>
                <w:sz w:val="20"/>
                <w:szCs w:val="20"/>
                <w:lang w:eastAsia="en-AU"/>
              </w:rPr>
              <w:t>government</w:t>
            </w:r>
            <w:r w:rsidRPr="00202C16">
              <w:rPr>
                <w:rFonts w:ascii="Verdana" w:hAnsi="Verdana"/>
                <w:color w:val="000000"/>
                <w:sz w:val="20"/>
                <w:szCs w:val="20"/>
                <w:lang w:eastAsia="en-AU"/>
              </w:rPr>
              <w:t xml:space="preserve"> and DTMR) to identify the level of redundancy or mitigation strategies for specific assets identified in exposed areas.</w:t>
            </w:r>
          </w:p>
        </w:tc>
        <w:tc>
          <w:tcPr>
            <w:tcW w:w="926" w:type="dxa"/>
            <w:shd w:val="clear" w:color="000000" w:fill="FFFF00"/>
            <w:vAlign w:val="center"/>
            <w:hideMark/>
          </w:tcPr>
          <w:p w14:paraId="404B6F9E"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M7</w:t>
            </w:r>
          </w:p>
        </w:tc>
      </w:tr>
      <w:tr w:rsidR="00B36A9C" w:rsidRPr="00202C16" w14:paraId="2624C418" w14:textId="77777777" w:rsidTr="0067247F">
        <w:trPr>
          <w:trHeight w:val="1500"/>
          <w:jc w:val="center"/>
        </w:trPr>
        <w:tc>
          <w:tcPr>
            <w:tcW w:w="1604" w:type="dxa"/>
            <w:vMerge/>
            <w:vAlign w:val="center"/>
            <w:hideMark/>
          </w:tcPr>
          <w:p w14:paraId="616F7DDF" w14:textId="77777777" w:rsidR="00657761" w:rsidRPr="00202C16" w:rsidRDefault="00657761" w:rsidP="00657761">
            <w:pPr>
              <w:rPr>
                <w:rFonts w:ascii="Verdana" w:hAnsi="Verdana"/>
                <w:b/>
                <w:bCs/>
                <w:color w:val="000000"/>
                <w:sz w:val="28"/>
                <w:szCs w:val="28"/>
                <w:lang w:eastAsia="en-AU"/>
              </w:rPr>
            </w:pPr>
          </w:p>
        </w:tc>
        <w:tc>
          <w:tcPr>
            <w:tcW w:w="2853" w:type="dxa"/>
            <w:hideMark/>
          </w:tcPr>
          <w:p w14:paraId="0D3CC95A" w14:textId="77777777" w:rsidR="00B36A9C" w:rsidRPr="00202C16" w:rsidRDefault="00B36A9C" w:rsidP="00B36A9C">
            <w:pPr>
              <w:ind w:firstLineChars="200" w:firstLine="400"/>
              <w:jc w:val="center"/>
              <w:rPr>
                <w:rFonts w:ascii="Verdana" w:hAnsi="Verdana"/>
                <w:color w:val="000000"/>
                <w:sz w:val="20"/>
                <w:szCs w:val="20"/>
                <w:lang w:eastAsia="en-AU"/>
              </w:rPr>
            </w:pPr>
          </w:p>
          <w:p w14:paraId="70054667" w14:textId="77777777" w:rsidR="00657761" w:rsidRPr="00202C16" w:rsidRDefault="00657761" w:rsidP="00E56A2C">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Community &amp; Social: There was no observed directly exposed elements with interaction with the bushfire layer</w:t>
            </w:r>
          </w:p>
        </w:tc>
        <w:tc>
          <w:tcPr>
            <w:tcW w:w="1942" w:type="dxa"/>
            <w:shd w:val="clear" w:color="000000" w:fill="00B050"/>
            <w:vAlign w:val="center"/>
            <w:hideMark/>
          </w:tcPr>
          <w:p w14:paraId="156ACCEA"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Very Low</w:t>
            </w:r>
          </w:p>
        </w:tc>
        <w:tc>
          <w:tcPr>
            <w:tcW w:w="2977" w:type="dxa"/>
            <w:vAlign w:val="center"/>
            <w:hideMark/>
          </w:tcPr>
          <w:p w14:paraId="3D43EB46" w14:textId="77777777" w:rsidR="00657761" w:rsidRPr="00202C16" w:rsidRDefault="00657761" w:rsidP="00657761">
            <w:pPr>
              <w:jc w:val="center"/>
              <w:rPr>
                <w:rFonts w:ascii="Verdana" w:hAnsi="Verdana"/>
                <w:color w:val="000000"/>
                <w:sz w:val="20"/>
                <w:szCs w:val="20"/>
                <w:lang w:eastAsia="en-AU"/>
              </w:rPr>
            </w:pPr>
            <w:r w:rsidRPr="00202C16">
              <w:rPr>
                <w:rFonts w:ascii="Verdana" w:hAnsi="Verdana"/>
                <w:color w:val="000000"/>
                <w:sz w:val="20"/>
                <w:szCs w:val="20"/>
                <w:lang w:eastAsia="en-AU"/>
              </w:rPr>
              <w:t>Bushfire layer exposes very little interaction of historical data with the community and social layer. There may be some residual considerations in relation to smoke hazard.</w:t>
            </w:r>
          </w:p>
        </w:tc>
        <w:tc>
          <w:tcPr>
            <w:tcW w:w="1604" w:type="dxa"/>
            <w:vMerge/>
            <w:vAlign w:val="center"/>
            <w:hideMark/>
          </w:tcPr>
          <w:p w14:paraId="71A5B418" w14:textId="77777777" w:rsidR="00657761" w:rsidRPr="00202C16" w:rsidRDefault="00657761" w:rsidP="00657761">
            <w:pPr>
              <w:rPr>
                <w:rFonts w:ascii="Verdana" w:hAnsi="Verdana"/>
                <w:b/>
                <w:bCs/>
                <w:color w:val="000000"/>
                <w:sz w:val="20"/>
                <w:szCs w:val="20"/>
                <w:lang w:eastAsia="en-AU"/>
              </w:rPr>
            </w:pPr>
          </w:p>
        </w:tc>
        <w:tc>
          <w:tcPr>
            <w:tcW w:w="1997" w:type="dxa"/>
            <w:shd w:val="clear" w:color="000000" w:fill="FFFF00"/>
            <w:vAlign w:val="center"/>
            <w:hideMark/>
          </w:tcPr>
          <w:p w14:paraId="7CFAEA7C"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1973" w:type="dxa"/>
            <w:vAlign w:val="center"/>
            <w:hideMark/>
          </w:tcPr>
          <w:p w14:paraId="41029B4C" w14:textId="77777777" w:rsidR="00657761" w:rsidRPr="00202C16" w:rsidRDefault="00657761" w:rsidP="005A43BD">
            <w:pPr>
              <w:jc w:val="center"/>
              <w:rPr>
                <w:rFonts w:ascii="Verdana" w:hAnsi="Verdana"/>
                <w:color w:val="000000"/>
                <w:sz w:val="20"/>
                <w:szCs w:val="20"/>
                <w:lang w:eastAsia="en-AU"/>
              </w:rPr>
            </w:pPr>
            <w:r w:rsidRPr="00202C16">
              <w:rPr>
                <w:rFonts w:ascii="Verdana" w:hAnsi="Verdana"/>
                <w:color w:val="000000"/>
                <w:sz w:val="20"/>
                <w:szCs w:val="20"/>
                <w:lang w:eastAsia="en-AU"/>
              </w:rPr>
              <w:t>Nil identified</w:t>
            </w:r>
          </w:p>
        </w:tc>
        <w:tc>
          <w:tcPr>
            <w:tcW w:w="926" w:type="dxa"/>
            <w:shd w:val="clear" w:color="000000" w:fill="92D050"/>
            <w:vAlign w:val="center"/>
            <w:hideMark/>
          </w:tcPr>
          <w:p w14:paraId="1C0C7D04"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L5</w:t>
            </w:r>
          </w:p>
        </w:tc>
      </w:tr>
      <w:tr w:rsidR="00B36A9C" w:rsidRPr="00202C16" w14:paraId="0F5BBAFC" w14:textId="77777777" w:rsidTr="0067247F">
        <w:trPr>
          <w:trHeight w:val="1500"/>
          <w:jc w:val="center"/>
        </w:trPr>
        <w:tc>
          <w:tcPr>
            <w:tcW w:w="1604" w:type="dxa"/>
            <w:vMerge/>
            <w:vAlign w:val="center"/>
            <w:hideMark/>
          </w:tcPr>
          <w:p w14:paraId="6B8384B0" w14:textId="77777777" w:rsidR="00657761" w:rsidRPr="00202C16" w:rsidRDefault="00657761" w:rsidP="00657761">
            <w:pPr>
              <w:rPr>
                <w:rFonts w:ascii="Verdana" w:hAnsi="Verdana"/>
                <w:b/>
                <w:bCs/>
                <w:color w:val="000000"/>
                <w:sz w:val="28"/>
                <w:szCs w:val="28"/>
                <w:lang w:eastAsia="en-AU"/>
              </w:rPr>
            </w:pPr>
          </w:p>
        </w:tc>
        <w:tc>
          <w:tcPr>
            <w:tcW w:w="2853" w:type="dxa"/>
            <w:hideMark/>
          </w:tcPr>
          <w:p w14:paraId="2F864814" w14:textId="77777777" w:rsidR="005A43BD" w:rsidRDefault="005A43BD" w:rsidP="00B36A9C">
            <w:pPr>
              <w:ind w:firstLineChars="200" w:firstLine="400"/>
              <w:jc w:val="center"/>
              <w:rPr>
                <w:rFonts w:ascii="Verdana" w:hAnsi="Verdana"/>
                <w:color w:val="000000"/>
                <w:sz w:val="20"/>
                <w:szCs w:val="20"/>
                <w:lang w:eastAsia="en-AU"/>
              </w:rPr>
            </w:pPr>
          </w:p>
          <w:p w14:paraId="4D87EFB9" w14:textId="77777777" w:rsidR="00657761" w:rsidRPr="00202C16" w:rsidRDefault="00657761" w:rsidP="00B36A9C">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Medical: There </w:t>
            </w:r>
            <w:r w:rsidR="00E56A2C">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w:t>
            </w:r>
            <w:r w:rsidR="00E56A2C">
              <w:rPr>
                <w:rFonts w:ascii="Verdana" w:hAnsi="Verdana"/>
                <w:color w:val="000000"/>
                <w:sz w:val="20"/>
                <w:szCs w:val="20"/>
                <w:lang w:eastAsia="en-AU"/>
              </w:rPr>
              <w:t>s</w:t>
            </w:r>
            <w:r w:rsidRPr="00202C16">
              <w:rPr>
                <w:rFonts w:ascii="Verdana" w:hAnsi="Verdana"/>
                <w:color w:val="000000"/>
                <w:sz w:val="20"/>
                <w:szCs w:val="20"/>
                <w:lang w:eastAsia="en-AU"/>
              </w:rPr>
              <w:t xml:space="preserve"> with interaction with the bushfire layer</w:t>
            </w:r>
          </w:p>
        </w:tc>
        <w:tc>
          <w:tcPr>
            <w:tcW w:w="1942" w:type="dxa"/>
            <w:shd w:val="clear" w:color="000000" w:fill="00B050"/>
            <w:vAlign w:val="center"/>
            <w:hideMark/>
          </w:tcPr>
          <w:p w14:paraId="7304587B"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Very Low</w:t>
            </w:r>
          </w:p>
        </w:tc>
        <w:tc>
          <w:tcPr>
            <w:tcW w:w="2977" w:type="dxa"/>
            <w:vAlign w:val="center"/>
            <w:hideMark/>
          </w:tcPr>
          <w:p w14:paraId="08C36371" w14:textId="77777777" w:rsidR="00657761" w:rsidRPr="00202C16" w:rsidRDefault="00657761" w:rsidP="00657761">
            <w:pPr>
              <w:jc w:val="center"/>
              <w:rPr>
                <w:rFonts w:ascii="Verdana" w:hAnsi="Verdana"/>
                <w:color w:val="000000"/>
                <w:sz w:val="20"/>
                <w:szCs w:val="20"/>
                <w:lang w:eastAsia="en-AU"/>
              </w:rPr>
            </w:pPr>
            <w:r w:rsidRPr="00202C16">
              <w:rPr>
                <w:rFonts w:ascii="Verdana" w:hAnsi="Verdana"/>
                <w:color w:val="000000"/>
                <w:sz w:val="20"/>
                <w:szCs w:val="20"/>
                <w:lang w:eastAsia="en-AU"/>
              </w:rPr>
              <w:t>Bushfire layer exposes very little interaction of historical data with the medical layer. There may be some residual considerations in relation to smoke hazard.</w:t>
            </w:r>
          </w:p>
        </w:tc>
        <w:tc>
          <w:tcPr>
            <w:tcW w:w="1604" w:type="dxa"/>
            <w:vMerge/>
            <w:vAlign w:val="center"/>
            <w:hideMark/>
          </w:tcPr>
          <w:p w14:paraId="4ACAAA29" w14:textId="77777777" w:rsidR="00657761" w:rsidRPr="00202C16" w:rsidRDefault="00657761" w:rsidP="00657761">
            <w:pPr>
              <w:rPr>
                <w:rFonts w:ascii="Verdana" w:hAnsi="Verdana"/>
                <w:b/>
                <w:bCs/>
                <w:color w:val="000000"/>
                <w:sz w:val="20"/>
                <w:szCs w:val="20"/>
                <w:lang w:eastAsia="en-AU"/>
              </w:rPr>
            </w:pPr>
          </w:p>
        </w:tc>
        <w:tc>
          <w:tcPr>
            <w:tcW w:w="1997" w:type="dxa"/>
            <w:shd w:val="clear" w:color="000000" w:fill="92D050"/>
            <w:vAlign w:val="center"/>
            <w:hideMark/>
          </w:tcPr>
          <w:p w14:paraId="5BEEC501"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73" w:type="dxa"/>
            <w:vAlign w:val="center"/>
            <w:hideMark/>
          </w:tcPr>
          <w:p w14:paraId="72089698" w14:textId="77777777" w:rsidR="00657761" w:rsidRPr="00202C16" w:rsidRDefault="003834CF" w:rsidP="005A43BD">
            <w:pPr>
              <w:jc w:val="center"/>
              <w:rPr>
                <w:rFonts w:ascii="Verdana" w:hAnsi="Verdana"/>
                <w:color w:val="000000"/>
                <w:sz w:val="20"/>
                <w:szCs w:val="20"/>
                <w:lang w:eastAsia="en-AU"/>
              </w:rPr>
            </w:pPr>
            <w:r w:rsidRPr="00202C16">
              <w:rPr>
                <w:rFonts w:ascii="Verdana" w:hAnsi="Verdana"/>
                <w:color w:val="000000"/>
                <w:sz w:val="20"/>
                <w:szCs w:val="20"/>
                <w:lang w:eastAsia="en-AU"/>
              </w:rPr>
              <w:t>N</w:t>
            </w:r>
            <w:r w:rsidR="00657761" w:rsidRPr="00202C16">
              <w:rPr>
                <w:rFonts w:ascii="Verdana" w:hAnsi="Verdana"/>
                <w:color w:val="000000"/>
                <w:sz w:val="20"/>
                <w:szCs w:val="20"/>
                <w:lang w:eastAsia="en-AU"/>
              </w:rPr>
              <w:t xml:space="preserve">il </w:t>
            </w:r>
            <w:r w:rsidR="00B36A9C" w:rsidRPr="00202C16">
              <w:rPr>
                <w:rFonts w:ascii="Verdana" w:hAnsi="Verdana"/>
                <w:color w:val="000000"/>
                <w:sz w:val="20"/>
                <w:szCs w:val="20"/>
                <w:lang w:eastAsia="en-AU"/>
              </w:rPr>
              <w:t>identified</w:t>
            </w:r>
          </w:p>
        </w:tc>
        <w:tc>
          <w:tcPr>
            <w:tcW w:w="926" w:type="dxa"/>
            <w:shd w:val="clear" w:color="000000" w:fill="92D050"/>
            <w:vAlign w:val="center"/>
            <w:hideMark/>
          </w:tcPr>
          <w:p w14:paraId="4E864040"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B36A9C" w:rsidRPr="00202C16" w14:paraId="4EFA2B09" w14:textId="77777777" w:rsidTr="0067247F">
        <w:trPr>
          <w:trHeight w:val="1500"/>
          <w:jc w:val="center"/>
        </w:trPr>
        <w:tc>
          <w:tcPr>
            <w:tcW w:w="1604" w:type="dxa"/>
            <w:vMerge/>
            <w:vAlign w:val="center"/>
            <w:hideMark/>
          </w:tcPr>
          <w:p w14:paraId="4D20FFF5" w14:textId="77777777" w:rsidR="00657761" w:rsidRPr="00202C16" w:rsidRDefault="00657761" w:rsidP="00657761">
            <w:pPr>
              <w:rPr>
                <w:rFonts w:ascii="Verdana" w:hAnsi="Verdana"/>
                <w:b/>
                <w:bCs/>
                <w:color w:val="000000"/>
                <w:sz w:val="28"/>
                <w:szCs w:val="28"/>
                <w:lang w:eastAsia="en-AU"/>
              </w:rPr>
            </w:pPr>
          </w:p>
        </w:tc>
        <w:tc>
          <w:tcPr>
            <w:tcW w:w="2853" w:type="dxa"/>
            <w:hideMark/>
          </w:tcPr>
          <w:p w14:paraId="06082C81" w14:textId="77777777" w:rsidR="005A43BD" w:rsidRDefault="005A43BD" w:rsidP="00B36A9C">
            <w:pPr>
              <w:ind w:firstLineChars="200" w:firstLine="400"/>
              <w:jc w:val="center"/>
              <w:rPr>
                <w:rFonts w:ascii="Verdana" w:hAnsi="Verdana"/>
                <w:color w:val="000000"/>
                <w:sz w:val="20"/>
                <w:szCs w:val="20"/>
                <w:lang w:eastAsia="en-AU"/>
              </w:rPr>
            </w:pPr>
          </w:p>
          <w:p w14:paraId="02A003D2" w14:textId="77777777" w:rsidR="005A43BD" w:rsidRDefault="005A43BD" w:rsidP="00B36A9C">
            <w:pPr>
              <w:ind w:firstLineChars="200" w:firstLine="400"/>
              <w:jc w:val="center"/>
              <w:rPr>
                <w:rFonts w:ascii="Verdana" w:hAnsi="Verdana"/>
                <w:color w:val="000000"/>
                <w:sz w:val="20"/>
                <w:szCs w:val="20"/>
                <w:lang w:eastAsia="en-AU"/>
              </w:rPr>
            </w:pPr>
          </w:p>
          <w:p w14:paraId="4FBF302F" w14:textId="77777777" w:rsidR="00657761" w:rsidRPr="00202C16" w:rsidRDefault="00657761" w:rsidP="00B36A9C">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Significant Industries: Nil significant industries exposed to the bushfire layer</w:t>
            </w:r>
          </w:p>
        </w:tc>
        <w:tc>
          <w:tcPr>
            <w:tcW w:w="1942" w:type="dxa"/>
            <w:shd w:val="clear" w:color="000000" w:fill="00B050"/>
            <w:vAlign w:val="center"/>
            <w:hideMark/>
          </w:tcPr>
          <w:p w14:paraId="74A84AF2"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Very Low</w:t>
            </w:r>
          </w:p>
        </w:tc>
        <w:tc>
          <w:tcPr>
            <w:tcW w:w="2977" w:type="dxa"/>
            <w:vAlign w:val="center"/>
            <w:hideMark/>
          </w:tcPr>
          <w:p w14:paraId="77502EE1" w14:textId="77777777" w:rsidR="00657761" w:rsidRPr="00202C16" w:rsidRDefault="00657761" w:rsidP="00657761">
            <w:pPr>
              <w:jc w:val="center"/>
              <w:rPr>
                <w:rFonts w:ascii="Verdana" w:hAnsi="Verdana"/>
                <w:color w:val="000000"/>
                <w:sz w:val="20"/>
                <w:szCs w:val="20"/>
                <w:lang w:eastAsia="en-AU"/>
              </w:rPr>
            </w:pPr>
            <w:r w:rsidRPr="00202C16">
              <w:rPr>
                <w:rFonts w:ascii="Verdana" w:hAnsi="Verdana"/>
                <w:color w:val="000000"/>
                <w:sz w:val="20"/>
                <w:szCs w:val="20"/>
                <w:lang w:eastAsia="en-AU"/>
              </w:rPr>
              <w:t>Bushfire layer exposes very little interaction of historical data with the significant industries layer</w:t>
            </w:r>
            <w:r w:rsidR="00E56A2C">
              <w:rPr>
                <w:rFonts w:ascii="Verdana" w:hAnsi="Verdana"/>
                <w:color w:val="000000"/>
                <w:sz w:val="20"/>
                <w:szCs w:val="20"/>
                <w:lang w:eastAsia="en-AU"/>
              </w:rPr>
              <w:t>.</w:t>
            </w:r>
            <w:r w:rsidRPr="00202C16">
              <w:rPr>
                <w:rFonts w:ascii="Verdana" w:hAnsi="Verdana"/>
                <w:color w:val="000000"/>
                <w:sz w:val="20"/>
                <w:szCs w:val="20"/>
                <w:lang w:eastAsia="en-AU"/>
              </w:rPr>
              <w:t xml:space="preserve"> There may be some residual considerations in relation to smoke hazard.</w:t>
            </w:r>
          </w:p>
        </w:tc>
        <w:tc>
          <w:tcPr>
            <w:tcW w:w="1604" w:type="dxa"/>
            <w:vMerge/>
            <w:vAlign w:val="center"/>
            <w:hideMark/>
          </w:tcPr>
          <w:p w14:paraId="5A236F70" w14:textId="77777777" w:rsidR="00657761" w:rsidRPr="00202C16" w:rsidRDefault="00657761" w:rsidP="00657761">
            <w:pPr>
              <w:rPr>
                <w:rFonts w:ascii="Verdana" w:hAnsi="Verdana"/>
                <w:b/>
                <w:bCs/>
                <w:color w:val="000000"/>
                <w:sz w:val="20"/>
                <w:szCs w:val="20"/>
                <w:lang w:eastAsia="en-AU"/>
              </w:rPr>
            </w:pPr>
          </w:p>
        </w:tc>
        <w:tc>
          <w:tcPr>
            <w:tcW w:w="1997" w:type="dxa"/>
            <w:shd w:val="clear" w:color="000000" w:fill="92D050"/>
            <w:vAlign w:val="center"/>
            <w:hideMark/>
          </w:tcPr>
          <w:p w14:paraId="1C7705B7"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73" w:type="dxa"/>
            <w:vAlign w:val="center"/>
            <w:hideMark/>
          </w:tcPr>
          <w:p w14:paraId="1D22F1C8" w14:textId="77777777" w:rsidR="00657761" w:rsidRPr="00202C16" w:rsidRDefault="00657761" w:rsidP="00E56A2C">
            <w:pPr>
              <w:jc w:val="center"/>
              <w:rPr>
                <w:rFonts w:ascii="Verdana" w:hAnsi="Verdana"/>
                <w:color w:val="000000"/>
                <w:sz w:val="20"/>
                <w:szCs w:val="20"/>
                <w:lang w:eastAsia="en-AU"/>
              </w:rPr>
            </w:pPr>
            <w:r w:rsidRPr="00202C16">
              <w:rPr>
                <w:rFonts w:ascii="Verdana" w:hAnsi="Verdana"/>
                <w:color w:val="000000"/>
                <w:sz w:val="20"/>
                <w:szCs w:val="20"/>
                <w:lang w:eastAsia="en-AU"/>
              </w:rPr>
              <w:t>Nil identified</w:t>
            </w:r>
          </w:p>
        </w:tc>
        <w:tc>
          <w:tcPr>
            <w:tcW w:w="926" w:type="dxa"/>
            <w:shd w:val="clear" w:color="000000" w:fill="92D050"/>
            <w:vAlign w:val="center"/>
            <w:hideMark/>
          </w:tcPr>
          <w:p w14:paraId="60A25740"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B36A9C" w:rsidRPr="00202C16" w14:paraId="15ADC484" w14:textId="77777777" w:rsidTr="0067247F">
        <w:trPr>
          <w:trHeight w:val="1500"/>
          <w:jc w:val="center"/>
        </w:trPr>
        <w:tc>
          <w:tcPr>
            <w:tcW w:w="1604" w:type="dxa"/>
            <w:vMerge/>
            <w:vAlign w:val="center"/>
            <w:hideMark/>
          </w:tcPr>
          <w:p w14:paraId="6E51CA9D" w14:textId="77777777" w:rsidR="00657761" w:rsidRPr="00202C16" w:rsidRDefault="00657761" w:rsidP="00657761">
            <w:pPr>
              <w:rPr>
                <w:rFonts w:ascii="Verdana" w:hAnsi="Verdana"/>
                <w:b/>
                <w:bCs/>
                <w:color w:val="000000"/>
                <w:sz w:val="28"/>
                <w:szCs w:val="28"/>
                <w:lang w:eastAsia="en-AU"/>
              </w:rPr>
            </w:pPr>
          </w:p>
        </w:tc>
        <w:tc>
          <w:tcPr>
            <w:tcW w:w="2853" w:type="dxa"/>
            <w:hideMark/>
          </w:tcPr>
          <w:p w14:paraId="52D6DAC7" w14:textId="77777777" w:rsidR="005A43BD" w:rsidRDefault="005A43BD" w:rsidP="00B36A9C">
            <w:pPr>
              <w:ind w:firstLineChars="200" w:firstLine="400"/>
              <w:jc w:val="center"/>
              <w:rPr>
                <w:rFonts w:ascii="Verdana" w:hAnsi="Verdana"/>
                <w:color w:val="000000"/>
                <w:sz w:val="20"/>
                <w:szCs w:val="20"/>
                <w:lang w:eastAsia="en-AU"/>
              </w:rPr>
            </w:pPr>
          </w:p>
          <w:p w14:paraId="1793D3F2" w14:textId="77777777" w:rsidR="005A43BD" w:rsidRDefault="005A43BD" w:rsidP="00B36A9C">
            <w:pPr>
              <w:ind w:firstLineChars="200" w:firstLine="400"/>
              <w:jc w:val="center"/>
              <w:rPr>
                <w:rFonts w:ascii="Verdana" w:hAnsi="Verdana"/>
                <w:color w:val="000000"/>
                <w:sz w:val="20"/>
                <w:szCs w:val="20"/>
                <w:lang w:eastAsia="en-AU"/>
              </w:rPr>
            </w:pPr>
          </w:p>
          <w:p w14:paraId="1D36A19D" w14:textId="77777777" w:rsidR="005A43BD" w:rsidRDefault="005A43BD" w:rsidP="00B36A9C">
            <w:pPr>
              <w:ind w:firstLineChars="200" w:firstLine="400"/>
              <w:jc w:val="center"/>
              <w:rPr>
                <w:rFonts w:ascii="Verdana" w:hAnsi="Verdana"/>
                <w:color w:val="000000"/>
                <w:sz w:val="20"/>
                <w:szCs w:val="20"/>
                <w:lang w:eastAsia="en-AU"/>
              </w:rPr>
            </w:pPr>
          </w:p>
          <w:p w14:paraId="53E2CE70" w14:textId="77777777" w:rsidR="00657761" w:rsidRPr="00202C16" w:rsidRDefault="00657761" w:rsidP="00B36A9C">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Environmental: The bushfire layer indicates that impact is mostly in forested areas within state and local forestry areas.</w:t>
            </w:r>
          </w:p>
        </w:tc>
        <w:tc>
          <w:tcPr>
            <w:tcW w:w="1942" w:type="dxa"/>
            <w:shd w:val="clear" w:color="000000" w:fill="FFC000"/>
            <w:vAlign w:val="center"/>
            <w:hideMark/>
          </w:tcPr>
          <w:p w14:paraId="3F1686B0"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High</w:t>
            </w:r>
            <w:r w:rsidR="001C4A24">
              <w:rPr>
                <w:rFonts w:ascii="Verdana" w:hAnsi="Verdana"/>
                <w:b/>
                <w:bCs/>
                <w:color w:val="000000"/>
                <w:sz w:val="20"/>
                <w:szCs w:val="20"/>
                <w:lang w:eastAsia="en-AU"/>
              </w:rPr>
              <w:t xml:space="preserve"> </w:t>
            </w:r>
          </w:p>
        </w:tc>
        <w:tc>
          <w:tcPr>
            <w:tcW w:w="2977" w:type="dxa"/>
            <w:vAlign w:val="center"/>
            <w:hideMark/>
          </w:tcPr>
          <w:p w14:paraId="5E39EC45" w14:textId="77777777" w:rsidR="00657761" w:rsidRPr="00202C16" w:rsidRDefault="00657761" w:rsidP="00657761">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Bushfire layer exposes a large area of state and local forestry that has a high potential to impact the </w:t>
            </w:r>
            <w:r w:rsidR="0023657C" w:rsidRPr="00202C16">
              <w:rPr>
                <w:rFonts w:ascii="Verdana" w:hAnsi="Verdana"/>
                <w:color w:val="000000"/>
                <w:sz w:val="20"/>
                <w:szCs w:val="20"/>
                <w:lang w:eastAsia="en-AU"/>
              </w:rPr>
              <w:t>environment</w:t>
            </w:r>
            <w:r w:rsidR="004A4083">
              <w:rPr>
                <w:rFonts w:ascii="Verdana" w:hAnsi="Verdana"/>
                <w:color w:val="000000"/>
                <w:sz w:val="20"/>
                <w:szCs w:val="20"/>
                <w:lang w:eastAsia="en-AU"/>
              </w:rPr>
              <w:t>.</w:t>
            </w:r>
          </w:p>
        </w:tc>
        <w:tc>
          <w:tcPr>
            <w:tcW w:w="1604" w:type="dxa"/>
            <w:vMerge/>
            <w:vAlign w:val="center"/>
            <w:hideMark/>
          </w:tcPr>
          <w:p w14:paraId="6F2A0734" w14:textId="77777777" w:rsidR="00657761" w:rsidRPr="00202C16" w:rsidRDefault="00657761" w:rsidP="00657761">
            <w:pPr>
              <w:rPr>
                <w:rFonts w:ascii="Verdana" w:hAnsi="Verdana"/>
                <w:b/>
                <w:bCs/>
                <w:color w:val="000000"/>
                <w:sz w:val="20"/>
                <w:szCs w:val="20"/>
                <w:lang w:eastAsia="en-AU"/>
              </w:rPr>
            </w:pPr>
          </w:p>
        </w:tc>
        <w:tc>
          <w:tcPr>
            <w:tcW w:w="1997" w:type="dxa"/>
            <w:shd w:val="clear" w:color="000000" w:fill="FFFF00"/>
            <w:vAlign w:val="center"/>
            <w:hideMark/>
          </w:tcPr>
          <w:p w14:paraId="3A63448F"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1973" w:type="dxa"/>
            <w:vAlign w:val="center"/>
            <w:hideMark/>
          </w:tcPr>
          <w:p w14:paraId="0D4A06BB" w14:textId="77777777" w:rsidR="00657761" w:rsidRPr="00202C16" w:rsidRDefault="00657761" w:rsidP="004A408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Engage with Queensland Parks and Wildlife Service (QPWS) to identify mitigation, response &amp; </w:t>
            </w:r>
            <w:r w:rsidR="00E56A2C">
              <w:rPr>
                <w:rFonts w:ascii="Verdana" w:hAnsi="Verdana"/>
                <w:color w:val="000000"/>
                <w:sz w:val="20"/>
                <w:szCs w:val="20"/>
                <w:lang w:eastAsia="en-AU"/>
              </w:rPr>
              <w:t>management</w:t>
            </w:r>
            <w:r w:rsidRPr="00202C16">
              <w:rPr>
                <w:rFonts w:ascii="Verdana" w:hAnsi="Verdana"/>
                <w:color w:val="000000"/>
                <w:sz w:val="20"/>
                <w:szCs w:val="20"/>
                <w:lang w:eastAsia="en-AU"/>
              </w:rPr>
              <w:t xml:space="preserve"> strategies. Engage with </w:t>
            </w:r>
            <w:r w:rsidR="00E56A2C">
              <w:rPr>
                <w:rFonts w:ascii="Verdana" w:hAnsi="Verdana"/>
                <w:color w:val="000000"/>
                <w:sz w:val="20"/>
                <w:szCs w:val="20"/>
                <w:lang w:eastAsia="en-AU"/>
              </w:rPr>
              <w:t>e</w:t>
            </w:r>
            <w:r w:rsidRPr="00202C16">
              <w:rPr>
                <w:rFonts w:ascii="Verdana" w:hAnsi="Verdana"/>
                <w:color w:val="000000"/>
                <w:sz w:val="20"/>
                <w:szCs w:val="20"/>
                <w:lang w:eastAsia="en-AU"/>
              </w:rPr>
              <w:t xml:space="preserve">nvironmental &amp; </w:t>
            </w:r>
            <w:r w:rsidR="00E56A2C">
              <w:rPr>
                <w:rFonts w:ascii="Verdana" w:hAnsi="Verdana"/>
                <w:color w:val="000000"/>
                <w:sz w:val="20"/>
                <w:szCs w:val="20"/>
                <w:lang w:eastAsia="en-AU"/>
              </w:rPr>
              <w:t>c</w:t>
            </w:r>
            <w:r w:rsidRPr="00202C16">
              <w:rPr>
                <w:rFonts w:ascii="Verdana" w:hAnsi="Verdana"/>
                <w:color w:val="000000"/>
                <w:sz w:val="20"/>
                <w:szCs w:val="20"/>
                <w:lang w:eastAsia="en-AU"/>
              </w:rPr>
              <w:t>onservation groups active in the area.</w:t>
            </w:r>
          </w:p>
        </w:tc>
        <w:tc>
          <w:tcPr>
            <w:tcW w:w="926" w:type="dxa"/>
            <w:shd w:val="clear" w:color="000000" w:fill="FFFF00"/>
            <w:vAlign w:val="center"/>
            <w:hideMark/>
          </w:tcPr>
          <w:p w14:paraId="6BF0F32C" w14:textId="77777777" w:rsidR="00657761" w:rsidRPr="00202C16" w:rsidRDefault="00657761" w:rsidP="0065776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M8</w:t>
            </w:r>
          </w:p>
        </w:tc>
      </w:tr>
    </w:tbl>
    <w:p w14:paraId="4658B439" w14:textId="77777777" w:rsidR="006A40EB" w:rsidRPr="00202C16" w:rsidRDefault="006A40EB" w:rsidP="00275F54">
      <w:pPr>
        <w:widowControl w:val="0"/>
        <w:spacing w:line="200" w:lineRule="exact"/>
        <w:rPr>
          <w:rFonts w:ascii="Verdana" w:hAnsi="Verdana"/>
        </w:rPr>
      </w:pPr>
    </w:p>
    <w:p w14:paraId="5406D85B" w14:textId="77777777" w:rsidR="006A40EB" w:rsidRPr="00202C16" w:rsidRDefault="006A40EB" w:rsidP="00275F54">
      <w:pPr>
        <w:widowControl w:val="0"/>
        <w:spacing w:line="200" w:lineRule="exact"/>
        <w:rPr>
          <w:rFonts w:ascii="Verdana" w:hAnsi="Verdana"/>
        </w:rPr>
      </w:pPr>
    </w:p>
    <w:p w14:paraId="25A6F93F" w14:textId="77777777" w:rsidR="006A40EB" w:rsidRPr="00202C16" w:rsidRDefault="006A40EB" w:rsidP="00275F54">
      <w:pPr>
        <w:widowControl w:val="0"/>
        <w:spacing w:line="200" w:lineRule="exact"/>
        <w:rPr>
          <w:rFonts w:ascii="Verdana" w:hAnsi="Verdana"/>
        </w:rPr>
      </w:pPr>
    </w:p>
    <w:p w14:paraId="11B4A5BB" w14:textId="77777777" w:rsidR="006A40EB" w:rsidRPr="00202C16" w:rsidRDefault="006101E3" w:rsidP="00275F54">
      <w:pPr>
        <w:widowControl w:val="0"/>
        <w:spacing w:line="200" w:lineRule="exact"/>
        <w:rPr>
          <w:rFonts w:ascii="Verdana" w:hAnsi="Verdana"/>
        </w:rPr>
      </w:pPr>
      <w:r w:rsidRPr="00202C16">
        <w:rPr>
          <w:rFonts w:ascii="Verdana" w:hAnsi="Verdana"/>
        </w:rPr>
        <w:br/>
      </w:r>
    </w:p>
    <w:p w14:paraId="5A46A11E" w14:textId="77777777" w:rsidR="006101E3" w:rsidRPr="00202C16" w:rsidRDefault="006101E3" w:rsidP="00275F54">
      <w:pPr>
        <w:widowControl w:val="0"/>
        <w:spacing w:line="200" w:lineRule="exact"/>
        <w:rPr>
          <w:rFonts w:ascii="Verdana" w:hAnsi="Verdana"/>
        </w:rPr>
      </w:pPr>
    </w:p>
    <w:p w14:paraId="629FDFDA" w14:textId="77777777" w:rsidR="006101E3" w:rsidRPr="00202C16" w:rsidRDefault="006101E3" w:rsidP="00275F54">
      <w:pPr>
        <w:widowControl w:val="0"/>
        <w:spacing w:line="200" w:lineRule="exact"/>
        <w:rPr>
          <w:rFonts w:ascii="Verdana" w:hAnsi="Verdana"/>
        </w:rPr>
      </w:pPr>
    </w:p>
    <w:p w14:paraId="2A5B93E0" w14:textId="77777777" w:rsidR="006101E3" w:rsidRPr="00202C16" w:rsidRDefault="006101E3" w:rsidP="00275F54">
      <w:pPr>
        <w:widowControl w:val="0"/>
        <w:spacing w:line="200" w:lineRule="exact"/>
        <w:rPr>
          <w:rFonts w:ascii="Verdana" w:hAnsi="Verdana"/>
        </w:rPr>
      </w:pPr>
    </w:p>
    <w:p w14:paraId="1644BE83" w14:textId="77777777" w:rsidR="006101E3" w:rsidRPr="00202C16" w:rsidRDefault="006101E3" w:rsidP="00275F54">
      <w:pPr>
        <w:widowControl w:val="0"/>
        <w:spacing w:line="200" w:lineRule="exact"/>
        <w:rPr>
          <w:rFonts w:ascii="Verdana" w:hAnsi="Verdana"/>
        </w:rPr>
      </w:pPr>
    </w:p>
    <w:p w14:paraId="664D5BAA" w14:textId="77777777" w:rsidR="006101E3" w:rsidRPr="00202C16" w:rsidRDefault="006101E3" w:rsidP="00275F54">
      <w:pPr>
        <w:widowControl w:val="0"/>
        <w:spacing w:line="200" w:lineRule="exact"/>
        <w:rPr>
          <w:rFonts w:ascii="Verdana" w:hAnsi="Verdana"/>
        </w:rPr>
      </w:pPr>
    </w:p>
    <w:p w14:paraId="40C26BD0" w14:textId="77777777" w:rsidR="006101E3" w:rsidRPr="00202C16" w:rsidRDefault="006101E3" w:rsidP="00275F54">
      <w:pPr>
        <w:widowControl w:val="0"/>
        <w:spacing w:line="200" w:lineRule="exact"/>
        <w:rPr>
          <w:rFonts w:ascii="Verdana" w:hAnsi="Verdana"/>
        </w:rPr>
      </w:pPr>
    </w:p>
    <w:p w14:paraId="7DAEE958" w14:textId="77777777" w:rsidR="006A40EB" w:rsidRPr="00202C16" w:rsidRDefault="006A40EB" w:rsidP="00275F54">
      <w:pPr>
        <w:widowControl w:val="0"/>
        <w:spacing w:line="200" w:lineRule="exact"/>
        <w:rPr>
          <w:rFonts w:ascii="Verdana" w:hAnsi="Verdana"/>
        </w:rPr>
      </w:pPr>
    </w:p>
    <w:p w14:paraId="3A3ACC8E" w14:textId="77777777" w:rsidR="009D3EE3" w:rsidRPr="00202C16" w:rsidRDefault="009D3EE3" w:rsidP="00275F54">
      <w:pPr>
        <w:widowControl w:val="0"/>
        <w:spacing w:line="200" w:lineRule="exact"/>
        <w:rPr>
          <w:rFonts w:ascii="Verdana" w:hAnsi="Verdana"/>
        </w:rPr>
      </w:pPr>
    </w:p>
    <w:p w14:paraId="7CC63986" w14:textId="77777777" w:rsidR="009D3EE3" w:rsidRPr="00202C16" w:rsidRDefault="009D3EE3" w:rsidP="00275F54">
      <w:pPr>
        <w:widowControl w:val="0"/>
        <w:spacing w:line="200" w:lineRule="exact"/>
        <w:rPr>
          <w:rFonts w:ascii="Verdana" w:hAnsi="Verdana"/>
        </w:rPr>
      </w:pPr>
    </w:p>
    <w:p w14:paraId="5B99D6FE" w14:textId="77777777" w:rsidR="009D3EE3" w:rsidRPr="00202C16" w:rsidRDefault="009D3EE3" w:rsidP="00275F54">
      <w:pPr>
        <w:widowControl w:val="0"/>
        <w:spacing w:line="200" w:lineRule="exact"/>
        <w:rPr>
          <w:rFonts w:ascii="Verdana" w:hAnsi="Verdana"/>
        </w:rPr>
      </w:pPr>
    </w:p>
    <w:p w14:paraId="37D9BE4B" w14:textId="77777777" w:rsidR="009D3EE3" w:rsidRPr="00202C16" w:rsidRDefault="009D3EE3" w:rsidP="00275F54">
      <w:pPr>
        <w:widowControl w:val="0"/>
        <w:spacing w:line="200" w:lineRule="exact"/>
        <w:rPr>
          <w:rFonts w:ascii="Verdana" w:hAnsi="Verdana"/>
        </w:rPr>
      </w:pPr>
    </w:p>
    <w:p w14:paraId="37660BED" w14:textId="77777777" w:rsidR="009D3EE3" w:rsidRPr="00202C16" w:rsidRDefault="009D3EE3" w:rsidP="00275F54">
      <w:pPr>
        <w:widowControl w:val="0"/>
        <w:spacing w:line="200" w:lineRule="exact"/>
        <w:rPr>
          <w:rFonts w:ascii="Verdana" w:hAnsi="Verdana"/>
        </w:rPr>
      </w:pPr>
    </w:p>
    <w:p w14:paraId="60E46447" w14:textId="77777777" w:rsidR="009D3EE3" w:rsidRPr="00202C16" w:rsidRDefault="009D3EE3" w:rsidP="00275F54">
      <w:pPr>
        <w:widowControl w:val="0"/>
        <w:spacing w:line="200" w:lineRule="exact"/>
        <w:rPr>
          <w:rFonts w:ascii="Verdana" w:hAnsi="Verdana"/>
        </w:rPr>
      </w:pPr>
    </w:p>
    <w:p w14:paraId="34E7E830" w14:textId="77777777" w:rsidR="009D3EE3" w:rsidRPr="00202C16" w:rsidRDefault="009D3EE3" w:rsidP="00275F54">
      <w:pPr>
        <w:widowControl w:val="0"/>
        <w:spacing w:line="200" w:lineRule="exact"/>
        <w:rPr>
          <w:rFonts w:ascii="Verdana" w:hAnsi="Verdana"/>
        </w:rPr>
      </w:pPr>
    </w:p>
    <w:p w14:paraId="3FC33E99" w14:textId="77777777" w:rsidR="009D3EE3" w:rsidRDefault="009D3EE3" w:rsidP="00275F54">
      <w:pPr>
        <w:widowControl w:val="0"/>
        <w:spacing w:line="200" w:lineRule="exact"/>
        <w:rPr>
          <w:rFonts w:ascii="Verdana" w:hAnsi="Verdana"/>
        </w:rPr>
      </w:pPr>
    </w:p>
    <w:p w14:paraId="40454029" w14:textId="77777777" w:rsidR="00E56A2C" w:rsidRDefault="00E56A2C" w:rsidP="00275F54">
      <w:pPr>
        <w:widowControl w:val="0"/>
        <w:spacing w:line="200" w:lineRule="exact"/>
        <w:rPr>
          <w:rFonts w:ascii="Verdana" w:hAnsi="Verdana"/>
        </w:rPr>
      </w:pPr>
    </w:p>
    <w:p w14:paraId="3BBB30CC" w14:textId="77777777" w:rsidR="00E56A2C" w:rsidRPr="00202C16" w:rsidRDefault="00E56A2C" w:rsidP="00275F54">
      <w:pPr>
        <w:widowControl w:val="0"/>
        <w:spacing w:line="200" w:lineRule="exact"/>
        <w:rPr>
          <w:rFonts w:ascii="Verdana" w:hAnsi="Verdana"/>
        </w:rPr>
      </w:pPr>
    </w:p>
    <w:p w14:paraId="174BDC07" w14:textId="77777777" w:rsidR="00B72FE3" w:rsidRPr="00202C16" w:rsidRDefault="00B72FE3" w:rsidP="00275F54">
      <w:pPr>
        <w:widowControl w:val="0"/>
        <w:spacing w:line="200" w:lineRule="exact"/>
        <w:rPr>
          <w:rFonts w:ascii="Verdana" w:hAnsi="Verdana"/>
        </w:rPr>
      </w:pPr>
    </w:p>
    <w:p w14:paraId="5444AAD2" w14:textId="77777777" w:rsidR="00B72FE3" w:rsidRPr="00202C16" w:rsidRDefault="00B72FE3" w:rsidP="00275F54">
      <w:pPr>
        <w:widowControl w:val="0"/>
        <w:spacing w:line="200" w:lineRule="exact"/>
        <w:rPr>
          <w:rFonts w:ascii="Verdana" w:hAnsi="Verdana"/>
        </w:rPr>
      </w:pPr>
    </w:p>
    <w:p w14:paraId="695A0F8E" w14:textId="77777777" w:rsidR="00B72FE3" w:rsidRPr="00202C16" w:rsidRDefault="00B72FE3" w:rsidP="00275F54">
      <w:pPr>
        <w:widowControl w:val="0"/>
        <w:spacing w:line="200" w:lineRule="exact"/>
        <w:rPr>
          <w:rFonts w:ascii="Verdana" w:hAnsi="Verdana"/>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4"/>
        <w:gridCol w:w="3021"/>
        <w:gridCol w:w="1984"/>
        <w:gridCol w:w="2977"/>
        <w:gridCol w:w="1559"/>
        <w:gridCol w:w="1985"/>
        <w:gridCol w:w="1984"/>
        <w:gridCol w:w="992"/>
      </w:tblGrid>
      <w:tr w:rsidR="00B36A9C" w:rsidRPr="00202C16" w14:paraId="71427C73" w14:textId="77777777" w:rsidTr="0067247F">
        <w:trPr>
          <w:trHeight w:val="600"/>
          <w:jc w:val="center"/>
        </w:trPr>
        <w:tc>
          <w:tcPr>
            <w:tcW w:w="15876" w:type="dxa"/>
            <w:gridSpan w:val="8"/>
            <w:vMerge w:val="restart"/>
            <w:shd w:val="clear" w:color="000000" w:fill="000000"/>
            <w:vAlign w:val="center"/>
            <w:hideMark/>
          </w:tcPr>
          <w:p w14:paraId="3F13AF8D" w14:textId="77777777" w:rsidR="00B36A9C" w:rsidRPr="00202C16" w:rsidRDefault="00B36A9C" w:rsidP="00B36A9C">
            <w:pPr>
              <w:rPr>
                <w:rFonts w:ascii="Verdana" w:hAnsi="Verdana"/>
                <w:b/>
                <w:bCs/>
                <w:color w:val="FFFFFF"/>
                <w:sz w:val="28"/>
                <w:szCs w:val="28"/>
                <w:lang w:eastAsia="en-AU"/>
              </w:rPr>
            </w:pPr>
            <w:r w:rsidRPr="00202C16">
              <w:rPr>
                <w:rFonts w:ascii="Verdana" w:hAnsi="Verdana"/>
                <w:b/>
                <w:bCs/>
                <w:color w:val="FFFFFF"/>
                <w:sz w:val="28"/>
                <w:szCs w:val="28"/>
                <w:lang w:eastAsia="en-AU"/>
              </w:rPr>
              <w:lastRenderedPageBreak/>
              <w:t>Risk Assessment Table</w:t>
            </w:r>
            <w:r w:rsidRPr="00202C16">
              <w:rPr>
                <w:rFonts w:ascii="Verdana" w:hAnsi="Verdana"/>
                <w:b/>
                <w:bCs/>
                <w:color w:val="FFFFFF"/>
                <w:sz w:val="28"/>
                <w:szCs w:val="28"/>
                <w:lang w:eastAsia="en-AU"/>
              </w:rPr>
              <w:br/>
              <w:t>(Earthquake) (Warwick DDMG)</w:t>
            </w:r>
          </w:p>
        </w:tc>
      </w:tr>
      <w:tr w:rsidR="00B36A9C" w:rsidRPr="00202C16" w14:paraId="7944B334" w14:textId="77777777" w:rsidTr="0067247F">
        <w:trPr>
          <w:trHeight w:val="600"/>
          <w:jc w:val="center"/>
        </w:trPr>
        <w:tc>
          <w:tcPr>
            <w:tcW w:w="15876" w:type="dxa"/>
            <w:gridSpan w:val="8"/>
            <w:vMerge/>
            <w:vAlign w:val="center"/>
            <w:hideMark/>
          </w:tcPr>
          <w:p w14:paraId="1EAD4BE1" w14:textId="77777777" w:rsidR="00B36A9C" w:rsidRPr="00202C16" w:rsidRDefault="00B36A9C" w:rsidP="00B36A9C">
            <w:pPr>
              <w:rPr>
                <w:rFonts w:ascii="Verdana" w:hAnsi="Verdana"/>
                <w:b/>
                <w:bCs/>
                <w:color w:val="FFFFFF"/>
                <w:sz w:val="36"/>
                <w:szCs w:val="36"/>
                <w:lang w:eastAsia="en-AU"/>
              </w:rPr>
            </w:pPr>
          </w:p>
        </w:tc>
      </w:tr>
      <w:tr w:rsidR="00F4746E" w:rsidRPr="00202C16" w14:paraId="3D9B03E2" w14:textId="77777777" w:rsidTr="0067247F">
        <w:trPr>
          <w:trHeight w:val="1020"/>
          <w:jc w:val="center"/>
        </w:trPr>
        <w:tc>
          <w:tcPr>
            <w:tcW w:w="1374" w:type="dxa"/>
            <w:shd w:val="clear" w:color="000000" w:fill="BFBFBF"/>
            <w:vAlign w:val="center"/>
            <w:hideMark/>
          </w:tcPr>
          <w:p w14:paraId="5B9BC222" w14:textId="77777777" w:rsidR="00B36A9C" w:rsidRPr="00202C16" w:rsidRDefault="00B36A9C" w:rsidP="00B36A9C">
            <w:pPr>
              <w:jc w:val="center"/>
              <w:rPr>
                <w:rFonts w:ascii="Verdana" w:hAnsi="Verdana"/>
                <w:b/>
                <w:bCs/>
                <w:color w:val="000000"/>
                <w:szCs w:val="22"/>
                <w:lang w:eastAsia="en-AU"/>
              </w:rPr>
            </w:pPr>
            <w:r w:rsidRPr="00202C16">
              <w:rPr>
                <w:rFonts w:ascii="Verdana" w:hAnsi="Verdana"/>
                <w:b/>
                <w:bCs/>
                <w:color w:val="000000"/>
                <w:szCs w:val="22"/>
                <w:lang w:eastAsia="en-AU"/>
              </w:rPr>
              <w:t xml:space="preserve">Hazard </w:t>
            </w:r>
            <w:r w:rsidRPr="00202C16">
              <w:rPr>
                <w:rFonts w:ascii="Verdana" w:hAnsi="Verdana"/>
                <w:b/>
                <w:bCs/>
                <w:color w:val="000000"/>
                <w:szCs w:val="22"/>
                <w:lang w:eastAsia="en-AU"/>
              </w:rPr>
              <w:br/>
              <w:t xml:space="preserve">x </w:t>
            </w:r>
            <w:r w:rsidRPr="00202C16">
              <w:rPr>
                <w:rFonts w:ascii="Verdana" w:hAnsi="Verdana"/>
                <w:b/>
                <w:bCs/>
                <w:color w:val="000000"/>
                <w:szCs w:val="22"/>
                <w:lang w:eastAsia="en-AU"/>
              </w:rPr>
              <w:br/>
              <w:t>(13%)</w:t>
            </w:r>
          </w:p>
        </w:tc>
        <w:tc>
          <w:tcPr>
            <w:tcW w:w="3021" w:type="dxa"/>
            <w:shd w:val="clear" w:color="000000" w:fill="BFBFBF"/>
            <w:vAlign w:val="center"/>
            <w:hideMark/>
          </w:tcPr>
          <w:p w14:paraId="01737017" w14:textId="77777777" w:rsidR="00B36A9C" w:rsidRPr="00202C16" w:rsidRDefault="00B36A9C" w:rsidP="00B36A9C">
            <w:pPr>
              <w:jc w:val="center"/>
              <w:rPr>
                <w:rFonts w:ascii="Verdana" w:hAnsi="Verdana"/>
                <w:b/>
                <w:bCs/>
                <w:color w:val="000000"/>
                <w:szCs w:val="22"/>
                <w:lang w:eastAsia="en-AU"/>
              </w:rPr>
            </w:pPr>
            <w:r w:rsidRPr="00202C16">
              <w:rPr>
                <w:rFonts w:ascii="Verdana" w:hAnsi="Verdana"/>
                <w:b/>
                <w:bCs/>
                <w:color w:val="000000"/>
                <w:szCs w:val="22"/>
                <w:lang w:eastAsia="en-AU"/>
              </w:rPr>
              <w:t>Exposed Elements</w:t>
            </w:r>
          </w:p>
        </w:tc>
        <w:tc>
          <w:tcPr>
            <w:tcW w:w="1984" w:type="dxa"/>
            <w:shd w:val="clear" w:color="000000" w:fill="BFBFBF"/>
            <w:vAlign w:val="center"/>
            <w:hideMark/>
          </w:tcPr>
          <w:p w14:paraId="449FDEBF" w14:textId="77777777" w:rsidR="00B36A9C" w:rsidRPr="00202C16" w:rsidRDefault="00B36A9C" w:rsidP="00B36A9C">
            <w:pPr>
              <w:jc w:val="center"/>
              <w:rPr>
                <w:rFonts w:ascii="Verdana" w:hAnsi="Verdana"/>
                <w:b/>
                <w:bCs/>
                <w:color w:val="000000"/>
                <w:szCs w:val="22"/>
                <w:lang w:eastAsia="en-AU"/>
              </w:rPr>
            </w:pPr>
            <w:r w:rsidRPr="00202C16">
              <w:rPr>
                <w:rFonts w:ascii="Verdana" w:hAnsi="Verdana"/>
                <w:b/>
                <w:bCs/>
                <w:color w:val="000000"/>
                <w:szCs w:val="22"/>
                <w:lang w:eastAsia="en-AU"/>
              </w:rPr>
              <w:t>Vulnerability</w:t>
            </w:r>
          </w:p>
        </w:tc>
        <w:tc>
          <w:tcPr>
            <w:tcW w:w="2977" w:type="dxa"/>
            <w:shd w:val="clear" w:color="000000" w:fill="BFBFBF"/>
            <w:vAlign w:val="center"/>
            <w:hideMark/>
          </w:tcPr>
          <w:p w14:paraId="44312EAA" w14:textId="77777777" w:rsidR="00B36A9C" w:rsidRPr="00202C16" w:rsidRDefault="00B36A9C" w:rsidP="00B36A9C">
            <w:pPr>
              <w:jc w:val="center"/>
              <w:rPr>
                <w:rFonts w:ascii="Verdana" w:hAnsi="Verdana"/>
                <w:b/>
                <w:bCs/>
                <w:color w:val="000000"/>
                <w:szCs w:val="22"/>
                <w:lang w:eastAsia="en-AU"/>
              </w:rPr>
            </w:pPr>
            <w:r w:rsidRPr="00202C16">
              <w:rPr>
                <w:rFonts w:ascii="Verdana" w:hAnsi="Verdana"/>
                <w:b/>
                <w:bCs/>
                <w:color w:val="000000"/>
                <w:szCs w:val="22"/>
                <w:lang w:eastAsia="en-AU"/>
              </w:rPr>
              <w:t>Risk Statements</w:t>
            </w:r>
          </w:p>
        </w:tc>
        <w:tc>
          <w:tcPr>
            <w:tcW w:w="1559" w:type="dxa"/>
            <w:shd w:val="clear" w:color="000000" w:fill="BFBFBF"/>
            <w:vAlign w:val="center"/>
            <w:hideMark/>
          </w:tcPr>
          <w:p w14:paraId="2DD7F691" w14:textId="77777777" w:rsidR="00B36A9C" w:rsidRPr="00202C16" w:rsidRDefault="00B36A9C" w:rsidP="00B36A9C">
            <w:pPr>
              <w:jc w:val="center"/>
              <w:rPr>
                <w:rFonts w:ascii="Verdana" w:hAnsi="Verdana"/>
                <w:b/>
                <w:bCs/>
                <w:color w:val="000000"/>
                <w:szCs w:val="22"/>
                <w:lang w:eastAsia="en-AU"/>
              </w:rPr>
            </w:pPr>
            <w:r w:rsidRPr="00202C16">
              <w:rPr>
                <w:rFonts w:ascii="Verdana" w:hAnsi="Verdana"/>
                <w:b/>
                <w:bCs/>
                <w:color w:val="000000"/>
                <w:szCs w:val="22"/>
                <w:lang w:eastAsia="en-AU"/>
              </w:rPr>
              <w:t>Likelihood</w:t>
            </w:r>
          </w:p>
        </w:tc>
        <w:tc>
          <w:tcPr>
            <w:tcW w:w="1985" w:type="dxa"/>
            <w:shd w:val="clear" w:color="000000" w:fill="BFBFBF"/>
            <w:vAlign w:val="center"/>
            <w:hideMark/>
          </w:tcPr>
          <w:p w14:paraId="511AE51A" w14:textId="77777777" w:rsidR="00B36A9C" w:rsidRPr="00202C16" w:rsidRDefault="00B36A9C" w:rsidP="00B36A9C">
            <w:pPr>
              <w:jc w:val="center"/>
              <w:rPr>
                <w:rFonts w:ascii="Verdana" w:hAnsi="Verdana"/>
                <w:b/>
                <w:bCs/>
                <w:color w:val="000000"/>
                <w:szCs w:val="22"/>
                <w:lang w:eastAsia="en-AU"/>
              </w:rPr>
            </w:pPr>
            <w:r w:rsidRPr="00202C16">
              <w:rPr>
                <w:rFonts w:ascii="Verdana" w:hAnsi="Verdana"/>
                <w:b/>
                <w:bCs/>
                <w:color w:val="000000"/>
                <w:szCs w:val="22"/>
                <w:lang w:eastAsia="en-AU"/>
              </w:rPr>
              <w:t>Consequence</w:t>
            </w:r>
          </w:p>
        </w:tc>
        <w:tc>
          <w:tcPr>
            <w:tcW w:w="1984" w:type="dxa"/>
            <w:shd w:val="clear" w:color="000000" w:fill="BFBFBF"/>
            <w:vAlign w:val="center"/>
            <w:hideMark/>
          </w:tcPr>
          <w:p w14:paraId="0FD3FAC7" w14:textId="77777777" w:rsidR="00B36A9C" w:rsidRPr="00202C16" w:rsidRDefault="00B36A9C" w:rsidP="00B36A9C">
            <w:pPr>
              <w:jc w:val="center"/>
              <w:rPr>
                <w:rFonts w:ascii="Verdana" w:hAnsi="Verdana"/>
                <w:b/>
                <w:bCs/>
                <w:color w:val="000000"/>
                <w:szCs w:val="22"/>
                <w:lang w:eastAsia="en-AU"/>
              </w:rPr>
            </w:pPr>
            <w:r w:rsidRPr="00202C16">
              <w:rPr>
                <w:rFonts w:ascii="Verdana" w:hAnsi="Verdana"/>
                <w:b/>
                <w:bCs/>
                <w:color w:val="000000"/>
                <w:szCs w:val="22"/>
                <w:lang w:eastAsia="en-AU"/>
              </w:rPr>
              <w:t>Risk Treatments</w:t>
            </w:r>
          </w:p>
        </w:tc>
        <w:tc>
          <w:tcPr>
            <w:tcW w:w="992" w:type="dxa"/>
            <w:shd w:val="clear" w:color="000000" w:fill="BFBFBF"/>
            <w:vAlign w:val="center"/>
            <w:hideMark/>
          </w:tcPr>
          <w:p w14:paraId="52486016" w14:textId="77777777" w:rsidR="00B36A9C" w:rsidRPr="00202C16" w:rsidRDefault="00B36A9C" w:rsidP="00B36A9C">
            <w:pPr>
              <w:jc w:val="center"/>
              <w:rPr>
                <w:rFonts w:ascii="Verdana" w:hAnsi="Verdana"/>
                <w:b/>
                <w:bCs/>
                <w:color w:val="000000"/>
                <w:szCs w:val="22"/>
                <w:lang w:eastAsia="en-AU"/>
              </w:rPr>
            </w:pPr>
            <w:r w:rsidRPr="00202C16">
              <w:rPr>
                <w:rFonts w:ascii="Verdana" w:hAnsi="Verdana"/>
                <w:b/>
                <w:bCs/>
                <w:color w:val="000000"/>
                <w:szCs w:val="22"/>
                <w:lang w:eastAsia="en-AU"/>
              </w:rPr>
              <w:t>Risk Level</w:t>
            </w:r>
          </w:p>
        </w:tc>
      </w:tr>
      <w:tr w:rsidR="00B36A9C" w:rsidRPr="00202C16" w14:paraId="18F9FAAF" w14:textId="77777777" w:rsidTr="0067247F">
        <w:trPr>
          <w:trHeight w:val="1500"/>
          <w:jc w:val="center"/>
        </w:trPr>
        <w:tc>
          <w:tcPr>
            <w:tcW w:w="1374" w:type="dxa"/>
            <w:vMerge w:val="restart"/>
            <w:shd w:val="clear" w:color="000000" w:fill="00B050"/>
            <w:vAlign w:val="center"/>
            <w:hideMark/>
          </w:tcPr>
          <w:p w14:paraId="7EF0D169" w14:textId="77777777" w:rsidR="00444F15" w:rsidRPr="00202C16" w:rsidRDefault="00B36A9C" w:rsidP="00B36A9C">
            <w:pPr>
              <w:jc w:val="center"/>
              <w:rPr>
                <w:rFonts w:ascii="Verdana" w:hAnsi="Verdana"/>
                <w:b/>
                <w:bCs/>
                <w:color w:val="000000"/>
                <w:sz w:val="24"/>
                <w:lang w:eastAsia="en-AU"/>
              </w:rPr>
            </w:pPr>
            <w:r w:rsidRPr="00202C16">
              <w:rPr>
                <w:rFonts w:ascii="Verdana" w:hAnsi="Verdana"/>
                <w:b/>
                <w:bCs/>
                <w:color w:val="000000"/>
                <w:sz w:val="24"/>
                <w:lang w:eastAsia="en-AU"/>
              </w:rPr>
              <w:t>EARTH</w:t>
            </w:r>
          </w:p>
          <w:p w14:paraId="779EA0F4" w14:textId="77777777" w:rsidR="00B36A9C" w:rsidRPr="00202C16" w:rsidRDefault="00B36A9C" w:rsidP="00B36A9C">
            <w:pPr>
              <w:jc w:val="center"/>
              <w:rPr>
                <w:rFonts w:ascii="Verdana" w:hAnsi="Verdana"/>
                <w:b/>
                <w:bCs/>
                <w:color w:val="000000"/>
                <w:sz w:val="24"/>
                <w:lang w:eastAsia="en-AU"/>
              </w:rPr>
            </w:pPr>
            <w:r w:rsidRPr="00202C16">
              <w:rPr>
                <w:rFonts w:ascii="Verdana" w:hAnsi="Verdana"/>
                <w:b/>
                <w:bCs/>
                <w:color w:val="000000"/>
                <w:sz w:val="24"/>
                <w:lang w:eastAsia="en-AU"/>
              </w:rPr>
              <w:t>QUAKE</w:t>
            </w:r>
          </w:p>
        </w:tc>
        <w:tc>
          <w:tcPr>
            <w:tcW w:w="3021" w:type="dxa"/>
            <w:hideMark/>
          </w:tcPr>
          <w:p w14:paraId="1B919B91" w14:textId="77777777" w:rsidR="009D3EE3" w:rsidRPr="00202C16" w:rsidRDefault="009D3EE3" w:rsidP="009D3EE3">
            <w:pPr>
              <w:jc w:val="center"/>
              <w:rPr>
                <w:rFonts w:ascii="Verdana" w:hAnsi="Verdana"/>
                <w:color w:val="000000"/>
                <w:sz w:val="20"/>
                <w:szCs w:val="20"/>
                <w:lang w:eastAsia="en-AU"/>
              </w:rPr>
            </w:pPr>
          </w:p>
          <w:p w14:paraId="3C09C4F2" w14:textId="77777777" w:rsidR="00B36A9C" w:rsidRPr="00202C16" w:rsidRDefault="00B36A9C" w:rsidP="009D3EE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Essential Infrastructure:  </w:t>
            </w:r>
            <w:r w:rsidR="00E56A2C">
              <w:rPr>
                <w:rFonts w:ascii="Verdana" w:hAnsi="Verdana"/>
                <w:color w:val="000000"/>
                <w:sz w:val="20"/>
                <w:szCs w:val="20"/>
                <w:lang w:eastAsia="en-AU"/>
              </w:rPr>
              <w:t>c</w:t>
            </w:r>
            <w:r w:rsidRPr="00202C16">
              <w:rPr>
                <w:rFonts w:ascii="Verdana" w:hAnsi="Verdana"/>
                <w:color w:val="000000"/>
                <w:sz w:val="20"/>
                <w:szCs w:val="20"/>
                <w:lang w:eastAsia="en-AU"/>
              </w:rPr>
              <w:t xml:space="preserve">ommunications </w:t>
            </w:r>
            <w:r w:rsidR="00E56A2C">
              <w:rPr>
                <w:rFonts w:ascii="Verdana" w:hAnsi="Verdana"/>
                <w:color w:val="000000"/>
                <w:sz w:val="20"/>
                <w:szCs w:val="20"/>
                <w:lang w:eastAsia="en-AU"/>
              </w:rPr>
              <w:t>i</w:t>
            </w:r>
            <w:r w:rsidRPr="00202C16">
              <w:rPr>
                <w:rFonts w:ascii="Verdana" w:hAnsi="Verdana"/>
                <w:color w:val="000000"/>
                <w:sz w:val="20"/>
                <w:szCs w:val="20"/>
                <w:lang w:eastAsia="en-AU"/>
              </w:rPr>
              <w:t xml:space="preserve">nfrastructure, </w:t>
            </w:r>
            <w:r w:rsidR="00E56A2C">
              <w:rPr>
                <w:rFonts w:ascii="Verdana" w:hAnsi="Verdana"/>
                <w:color w:val="000000"/>
                <w:sz w:val="20"/>
                <w:szCs w:val="20"/>
                <w:lang w:eastAsia="en-AU"/>
              </w:rPr>
              <w:t>w</w:t>
            </w:r>
            <w:r w:rsidRPr="00202C16">
              <w:rPr>
                <w:rFonts w:ascii="Verdana" w:hAnsi="Verdana"/>
                <w:color w:val="000000"/>
                <w:sz w:val="20"/>
                <w:szCs w:val="20"/>
                <w:lang w:eastAsia="en-AU"/>
              </w:rPr>
              <w:t xml:space="preserve">ater and </w:t>
            </w:r>
            <w:r w:rsidR="00967B58">
              <w:rPr>
                <w:rFonts w:ascii="Verdana" w:hAnsi="Verdana"/>
                <w:color w:val="000000"/>
                <w:sz w:val="20"/>
                <w:szCs w:val="20"/>
                <w:lang w:eastAsia="en-AU"/>
              </w:rPr>
              <w:t>w</w:t>
            </w:r>
            <w:r w:rsidRPr="00202C16">
              <w:rPr>
                <w:rFonts w:ascii="Verdana" w:hAnsi="Verdana"/>
                <w:color w:val="000000"/>
                <w:sz w:val="20"/>
                <w:szCs w:val="20"/>
                <w:lang w:eastAsia="en-AU"/>
              </w:rPr>
              <w:t xml:space="preserve">aste </w:t>
            </w:r>
            <w:r w:rsidR="00967B58">
              <w:rPr>
                <w:rFonts w:ascii="Verdana" w:hAnsi="Verdana"/>
                <w:color w:val="000000"/>
                <w:sz w:val="20"/>
                <w:szCs w:val="20"/>
                <w:lang w:eastAsia="en-AU"/>
              </w:rPr>
              <w:t>t</w:t>
            </w:r>
            <w:r w:rsidRPr="00202C16">
              <w:rPr>
                <w:rFonts w:ascii="Verdana" w:hAnsi="Verdana"/>
                <w:color w:val="000000"/>
                <w:sz w:val="20"/>
                <w:szCs w:val="20"/>
                <w:lang w:eastAsia="en-AU"/>
              </w:rPr>
              <w:t xml:space="preserve">reatment </w:t>
            </w:r>
            <w:r w:rsidR="00967B58">
              <w:rPr>
                <w:rFonts w:ascii="Verdana" w:hAnsi="Verdana"/>
                <w:color w:val="000000"/>
                <w:sz w:val="20"/>
                <w:szCs w:val="20"/>
                <w:lang w:eastAsia="en-AU"/>
              </w:rPr>
              <w:t>p</w:t>
            </w:r>
            <w:r w:rsidRPr="00202C16">
              <w:rPr>
                <w:rFonts w:ascii="Verdana" w:hAnsi="Verdana"/>
                <w:color w:val="000000"/>
                <w:sz w:val="20"/>
                <w:szCs w:val="20"/>
                <w:lang w:eastAsia="en-AU"/>
              </w:rPr>
              <w:t>lants.</w:t>
            </w:r>
            <w:r w:rsidRPr="00202C16">
              <w:rPr>
                <w:rFonts w:ascii="Verdana" w:hAnsi="Verdana"/>
                <w:color w:val="000000"/>
                <w:sz w:val="20"/>
                <w:szCs w:val="20"/>
                <w:lang w:eastAsia="en-AU"/>
              </w:rPr>
              <w:br/>
              <w:t xml:space="preserve">Power infrastructure including </w:t>
            </w:r>
            <w:r w:rsidR="00967B58">
              <w:rPr>
                <w:rFonts w:ascii="Verdana" w:hAnsi="Verdana"/>
                <w:color w:val="000000"/>
                <w:sz w:val="20"/>
                <w:szCs w:val="20"/>
                <w:lang w:eastAsia="en-AU"/>
              </w:rPr>
              <w:t>h</w:t>
            </w:r>
            <w:r w:rsidRPr="00202C16">
              <w:rPr>
                <w:rFonts w:ascii="Verdana" w:hAnsi="Verdana"/>
                <w:color w:val="000000"/>
                <w:sz w:val="20"/>
                <w:szCs w:val="20"/>
                <w:lang w:eastAsia="en-AU"/>
              </w:rPr>
              <w:t xml:space="preserve">igh voltage main line at </w:t>
            </w:r>
            <w:r w:rsidR="00967B58">
              <w:rPr>
                <w:rFonts w:ascii="Verdana" w:hAnsi="Verdana"/>
                <w:color w:val="000000"/>
                <w:sz w:val="20"/>
                <w:szCs w:val="20"/>
                <w:lang w:eastAsia="en-AU"/>
              </w:rPr>
              <w:t>M</w:t>
            </w:r>
            <w:r w:rsidRPr="00202C16">
              <w:rPr>
                <w:rFonts w:ascii="Verdana" w:hAnsi="Verdana"/>
                <w:color w:val="000000"/>
                <w:sz w:val="20"/>
                <w:szCs w:val="20"/>
                <w:lang w:eastAsia="en-AU"/>
              </w:rPr>
              <w:t xml:space="preserve">ain </w:t>
            </w:r>
            <w:r w:rsidR="00967B58">
              <w:rPr>
                <w:rFonts w:ascii="Verdana" w:hAnsi="Verdana"/>
                <w:color w:val="000000"/>
                <w:sz w:val="20"/>
                <w:szCs w:val="20"/>
                <w:lang w:eastAsia="en-AU"/>
              </w:rPr>
              <w:t>C</w:t>
            </w:r>
            <w:r w:rsidRPr="00202C16">
              <w:rPr>
                <w:rFonts w:ascii="Verdana" w:hAnsi="Verdana"/>
                <w:color w:val="000000"/>
                <w:sz w:val="20"/>
                <w:szCs w:val="20"/>
                <w:lang w:eastAsia="en-AU"/>
              </w:rPr>
              <w:t>amp.</w:t>
            </w:r>
          </w:p>
        </w:tc>
        <w:tc>
          <w:tcPr>
            <w:tcW w:w="1984" w:type="dxa"/>
            <w:shd w:val="clear" w:color="000000" w:fill="92D050"/>
            <w:vAlign w:val="center"/>
            <w:hideMark/>
          </w:tcPr>
          <w:p w14:paraId="5DD54563"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59D3E01F"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Power assets supplying the district</w:t>
            </w:r>
            <w:r w:rsidR="00F91569" w:rsidRPr="00202C16">
              <w:rPr>
                <w:rFonts w:ascii="Verdana" w:hAnsi="Verdana"/>
                <w:color w:val="000000"/>
                <w:sz w:val="20"/>
                <w:szCs w:val="20"/>
                <w:lang w:eastAsia="en-AU"/>
              </w:rPr>
              <w:t xml:space="preserve"> </w:t>
            </w:r>
            <w:r w:rsidRPr="00202C16">
              <w:rPr>
                <w:rFonts w:ascii="Verdana" w:hAnsi="Verdana"/>
                <w:color w:val="000000"/>
                <w:sz w:val="20"/>
                <w:szCs w:val="20"/>
                <w:lang w:eastAsia="en-AU"/>
              </w:rPr>
              <w:t xml:space="preserve">population, </w:t>
            </w:r>
            <w:r w:rsidR="00967B58">
              <w:rPr>
                <w:rFonts w:ascii="Verdana" w:hAnsi="Verdana"/>
                <w:color w:val="000000"/>
                <w:sz w:val="20"/>
                <w:szCs w:val="20"/>
                <w:lang w:eastAsia="en-AU"/>
              </w:rPr>
              <w:t>c</w:t>
            </w:r>
            <w:r w:rsidRPr="00202C16">
              <w:rPr>
                <w:rFonts w:ascii="Verdana" w:hAnsi="Verdana"/>
                <w:color w:val="000000"/>
                <w:sz w:val="20"/>
                <w:szCs w:val="20"/>
                <w:lang w:eastAsia="en-AU"/>
              </w:rPr>
              <w:t xml:space="preserve">ommunications </w:t>
            </w:r>
            <w:r w:rsidR="00967B58">
              <w:rPr>
                <w:rFonts w:ascii="Verdana" w:hAnsi="Verdana"/>
                <w:color w:val="000000"/>
                <w:sz w:val="20"/>
                <w:szCs w:val="20"/>
                <w:lang w:eastAsia="en-AU"/>
              </w:rPr>
              <w:t>i</w:t>
            </w:r>
            <w:r w:rsidRPr="00202C16">
              <w:rPr>
                <w:rFonts w:ascii="Verdana" w:hAnsi="Verdana"/>
                <w:color w:val="000000"/>
                <w:sz w:val="20"/>
                <w:szCs w:val="20"/>
                <w:lang w:eastAsia="en-AU"/>
              </w:rPr>
              <w:t xml:space="preserve">nfrastructure, </w:t>
            </w:r>
            <w:r w:rsidR="00967B58">
              <w:rPr>
                <w:rFonts w:ascii="Verdana" w:hAnsi="Verdana"/>
                <w:color w:val="000000"/>
                <w:sz w:val="20"/>
                <w:szCs w:val="20"/>
                <w:lang w:eastAsia="en-AU"/>
              </w:rPr>
              <w:t>w</w:t>
            </w:r>
            <w:r w:rsidRPr="00202C16">
              <w:rPr>
                <w:rFonts w:ascii="Verdana" w:hAnsi="Verdana"/>
                <w:color w:val="000000"/>
                <w:sz w:val="20"/>
                <w:szCs w:val="20"/>
                <w:lang w:eastAsia="en-AU"/>
              </w:rPr>
              <w:t xml:space="preserve">ater and </w:t>
            </w:r>
            <w:r w:rsidR="00967B58">
              <w:rPr>
                <w:rFonts w:ascii="Verdana" w:hAnsi="Verdana"/>
                <w:color w:val="000000"/>
                <w:sz w:val="20"/>
                <w:szCs w:val="20"/>
                <w:lang w:eastAsia="en-AU"/>
              </w:rPr>
              <w:t>w</w:t>
            </w:r>
            <w:r w:rsidRPr="00202C16">
              <w:rPr>
                <w:rFonts w:ascii="Verdana" w:hAnsi="Verdana"/>
                <w:color w:val="000000"/>
                <w:sz w:val="20"/>
                <w:szCs w:val="20"/>
                <w:lang w:eastAsia="en-AU"/>
              </w:rPr>
              <w:t xml:space="preserve">aste </w:t>
            </w:r>
            <w:r w:rsidR="00967B58">
              <w:rPr>
                <w:rFonts w:ascii="Verdana" w:hAnsi="Verdana"/>
                <w:color w:val="000000"/>
                <w:sz w:val="20"/>
                <w:szCs w:val="20"/>
                <w:lang w:eastAsia="en-AU"/>
              </w:rPr>
              <w:t>t</w:t>
            </w:r>
            <w:r w:rsidRPr="00202C16">
              <w:rPr>
                <w:rFonts w:ascii="Verdana" w:hAnsi="Verdana"/>
                <w:color w:val="000000"/>
                <w:sz w:val="20"/>
                <w:szCs w:val="20"/>
                <w:lang w:eastAsia="en-AU"/>
              </w:rPr>
              <w:t xml:space="preserve">reatment </w:t>
            </w:r>
            <w:r w:rsidR="00967B58">
              <w:rPr>
                <w:rFonts w:ascii="Verdana" w:hAnsi="Verdana"/>
                <w:color w:val="000000"/>
                <w:sz w:val="20"/>
                <w:szCs w:val="20"/>
                <w:lang w:eastAsia="en-AU"/>
              </w:rPr>
              <w:t>p</w:t>
            </w:r>
            <w:r w:rsidRPr="00202C16">
              <w:rPr>
                <w:rFonts w:ascii="Verdana" w:hAnsi="Verdana"/>
                <w:color w:val="000000"/>
                <w:sz w:val="20"/>
                <w:szCs w:val="20"/>
                <w:lang w:eastAsia="en-AU"/>
              </w:rPr>
              <w:t>lants are unlikely to be impacted by an earthquake.</w:t>
            </w:r>
          </w:p>
        </w:tc>
        <w:tc>
          <w:tcPr>
            <w:tcW w:w="1559" w:type="dxa"/>
            <w:vMerge w:val="restart"/>
            <w:shd w:val="clear" w:color="000000" w:fill="FFFF00"/>
            <w:vAlign w:val="center"/>
            <w:hideMark/>
          </w:tcPr>
          <w:p w14:paraId="3049FA73"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Possible</w:t>
            </w:r>
          </w:p>
        </w:tc>
        <w:tc>
          <w:tcPr>
            <w:tcW w:w="1985" w:type="dxa"/>
            <w:shd w:val="clear" w:color="000000" w:fill="00B050"/>
            <w:vAlign w:val="center"/>
            <w:hideMark/>
          </w:tcPr>
          <w:p w14:paraId="2119EAEA"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Insignificant</w:t>
            </w:r>
          </w:p>
        </w:tc>
        <w:tc>
          <w:tcPr>
            <w:tcW w:w="1984" w:type="dxa"/>
            <w:noWrap/>
            <w:vAlign w:val="center"/>
            <w:hideMark/>
          </w:tcPr>
          <w:p w14:paraId="7A55E460"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Engage stakeholders (identify</w:t>
            </w:r>
            <w:r w:rsidR="00967B58">
              <w:rPr>
                <w:rFonts w:ascii="Verdana" w:hAnsi="Verdana"/>
                <w:color w:val="000000"/>
                <w:sz w:val="20"/>
                <w:szCs w:val="20"/>
                <w:lang w:eastAsia="en-AU"/>
              </w:rPr>
              <w:t xml:space="preserve"> asset</w:t>
            </w:r>
            <w:r w:rsidRPr="00202C16">
              <w:rPr>
                <w:rFonts w:ascii="Verdana" w:hAnsi="Verdana"/>
                <w:color w:val="000000"/>
                <w:sz w:val="20"/>
                <w:szCs w:val="20"/>
                <w:lang w:eastAsia="en-AU"/>
              </w:rPr>
              <w:t xml:space="preserve"> owner/operator) to identify the level of redundancy for specific assets in exposed areas.</w:t>
            </w:r>
          </w:p>
        </w:tc>
        <w:tc>
          <w:tcPr>
            <w:tcW w:w="992" w:type="dxa"/>
            <w:shd w:val="clear" w:color="000000" w:fill="92D050"/>
            <w:vAlign w:val="center"/>
            <w:hideMark/>
          </w:tcPr>
          <w:p w14:paraId="4C27411E"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B36A9C" w:rsidRPr="00202C16" w14:paraId="5CA8F74D" w14:textId="77777777" w:rsidTr="0067247F">
        <w:trPr>
          <w:trHeight w:val="1500"/>
          <w:jc w:val="center"/>
        </w:trPr>
        <w:tc>
          <w:tcPr>
            <w:tcW w:w="1374" w:type="dxa"/>
            <w:vMerge/>
            <w:vAlign w:val="center"/>
            <w:hideMark/>
          </w:tcPr>
          <w:p w14:paraId="4912DCCC" w14:textId="77777777" w:rsidR="00B36A9C" w:rsidRPr="00202C16" w:rsidRDefault="00B36A9C" w:rsidP="00B36A9C">
            <w:pPr>
              <w:rPr>
                <w:rFonts w:ascii="Verdana" w:hAnsi="Verdana"/>
                <w:b/>
                <w:bCs/>
                <w:color w:val="000000"/>
                <w:sz w:val="20"/>
                <w:szCs w:val="20"/>
                <w:lang w:eastAsia="en-AU"/>
              </w:rPr>
            </w:pPr>
          </w:p>
        </w:tc>
        <w:tc>
          <w:tcPr>
            <w:tcW w:w="3021" w:type="dxa"/>
            <w:hideMark/>
          </w:tcPr>
          <w:p w14:paraId="73AD540D" w14:textId="77777777" w:rsidR="009D3EE3" w:rsidRPr="00202C16" w:rsidRDefault="009D3EE3" w:rsidP="00F91569">
            <w:pPr>
              <w:ind w:firstLineChars="200" w:firstLine="400"/>
              <w:jc w:val="center"/>
              <w:rPr>
                <w:rFonts w:ascii="Verdana" w:hAnsi="Verdana"/>
                <w:color w:val="000000"/>
                <w:sz w:val="20"/>
                <w:szCs w:val="20"/>
                <w:lang w:eastAsia="en-AU"/>
              </w:rPr>
            </w:pPr>
          </w:p>
          <w:p w14:paraId="5B7E5DAC" w14:textId="77777777" w:rsidR="009D3EE3" w:rsidRPr="00202C16" w:rsidRDefault="009D3EE3" w:rsidP="00F91569">
            <w:pPr>
              <w:ind w:firstLineChars="200" w:firstLine="400"/>
              <w:jc w:val="center"/>
              <w:rPr>
                <w:rFonts w:ascii="Verdana" w:hAnsi="Verdana"/>
                <w:color w:val="000000"/>
                <w:sz w:val="20"/>
                <w:szCs w:val="20"/>
                <w:lang w:eastAsia="en-AU"/>
              </w:rPr>
            </w:pPr>
          </w:p>
          <w:p w14:paraId="19DC7F81" w14:textId="77777777" w:rsidR="009D3EE3" w:rsidRPr="00202C16" w:rsidRDefault="009D3EE3" w:rsidP="00F91569">
            <w:pPr>
              <w:ind w:firstLineChars="200" w:firstLine="400"/>
              <w:jc w:val="center"/>
              <w:rPr>
                <w:rFonts w:ascii="Verdana" w:hAnsi="Verdana"/>
                <w:color w:val="000000"/>
                <w:sz w:val="20"/>
                <w:szCs w:val="20"/>
                <w:lang w:eastAsia="en-AU"/>
              </w:rPr>
            </w:pPr>
          </w:p>
          <w:p w14:paraId="3B14408B" w14:textId="77777777" w:rsidR="009D3EE3" w:rsidRPr="00202C16" w:rsidRDefault="009D3EE3" w:rsidP="00F91569">
            <w:pPr>
              <w:ind w:firstLineChars="200" w:firstLine="400"/>
              <w:jc w:val="center"/>
              <w:rPr>
                <w:rFonts w:ascii="Verdana" w:hAnsi="Verdana"/>
                <w:color w:val="000000"/>
                <w:sz w:val="20"/>
                <w:szCs w:val="20"/>
                <w:lang w:eastAsia="en-AU"/>
              </w:rPr>
            </w:pPr>
          </w:p>
          <w:p w14:paraId="12FCF5AE" w14:textId="77777777" w:rsidR="009D3EE3" w:rsidRPr="00202C16" w:rsidRDefault="009D3EE3" w:rsidP="00F91569">
            <w:pPr>
              <w:ind w:firstLineChars="200" w:firstLine="400"/>
              <w:jc w:val="center"/>
              <w:rPr>
                <w:rFonts w:ascii="Verdana" w:hAnsi="Verdana"/>
                <w:color w:val="000000"/>
                <w:sz w:val="20"/>
                <w:szCs w:val="20"/>
                <w:lang w:eastAsia="en-AU"/>
              </w:rPr>
            </w:pPr>
          </w:p>
          <w:p w14:paraId="0D69DE3E" w14:textId="77777777" w:rsidR="009D3EE3" w:rsidRPr="00202C16" w:rsidRDefault="009D3EE3" w:rsidP="00F91569">
            <w:pPr>
              <w:ind w:firstLineChars="200" w:firstLine="400"/>
              <w:jc w:val="center"/>
              <w:rPr>
                <w:rFonts w:ascii="Verdana" w:hAnsi="Verdana"/>
                <w:color w:val="000000"/>
                <w:sz w:val="20"/>
                <w:szCs w:val="20"/>
                <w:lang w:eastAsia="en-AU"/>
              </w:rPr>
            </w:pPr>
          </w:p>
          <w:p w14:paraId="317FB5AF" w14:textId="77777777" w:rsidR="009D3EE3" w:rsidRPr="00202C16" w:rsidRDefault="009D3EE3" w:rsidP="00F91569">
            <w:pPr>
              <w:ind w:firstLineChars="200" w:firstLine="400"/>
              <w:jc w:val="center"/>
              <w:rPr>
                <w:rFonts w:ascii="Verdana" w:hAnsi="Verdana"/>
                <w:color w:val="000000"/>
                <w:sz w:val="20"/>
                <w:szCs w:val="20"/>
                <w:lang w:eastAsia="en-AU"/>
              </w:rPr>
            </w:pPr>
          </w:p>
          <w:p w14:paraId="0B69C728" w14:textId="77777777" w:rsidR="009D3EE3" w:rsidRPr="00202C16" w:rsidRDefault="009D3EE3" w:rsidP="00F91569">
            <w:pPr>
              <w:ind w:firstLineChars="200" w:firstLine="400"/>
              <w:jc w:val="center"/>
              <w:rPr>
                <w:rFonts w:ascii="Verdana" w:hAnsi="Verdana"/>
                <w:color w:val="000000"/>
                <w:sz w:val="20"/>
                <w:szCs w:val="20"/>
                <w:lang w:eastAsia="en-AU"/>
              </w:rPr>
            </w:pPr>
          </w:p>
          <w:p w14:paraId="7409EF11" w14:textId="77777777" w:rsidR="00B36A9C" w:rsidRPr="00202C16" w:rsidRDefault="00B36A9C" w:rsidP="00F91569">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Access &amp; Resupply:   Roadways - Barwon Highway, </w:t>
            </w:r>
            <w:r w:rsidR="009D3EE3" w:rsidRPr="00202C16">
              <w:rPr>
                <w:rFonts w:ascii="Verdana" w:hAnsi="Verdana"/>
                <w:color w:val="000000"/>
                <w:sz w:val="20"/>
                <w:szCs w:val="20"/>
                <w:lang w:eastAsia="en-AU"/>
              </w:rPr>
              <w:t>a</w:t>
            </w:r>
            <w:r w:rsidRPr="00202C16">
              <w:rPr>
                <w:rFonts w:ascii="Verdana" w:hAnsi="Verdana"/>
                <w:color w:val="000000"/>
                <w:sz w:val="20"/>
                <w:szCs w:val="20"/>
                <w:lang w:eastAsia="en-AU"/>
              </w:rPr>
              <w:t xml:space="preserve">ir access and </w:t>
            </w:r>
            <w:r w:rsidR="009D3EE3" w:rsidRPr="00202C16">
              <w:rPr>
                <w:rFonts w:ascii="Verdana" w:hAnsi="Verdana"/>
                <w:color w:val="000000"/>
                <w:sz w:val="20"/>
                <w:szCs w:val="20"/>
                <w:lang w:eastAsia="en-AU"/>
              </w:rPr>
              <w:t>r</w:t>
            </w:r>
            <w:r w:rsidRPr="00202C16">
              <w:rPr>
                <w:rFonts w:ascii="Verdana" w:hAnsi="Verdana"/>
                <w:color w:val="000000"/>
                <w:sz w:val="20"/>
                <w:szCs w:val="20"/>
                <w:lang w:eastAsia="en-AU"/>
              </w:rPr>
              <w:t>e</w:t>
            </w:r>
            <w:r w:rsidR="009D3EE3" w:rsidRPr="00202C16">
              <w:rPr>
                <w:rFonts w:ascii="Verdana" w:hAnsi="Verdana"/>
                <w:color w:val="000000"/>
                <w:sz w:val="20"/>
                <w:szCs w:val="20"/>
                <w:lang w:eastAsia="en-AU"/>
              </w:rPr>
              <w:t>-</w:t>
            </w:r>
            <w:r w:rsidRPr="00202C16">
              <w:rPr>
                <w:rFonts w:ascii="Verdana" w:hAnsi="Verdana"/>
                <w:color w:val="000000"/>
                <w:sz w:val="20"/>
                <w:szCs w:val="20"/>
                <w:lang w:eastAsia="en-AU"/>
              </w:rPr>
              <w:t xml:space="preserve"> supply</w:t>
            </w:r>
            <w:r w:rsidR="009D3EE3" w:rsidRPr="00202C16">
              <w:rPr>
                <w:rFonts w:ascii="Verdana" w:hAnsi="Verdana"/>
                <w:color w:val="000000"/>
                <w:sz w:val="20"/>
                <w:szCs w:val="20"/>
                <w:lang w:eastAsia="en-AU"/>
              </w:rPr>
              <w:t>.</w:t>
            </w:r>
          </w:p>
        </w:tc>
        <w:tc>
          <w:tcPr>
            <w:tcW w:w="1984" w:type="dxa"/>
            <w:shd w:val="clear" w:color="000000" w:fill="92D050"/>
            <w:vAlign w:val="center"/>
            <w:hideMark/>
          </w:tcPr>
          <w:p w14:paraId="3C255F74"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noWrap/>
            <w:vAlign w:val="center"/>
            <w:hideMark/>
          </w:tcPr>
          <w:p w14:paraId="00CBBDC9"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Access/resupply by road is unlikely to be impacted by earthquake in the locations identified. Access/resupply by air is unlikely to be impacted by earthquake in the locations identified</w:t>
            </w:r>
            <w:r w:rsidR="009D3EE3" w:rsidRPr="00202C16">
              <w:rPr>
                <w:rFonts w:ascii="Verdana" w:hAnsi="Verdana"/>
                <w:color w:val="000000"/>
                <w:sz w:val="20"/>
                <w:szCs w:val="20"/>
                <w:lang w:eastAsia="en-AU"/>
              </w:rPr>
              <w:t>.</w:t>
            </w:r>
          </w:p>
        </w:tc>
        <w:tc>
          <w:tcPr>
            <w:tcW w:w="1559" w:type="dxa"/>
            <w:vMerge/>
            <w:vAlign w:val="center"/>
            <w:hideMark/>
          </w:tcPr>
          <w:p w14:paraId="233C76ED" w14:textId="77777777" w:rsidR="00B36A9C" w:rsidRPr="00202C16" w:rsidRDefault="00B36A9C" w:rsidP="00B36A9C">
            <w:pPr>
              <w:rPr>
                <w:rFonts w:ascii="Verdana" w:hAnsi="Verdana"/>
                <w:b/>
                <w:bCs/>
                <w:color w:val="000000"/>
                <w:sz w:val="20"/>
                <w:szCs w:val="20"/>
                <w:lang w:eastAsia="en-AU"/>
              </w:rPr>
            </w:pPr>
          </w:p>
        </w:tc>
        <w:tc>
          <w:tcPr>
            <w:tcW w:w="1985" w:type="dxa"/>
            <w:shd w:val="clear" w:color="000000" w:fill="00B050"/>
            <w:vAlign w:val="center"/>
            <w:hideMark/>
          </w:tcPr>
          <w:p w14:paraId="61AB30B2"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Insignificant</w:t>
            </w:r>
          </w:p>
        </w:tc>
        <w:tc>
          <w:tcPr>
            <w:tcW w:w="1984" w:type="dxa"/>
            <w:vAlign w:val="center"/>
            <w:hideMark/>
          </w:tcPr>
          <w:p w14:paraId="7F7816C2"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Engage stakeholders (identify</w:t>
            </w:r>
            <w:r w:rsidR="00967B58">
              <w:rPr>
                <w:rFonts w:ascii="Verdana" w:hAnsi="Verdana"/>
                <w:color w:val="000000"/>
                <w:sz w:val="20"/>
                <w:szCs w:val="20"/>
                <w:lang w:eastAsia="en-AU"/>
              </w:rPr>
              <w:t xml:space="preserve"> asset</w:t>
            </w:r>
            <w:r w:rsidRPr="00202C16">
              <w:rPr>
                <w:rFonts w:ascii="Verdana" w:hAnsi="Verdana"/>
                <w:color w:val="000000"/>
                <w:sz w:val="20"/>
                <w:szCs w:val="20"/>
                <w:lang w:eastAsia="en-AU"/>
              </w:rPr>
              <w:t xml:space="preserve"> owner/operator) to identify the level of redundancy for specific assets in exposed areas.</w:t>
            </w:r>
            <w:r w:rsidRPr="00202C16">
              <w:rPr>
                <w:rFonts w:ascii="Verdana" w:hAnsi="Verdana"/>
                <w:color w:val="000000"/>
                <w:sz w:val="20"/>
                <w:szCs w:val="20"/>
                <w:lang w:eastAsia="en-AU"/>
              </w:rPr>
              <w:br/>
            </w:r>
            <w:r w:rsidRPr="00202C16">
              <w:rPr>
                <w:rFonts w:ascii="Verdana" w:hAnsi="Verdana"/>
                <w:color w:val="000000"/>
                <w:sz w:val="20"/>
                <w:szCs w:val="20"/>
                <w:lang w:eastAsia="en-AU"/>
              </w:rPr>
              <w:br/>
              <w:t>Engage stakeholders (identify short-term contingencies</w:t>
            </w:r>
            <w:r w:rsidR="00967B58">
              <w:rPr>
                <w:rFonts w:ascii="Verdana" w:hAnsi="Verdana"/>
                <w:color w:val="000000"/>
                <w:sz w:val="20"/>
                <w:szCs w:val="20"/>
                <w:lang w:eastAsia="en-AU"/>
              </w:rPr>
              <w:t xml:space="preserve">/ </w:t>
            </w:r>
            <w:r w:rsidRPr="00202C16">
              <w:rPr>
                <w:rFonts w:ascii="Verdana" w:hAnsi="Verdana"/>
                <w:color w:val="000000"/>
                <w:sz w:val="20"/>
                <w:szCs w:val="20"/>
                <w:lang w:eastAsia="en-AU"/>
              </w:rPr>
              <w:t>back-up assets) for exposed assets that will provide capacity for affected populations.</w:t>
            </w:r>
          </w:p>
        </w:tc>
        <w:tc>
          <w:tcPr>
            <w:tcW w:w="992" w:type="dxa"/>
            <w:shd w:val="clear" w:color="000000" w:fill="92D050"/>
            <w:vAlign w:val="center"/>
            <w:hideMark/>
          </w:tcPr>
          <w:p w14:paraId="3D0DFCD3"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B36A9C" w:rsidRPr="00202C16" w14:paraId="4884759D" w14:textId="77777777" w:rsidTr="0067247F">
        <w:trPr>
          <w:trHeight w:val="1500"/>
          <w:jc w:val="center"/>
        </w:trPr>
        <w:tc>
          <w:tcPr>
            <w:tcW w:w="1374" w:type="dxa"/>
            <w:vMerge/>
            <w:vAlign w:val="center"/>
            <w:hideMark/>
          </w:tcPr>
          <w:p w14:paraId="59243E35" w14:textId="77777777" w:rsidR="00B36A9C" w:rsidRPr="00202C16" w:rsidRDefault="00B36A9C" w:rsidP="00B36A9C">
            <w:pPr>
              <w:rPr>
                <w:rFonts w:ascii="Verdana" w:hAnsi="Verdana"/>
                <w:b/>
                <w:bCs/>
                <w:color w:val="000000"/>
                <w:sz w:val="28"/>
                <w:szCs w:val="28"/>
                <w:lang w:eastAsia="en-AU"/>
              </w:rPr>
            </w:pPr>
          </w:p>
        </w:tc>
        <w:tc>
          <w:tcPr>
            <w:tcW w:w="3021" w:type="dxa"/>
            <w:hideMark/>
          </w:tcPr>
          <w:p w14:paraId="5E734D0C" w14:textId="77777777" w:rsidR="009D3EE3" w:rsidRPr="00202C16" w:rsidRDefault="009D3EE3" w:rsidP="00F91569">
            <w:pPr>
              <w:ind w:firstLineChars="200" w:firstLine="400"/>
              <w:jc w:val="center"/>
              <w:rPr>
                <w:rFonts w:ascii="Verdana" w:hAnsi="Verdana"/>
                <w:color w:val="000000"/>
                <w:sz w:val="20"/>
                <w:szCs w:val="20"/>
                <w:lang w:eastAsia="en-AU"/>
              </w:rPr>
            </w:pPr>
          </w:p>
          <w:p w14:paraId="085F9E61" w14:textId="77777777" w:rsidR="009D3EE3" w:rsidRPr="00202C16" w:rsidRDefault="009D3EE3" w:rsidP="009D3EE3">
            <w:pPr>
              <w:ind w:firstLineChars="200" w:firstLine="400"/>
              <w:jc w:val="center"/>
              <w:rPr>
                <w:rFonts w:ascii="Verdana" w:hAnsi="Verdana"/>
                <w:color w:val="000000"/>
                <w:sz w:val="20"/>
                <w:szCs w:val="20"/>
                <w:lang w:eastAsia="en-AU"/>
              </w:rPr>
            </w:pPr>
          </w:p>
          <w:p w14:paraId="574B9A9F" w14:textId="77777777" w:rsidR="00B36A9C" w:rsidRPr="00202C16" w:rsidRDefault="00B36A9C" w:rsidP="009D3EE3">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Community &amp; Social: There </w:t>
            </w:r>
            <w:r w:rsidR="00967B58">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with interaction with the earthquake layer</w:t>
            </w:r>
            <w:r w:rsidR="009D3EE3" w:rsidRPr="00202C16">
              <w:rPr>
                <w:rFonts w:ascii="Verdana" w:hAnsi="Verdana"/>
                <w:color w:val="000000"/>
                <w:sz w:val="20"/>
                <w:szCs w:val="20"/>
                <w:lang w:eastAsia="en-AU"/>
              </w:rPr>
              <w:t>.</w:t>
            </w:r>
          </w:p>
        </w:tc>
        <w:tc>
          <w:tcPr>
            <w:tcW w:w="1984" w:type="dxa"/>
            <w:shd w:val="clear" w:color="000000" w:fill="92D050"/>
            <w:vAlign w:val="center"/>
            <w:hideMark/>
          </w:tcPr>
          <w:p w14:paraId="0A77A620"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noWrap/>
            <w:vAlign w:val="center"/>
            <w:hideMark/>
          </w:tcPr>
          <w:p w14:paraId="2B2CBD5E"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Community and social layer </w:t>
            </w:r>
            <w:proofErr w:type="gramStart"/>
            <w:r w:rsidRPr="00202C16">
              <w:rPr>
                <w:rFonts w:ascii="Verdana" w:hAnsi="Verdana"/>
                <w:color w:val="000000"/>
                <w:sz w:val="20"/>
                <w:szCs w:val="20"/>
                <w:lang w:eastAsia="en-AU"/>
              </w:rPr>
              <w:t>is</w:t>
            </w:r>
            <w:proofErr w:type="gramEnd"/>
            <w:r w:rsidRPr="00202C16">
              <w:rPr>
                <w:rFonts w:ascii="Verdana" w:hAnsi="Verdana"/>
                <w:color w:val="000000"/>
                <w:sz w:val="20"/>
                <w:szCs w:val="20"/>
                <w:lang w:eastAsia="en-AU"/>
              </w:rPr>
              <w:t xml:space="preserve"> unlikely to be impacted by earthquake in the locations identified.</w:t>
            </w:r>
          </w:p>
        </w:tc>
        <w:tc>
          <w:tcPr>
            <w:tcW w:w="1559" w:type="dxa"/>
            <w:vMerge/>
            <w:vAlign w:val="center"/>
            <w:hideMark/>
          </w:tcPr>
          <w:p w14:paraId="6E698B46" w14:textId="77777777" w:rsidR="00B36A9C" w:rsidRPr="00202C16" w:rsidRDefault="00B36A9C" w:rsidP="00B36A9C">
            <w:pPr>
              <w:rPr>
                <w:rFonts w:ascii="Verdana" w:hAnsi="Verdana"/>
                <w:b/>
                <w:bCs/>
                <w:color w:val="000000"/>
                <w:sz w:val="20"/>
                <w:szCs w:val="20"/>
                <w:lang w:eastAsia="en-AU"/>
              </w:rPr>
            </w:pPr>
          </w:p>
        </w:tc>
        <w:tc>
          <w:tcPr>
            <w:tcW w:w="1985" w:type="dxa"/>
            <w:shd w:val="clear" w:color="000000" w:fill="00B050"/>
            <w:vAlign w:val="center"/>
            <w:hideMark/>
          </w:tcPr>
          <w:p w14:paraId="6210EB3F"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Insignificant</w:t>
            </w:r>
          </w:p>
        </w:tc>
        <w:tc>
          <w:tcPr>
            <w:tcW w:w="1984" w:type="dxa"/>
            <w:noWrap/>
            <w:vAlign w:val="center"/>
            <w:hideMark/>
          </w:tcPr>
          <w:p w14:paraId="3E1DC29A"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Review current </w:t>
            </w:r>
            <w:r w:rsidR="00967B58">
              <w:rPr>
                <w:rFonts w:ascii="Verdana" w:hAnsi="Verdana"/>
                <w:color w:val="000000"/>
                <w:sz w:val="20"/>
                <w:szCs w:val="20"/>
                <w:lang w:eastAsia="en-AU"/>
              </w:rPr>
              <w:t>c</w:t>
            </w:r>
            <w:r w:rsidRPr="00202C16">
              <w:rPr>
                <w:rFonts w:ascii="Verdana" w:hAnsi="Verdana"/>
                <w:color w:val="000000"/>
                <w:sz w:val="20"/>
                <w:szCs w:val="20"/>
                <w:lang w:eastAsia="en-AU"/>
              </w:rPr>
              <w:t xml:space="preserve">ommunity and </w:t>
            </w:r>
            <w:r w:rsidR="00967B58">
              <w:rPr>
                <w:rFonts w:ascii="Verdana" w:hAnsi="Verdana"/>
                <w:color w:val="000000"/>
                <w:sz w:val="20"/>
                <w:szCs w:val="20"/>
                <w:lang w:eastAsia="en-AU"/>
              </w:rPr>
              <w:t>s</w:t>
            </w:r>
            <w:r w:rsidRPr="00202C16">
              <w:rPr>
                <w:rFonts w:ascii="Verdana" w:hAnsi="Verdana"/>
                <w:color w:val="000000"/>
                <w:sz w:val="20"/>
                <w:szCs w:val="20"/>
                <w:lang w:eastAsia="en-AU"/>
              </w:rPr>
              <w:t>ocial engagement plan for the severity and expected duration of disruption.</w:t>
            </w:r>
          </w:p>
        </w:tc>
        <w:tc>
          <w:tcPr>
            <w:tcW w:w="992" w:type="dxa"/>
            <w:shd w:val="clear" w:color="000000" w:fill="92D050"/>
            <w:vAlign w:val="center"/>
            <w:hideMark/>
          </w:tcPr>
          <w:p w14:paraId="16BF6B4F"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B36A9C" w:rsidRPr="00202C16" w14:paraId="4ECFC885" w14:textId="77777777" w:rsidTr="0067247F">
        <w:trPr>
          <w:trHeight w:val="1500"/>
          <w:jc w:val="center"/>
        </w:trPr>
        <w:tc>
          <w:tcPr>
            <w:tcW w:w="1374" w:type="dxa"/>
            <w:vMerge/>
            <w:vAlign w:val="center"/>
            <w:hideMark/>
          </w:tcPr>
          <w:p w14:paraId="1CA0DF8E" w14:textId="77777777" w:rsidR="00B36A9C" w:rsidRPr="00202C16" w:rsidRDefault="00B36A9C" w:rsidP="00B36A9C">
            <w:pPr>
              <w:rPr>
                <w:rFonts w:ascii="Verdana" w:hAnsi="Verdana"/>
                <w:b/>
                <w:bCs/>
                <w:color w:val="000000"/>
                <w:sz w:val="28"/>
                <w:szCs w:val="28"/>
                <w:lang w:eastAsia="en-AU"/>
              </w:rPr>
            </w:pPr>
          </w:p>
        </w:tc>
        <w:tc>
          <w:tcPr>
            <w:tcW w:w="3021" w:type="dxa"/>
            <w:hideMark/>
          </w:tcPr>
          <w:p w14:paraId="62AD040E" w14:textId="77777777" w:rsidR="009D3EE3" w:rsidRPr="00202C16" w:rsidRDefault="009D3EE3" w:rsidP="00F91569">
            <w:pPr>
              <w:ind w:firstLineChars="200" w:firstLine="400"/>
              <w:jc w:val="center"/>
              <w:rPr>
                <w:rFonts w:ascii="Verdana" w:hAnsi="Verdana"/>
                <w:color w:val="000000"/>
                <w:sz w:val="20"/>
                <w:szCs w:val="20"/>
                <w:lang w:eastAsia="en-AU"/>
              </w:rPr>
            </w:pPr>
          </w:p>
          <w:p w14:paraId="22817324" w14:textId="77777777" w:rsidR="009D3EE3" w:rsidRPr="00202C16" w:rsidRDefault="009D3EE3" w:rsidP="00F91569">
            <w:pPr>
              <w:ind w:firstLineChars="200" w:firstLine="400"/>
              <w:jc w:val="center"/>
              <w:rPr>
                <w:rFonts w:ascii="Verdana" w:hAnsi="Verdana"/>
                <w:color w:val="000000"/>
                <w:sz w:val="20"/>
                <w:szCs w:val="20"/>
                <w:lang w:eastAsia="en-AU"/>
              </w:rPr>
            </w:pPr>
          </w:p>
          <w:p w14:paraId="5B2AEEB0" w14:textId="77777777" w:rsidR="00B36A9C" w:rsidRPr="00202C16" w:rsidRDefault="00B36A9C" w:rsidP="00F91569">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Medical: There </w:t>
            </w:r>
            <w:r w:rsidR="00967B58">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with interaction with the earthquake layer</w:t>
            </w:r>
            <w:r w:rsidR="009D3EE3" w:rsidRPr="00202C16">
              <w:rPr>
                <w:rFonts w:ascii="Verdana" w:hAnsi="Verdana"/>
                <w:color w:val="000000"/>
                <w:sz w:val="20"/>
                <w:szCs w:val="20"/>
                <w:lang w:eastAsia="en-AU"/>
              </w:rPr>
              <w:t>.</w:t>
            </w:r>
          </w:p>
        </w:tc>
        <w:tc>
          <w:tcPr>
            <w:tcW w:w="1984" w:type="dxa"/>
            <w:shd w:val="clear" w:color="000000" w:fill="92D050"/>
            <w:vAlign w:val="center"/>
            <w:hideMark/>
          </w:tcPr>
          <w:p w14:paraId="1913C223"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noWrap/>
            <w:vAlign w:val="center"/>
            <w:hideMark/>
          </w:tcPr>
          <w:p w14:paraId="260B7748"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Medical layer is unlikely to be impacted by earthquake in the locations identified.</w:t>
            </w:r>
          </w:p>
        </w:tc>
        <w:tc>
          <w:tcPr>
            <w:tcW w:w="1559" w:type="dxa"/>
            <w:vMerge/>
            <w:vAlign w:val="center"/>
            <w:hideMark/>
          </w:tcPr>
          <w:p w14:paraId="20EBD256" w14:textId="77777777" w:rsidR="00B36A9C" w:rsidRPr="00202C16" w:rsidRDefault="00B36A9C" w:rsidP="00B36A9C">
            <w:pPr>
              <w:rPr>
                <w:rFonts w:ascii="Verdana" w:hAnsi="Verdana"/>
                <w:b/>
                <w:bCs/>
                <w:color w:val="000000"/>
                <w:sz w:val="20"/>
                <w:szCs w:val="20"/>
                <w:lang w:eastAsia="en-AU"/>
              </w:rPr>
            </w:pPr>
          </w:p>
        </w:tc>
        <w:tc>
          <w:tcPr>
            <w:tcW w:w="1985" w:type="dxa"/>
            <w:shd w:val="clear" w:color="000000" w:fill="00B050"/>
            <w:vAlign w:val="center"/>
            <w:hideMark/>
          </w:tcPr>
          <w:p w14:paraId="11F0E42B"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Insignificant</w:t>
            </w:r>
          </w:p>
        </w:tc>
        <w:tc>
          <w:tcPr>
            <w:tcW w:w="1984" w:type="dxa"/>
            <w:vAlign w:val="center"/>
            <w:hideMark/>
          </w:tcPr>
          <w:p w14:paraId="616DFE91"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Review current </w:t>
            </w:r>
            <w:r w:rsidR="00967B58">
              <w:rPr>
                <w:rFonts w:ascii="Verdana" w:hAnsi="Verdana"/>
                <w:color w:val="000000"/>
                <w:sz w:val="20"/>
                <w:szCs w:val="20"/>
                <w:lang w:eastAsia="en-AU"/>
              </w:rPr>
              <w:t>h</w:t>
            </w:r>
            <w:r w:rsidRPr="00202C16">
              <w:rPr>
                <w:rFonts w:ascii="Verdana" w:hAnsi="Verdana"/>
                <w:color w:val="000000"/>
                <w:sz w:val="20"/>
                <w:szCs w:val="20"/>
                <w:lang w:eastAsia="en-AU"/>
              </w:rPr>
              <w:t>ealth/medical engagement plans for the severity and expected duration of disruption.</w:t>
            </w:r>
          </w:p>
        </w:tc>
        <w:tc>
          <w:tcPr>
            <w:tcW w:w="992" w:type="dxa"/>
            <w:shd w:val="clear" w:color="000000" w:fill="92D050"/>
            <w:vAlign w:val="center"/>
            <w:hideMark/>
          </w:tcPr>
          <w:p w14:paraId="53CBDC50"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B36A9C" w:rsidRPr="00202C16" w14:paraId="5EB88970" w14:textId="77777777" w:rsidTr="0067247F">
        <w:trPr>
          <w:trHeight w:val="1500"/>
          <w:jc w:val="center"/>
        </w:trPr>
        <w:tc>
          <w:tcPr>
            <w:tcW w:w="1374" w:type="dxa"/>
            <w:vMerge/>
            <w:vAlign w:val="center"/>
            <w:hideMark/>
          </w:tcPr>
          <w:p w14:paraId="144C7FE5" w14:textId="77777777" w:rsidR="00B36A9C" w:rsidRPr="00202C16" w:rsidRDefault="00B36A9C" w:rsidP="00B36A9C">
            <w:pPr>
              <w:rPr>
                <w:rFonts w:ascii="Verdana" w:hAnsi="Verdana"/>
                <w:b/>
                <w:bCs/>
                <w:color w:val="000000"/>
                <w:sz w:val="28"/>
                <w:szCs w:val="28"/>
                <w:lang w:eastAsia="en-AU"/>
              </w:rPr>
            </w:pPr>
          </w:p>
        </w:tc>
        <w:tc>
          <w:tcPr>
            <w:tcW w:w="3021" w:type="dxa"/>
            <w:hideMark/>
          </w:tcPr>
          <w:p w14:paraId="55D3250B" w14:textId="77777777" w:rsidR="009D3EE3" w:rsidRPr="00202C16" w:rsidRDefault="009D3EE3" w:rsidP="00F91569">
            <w:pPr>
              <w:ind w:firstLineChars="200" w:firstLine="400"/>
              <w:jc w:val="center"/>
              <w:rPr>
                <w:rFonts w:ascii="Verdana" w:hAnsi="Verdana"/>
                <w:color w:val="000000"/>
                <w:sz w:val="20"/>
                <w:szCs w:val="20"/>
                <w:lang w:eastAsia="en-AU"/>
              </w:rPr>
            </w:pPr>
          </w:p>
          <w:p w14:paraId="20410152" w14:textId="77777777" w:rsidR="009D3EE3" w:rsidRPr="00202C16" w:rsidRDefault="009D3EE3" w:rsidP="00F91569">
            <w:pPr>
              <w:ind w:firstLineChars="200" w:firstLine="400"/>
              <w:jc w:val="center"/>
              <w:rPr>
                <w:rFonts w:ascii="Verdana" w:hAnsi="Verdana"/>
                <w:color w:val="000000"/>
                <w:sz w:val="20"/>
                <w:szCs w:val="20"/>
                <w:lang w:eastAsia="en-AU"/>
              </w:rPr>
            </w:pPr>
          </w:p>
          <w:p w14:paraId="78DC76F6" w14:textId="77777777" w:rsidR="00B36A9C" w:rsidRPr="00202C16" w:rsidRDefault="00B36A9C" w:rsidP="00F91569">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Significant Industries: Nil significant industries exposed to the earthquake layer</w:t>
            </w:r>
            <w:r w:rsidR="009D3EE3" w:rsidRPr="00202C16">
              <w:rPr>
                <w:rFonts w:ascii="Verdana" w:hAnsi="Verdana"/>
                <w:color w:val="000000"/>
                <w:sz w:val="20"/>
                <w:szCs w:val="20"/>
                <w:lang w:eastAsia="en-AU"/>
              </w:rPr>
              <w:t>.</w:t>
            </w:r>
          </w:p>
        </w:tc>
        <w:tc>
          <w:tcPr>
            <w:tcW w:w="1984" w:type="dxa"/>
            <w:shd w:val="clear" w:color="000000" w:fill="92D050"/>
            <w:vAlign w:val="center"/>
            <w:hideMark/>
          </w:tcPr>
          <w:p w14:paraId="3CCCA2D8"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noWrap/>
            <w:vAlign w:val="center"/>
            <w:hideMark/>
          </w:tcPr>
          <w:p w14:paraId="11900C77"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Significant industries layer is unlikely to be impacted by earthquake in the locations identified.</w:t>
            </w:r>
          </w:p>
        </w:tc>
        <w:tc>
          <w:tcPr>
            <w:tcW w:w="1559" w:type="dxa"/>
            <w:vMerge/>
            <w:vAlign w:val="center"/>
            <w:hideMark/>
          </w:tcPr>
          <w:p w14:paraId="5E3AFC75" w14:textId="77777777" w:rsidR="00B36A9C" w:rsidRPr="00202C16" w:rsidRDefault="00B36A9C" w:rsidP="00B36A9C">
            <w:pPr>
              <w:rPr>
                <w:rFonts w:ascii="Verdana" w:hAnsi="Verdana"/>
                <w:b/>
                <w:bCs/>
                <w:color w:val="000000"/>
                <w:sz w:val="20"/>
                <w:szCs w:val="20"/>
                <w:lang w:eastAsia="en-AU"/>
              </w:rPr>
            </w:pPr>
          </w:p>
        </w:tc>
        <w:tc>
          <w:tcPr>
            <w:tcW w:w="1985" w:type="dxa"/>
            <w:shd w:val="clear" w:color="000000" w:fill="00B050"/>
            <w:vAlign w:val="center"/>
            <w:hideMark/>
          </w:tcPr>
          <w:p w14:paraId="17F3FC6F"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Insignificant</w:t>
            </w:r>
          </w:p>
        </w:tc>
        <w:tc>
          <w:tcPr>
            <w:tcW w:w="1984" w:type="dxa"/>
            <w:vAlign w:val="center"/>
            <w:hideMark/>
          </w:tcPr>
          <w:p w14:paraId="0627DF55"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Review current planning arrangements in this area for the severity and expected duration of disruption.</w:t>
            </w:r>
          </w:p>
        </w:tc>
        <w:tc>
          <w:tcPr>
            <w:tcW w:w="992" w:type="dxa"/>
            <w:shd w:val="clear" w:color="000000" w:fill="92D050"/>
            <w:vAlign w:val="center"/>
            <w:hideMark/>
          </w:tcPr>
          <w:p w14:paraId="42AF6B6A"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B36A9C" w:rsidRPr="00202C16" w14:paraId="57AF542F" w14:textId="77777777" w:rsidTr="0067247F">
        <w:trPr>
          <w:trHeight w:val="1500"/>
          <w:jc w:val="center"/>
        </w:trPr>
        <w:tc>
          <w:tcPr>
            <w:tcW w:w="1374" w:type="dxa"/>
            <w:vMerge/>
            <w:vAlign w:val="center"/>
            <w:hideMark/>
          </w:tcPr>
          <w:p w14:paraId="687D75E9" w14:textId="77777777" w:rsidR="00B36A9C" w:rsidRPr="00202C16" w:rsidRDefault="00B36A9C" w:rsidP="00B36A9C">
            <w:pPr>
              <w:rPr>
                <w:rFonts w:ascii="Verdana" w:hAnsi="Verdana"/>
                <w:b/>
                <w:bCs/>
                <w:color w:val="000000"/>
                <w:sz w:val="28"/>
                <w:szCs w:val="28"/>
                <w:lang w:eastAsia="en-AU"/>
              </w:rPr>
            </w:pPr>
          </w:p>
        </w:tc>
        <w:tc>
          <w:tcPr>
            <w:tcW w:w="3021" w:type="dxa"/>
            <w:hideMark/>
          </w:tcPr>
          <w:p w14:paraId="30215EE3" w14:textId="77777777" w:rsidR="009D3EE3" w:rsidRPr="00202C16" w:rsidRDefault="009D3EE3" w:rsidP="00F91569">
            <w:pPr>
              <w:ind w:firstLineChars="200" w:firstLine="402"/>
              <w:jc w:val="center"/>
              <w:rPr>
                <w:rFonts w:ascii="Verdana" w:hAnsi="Verdana"/>
                <w:b/>
                <w:bCs/>
                <w:color w:val="000000"/>
                <w:sz w:val="20"/>
                <w:szCs w:val="20"/>
                <w:lang w:eastAsia="en-AU"/>
              </w:rPr>
            </w:pPr>
          </w:p>
          <w:p w14:paraId="0B41EBE1" w14:textId="77777777" w:rsidR="009D3EE3" w:rsidRPr="00202C16" w:rsidRDefault="009D3EE3" w:rsidP="00F91569">
            <w:pPr>
              <w:ind w:firstLineChars="200" w:firstLine="400"/>
              <w:jc w:val="center"/>
              <w:rPr>
                <w:rFonts w:ascii="Verdana" w:hAnsi="Verdana"/>
                <w:color w:val="000000"/>
                <w:sz w:val="20"/>
                <w:szCs w:val="20"/>
                <w:lang w:eastAsia="en-AU"/>
              </w:rPr>
            </w:pPr>
          </w:p>
          <w:p w14:paraId="7B02E02A" w14:textId="77777777" w:rsidR="00B36A9C" w:rsidRPr="00202C16" w:rsidRDefault="00B36A9C" w:rsidP="00F91569">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Environmental: There </w:t>
            </w:r>
            <w:r w:rsidR="00967B58">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with interaction with the earthquake layer</w:t>
            </w:r>
            <w:r w:rsidR="009D3EE3" w:rsidRPr="00202C16">
              <w:rPr>
                <w:rFonts w:ascii="Verdana" w:hAnsi="Verdana"/>
                <w:color w:val="000000"/>
                <w:sz w:val="20"/>
                <w:szCs w:val="20"/>
                <w:lang w:eastAsia="en-AU"/>
              </w:rPr>
              <w:t>.</w:t>
            </w:r>
          </w:p>
        </w:tc>
        <w:tc>
          <w:tcPr>
            <w:tcW w:w="1984" w:type="dxa"/>
            <w:shd w:val="clear" w:color="000000" w:fill="92D050"/>
            <w:vAlign w:val="center"/>
            <w:hideMark/>
          </w:tcPr>
          <w:p w14:paraId="385EABC3"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noWrap/>
            <w:vAlign w:val="center"/>
            <w:hideMark/>
          </w:tcPr>
          <w:p w14:paraId="22F01F19"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Environmental layer is unlikely to be impacted by earthquake in the locations identified.</w:t>
            </w:r>
          </w:p>
        </w:tc>
        <w:tc>
          <w:tcPr>
            <w:tcW w:w="1559" w:type="dxa"/>
            <w:vMerge/>
            <w:vAlign w:val="center"/>
            <w:hideMark/>
          </w:tcPr>
          <w:p w14:paraId="70E5D1F4" w14:textId="77777777" w:rsidR="00B36A9C" w:rsidRPr="00202C16" w:rsidRDefault="00B36A9C" w:rsidP="00B36A9C">
            <w:pPr>
              <w:rPr>
                <w:rFonts w:ascii="Verdana" w:hAnsi="Verdana"/>
                <w:b/>
                <w:bCs/>
                <w:color w:val="000000"/>
                <w:sz w:val="20"/>
                <w:szCs w:val="20"/>
                <w:lang w:eastAsia="en-AU"/>
              </w:rPr>
            </w:pPr>
          </w:p>
        </w:tc>
        <w:tc>
          <w:tcPr>
            <w:tcW w:w="1985" w:type="dxa"/>
            <w:shd w:val="clear" w:color="000000" w:fill="00B050"/>
            <w:vAlign w:val="center"/>
            <w:hideMark/>
          </w:tcPr>
          <w:p w14:paraId="3BB46F9B"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Insignificant</w:t>
            </w:r>
          </w:p>
        </w:tc>
        <w:tc>
          <w:tcPr>
            <w:tcW w:w="1984" w:type="dxa"/>
            <w:vAlign w:val="center"/>
            <w:hideMark/>
          </w:tcPr>
          <w:p w14:paraId="142A71CA" w14:textId="77777777" w:rsidR="00B36A9C" w:rsidRPr="00202C16" w:rsidRDefault="00B36A9C" w:rsidP="00F91569">
            <w:pPr>
              <w:jc w:val="center"/>
              <w:rPr>
                <w:rFonts w:ascii="Verdana" w:hAnsi="Verdana"/>
                <w:color w:val="000000"/>
                <w:sz w:val="20"/>
                <w:szCs w:val="20"/>
                <w:lang w:eastAsia="en-AU"/>
              </w:rPr>
            </w:pPr>
            <w:r w:rsidRPr="00202C16">
              <w:rPr>
                <w:rFonts w:ascii="Verdana" w:hAnsi="Verdana"/>
                <w:color w:val="000000"/>
                <w:sz w:val="20"/>
                <w:szCs w:val="20"/>
                <w:lang w:eastAsia="en-AU"/>
              </w:rPr>
              <w:t>Review current planning arrangements in this area for the severity and expected duration of disruption.</w:t>
            </w:r>
          </w:p>
        </w:tc>
        <w:tc>
          <w:tcPr>
            <w:tcW w:w="992" w:type="dxa"/>
            <w:shd w:val="clear" w:color="000000" w:fill="92D050"/>
            <w:vAlign w:val="center"/>
            <w:hideMark/>
          </w:tcPr>
          <w:p w14:paraId="3B5C1C1D" w14:textId="77777777" w:rsidR="00B36A9C" w:rsidRPr="00202C16" w:rsidRDefault="00B36A9C" w:rsidP="00B36A9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bl>
    <w:p w14:paraId="7C3D6C22" w14:textId="77777777" w:rsidR="00F4746E" w:rsidRPr="00202C16" w:rsidRDefault="00F4746E" w:rsidP="00275F54">
      <w:pPr>
        <w:widowControl w:val="0"/>
        <w:spacing w:line="200" w:lineRule="exact"/>
        <w:rPr>
          <w:rFonts w:ascii="Verdana" w:hAnsi="Verdana"/>
        </w:rPr>
      </w:pPr>
    </w:p>
    <w:p w14:paraId="5B6A451E" w14:textId="77777777" w:rsidR="0049127F" w:rsidRPr="00202C16" w:rsidRDefault="0049127F" w:rsidP="00275F54">
      <w:pPr>
        <w:widowControl w:val="0"/>
        <w:spacing w:line="200" w:lineRule="exact"/>
        <w:rPr>
          <w:rFonts w:ascii="Verdana" w:hAnsi="Verdana"/>
        </w:rPr>
      </w:pPr>
    </w:p>
    <w:p w14:paraId="16EA77FA" w14:textId="77777777" w:rsidR="0049127F" w:rsidRPr="00202C16" w:rsidRDefault="0049127F" w:rsidP="00275F54">
      <w:pPr>
        <w:widowControl w:val="0"/>
        <w:spacing w:line="200" w:lineRule="exact"/>
        <w:rPr>
          <w:rFonts w:ascii="Verdana" w:hAnsi="Verdana"/>
        </w:rPr>
      </w:pPr>
    </w:p>
    <w:p w14:paraId="3C0970C3" w14:textId="77777777" w:rsidR="0049127F" w:rsidRPr="00202C16" w:rsidRDefault="0049127F" w:rsidP="00275F54">
      <w:pPr>
        <w:widowControl w:val="0"/>
        <w:spacing w:line="200" w:lineRule="exact"/>
        <w:rPr>
          <w:rFonts w:ascii="Verdana" w:hAnsi="Verdana"/>
        </w:rPr>
      </w:pPr>
    </w:p>
    <w:p w14:paraId="5137B27E" w14:textId="77777777" w:rsidR="00444F15" w:rsidRPr="00202C16" w:rsidRDefault="00444F15" w:rsidP="00275F54">
      <w:pPr>
        <w:widowControl w:val="0"/>
        <w:spacing w:line="200" w:lineRule="exact"/>
        <w:rPr>
          <w:rFonts w:ascii="Verdana" w:hAnsi="Verdana"/>
        </w:rPr>
      </w:pPr>
    </w:p>
    <w:p w14:paraId="60C77AD1" w14:textId="77777777" w:rsidR="0049127F" w:rsidRPr="00202C16" w:rsidRDefault="0049127F" w:rsidP="00275F54">
      <w:pPr>
        <w:widowControl w:val="0"/>
        <w:spacing w:line="200" w:lineRule="exact"/>
        <w:rPr>
          <w:rFonts w:ascii="Verdana" w:hAnsi="Verdana"/>
        </w:rPr>
      </w:pPr>
    </w:p>
    <w:p w14:paraId="5FBF851B" w14:textId="77777777" w:rsidR="0049127F" w:rsidRPr="00202C16" w:rsidRDefault="0049127F" w:rsidP="00275F54">
      <w:pPr>
        <w:widowControl w:val="0"/>
        <w:spacing w:line="200" w:lineRule="exact"/>
        <w:rPr>
          <w:rFonts w:ascii="Verdana" w:hAnsi="Verdana"/>
        </w:rPr>
      </w:pPr>
    </w:p>
    <w:p w14:paraId="51624D33" w14:textId="77777777" w:rsidR="009D3EE3" w:rsidRPr="00202C16" w:rsidRDefault="009D3EE3" w:rsidP="00275F54">
      <w:pPr>
        <w:widowControl w:val="0"/>
        <w:spacing w:line="200" w:lineRule="exact"/>
        <w:rPr>
          <w:rFonts w:ascii="Verdana" w:hAnsi="Verdana"/>
        </w:rPr>
      </w:pPr>
    </w:p>
    <w:p w14:paraId="4338890D" w14:textId="77777777" w:rsidR="009D3EE3" w:rsidRPr="00202C16" w:rsidRDefault="009D3EE3" w:rsidP="00275F54">
      <w:pPr>
        <w:widowControl w:val="0"/>
        <w:spacing w:line="200" w:lineRule="exact"/>
        <w:rPr>
          <w:rFonts w:ascii="Verdana" w:hAnsi="Verdana"/>
        </w:rPr>
      </w:pPr>
    </w:p>
    <w:p w14:paraId="6AEE844C" w14:textId="77777777" w:rsidR="0049127F" w:rsidRPr="00202C16" w:rsidRDefault="0049127F" w:rsidP="00275F54">
      <w:pPr>
        <w:widowControl w:val="0"/>
        <w:spacing w:line="200" w:lineRule="exact"/>
        <w:rPr>
          <w:rFonts w:ascii="Verdana" w:hAnsi="Verdana"/>
        </w:rPr>
      </w:pPr>
    </w:p>
    <w:p w14:paraId="5B5649E0" w14:textId="77777777" w:rsidR="0049127F" w:rsidRPr="00202C16" w:rsidRDefault="0049127F" w:rsidP="00275F54">
      <w:pPr>
        <w:widowControl w:val="0"/>
        <w:spacing w:line="200" w:lineRule="exact"/>
        <w:rPr>
          <w:rFonts w:ascii="Verdana" w:hAnsi="Verdana"/>
        </w:rPr>
      </w:pP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0"/>
        <w:gridCol w:w="3029"/>
        <w:gridCol w:w="1984"/>
        <w:gridCol w:w="2977"/>
        <w:gridCol w:w="1559"/>
        <w:gridCol w:w="1701"/>
        <w:gridCol w:w="2126"/>
        <w:gridCol w:w="851"/>
      </w:tblGrid>
      <w:tr w:rsidR="00F4746E" w:rsidRPr="00202C16" w14:paraId="407DFF65" w14:textId="77777777" w:rsidTr="0067247F">
        <w:trPr>
          <w:trHeight w:val="600"/>
        </w:trPr>
        <w:tc>
          <w:tcPr>
            <w:tcW w:w="15877" w:type="dxa"/>
            <w:gridSpan w:val="8"/>
            <w:vMerge w:val="restart"/>
            <w:shd w:val="clear" w:color="000000" w:fill="000000"/>
            <w:vAlign w:val="center"/>
            <w:hideMark/>
          </w:tcPr>
          <w:p w14:paraId="185CF05E" w14:textId="77777777" w:rsidR="00F4746E" w:rsidRPr="00202C16" w:rsidRDefault="00F4746E" w:rsidP="006101E3">
            <w:pPr>
              <w:rPr>
                <w:rFonts w:ascii="Verdana" w:hAnsi="Verdana"/>
                <w:b/>
                <w:bCs/>
                <w:color w:val="FFFFFF"/>
                <w:sz w:val="28"/>
                <w:szCs w:val="28"/>
                <w:lang w:eastAsia="en-AU"/>
              </w:rPr>
            </w:pPr>
            <w:r w:rsidRPr="00202C16">
              <w:rPr>
                <w:rFonts w:ascii="Verdana" w:hAnsi="Verdana"/>
                <w:b/>
                <w:bCs/>
                <w:color w:val="FFFFFF"/>
                <w:sz w:val="28"/>
                <w:szCs w:val="28"/>
                <w:lang w:eastAsia="en-AU"/>
              </w:rPr>
              <w:lastRenderedPageBreak/>
              <w:t>Risk Assessment Table</w:t>
            </w:r>
            <w:r w:rsidRPr="00202C16">
              <w:rPr>
                <w:rFonts w:ascii="Verdana" w:hAnsi="Verdana"/>
                <w:b/>
                <w:bCs/>
                <w:color w:val="FFFFFF"/>
                <w:sz w:val="28"/>
                <w:szCs w:val="28"/>
                <w:lang w:eastAsia="en-AU"/>
              </w:rPr>
              <w:br/>
              <w:t>(Riverine Flooding) (Warwick DDMG)</w:t>
            </w:r>
          </w:p>
        </w:tc>
      </w:tr>
      <w:tr w:rsidR="00F4746E" w:rsidRPr="00202C16" w14:paraId="03968515" w14:textId="77777777" w:rsidTr="0067247F">
        <w:trPr>
          <w:trHeight w:val="600"/>
        </w:trPr>
        <w:tc>
          <w:tcPr>
            <w:tcW w:w="15877" w:type="dxa"/>
            <w:gridSpan w:val="8"/>
            <w:vMerge/>
            <w:vAlign w:val="center"/>
            <w:hideMark/>
          </w:tcPr>
          <w:p w14:paraId="3CBB96D7" w14:textId="77777777" w:rsidR="00F4746E" w:rsidRPr="00202C16" w:rsidRDefault="00F4746E" w:rsidP="006101E3">
            <w:pPr>
              <w:jc w:val="center"/>
              <w:rPr>
                <w:rFonts w:ascii="Verdana" w:hAnsi="Verdana"/>
                <w:b/>
                <w:bCs/>
                <w:color w:val="FFFFFF"/>
                <w:sz w:val="36"/>
                <w:szCs w:val="36"/>
                <w:lang w:eastAsia="en-AU"/>
              </w:rPr>
            </w:pPr>
          </w:p>
        </w:tc>
      </w:tr>
      <w:tr w:rsidR="00F4746E" w:rsidRPr="00202C16" w14:paraId="53E7BFD0" w14:textId="77777777" w:rsidTr="0067247F">
        <w:trPr>
          <w:trHeight w:val="1020"/>
        </w:trPr>
        <w:tc>
          <w:tcPr>
            <w:tcW w:w="1650" w:type="dxa"/>
            <w:shd w:val="clear" w:color="000000" w:fill="BFBFBF"/>
            <w:vAlign w:val="center"/>
            <w:hideMark/>
          </w:tcPr>
          <w:p w14:paraId="407C3B57" w14:textId="77777777" w:rsidR="00F4746E" w:rsidRPr="00202C16" w:rsidRDefault="00F4746E" w:rsidP="006101E3">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 xml:space="preserve">Hazard </w:t>
            </w:r>
            <w:r w:rsidRPr="00202C16">
              <w:rPr>
                <w:rFonts w:ascii="Verdana" w:hAnsi="Verdana"/>
                <w:b/>
                <w:bCs/>
                <w:color w:val="000000"/>
                <w:sz w:val="18"/>
                <w:szCs w:val="18"/>
                <w:lang w:eastAsia="en-AU"/>
              </w:rPr>
              <w:br/>
              <w:t xml:space="preserve">x </w:t>
            </w:r>
            <w:r w:rsidRPr="00202C16">
              <w:rPr>
                <w:rFonts w:ascii="Verdana" w:hAnsi="Verdana"/>
                <w:b/>
                <w:bCs/>
                <w:color w:val="000000"/>
                <w:sz w:val="18"/>
                <w:szCs w:val="18"/>
                <w:lang w:eastAsia="en-AU"/>
              </w:rPr>
              <w:br/>
              <w:t>(Probability)</w:t>
            </w:r>
          </w:p>
        </w:tc>
        <w:tc>
          <w:tcPr>
            <w:tcW w:w="3029" w:type="dxa"/>
            <w:shd w:val="clear" w:color="000000" w:fill="BFBFBF"/>
            <w:vAlign w:val="center"/>
            <w:hideMark/>
          </w:tcPr>
          <w:p w14:paraId="78FD41BB" w14:textId="77777777" w:rsidR="00F4746E" w:rsidRPr="00202C16" w:rsidRDefault="00F4746E" w:rsidP="006101E3">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Exposed Elements</w:t>
            </w:r>
          </w:p>
        </w:tc>
        <w:tc>
          <w:tcPr>
            <w:tcW w:w="1984" w:type="dxa"/>
            <w:shd w:val="clear" w:color="000000" w:fill="BFBFBF"/>
            <w:vAlign w:val="center"/>
            <w:hideMark/>
          </w:tcPr>
          <w:p w14:paraId="26CFADED" w14:textId="77777777" w:rsidR="00F4746E" w:rsidRPr="00202C16" w:rsidRDefault="00F4746E" w:rsidP="006101E3">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Vulnerability</w:t>
            </w:r>
          </w:p>
        </w:tc>
        <w:tc>
          <w:tcPr>
            <w:tcW w:w="2977" w:type="dxa"/>
            <w:shd w:val="clear" w:color="000000" w:fill="BFBFBF"/>
            <w:vAlign w:val="center"/>
            <w:hideMark/>
          </w:tcPr>
          <w:p w14:paraId="085034D8" w14:textId="77777777" w:rsidR="00F4746E" w:rsidRPr="00202C16" w:rsidRDefault="00F4746E" w:rsidP="006101E3">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Statements</w:t>
            </w:r>
          </w:p>
        </w:tc>
        <w:tc>
          <w:tcPr>
            <w:tcW w:w="1559" w:type="dxa"/>
            <w:shd w:val="clear" w:color="000000" w:fill="BFBFBF"/>
            <w:vAlign w:val="center"/>
            <w:hideMark/>
          </w:tcPr>
          <w:p w14:paraId="0807EA7C" w14:textId="77777777" w:rsidR="00F4746E" w:rsidRPr="00202C16" w:rsidRDefault="00F4746E" w:rsidP="006101E3">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Likelihood</w:t>
            </w:r>
          </w:p>
        </w:tc>
        <w:tc>
          <w:tcPr>
            <w:tcW w:w="1701" w:type="dxa"/>
            <w:shd w:val="clear" w:color="000000" w:fill="BFBFBF"/>
            <w:vAlign w:val="center"/>
            <w:hideMark/>
          </w:tcPr>
          <w:p w14:paraId="32BB4A60" w14:textId="77777777" w:rsidR="00F4746E" w:rsidRPr="00202C16" w:rsidRDefault="00F4746E" w:rsidP="006101E3">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Consequence</w:t>
            </w:r>
          </w:p>
        </w:tc>
        <w:tc>
          <w:tcPr>
            <w:tcW w:w="2126" w:type="dxa"/>
            <w:shd w:val="clear" w:color="000000" w:fill="BFBFBF"/>
            <w:vAlign w:val="center"/>
            <w:hideMark/>
          </w:tcPr>
          <w:p w14:paraId="5621089C" w14:textId="77777777" w:rsidR="00F4746E" w:rsidRPr="00202C16" w:rsidRDefault="00F4746E" w:rsidP="006101E3">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Treatments</w:t>
            </w:r>
          </w:p>
        </w:tc>
        <w:tc>
          <w:tcPr>
            <w:tcW w:w="851" w:type="dxa"/>
            <w:shd w:val="clear" w:color="000000" w:fill="BFBFBF"/>
            <w:vAlign w:val="center"/>
            <w:hideMark/>
          </w:tcPr>
          <w:p w14:paraId="4C542A4E" w14:textId="77777777" w:rsidR="00F4746E" w:rsidRPr="00202C16" w:rsidRDefault="00F4746E" w:rsidP="006101E3">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Level</w:t>
            </w:r>
          </w:p>
        </w:tc>
      </w:tr>
      <w:tr w:rsidR="00F4746E" w:rsidRPr="00202C16" w14:paraId="41389008" w14:textId="77777777" w:rsidTr="004C6744">
        <w:trPr>
          <w:trHeight w:val="1500"/>
        </w:trPr>
        <w:tc>
          <w:tcPr>
            <w:tcW w:w="1650" w:type="dxa"/>
            <w:vMerge w:val="restart"/>
            <w:shd w:val="clear" w:color="000000" w:fill="5B9BD5"/>
            <w:vAlign w:val="center"/>
            <w:hideMark/>
          </w:tcPr>
          <w:p w14:paraId="7CB6615B" w14:textId="77777777" w:rsidR="00F4746E" w:rsidRPr="00202C16" w:rsidRDefault="00F4746E" w:rsidP="006101E3">
            <w:pPr>
              <w:jc w:val="center"/>
              <w:rPr>
                <w:rFonts w:ascii="Verdana" w:hAnsi="Verdana"/>
                <w:b/>
                <w:bCs/>
                <w:color w:val="000000"/>
                <w:sz w:val="19"/>
                <w:szCs w:val="19"/>
                <w:lang w:eastAsia="en-AU"/>
              </w:rPr>
            </w:pPr>
            <w:r w:rsidRPr="00202C16">
              <w:rPr>
                <w:rFonts w:ascii="Verdana" w:hAnsi="Verdana"/>
                <w:b/>
                <w:bCs/>
                <w:color w:val="000000"/>
                <w:sz w:val="19"/>
                <w:szCs w:val="19"/>
                <w:lang w:eastAsia="en-AU"/>
              </w:rPr>
              <w:t>R</w:t>
            </w:r>
            <w:r w:rsidR="00444F15" w:rsidRPr="00202C16">
              <w:rPr>
                <w:rFonts w:ascii="Verdana" w:hAnsi="Verdana"/>
                <w:b/>
                <w:bCs/>
                <w:color w:val="000000"/>
                <w:sz w:val="19"/>
                <w:szCs w:val="19"/>
                <w:lang w:eastAsia="en-AU"/>
              </w:rPr>
              <w:t xml:space="preserve">IVERINE </w:t>
            </w:r>
          </w:p>
          <w:p w14:paraId="7BC1D53E" w14:textId="77777777" w:rsidR="00444F15" w:rsidRPr="00202C16" w:rsidRDefault="00444F15" w:rsidP="006101E3">
            <w:pPr>
              <w:jc w:val="center"/>
              <w:rPr>
                <w:rFonts w:ascii="Verdana" w:hAnsi="Verdana"/>
                <w:b/>
                <w:bCs/>
                <w:color w:val="000000"/>
                <w:sz w:val="20"/>
                <w:szCs w:val="20"/>
                <w:lang w:eastAsia="en-AU"/>
              </w:rPr>
            </w:pPr>
            <w:r w:rsidRPr="00202C16">
              <w:rPr>
                <w:rFonts w:ascii="Verdana" w:hAnsi="Verdana"/>
                <w:b/>
                <w:bCs/>
                <w:color w:val="000000"/>
                <w:sz w:val="19"/>
                <w:szCs w:val="19"/>
                <w:lang w:eastAsia="en-AU"/>
              </w:rPr>
              <w:t>FLOODING</w:t>
            </w:r>
          </w:p>
        </w:tc>
        <w:tc>
          <w:tcPr>
            <w:tcW w:w="3029" w:type="dxa"/>
            <w:hideMark/>
          </w:tcPr>
          <w:p w14:paraId="561EAF06" w14:textId="77777777" w:rsidR="00F4746E" w:rsidRPr="00202C16" w:rsidRDefault="00F4746E" w:rsidP="006101E3">
            <w:pPr>
              <w:ind w:firstLineChars="200" w:firstLine="402"/>
              <w:jc w:val="center"/>
              <w:rPr>
                <w:rFonts w:ascii="Verdana" w:hAnsi="Verdana"/>
                <w:b/>
                <w:bCs/>
                <w:color w:val="000000"/>
                <w:sz w:val="20"/>
                <w:szCs w:val="20"/>
                <w:lang w:eastAsia="en-AU"/>
              </w:rPr>
            </w:pPr>
          </w:p>
          <w:p w14:paraId="722D4AA0" w14:textId="77777777" w:rsidR="009D3EE3" w:rsidRPr="00202C16" w:rsidRDefault="009D3EE3" w:rsidP="009D3EE3">
            <w:pPr>
              <w:rPr>
                <w:rFonts w:ascii="Verdana" w:hAnsi="Verdana"/>
                <w:color w:val="000000"/>
                <w:sz w:val="20"/>
                <w:szCs w:val="20"/>
                <w:lang w:eastAsia="en-AU"/>
              </w:rPr>
            </w:pPr>
          </w:p>
          <w:p w14:paraId="4E94C6F9" w14:textId="77777777" w:rsidR="009D3EE3" w:rsidRPr="00202C16" w:rsidRDefault="009D3EE3" w:rsidP="009D3EE3">
            <w:pPr>
              <w:rPr>
                <w:rFonts w:ascii="Verdana" w:hAnsi="Verdana"/>
                <w:color w:val="000000"/>
                <w:sz w:val="20"/>
                <w:szCs w:val="20"/>
                <w:lang w:eastAsia="en-AU"/>
              </w:rPr>
            </w:pPr>
          </w:p>
          <w:p w14:paraId="3CA21932" w14:textId="77777777" w:rsidR="009D3EE3" w:rsidRPr="00202C16" w:rsidRDefault="009D3EE3" w:rsidP="009D3EE3">
            <w:pPr>
              <w:rPr>
                <w:rFonts w:ascii="Verdana" w:hAnsi="Verdana"/>
                <w:color w:val="000000"/>
                <w:sz w:val="20"/>
                <w:szCs w:val="20"/>
                <w:lang w:eastAsia="en-AU"/>
              </w:rPr>
            </w:pPr>
          </w:p>
          <w:p w14:paraId="31AD6BBB" w14:textId="77777777" w:rsidR="009D3EE3" w:rsidRPr="00202C16" w:rsidRDefault="009D3EE3" w:rsidP="009D3EE3">
            <w:pPr>
              <w:rPr>
                <w:rFonts w:ascii="Verdana" w:hAnsi="Verdana"/>
                <w:color w:val="000000"/>
                <w:sz w:val="20"/>
                <w:szCs w:val="20"/>
                <w:lang w:eastAsia="en-AU"/>
              </w:rPr>
            </w:pPr>
          </w:p>
          <w:p w14:paraId="650AB33B" w14:textId="77777777" w:rsidR="009D3EE3" w:rsidRPr="00202C16" w:rsidRDefault="009D3EE3" w:rsidP="009D3EE3">
            <w:pPr>
              <w:jc w:val="center"/>
              <w:rPr>
                <w:rFonts w:ascii="Verdana" w:hAnsi="Verdana"/>
                <w:color w:val="000000"/>
                <w:sz w:val="20"/>
                <w:szCs w:val="20"/>
                <w:lang w:eastAsia="en-AU"/>
              </w:rPr>
            </w:pPr>
          </w:p>
          <w:p w14:paraId="668AD784" w14:textId="77777777" w:rsidR="009D3EE3" w:rsidRPr="00202C16" w:rsidRDefault="009D3EE3" w:rsidP="009D3EE3">
            <w:pPr>
              <w:jc w:val="center"/>
              <w:rPr>
                <w:rFonts w:ascii="Verdana" w:hAnsi="Verdana"/>
                <w:color w:val="000000"/>
                <w:sz w:val="20"/>
                <w:szCs w:val="20"/>
                <w:lang w:eastAsia="en-AU"/>
              </w:rPr>
            </w:pPr>
          </w:p>
          <w:p w14:paraId="777AD12B" w14:textId="77777777" w:rsidR="00F4746E" w:rsidRPr="00202C16" w:rsidRDefault="00F4746E" w:rsidP="009D3EE3">
            <w:pPr>
              <w:jc w:val="center"/>
              <w:rPr>
                <w:rFonts w:ascii="Verdana" w:hAnsi="Verdana"/>
                <w:color w:val="000000"/>
                <w:sz w:val="20"/>
                <w:szCs w:val="20"/>
                <w:lang w:eastAsia="en-AU"/>
              </w:rPr>
            </w:pPr>
            <w:r w:rsidRPr="00202C16">
              <w:rPr>
                <w:rFonts w:ascii="Verdana" w:hAnsi="Verdana"/>
                <w:color w:val="000000"/>
                <w:sz w:val="20"/>
                <w:szCs w:val="20"/>
                <w:lang w:eastAsia="en-AU"/>
              </w:rPr>
              <w:t>Essential</w:t>
            </w:r>
            <w:r w:rsidR="009D3EE3" w:rsidRPr="00202C16">
              <w:rPr>
                <w:rFonts w:ascii="Verdana" w:hAnsi="Verdana"/>
                <w:color w:val="000000"/>
                <w:sz w:val="20"/>
                <w:szCs w:val="20"/>
                <w:lang w:eastAsia="en-AU"/>
              </w:rPr>
              <w:t xml:space="preserve"> </w:t>
            </w:r>
            <w:r w:rsidRPr="00202C16">
              <w:rPr>
                <w:rFonts w:ascii="Verdana" w:hAnsi="Verdana"/>
                <w:color w:val="000000"/>
                <w:sz w:val="20"/>
                <w:szCs w:val="20"/>
                <w:lang w:eastAsia="en-AU"/>
              </w:rPr>
              <w:t xml:space="preserve">Infrastructure: </w:t>
            </w:r>
            <w:r w:rsidRPr="00202C16">
              <w:rPr>
                <w:rFonts w:ascii="Verdana" w:hAnsi="Verdana"/>
                <w:color w:val="000000"/>
                <w:sz w:val="20"/>
                <w:szCs w:val="20"/>
                <w:lang w:eastAsia="en-AU"/>
              </w:rPr>
              <w:br/>
              <w:t xml:space="preserve">Power infrastructure including National Electricity Transmission Line Warwick to Stanthorpe, National Electricity Transmission Line Warwick to Middle Ridge, National Telephone Exchange Warwick.  Communications and </w:t>
            </w:r>
            <w:r w:rsidR="00674297">
              <w:rPr>
                <w:rFonts w:ascii="Verdana" w:hAnsi="Verdana"/>
                <w:color w:val="000000"/>
                <w:sz w:val="20"/>
                <w:szCs w:val="20"/>
                <w:lang w:eastAsia="en-AU"/>
              </w:rPr>
              <w:t>w</w:t>
            </w:r>
            <w:r w:rsidRPr="00202C16">
              <w:rPr>
                <w:rFonts w:ascii="Verdana" w:hAnsi="Verdana"/>
                <w:color w:val="000000"/>
                <w:sz w:val="20"/>
                <w:szCs w:val="20"/>
                <w:lang w:eastAsia="en-AU"/>
              </w:rPr>
              <w:t>ater/</w:t>
            </w:r>
            <w:r w:rsidR="00674297">
              <w:rPr>
                <w:rFonts w:ascii="Verdana" w:hAnsi="Verdana"/>
                <w:color w:val="000000"/>
                <w:sz w:val="20"/>
                <w:szCs w:val="20"/>
                <w:lang w:eastAsia="en-AU"/>
              </w:rPr>
              <w:t>s</w:t>
            </w:r>
            <w:r w:rsidRPr="00202C16">
              <w:rPr>
                <w:rFonts w:ascii="Verdana" w:hAnsi="Verdana"/>
                <w:color w:val="000000"/>
                <w:sz w:val="20"/>
                <w:szCs w:val="20"/>
                <w:lang w:eastAsia="en-AU"/>
              </w:rPr>
              <w:t xml:space="preserve">ewage </w:t>
            </w:r>
            <w:r w:rsidR="00674297">
              <w:rPr>
                <w:rFonts w:ascii="Verdana" w:hAnsi="Verdana"/>
                <w:color w:val="000000"/>
                <w:sz w:val="20"/>
                <w:szCs w:val="20"/>
                <w:lang w:eastAsia="en-AU"/>
              </w:rPr>
              <w:t>t</w:t>
            </w:r>
            <w:r w:rsidRPr="00202C16">
              <w:rPr>
                <w:rFonts w:ascii="Verdana" w:hAnsi="Verdana"/>
                <w:color w:val="000000"/>
                <w:sz w:val="20"/>
                <w:szCs w:val="20"/>
                <w:lang w:eastAsia="en-AU"/>
              </w:rPr>
              <w:t>reatment plants not affected</w:t>
            </w:r>
            <w:r w:rsidR="009D3EE3" w:rsidRPr="00202C16">
              <w:rPr>
                <w:rFonts w:ascii="Verdana" w:hAnsi="Verdana"/>
                <w:color w:val="000000"/>
                <w:sz w:val="20"/>
                <w:szCs w:val="20"/>
                <w:lang w:eastAsia="en-AU"/>
              </w:rPr>
              <w:t>.</w:t>
            </w:r>
          </w:p>
        </w:tc>
        <w:tc>
          <w:tcPr>
            <w:tcW w:w="1984" w:type="dxa"/>
            <w:shd w:val="clear" w:color="000000" w:fill="92D050"/>
            <w:vAlign w:val="center"/>
            <w:hideMark/>
          </w:tcPr>
          <w:p w14:paraId="3DB7663E" w14:textId="77777777" w:rsidR="00F4746E" w:rsidRPr="00202C16" w:rsidRDefault="00F4746E" w:rsidP="006101E3">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3FDA29AC" w14:textId="77777777" w:rsidR="00F4746E" w:rsidRPr="00202C16" w:rsidRDefault="00F4746E" w:rsidP="006101E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Riverine flooding has </w:t>
            </w:r>
            <w:r w:rsidR="000072F8">
              <w:rPr>
                <w:rFonts w:ascii="Verdana" w:hAnsi="Verdana"/>
                <w:color w:val="000000"/>
                <w:sz w:val="20"/>
                <w:szCs w:val="20"/>
                <w:lang w:eastAsia="en-AU"/>
              </w:rPr>
              <w:t xml:space="preserve">varying rates of impact and dissipation across the </w:t>
            </w:r>
            <w:proofErr w:type="gramStart"/>
            <w:r w:rsidR="000072F8">
              <w:rPr>
                <w:rFonts w:ascii="Verdana" w:hAnsi="Verdana"/>
                <w:color w:val="000000"/>
                <w:sz w:val="20"/>
                <w:szCs w:val="20"/>
                <w:lang w:eastAsia="en-AU"/>
              </w:rPr>
              <w:t>District</w:t>
            </w:r>
            <w:proofErr w:type="gramEnd"/>
            <w:r w:rsidR="000072F8">
              <w:rPr>
                <w:rFonts w:ascii="Verdana" w:hAnsi="Verdana"/>
                <w:color w:val="000000"/>
                <w:sz w:val="20"/>
                <w:szCs w:val="20"/>
                <w:lang w:eastAsia="en-AU"/>
              </w:rPr>
              <w:t xml:space="preserve"> and is highly dependent on location. A</w:t>
            </w:r>
            <w:r w:rsidRPr="00202C16">
              <w:rPr>
                <w:rFonts w:ascii="Verdana" w:hAnsi="Verdana"/>
                <w:color w:val="000000"/>
                <w:sz w:val="20"/>
                <w:szCs w:val="20"/>
                <w:lang w:eastAsia="en-AU"/>
              </w:rPr>
              <w:t>ccess to power infrastructure may be limited in the short term</w:t>
            </w:r>
            <w:r w:rsidR="009D3EE3" w:rsidRPr="00202C16">
              <w:rPr>
                <w:rFonts w:ascii="Verdana" w:hAnsi="Verdana"/>
                <w:color w:val="000000"/>
                <w:sz w:val="20"/>
                <w:szCs w:val="20"/>
                <w:lang w:eastAsia="en-AU"/>
              </w:rPr>
              <w:t>.</w:t>
            </w:r>
          </w:p>
        </w:tc>
        <w:tc>
          <w:tcPr>
            <w:tcW w:w="1559" w:type="dxa"/>
            <w:vMerge w:val="restart"/>
            <w:shd w:val="clear" w:color="000000" w:fill="FFC000"/>
            <w:vAlign w:val="center"/>
            <w:hideMark/>
          </w:tcPr>
          <w:p w14:paraId="2F7D7A76" w14:textId="77777777" w:rsidR="00F4746E" w:rsidRPr="00202C16" w:rsidRDefault="00F4746E" w:rsidP="006101E3">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Likely</w:t>
            </w:r>
          </w:p>
        </w:tc>
        <w:tc>
          <w:tcPr>
            <w:tcW w:w="1701" w:type="dxa"/>
            <w:shd w:val="clear" w:color="auto" w:fill="FFFF00"/>
            <w:vAlign w:val="center"/>
            <w:hideMark/>
          </w:tcPr>
          <w:p w14:paraId="7BCFC593" w14:textId="77777777" w:rsidR="00F4746E" w:rsidRPr="00202C16" w:rsidRDefault="004C6744" w:rsidP="006101E3">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2126" w:type="dxa"/>
            <w:vAlign w:val="center"/>
            <w:hideMark/>
          </w:tcPr>
          <w:p w14:paraId="6CDB87E5" w14:textId="77777777" w:rsidR="00F4746E" w:rsidRPr="00202C16" w:rsidRDefault="00F4746E" w:rsidP="006101E3">
            <w:pPr>
              <w:jc w:val="center"/>
              <w:rPr>
                <w:rFonts w:ascii="Verdana" w:hAnsi="Verdana"/>
                <w:color w:val="000000"/>
                <w:sz w:val="20"/>
                <w:szCs w:val="20"/>
                <w:lang w:eastAsia="en-AU"/>
              </w:rPr>
            </w:pPr>
            <w:r w:rsidRPr="00202C16">
              <w:rPr>
                <w:rFonts w:ascii="Verdana" w:hAnsi="Verdana"/>
                <w:color w:val="000000"/>
                <w:sz w:val="20"/>
                <w:szCs w:val="20"/>
                <w:lang w:eastAsia="en-AU"/>
              </w:rPr>
              <w:t>Engage stakeholders (identify</w:t>
            </w:r>
            <w:r w:rsidR="00674297">
              <w:rPr>
                <w:rFonts w:ascii="Verdana" w:hAnsi="Verdana"/>
                <w:color w:val="000000"/>
                <w:sz w:val="20"/>
                <w:szCs w:val="20"/>
                <w:lang w:eastAsia="en-AU"/>
              </w:rPr>
              <w:t xml:space="preserve"> asset</w:t>
            </w:r>
            <w:r w:rsidRPr="00202C16">
              <w:rPr>
                <w:rFonts w:ascii="Verdana" w:hAnsi="Verdana"/>
                <w:color w:val="000000"/>
                <w:sz w:val="20"/>
                <w:szCs w:val="20"/>
                <w:lang w:eastAsia="en-AU"/>
              </w:rPr>
              <w:t xml:space="preserve"> owner/operator) to identify the level of redundancy for specific assets in exposed areas.</w:t>
            </w:r>
            <w:r w:rsidRPr="00202C16">
              <w:rPr>
                <w:rFonts w:ascii="Verdana" w:hAnsi="Verdana"/>
                <w:color w:val="000000"/>
                <w:sz w:val="20"/>
                <w:szCs w:val="20"/>
                <w:lang w:eastAsia="en-AU"/>
              </w:rPr>
              <w:br/>
            </w:r>
            <w:r w:rsidRPr="00202C16">
              <w:rPr>
                <w:rFonts w:ascii="Verdana" w:hAnsi="Verdana"/>
                <w:color w:val="000000"/>
                <w:sz w:val="20"/>
                <w:szCs w:val="20"/>
                <w:lang w:eastAsia="en-AU"/>
              </w:rPr>
              <w:br/>
              <w:t>Engage stakeholders (identify short-term contingencies</w:t>
            </w:r>
            <w:r w:rsidR="00674297">
              <w:rPr>
                <w:rFonts w:ascii="Verdana" w:hAnsi="Verdana"/>
                <w:color w:val="000000"/>
                <w:sz w:val="20"/>
                <w:szCs w:val="20"/>
                <w:lang w:eastAsia="en-AU"/>
              </w:rPr>
              <w:t>/</w:t>
            </w:r>
            <w:r w:rsidRPr="00202C16">
              <w:rPr>
                <w:rFonts w:ascii="Verdana" w:hAnsi="Verdana"/>
                <w:color w:val="000000"/>
                <w:sz w:val="20"/>
                <w:szCs w:val="20"/>
                <w:lang w:eastAsia="en-AU"/>
              </w:rPr>
              <w:t xml:space="preserve"> back-up assets) for exposed assets that will provide capacity for affected populations.</w:t>
            </w:r>
            <w:r w:rsidRPr="00202C16">
              <w:rPr>
                <w:rFonts w:ascii="Verdana" w:hAnsi="Verdana"/>
                <w:color w:val="000000"/>
                <w:sz w:val="20"/>
                <w:szCs w:val="20"/>
                <w:lang w:eastAsia="en-AU"/>
              </w:rPr>
              <w:br/>
            </w:r>
            <w:r w:rsidRPr="00202C16">
              <w:rPr>
                <w:rFonts w:ascii="Verdana" w:hAnsi="Verdana"/>
                <w:color w:val="000000"/>
                <w:sz w:val="20"/>
                <w:szCs w:val="20"/>
                <w:lang w:eastAsia="en-AU"/>
              </w:rPr>
              <w:br/>
              <w:t>Establish long-term plans for the replacement and repair of potential exposed sites.</w:t>
            </w:r>
          </w:p>
        </w:tc>
        <w:tc>
          <w:tcPr>
            <w:tcW w:w="851" w:type="dxa"/>
            <w:shd w:val="clear" w:color="auto" w:fill="FFFF00"/>
            <w:vAlign w:val="center"/>
            <w:hideMark/>
          </w:tcPr>
          <w:p w14:paraId="3CF940D2" w14:textId="77777777" w:rsidR="00F4746E" w:rsidRPr="00202C16" w:rsidRDefault="004C6744" w:rsidP="006101E3">
            <w:pPr>
              <w:jc w:val="center"/>
              <w:rPr>
                <w:rFonts w:ascii="Verdana" w:hAnsi="Verdana"/>
                <w:b/>
                <w:bCs/>
                <w:color w:val="000000"/>
                <w:sz w:val="20"/>
                <w:szCs w:val="20"/>
                <w:lang w:eastAsia="en-AU"/>
              </w:rPr>
            </w:pPr>
            <w:r>
              <w:rPr>
                <w:rFonts w:ascii="Verdana" w:hAnsi="Verdana"/>
                <w:b/>
                <w:bCs/>
                <w:color w:val="000000"/>
                <w:sz w:val="20"/>
                <w:szCs w:val="20"/>
                <w:lang w:eastAsia="en-AU"/>
              </w:rPr>
              <w:t>M7</w:t>
            </w:r>
          </w:p>
        </w:tc>
      </w:tr>
      <w:tr w:rsidR="00F4746E" w:rsidRPr="00202C16" w14:paraId="7142C0D8" w14:textId="77777777" w:rsidTr="007A6015">
        <w:trPr>
          <w:trHeight w:val="1500"/>
        </w:trPr>
        <w:tc>
          <w:tcPr>
            <w:tcW w:w="1650" w:type="dxa"/>
            <w:vMerge/>
            <w:vAlign w:val="center"/>
            <w:hideMark/>
          </w:tcPr>
          <w:p w14:paraId="31FA5148" w14:textId="77777777" w:rsidR="00F4746E" w:rsidRPr="00202C16" w:rsidRDefault="00F4746E" w:rsidP="006101E3">
            <w:pPr>
              <w:jc w:val="center"/>
              <w:rPr>
                <w:rFonts w:ascii="Verdana" w:hAnsi="Verdana"/>
                <w:b/>
                <w:bCs/>
                <w:color w:val="000000"/>
                <w:sz w:val="28"/>
                <w:szCs w:val="28"/>
                <w:lang w:eastAsia="en-AU"/>
              </w:rPr>
            </w:pPr>
          </w:p>
        </w:tc>
        <w:tc>
          <w:tcPr>
            <w:tcW w:w="3029" w:type="dxa"/>
            <w:hideMark/>
          </w:tcPr>
          <w:p w14:paraId="6B0D10D8" w14:textId="77777777" w:rsidR="00F4746E" w:rsidRPr="00202C16" w:rsidRDefault="00F4746E" w:rsidP="006101E3">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Access &amp; Resupply:   Roadways - New England Highway, Wallangarra to Clifton, Cunningham Highway at Leslie Dam, Cunningham Hwy, </w:t>
            </w:r>
            <w:r w:rsidRPr="00202C16">
              <w:rPr>
                <w:rFonts w:ascii="Verdana" w:hAnsi="Verdana"/>
                <w:color w:val="000000"/>
                <w:sz w:val="20"/>
                <w:szCs w:val="20"/>
                <w:lang w:eastAsia="en-AU"/>
              </w:rPr>
              <w:lastRenderedPageBreak/>
              <w:t xml:space="preserve">Toowoomba </w:t>
            </w:r>
            <w:r w:rsidR="000072F8">
              <w:rPr>
                <w:rFonts w:ascii="Verdana" w:hAnsi="Verdana"/>
                <w:color w:val="000000"/>
                <w:sz w:val="20"/>
                <w:szCs w:val="20"/>
                <w:lang w:eastAsia="en-AU"/>
              </w:rPr>
              <w:t>Karara</w:t>
            </w:r>
            <w:r w:rsidRPr="00202C16">
              <w:rPr>
                <w:rFonts w:ascii="Verdana" w:hAnsi="Verdana"/>
                <w:color w:val="000000"/>
                <w:sz w:val="20"/>
                <w:szCs w:val="20"/>
                <w:lang w:eastAsia="en-AU"/>
              </w:rPr>
              <w:t xml:space="preserve"> Road. Dalrymple Creek Road, Allora Warwick Road, Warwick Yangan Road, Yangan Killarney Road, Warwick Killarney Road</w:t>
            </w:r>
            <w:r w:rsidR="009E27B9">
              <w:rPr>
                <w:rFonts w:ascii="Verdana" w:hAnsi="Verdana"/>
                <w:color w:val="000000"/>
                <w:sz w:val="20"/>
                <w:szCs w:val="20"/>
                <w:lang w:eastAsia="en-AU"/>
              </w:rPr>
              <w:t xml:space="preserve"> and br</w:t>
            </w:r>
            <w:r w:rsidRPr="00202C16">
              <w:rPr>
                <w:rFonts w:ascii="Verdana" w:hAnsi="Verdana"/>
                <w:color w:val="000000"/>
                <w:sz w:val="20"/>
                <w:szCs w:val="20"/>
                <w:lang w:eastAsia="en-AU"/>
              </w:rPr>
              <w:t>idges on theses roadways</w:t>
            </w:r>
            <w:r w:rsidR="009E27B9">
              <w:rPr>
                <w:rFonts w:ascii="Verdana" w:hAnsi="Verdana"/>
                <w:color w:val="000000"/>
                <w:sz w:val="20"/>
                <w:szCs w:val="20"/>
                <w:lang w:eastAsia="en-AU"/>
              </w:rPr>
              <w:t xml:space="preserve"> which</w:t>
            </w:r>
            <w:r w:rsidRPr="00202C16">
              <w:rPr>
                <w:rFonts w:ascii="Verdana" w:hAnsi="Verdana"/>
                <w:color w:val="000000"/>
                <w:sz w:val="20"/>
                <w:szCs w:val="20"/>
                <w:lang w:eastAsia="en-AU"/>
              </w:rPr>
              <w:t xml:space="preserve"> will be affected.  Airfield/</w:t>
            </w:r>
            <w:r w:rsidR="009E27B9">
              <w:rPr>
                <w:rFonts w:ascii="Verdana" w:hAnsi="Verdana"/>
                <w:color w:val="000000"/>
                <w:sz w:val="20"/>
                <w:szCs w:val="20"/>
                <w:lang w:eastAsia="en-AU"/>
              </w:rPr>
              <w:t>a</w:t>
            </w:r>
            <w:r w:rsidRPr="00202C16">
              <w:rPr>
                <w:rFonts w:ascii="Verdana" w:hAnsi="Verdana"/>
                <w:color w:val="000000"/>
                <w:sz w:val="20"/>
                <w:szCs w:val="20"/>
                <w:lang w:eastAsia="en-AU"/>
              </w:rPr>
              <w:t>erodrome access and resupply not affected.</w:t>
            </w:r>
          </w:p>
        </w:tc>
        <w:tc>
          <w:tcPr>
            <w:tcW w:w="1984" w:type="dxa"/>
            <w:shd w:val="clear" w:color="000000" w:fill="FFC000"/>
            <w:vAlign w:val="center"/>
            <w:hideMark/>
          </w:tcPr>
          <w:p w14:paraId="6F4C1891" w14:textId="77777777" w:rsidR="00F4746E" w:rsidRPr="00202C16" w:rsidRDefault="00F4746E" w:rsidP="006101E3">
            <w:pPr>
              <w:jc w:val="center"/>
              <w:rPr>
                <w:rFonts w:ascii="Verdana" w:hAnsi="Verdana"/>
                <w:b/>
                <w:bCs/>
                <w:color w:val="000000"/>
                <w:sz w:val="20"/>
                <w:szCs w:val="20"/>
                <w:lang w:eastAsia="en-AU"/>
              </w:rPr>
            </w:pPr>
            <w:r w:rsidRPr="00202C16">
              <w:rPr>
                <w:rFonts w:ascii="Verdana" w:hAnsi="Verdana"/>
                <w:b/>
                <w:bCs/>
                <w:color w:val="000000"/>
                <w:sz w:val="20"/>
                <w:szCs w:val="20"/>
                <w:lang w:eastAsia="en-AU"/>
              </w:rPr>
              <w:lastRenderedPageBreak/>
              <w:t>High</w:t>
            </w:r>
          </w:p>
        </w:tc>
        <w:tc>
          <w:tcPr>
            <w:tcW w:w="2977" w:type="dxa"/>
            <w:vAlign w:val="center"/>
            <w:hideMark/>
          </w:tcPr>
          <w:p w14:paraId="5557544E" w14:textId="77777777" w:rsidR="00F4746E" w:rsidRPr="00202C16" w:rsidRDefault="000072F8" w:rsidP="006101E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Riverine flooding has </w:t>
            </w:r>
            <w:r>
              <w:rPr>
                <w:rFonts w:ascii="Verdana" w:hAnsi="Verdana"/>
                <w:color w:val="000000"/>
                <w:sz w:val="20"/>
                <w:szCs w:val="20"/>
                <w:lang w:eastAsia="en-AU"/>
              </w:rPr>
              <w:t xml:space="preserve">varying rates of impact and dissipation across the </w:t>
            </w:r>
            <w:proofErr w:type="gramStart"/>
            <w:r>
              <w:rPr>
                <w:rFonts w:ascii="Verdana" w:hAnsi="Verdana"/>
                <w:color w:val="000000"/>
                <w:sz w:val="20"/>
                <w:szCs w:val="20"/>
                <w:lang w:eastAsia="en-AU"/>
              </w:rPr>
              <w:t>District</w:t>
            </w:r>
            <w:proofErr w:type="gramEnd"/>
            <w:r>
              <w:rPr>
                <w:rFonts w:ascii="Verdana" w:hAnsi="Verdana"/>
                <w:color w:val="000000"/>
                <w:sz w:val="20"/>
                <w:szCs w:val="20"/>
                <w:lang w:eastAsia="en-AU"/>
              </w:rPr>
              <w:t xml:space="preserve"> and is highly dependent on location. </w:t>
            </w:r>
            <w:r w:rsidR="00F4746E" w:rsidRPr="00202C16">
              <w:rPr>
                <w:rFonts w:ascii="Verdana" w:hAnsi="Verdana"/>
                <w:color w:val="000000"/>
                <w:sz w:val="20"/>
                <w:szCs w:val="20"/>
                <w:lang w:eastAsia="en-AU"/>
              </w:rPr>
              <w:t xml:space="preserve">Townships and roadways </w:t>
            </w:r>
            <w:r w:rsidR="00F4746E" w:rsidRPr="00202C16">
              <w:rPr>
                <w:rFonts w:ascii="Verdana" w:hAnsi="Verdana"/>
                <w:color w:val="000000"/>
                <w:sz w:val="20"/>
                <w:szCs w:val="20"/>
                <w:lang w:eastAsia="en-AU"/>
              </w:rPr>
              <w:lastRenderedPageBreak/>
              <w:t>immediately adjacent to catchment areas will be affected, low lying areas and infrastructure will be inundated with water and other debris</w:t>
            </w:r>
            <w:r w:rsidR="009D3EE3" w:rsidRPr="00202C16">
              <w:rPr>
                <w:rFonts w:ascii="Verdana" w:hAnsi="Verdana"/>
                <w:color w:val="000000"/>
                <w:sz w:val="20"/>
                <w:szCs w:val="20"/>
                <w:lang w:eastAsia="en-AU"/>
              </w:rPr>
              <w:t>.</w:t>
            </w:r>
          </w:p>
        </w:tc>
        <w:tc>
          <w:tcPr>
            <w:tcW w:w="1559" w:type="dxa"/>
            <w:vMerge/>
            <w:vAlign w:val="center"/>
            <w:hideMark/>
          </w:tcPr>
          <w:p w14:paraId="124A2841" w14:textId="77777777" w:rsidR="00F4746E" w:rsidRPr="00202C16" w:rsidRDefault="00F4746E" w:rsidP="006101E3">
            <w:pPr>
              <w:jc w:val="center"/>
              <w:rPr>
                <w:rFonts w:ascii="Verdana" w:hAnsi="Verdana"/>
                <w:b/>
                <w:bCs/>
                <w:color w:val="000000"/>
                <w:sz w:val="20"/>
                <w:szCs w:val="20"/>
                <w:lang w:eastAsia="en-AU"/>
              </w:rPr>
            </w:pPr>
          </w:p>
        </w:tc>
        <w:tc>
          <w:tcPr>
            <w:tcW w:w="1701" w:type="dxa"/>
            <w:shd w:val="clear" w:color="auto" w:fill="FFFF00"/>
            <w:vAlign w:val="center"/>
            <w:hideMark/>
          </w:tcPr>
          <w:p w14:paraId="41F6F904" w14:textId="77777777" w:rsidR="00F4746E" w:rsidRPr="00202C16" w:rsidRDefault="007A6015" w:rsidP="006101E3">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2126" w:type="dxa"/>
            <w:vAlign w:val="center"/>
            <w:hideMark/>
          </w:tcPr>
          <w:p w14:paraId="3ABBD928" w14:textId="77777777" w:rsidR="00F4746E" w:rsidRPr="00202C16" w:rsidRDefault="00F4746E" w:rsidP="006101E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Identify alternative roads for evacuation and re supply. Review current traffic management plan </w:t>
            </w:r>
            <w:r w:rsidRPr="00202C16">
              <w:rPr>
                <w:rFonts w:ascii="Verdana" w:hAnsi="Verdana"/>
                <w:color w:val="000000"/>
                <w:sz w:val="20"/>
                <w:szCs w:val="20"/>
                <w:lang w:eastAsia="en-AU"/>
              </w:rPr>
              <w:lastRenderedPageBreak/>
              <w:t>for the severity and expected duration of disruption.</w:t>
            </w:r>
          </w:p>
        </w:tc>
        <w:tc>
          <w:tcPr>
            <w:tcW w:w="851" w:type="dxa"/>
            <w:shd w:val="clear" w:color="auto" w:fill="FFC000"/>
            <w:vAlign w:val="center"/>
            <w:hideMark/>
          </w:tcPr>
          <w:p w14:paraId="5386B10A" w14:textId="77777777" w:rsidR="00F4746E" w:rsidRPr="00202C16" w:rsidRDefault="007A6015" w:rsidP="006101E3">
            <w:pPr>
              <w:jc w:val="center"/>
              <w:rPr>
                <w:rFonts w:ascii="Verdana" w:hAnsi="Verdana"/>
                <w:b/>
                <w:bCs/>
                <w:color w:val="000000"/>
                <w:sz w:val="20"/>
                <w:szCs w:val="20"/>
                <w:lang w:eastAsia="en-AU"/>
              </w:rPr>
            </w:pPr>
            <w:r>
              <w:rPr>
                <w:rFonts w:ascii="Verdana" w:hAnsi="Verdana"/>
                <w:b/>
                <w:bCs/>
                <w:color w:val="000000"/>
                <w:sz w:val="20"/>
                <w:szCs w:val="20"/>
                <w:lang w:eastAsia="en-AU"/>
              </w:rPr>
              <w:lastRenderedPageBreak/>
              <w:t>H9</w:t>
            </w:r>
          </w:p>
        </w:tc>
      </w:tr>
      <w:tr w:rsidR="00F4746E" w:rsidRPr="00202C16" w14:paraId="56844EEE" w14:textId="77777777" w:rsidTr="007A6015">
        <w:trPr>
          <w:trHeight w:val="1500"/>
        </w:trPr>
        <w:tc>
          <w:tcPr>
            <w:tcW w:w="1650" w:type="dxa"/>
            <w:vMerge/>
            <w:vAlign w:val="center"/>
            <w:hideMark/>
          </w:tcPr>
          <w:p w14:paraId="28ED141C" w14:textId="77777777" w:rsidR="00F4746E" w:rsidRPr="00202C16" w:rsidRDefault="00F4746E" w:rsidP="006101E3">
            <w:pPr>
              <w:jc w:val="center"/>
              <w:rPr>
                <w:rFonts w:ascii="Verdana" w:hAnsi="Verdana"/>
                <w:b/>
                <w:bCs/>
                <w:color w:val="000000"/>
                <w:sz w:val="28"/>
                <w:szCs w:val="28"/>
                <w:lang w:eastAsia="en-AU"/>
              </w:rPr>
            </w:pPr>
          </w:p>
        </w:tc>
        <w:tc>
          <w:tcPr>
            <w:tcW w:w="3029" w:type="dxa"/>
            <w:hideMark/>
          </w:tcPr>
          <w:p w14:paraId="2A29308B" w14:textId="77777777" w:rsidR="009D3EE3" w:rsidRPr="00202C16" w:rsidRDefault="009D3EE3" w:rsidP="006101E3">
            <w:pPr>
              <w:ind w:firstLineChars="200" w:firstLine="400"/>
              <w:jc w:val="center"/>
              <w:rPr>
                <w:rFonts w:ascii="Verdana" w:hAnsi="Verdana"/>
                <w:color w:val="000000"/>
                <w:sz w:val="20"/>
                <w:szCs w:val="20"/>
                <w:lang w:eastAsia="en-AU"/>
              </w:rPr>
            </w:pPr>
          </w:p>
          <w:p w14:paraId="09380B15" w14:textId="77777777" w:rsidR="009D3EE3" w:rsidRPr="00202C16" w:rsidRDefault="009D3EE3" w:rsidP="006101E3">
            <w:pPr>
              <w:ind w:firstLineChars="200" w:firstLine="400"/>
              <w:jc w:val="center"/>
              <w:rPr>
                <w:rFonts w:ascii="Verdana" w:hAnsi="Verdana"/>
                <w:color w:val="000000"/>
                <w:sz w:val="20"/>
                <w:szCs w:val="20"/>
                <w:lang w:eastAsia="en-AU"/>
              </w:rPr>
            </w:pPr>
          </w:p>
          <w:p w14:paraId="460DDC27" w14:textId="77777777" w:rsidR="009D3EE3" w:rsidRPr="00202C16" w:rsidRDefault="009D3EE3" w:rsidP="006101E3">
            <w:pPr>
              <w:ind w:firstLineChars="200" w:firstLine="400"/>
              <w:jc w:val="center"/>
              <w:rPr>
                <w:rFonts w:ascii="Verdana" w:hAnsi="Verdana"/>
                <w:color w:val="000000"/>
                <w:sz w:val="20"/>
                <w:szCs w:val="20"/>
                <w:lang w:eastAsia="en-AU"/>
              </w:rPr>
            </w:pPr>
          </w:p>
          <w:p w14:paraId="1CC38E80" w14:textId="77777777" w:rsidR="009D3EE3" w:rsidRPr="00202C16" w:rsidRDefault="009D3EE3" w:rsidP="006101E3">
            <w:pPr>
              <w:ind w:firstLineChars="200" w:firstLine="400"/>
              <w:jc w:val="center"/>
              <w:rPr>
                <w:rFonts w:ascii="Verdana" w:hAnsi="Verdana"/>
                <w:color w:val="000000"/>
                <w:sz w:val="20"/>
                <w:szCs w:val="20"/>
                <w:lang w:eastAsia="en-AU"/>
              </w:rPr>
            </w:pPr>
          </w:p>
          <w:p w14:paraId="153E7F2C" w14:textId="77777777" w:rsidR="009D3EE3" w:rsidRPr="00202C16" w:rsidRDefault="009D3EE3" w:rsidP="006101E3">
            <w:pPr>
              <w:ind w:firstLineChars="200" w:firstLine="400"/>
              <w:jc w:val="center"/>
              <w:rPr>
                <w:rFonts w:ascii="Verdana" w:hAnsi="Verdana"/>
                <w:color w:val="000000"/>
                <w:sz w:val="20"/>
                <w:szCs w:val="20"/>
                <w:lang w:eastAsia="en-AU"/>
              </w:rPr>
            </w:pPr>
          </w:p>
          <w:p w14:paraId="19A17714" w14:textId="77777777" w:rsidR="009D3EE3" w:rsidRPr="00202C16" w:rsidRDefault="009D3EE3" w:rsidP="006101E3">
            <w:pPr>
              <w:ind w:firstLineChars="200" w:firstLine="400"/>
              <w:jc w:val="center"/>
              <w:rPr>
                <w:rFonts w:ascii="Verdana" w:hAnsi="Verdana"/>
                <w:color w:val="000000"/>
                <w:sz w:val="20"/>
                <w:szCs w:val="20"/>
                <w:lang w:eastAsia="en-AU"/>
              </w:rPr>
            </w:pPr>
          </w:p>
          <w:p w14:paraId="626207AA" w14:textId="77777777" w:rsidR="009D3EE3" w:rsidRPr="00202C16" w:rsidRDefault="009D3EE3" w:rsidP="006101E3">
            <w:pPr>
              <w:ind w:firstLineChars="200" w:firstLine="400"/>
              <w:jc w:val="center"/>
              <w:rPr>
                <w:rFonts w:ascii="Verdana" w:hAnsi="Verdana"/>
                <w:color w:val="000000"/>
                <w:sz w:val="20"/>
                <w:szCs w:val="20"/>
                <w:lang w:eastAsia="en-AU"/>
              </w:rPr>
            </w:pPr>
          </w:p>
          <w:p w14:paraId="65CCF6F2" w14:textId="77777777" w:rsidR="009D3EE3" w:rsidRPr="00202C16" w:rsidRDefault="009D3EE3" w:rsidP="006101E3">
            <w:pPr>
              <w:ind w:firstLineChars="200" w:firstLine="400"/>
              <w:jc w:val="center"/>
              <w:rPr>
                <w:rFonts w:ascii="Verdana" w:hAnsi="Verdana"/>
                <w:color w:val="000000"/>
                <w:sz w:val="20"/>
                <w:szCs w:val="20"/>
                <w:lang w:eastAsia="en-AU"/>
              </w:rPr>
            </w:pPr>
          </w:p>
          <w:p w14:paraId="032A9B3A" w14:textId="77777777" w:rsidR="009D3EE3" w:rsidRPr="00202C16" w:rsidRDefault="009D3EE3" w:rsidP="009D3EE3">
            <w:pPr>
              <w:ind w:firstLineChars="200" w:firstLine="400"/>
              <w:jc w:val="center"/>
              <w:rPr>
                <w:rFonts w:ascii="Verdana" w:hAnsi="Verdana"/>
                <w:color w:val="000000"/>
                <w:sz w:val="20"/>
                <w:szCs w:val="20"/>
                <w:lang w:eastAsia="en-AU"/>
              </w:rPr>
            </w:pPr>
          </w:p>
          <w:p w14:paraId="1491B679" w14:textId="77777777" w:rsidR="009D3EE3" w:rsidRPr="00202C16" w:rsidRDefault="009D3EE3" w:rsidP="009D3EE3">
            <w:pPr>
              <w:ind w:firstLineChars="200" w:firstLine="400"/>
              <w:jc w:val="center"/>
              <w:rPr>
                <w:rFonts w:ascii="Verdana" w:hAnsi="Verdana"/>
                <w:color w:val="000000"/>
                <w:sz w:val="20"/>
                <w:szCs w:val="20"/>
                <w:lang w:eastAsia="en-AU"/>
              </w:rPr>
            </w:pPr>
          </w:p>
          <w:p w14:paraId="3511EE7E" w14:textId="77777777" w:rsidR="009D3EE3" w:rsidRPr="00202C16" w:rsidRDefault="009D3EE3" w:rsidP="009D3EE3">
            <w:pPr>
              <w:ind w:firstLineChars="200" w:firstLine="400"/>
              <w:jc w:val="center"/>
              <w:rPr>
                <w:rFonts w:ascii="Verdana" w:hAnsi="Verdana"/>
                <w:color w:val="000000"/>
                <w:sz w:val="20"/>
                <w:szCs w:val="20"/>
                <w:lang w:eastAsia="en-AU"/>
              </w:rPr>
            </w:pPr>
          </w:p>
          <w:p w14:paraId="0BF71A8A" w14:textId="77777777" w:rsidR="009D3EE3" w:rsidRPr="00202C16" w:rsidRDefault="009D3EE3" w:rsidP="009D3EE3">
            <w:pPr>
              <w:ind w:firstLineChars="200" w:firstLine="400"/>
              <w:jc w:val="center"/>
              <w:rPr>
                <w:rFonts w:ascii="Verdana" w:hAnsi="Verdana"/>
                <w:color w:val="000000"/>
                <w:sz w:val="20"/>
                <w:szCs w:val="20"/>
                <w:lang w:eastAsia="en-AU"/>
              </w:rPr>
            </w:pPr>
          </w:p>
          <w:p w14:paraId="21C1CD8B" w14:textId="77777777" w:rsidR="00F4746E" w:rsidRDefault="00F4746E" w:rsidP="009D3EE3">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Community &amp; Social: </w:t>
            </w:r>
          </w:p>
          <w:p w14:paraId="22F703D2" w14:textId="77777777" w:rsidR="000E7CEE" w:rsidRPr="00202C16" w:rsidRDefault="000E7CEE" w:rsidP="009D3EE3">
            <w:pPr>
              <w:ind w:firstLineChars="200" w:firstLine="400"/>
              <w:jc w:val="center"/>
              <w:rPr>
                <w:rFonts w:ascii="Verdana" w:hAnsi="Verdana"/>
                <w:color w:val="000000"/>
                <w:sz w:val="20"/>
                <w:szCs w:val="20"/>
                <w:lang w:eastAsia="en-AU"/>
              </w:rPr>
            </w:pPr>
            <w:r>
              <w:rPr>
                <w:rFonts w:ascii="Verdana" w:hAnsi="Verdana"/>
                <w:color w:val="000000"/>
                <w:sz w:val="20"/>
                <w:szCs w:val="20"/>
                <w:lang w:eastAsia="en-AU"/>
              </w:rPr>
              <w:t>Townships</w:t>
            </w:r>
            <w:r w:rsidR="001C4A24">
              <w:rPr>
                <w:rFonts w:ascii="Verdana" w:hAnsi="Verdana"/>
                <w:color w:val="000000"/>
                <w:sz w:val="20"/>
                <w:szCs w:val="20"/>
                <w:lang w:eastAsia="en-AU"/>
              </w:rPr>
              <w:t xml:space="preserve">, farms and </w:t>
            </w:r>
            <w:r>
              <w:rPr>
                <w:rFonts w:ascii="Verdana" w:hAnsi="Verdana"/>
                <w:color w:val="000000"/>
                <w:sz w:val="20"/>
                <w:szCs w:val="20"/>
                <w:lang w:eastAsia="en-AU"/>
              </w:rPr>
              <w:t>communities</w:t>
            </w:r>
            <w:r w:rsidR="001C4A24">
              <w:rPr>
                <w:rFonts w:ascii="Verdana" w:hAnsi="Verdana"/>
                <w:color w:val="000000"/>
                <w:sz w:val="20"/>
                <w:szCs w:val="20"/>
                <w:lang w:eastAsia="en-AU"/>
              </w:rPr>
              <w:t xml:space="preserve"> in the Warwick Disaster District</w:t>
            </w:r>
            <w:r>
              <w:rPr>
                <w:rFonts w:ascii="Verdana" w:hAnsi="Verdana"/>
                <w:color w:val="000000"/>
                <w:sz w:val="20"/>
                <w:szCs w:val="20"/>
                <w:lang w:eastAsia="en-AU"/>
              </w:rPr>
              <w:t xml:space="preserve">. </w:t>
            </w:r>
          </w:p>
        </w:tc>
        <w:tc>
          <w:tcPr>
            <w:tcW w:w="1984" w:type="dxa"/>
            <w:shd w:val="clear" w:color="auto" w:fill="FFFF00"/>
            <w:vAlign w:val="center"/>
            <w:hideMark/>
          </w:tcPr>
          <w:p w14:paraId="795A5D36" w14:textId="77777777" w:rsidR="00F4746E" w:rsidRPr="00202C16" w:rsidRDefault="007A6015" w:rsidP="006101E3">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2977" w:type="dxa"/>
            <w:vAlign w:val="center"/>
            <w:hideMark/>
          </w:tcPr>
          <w:p w14:paraId="1AB6DD3A" w14:textId="77777777" w:rsidR="00F4746E" w:rsidRPr="00202C16" w:rsidRDefault="000072F8" w:rsidP="006101E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Riverine flooding has </w:t>
            </w:r>
            <w:r>
              <w:rPr>
                <w:rFonts w:ascii="Verdana" w:hAnsi="Verdana"/>
                <w:color w:val="000000"/>
                <w:sz w:val="20"/>
                <w:szCs w:val="20"/>
                <w:lang w:eastAsia="en-AU"/>
              </w:rPr>
              <w:t xml:space="preserve">varying rates of impact and dissipation across the </w:t>
            </w:r>
            <w:proofErr w:type="gramStart"/>
            <w:r>
              <w:rPr>
                <w:rFonts w:ascii="Verdana" w:hAnsi="Verdana"/>
                <w:color w:val="000000"/>
                <w:sz w:val="20"/>
                <w:szCs w:val="20"/>
                <w:lang w:eastAsia="en-AU"/>
              </w:rPr>
              <w:t>District</w:t>
            </w:r>
            <w:proofErr w:type="gramEnd"/>
            <w:r>
              <w:rPr>
                <w:rFonts w:ascii="Verdana" w:hAnsi="Verdana"/>
                <w:color w:val="000000"/>
                <w:sz w:val="20"/>
                <w:szCs w:val="20"/>
                <w:lang w:eastAsia="en-AU"/>
              </w:rPr>
              <w:t xml:space="preserve"> and is highly dependent on location. </w:t>
            </w:r>
            <w:r w:rsidR="00F4746E" w:rsidRPr="00202C16">
              <w:rPr>
                <w:rFonts w:ascii="Verdana" w:hAnsi="Verdana"/>
                <w:color w:val="000000"/>
                <w:sz w:val="20"/>
                <w:szCs w:val="20"/>
                <w:lang w:eastAsia="en-AU"/>
              </w:rPr>
              <w:t>Townships and farming land immediately adjacent to catchment areas will be affected, low lying areas and infrastructure will be inundated with water and other debris</w:t>
            </w:r>
            <w:r w:rsidR="009D3EE3" w:rsidRPr="00202C16">
              <w:rPr>
                <w:rFonts w:ascii="Verdana" w:hAnsi="Verdana"/>
                <w:color w:val="000000"/>
                <w:sz w:val="20"/>
                <w:szCs w:val="20"/>
                <w:lang w:eastAsia="en-AU"/>
              </w:rPr>
              <w:t>.</w:t>
            </w:r>
          </w:p>
        </w:tc>
        <w:tc>
          <w:tcPr>
            <w:tcW w:w="1559" w:type="dxa"/>
            <w:vMerge/>
            <w:vAlign w:val="center"/>
            <w:hideMark/>
          </w:tcPr>
          <w:p w14:paraId="7451B03E" w14:textId="77777777" w:rsidR="00F4746E" w:rsidRPr="00202C16" w:rsidRDefault="00F4746E" w:rsidP="006101E3">
            <w:pPr>
              <w:jc w:val="center"/>
              <w:rPr>
                <w:rFonts w:ascii="Verdana" w:hAnsi="Verdana"/>
                <w:b/>
                <w:bCs/>
                <w:color w:val="000000"/>
                <w:sz w:val="20"/>
                <w:szCs w:val="20"/>
                <w:lang w:eastAsia="en-AU"/>
              </w:rPr>
            </w:pPr>
          </w:p>
        </w:tc>
        <w:tc>
          <w:tcPr>
            <w:tcW w:w="1701" w:type="dxa"/>
            <w:shd w:val="clear" w:color="auto" w:fill="FFFF00"/>
            <w:vAlign w:val="center"/>
            <w:hideMark/>
          </w:tcPr>
          <w:p w14:paraId="7CE320DF" w14:textId="77777777" w:rsidR="00F4746E" w:rsidRPr="00202C16" w:rsidRDefault="000E7CEE" w:rsidP="006101E3">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2126" w:type="dxa"/>
            <w:vAlign w:val="center"/>
            <w:hideMark/>
          </w:tcPr>
          <w:p w14:paraId="30711003" w14:textId="77777777" w:rsidR="00F4746E" w:rsidRPr="00202C16" w:rsidRDefault="00F4746E" w:rsidP="006101E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Monitor planning of public messaging that is applicable and appropriate for identified vulnerable populations. </w:t>
            </w:r>
            <w:r w:rsidR="009E27B9">
              <w:rPr>
                <w:rFonts w:ascii="Verdana" w:hAnsi="Verdana"/>
                <w:color w:val="000000"/>
                <w:sz w:val="20"/>
                <w:szCs w:val="20"/>
                <w:lang w:eastAsia="en-AU"/>
              </w:rPr>
              <w:t>E</w:t>
            </w:r>
            <w:r w:rsidRPr="00202C16">
              <w:rPr>
                <w:rFonts w:ascii="Verdana" w:hAnsi="Verdana"/>
                <w:color w:val="000000"/>
                <w:sz w:val="20"/>
                <w:szCs w:val="20"/>
                <w:lang w:eastAsia="en-AU"/>
              </w:rPr>
              <w:t>stablish the public messaging medium that will target exposed populations.</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Monitor planning of evacuation routes to </w:t>
            </w:r>
            <w:r w:rsidR="00C47930">
              <w:rPr>
                <w:rFonts w:ascii="Verdana" w:hAnsi="Verdana"/>
                <w:color w:val="000000"/>
                <w:sz w:val="20"/>
                <w:szCs w:val="20"/>
                <w:lang w:eastAsia="en-AU"/>
              </w:rPr>
              <w:t>evacuation</w:t>
            </w:r>
            <w:r w:rsidRPr="00202C16">
              <w:rPr>
                <w:rFonts w:ascii="Verdana" w:hAnsi="Verdana"/>
                <w:color w:val="000000"/>
                <w:sz w:val="20"/>
                <w:szCs w:val="20"/>
                <w:lang w:eastAsia="en-AU"/>
              </w:rPr>
              <w:t xml:space="preserve"> centres and sites from the exposed population locations.</w:t>
            </w:r>
            <w:r w:rsidRPr="00202C16">
              <w:rPr>
                <w:rFonts w:ascii="Verdana" w:hAnsi="Verdana"/>
                <w:color w:val="000000"/>
                <w:sz w:val="20"/>
                <w:szCs w:val="20"/>
                <w:lang w:eastAsia="en-AU"/>
              </w:rPr>
              <w:br/>
            </w:r>
            <w:r w:rsidRPr="00202C16">
              <w:rPr>
                <w:rFonts w:ascii="Verdana" w:hAnsi="Verdana"/>
                <w:color w:val="000000"/>
                <w:sz w:val="20"/>
                <w:szCs w:val="20"/>
                <w:lang w:eastAsia="en-AU"/>
              </w:rPr>
              <w:br/>
              <w:t>Monitor capacity of evacuation centres and sites for exposed populations to hazard.</w:t>
            </w:r>
            <w:r w:rsidRPr="00202C16">
              <w:rPr>
                <w:rFonts w:ascii="Verdana" w:hAnsi="Verdana"/>
                <w:color w:val="000000"/>
                <w:sz w:val="20"/>
                <w:szCs w:val="20"/>
                <w:lang w:eastAsia="en-AU"/>
              </w:rPr>
              <w:br/>
              <w:t xml:space="preserve">Establish the capacity of the response </w:t>
            </w:r>
            <w:r w:rsidRPr="00202C16">
              <w:rPr>
                <w:rFonts w:ascii="Verdana" w:hAnsi="Verdana"/>
                <w:color w:val="000000"/>
                <w:sz w:val="20"/>
                <w:szCs w:val="20"/>
                <w:lang w:eastAsia="en-AU"/>
              </w:rPr>
              <w:lastRenderedPageBreak/>
              <w:t>contingent that will respond to the exposed populations.</w:t>
            </w:r>
            <w:r w:rsidRPr="00202C16">
              <w:rPr>
                <w:rFonts w:ascii="Verdana" w:hAnsi="Verdana"/>
                <w:color w:val="000000"/>
                <w:sz w:val="20"/>
                <w:szCs w:val="20"/>
                <w:lang w:eastAsia="en-AU"/>
              </w:rPr>
              <w:br/>
            </w:r>
            <w:r w:rsidRPr="00202C16">
              <w:rPr>
                <w:rFonts w:ascii="Verdana" w:hAnsi="Verdana"/>
                <w:color w:val="000000"/>
                <w:sz w:val="20"/>
                <w:szCs w:val="20"/>
                <w:lang w:eastAsia="en-AU"/>
              </w:rPr>
              <w:br/>
              <w:t>Monitor planning of the resupply timeframes for evacuation centres and sites</w:t>
            </w:r>
            <w:r w:rsidR="009E27B9">
              <w:rPr>
                <w:rFonts w:ascii="Verdana" w:hAnsi="Verdana"/>
                <w:color w:val="000000"/>
                <w:sz w:val="20"/>
                <w:szCs w:val="20"/>
                <w:lang w:eastAsia="en-AU"/>
              </w:rPr>
              <w:t>.</w:t>
            </w:r>
          </w:p>
        </w:tc>
        <w:tc>
          <w:tcPr>
            <w:tcW w:w="851" w:type="dxa"/>
            <w:shd w:val="clear" w:color="auto" w:fill="FFFF00"/>
            <w:vAlign w:val="center"/>
            <w:hideMark/>
          </w:tcPr>
          <w:p w14:paraId="7C800672" w14:textId="77777777" w:rsidR="00F4746E" w:rsidRPr="00202C16" w:rsidRDefault="000E7CEE" w:rsidP="006101E3">
            <w:pPr>
              <w:jc w:val="center"/>
              <w:rPr>
                <w:rFonts w:ascii="Verdana" w:hAnsi="Verdana"/>
                <w:b/>
                <w:bCs/>
                <w:color w:val="000000"/>
                <w:sz w:val="20"/>
                <w:szCs w:val="20"/>
                <w:lang w:eastAsia="en-AU"/>
              </w:rPr>
            </w:pPr>
            <w:r>
              <w:rPr>
                <w:rFonts w:ascii="Verdana" w:hAnsi="Verdana"/>
                <w:b/>
                <w:bCs/>
                <w:color w:val="000000"/>
                <w:sz w:val="20"/>
                <w:szCs w:val="20"/>
                <w:lang w:eastAsia="en-AU"/>
              </w:rPr>
              <w:lastRenderedPageBreak/>
              <w:t>M</w:t>
            </w:r>
            <w:r w:rsidR="007A6015">
              <w:rPr>
                <w:rFonts w:ascii="Verdana" w:hAnsi="Verdana"/>
                <w:b/>
                <w:bCs/>
                <w:color w:val="000000"/>
                <w:sz w:val="20"/>
                <w:szCs w:val="20"/>
                <w:lang w:eastAsia="en-AU"/>
              </w:rPr>
              <w:t>8</w:t>
            </w:r>
          </w:p>
        </w:tc>
      </w:tr>
      <w:tr w:rsidR="00F4746E" w:rsidRPr="00202C16" w14:paraId="46931A03" w14:textId="77777777" w:rsidTr="001C4A24">
        <w:trPr>
          <w:trHeight w:val="413"/>
        </w:trPr>
        <w:tc>
          <w:tcPr>
            <w:tcW w:w="1650" w:type="dxa"/>
            <w:vMerge/>
            <w:vAlign w:val="center"/>
            <w:hideMark/>
          </w:tcPr>
          <w:p w14:paraId="2CD4E2B2" w14:textId="77777777" w:rsidR="00F4746E" w:rsidRPr="00202C16" w:rsidRDefault="00F4746E" w:rsidP="006101E3">
            <w:pPr>
              <w:jc w:val="center"/>
              <w:rPr>
                <w:rFonts w:ascii="Verdana" w:hAnsi="Verdana"/>
                <w:b/>
                <w:bCs/>
                <w:color w:val="000000"/>
                <w:sz w:val="28"/>
                <w:szCs w:val="28"/>
                <w:lang w:eastAsia="en-AU"/>
              </w:rPr>
            </w:pPr>
          </w:p>
        </w:tc>
        <w:tc>
          <w:tcPr>
            <w:tcW w:w="3029" w:type="dxa"/>
            <w:hideMark/>
          </w:tcPr>
          <w:p w14:paraId="7E097F28" w14:textId="77777777" w:rsidR="009D3EE3" w:rsidRPr="00202C16" w:rsidRDefault="009D3EE3" w:rsidP="006101E3">
            <w:pPr>
              <w:ind w:firstLineChars="200" w:firstLine="400"/>
              <w:jc w:val="center"/>
              <w:rPr>
                <w:rFonts w:ascii="Verdana" w:hAnsi="Verdana"/>
                <w:color w:val="000000"/>
                <w:sz w:val="20"/>
                <w:szCs w:val="20"/>
                <w:lang w:eastAsia="en-AU"/>
              </w:rPr>
            </w:pPr>
          </w:p>
          <w:p w14:paraId="4D602016" w14:textId="77777777" w:rsidR="009D3EE3" w:rsidRPr="00202C16" w:rsidRDefault="009D3EE3" w:rsidP="006101E3">
            <w:pPr>
              <w:ind w:firstLineChars="200" w:firstLine="400"/>
              <w:jc w:val="center"/>
              <w:rPr>
                <w:rFonts w:ascii="Verdana" w:hAnsi="Verdana"/>
                <w:color w:val="000000"/>
                <w:sz w:val="20"/>
                <w:szCs w:val="20"/>
                <w:lang w:eastAsia="en-AU"/>
              </w:rPr>
            </w:pPr>
          </w:p>
          <w:p w14:paraId="7BBBBDE3" w14:textId="77777777" w:rsidR="009D3EE3" w:rsidRPr="00202C16" w:rsidRDefault="009D3EE3" w:rsidP="006101E3">
            <w:pPr>
              <w:ind w:firstLineChars="200" w:firstLine="400"/>
              <w:jc w:val="center"/>
              <w:rPr>
                <w:rFonts w:ascii="Verdana" w:hAnsi="Verdana"/>
                <w:color w:val="000000"/>
                <w:sz w:val="20"/>
                <w:szCs w:val="20"/>
                <w:lang w:eastAsia="en-AU"/>
              </w:rPr>
            </w:pPr>
          </w:p>
          <w:p w14:paraId="6C709BC2" w14:textId="77777777" w:rsidR="009D3EE3" w:rsidRPr="00202C16" w:rsidRDefault="009D3EE3" w:rsidP="006101E3">
            <w:pPr>
              <w:ind w:firstLineChars="200" w:firstLine="400"/>
              <w:jc w:val="center"/>
              <w:rPr>
                <w:rFonts w:ascii="Verdana" w:hAnsi="Verdana"/>
                <w:color w:val="000000"/>
                <w:sz w:val="20"/>
                <w:szCs w:val="20"/>
                <w:lang w:eastAsia="en-AU"/>
              </w:rPr>
            </w:pPr>
          </w:p>
          <w:p w14:paraId="371449B4" w14:textId="77777777" w:rsidR="009D3EE3" w:rsidRPr="00202C16" w:rsidRDefault="009D3EE3" w:rsidP="006101E3">
            <w:pPr>
              <w:ind w:firstLineChars="200" w:firstLine="400"/>
              <w:jc w:val="center"/>
              <w:rPr>
                <w:rFonts w:ascii="Verdana" w:hAnsi="Verdana"/>
                <w:color w:val="000000"/>
                <w:sz w:val="20"/>
                <w:szCs w:val="20"/>
                <w:lang w:eastAsia="en-AU"/>
              </w:rPr>
            </w:pPr>
          </w:p>
          <w:p w14:paraId="205C4B58" w14:textId="77777777" w:rsidR="009D3EE3" w:rsidRPr="00202C16" w:rsidRDefault="009D3EE3" w:rsidP="006101E3">
            <w:pPr>
              <w:ind w:firstLineChars="200" w:firstLine="400"/>
              <w:jc w:val="center"/>
              <w:rPr>
                <w:rFonts w:ascii="Verdana" w:hAnsi="Verdana"/>
                <w:color w:val="000000"/>
                <w:sz w:val="20"/>
                <w:szCs w:val="20"/>
                <w:lang w:eastAsia="en-AU"/>
              </w:rPr>
            </w:pPr>
          </w:p>
          <w:p w14:paraId="0FC3375A" w14:textId="77777777" w:rsidR="009D3EE3" w:rsidRPr="00202C16" w:rsidRDefault="009D3EE3" w:rsidP="006101E3">
            <w:pPr>
              <w:ind w:firstLineChars="200" w:firstLine="400"/>
              <w:jc w:val="center"/>
              <w:rPr>
                <w:rFonts w:ascii="Verdana" w:hAnsi="Verdana"/>
                <w:color w:val="000000"/>
                <w:sz w:val="20"/>
                <w:szCs w:val="20"/>
                <w:lang w:eastAsia="en-AU"/>
              </w:rPr>
            </w:pPr>
          </w:p>
          <w:p w14:paraId="4F2F3D01" w14:textId="77777777" w:rsidR="00F4746E" w:rsidRPr="00202C16" w:rsidRDefault="00F4746E" w:rsidP="006101E3">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Medical</w:t>
            </w:r>
            <w:r w:rsidR="009D3EE3" w:rsidRPr="00202C16">
              <w:rPr>
                <w:rFonts w:ascii="Verdana" w:hAnsi="Verdana"/>
                <w:color w:val="000000"/>
                <w:sz w:val="20"/>
                <w:szCs w:val="20"/>
                <w:lang w:eastAsia="en-AU"/>
              </w:rPr>
              <w:t>:</w:t>
            </w:r>
            <w:r w:rsidRPr="00202C16">
              <w:rPr>
                <w:rFonts w:ascii="Verdana" w:hAnsi="Verdana"/>
                <w:color w:val="000000"/>
                <w:sz w:val="20"/>
                <w:szCs w:val="20"/>
                <w:lang w:eastAsia="en-AU"/>
              </w:rPr>
              <w:t xml:space="preserve"> </w:t>
            </w:r>
            <w:r w:rsidR="001C4A24">
              <w:rPr>
                <w:rFonts w:ascii="Verdana" w:hAnsi="Verdana"/>
                <w:color w:val="000000"/>
                <w:sz w:val="20"/>
                <w:szCs w:val="20"/>
                <w:lang w:eastAsia="en-AU"/>
              </w:rPr>
              <w:t>Hospitals/</w:t>
            </w:r>
            <w:r w:rsidR="009E27B9">
              <w:rPr>
                <w:rFonts w:ascii="Verdana" w:hAnsi="Verdana"/>
                <w:color w:val="000000"/>
                <w:sz w:val="20"/>
                <w:szCs w:val="20"/>
                <w:lang w:eastAsia="en-AU"/>
              </w:rPr>
              <w:t>m</w:t>
            </w:r>
            <w:r w:rsidR="001C4A24">
              <w:rPr>
                <w:rFonts w:ascii="Verdana" w:hAnsi="Verdana"/>
                <w:color w:val="000000"/>
                <w:sz w:val="20"/>
                <w:szCs w:val="20"/>
                <w:lang w:eastAsia="en-AU"/>
              </w:rPr>
              <w:t xml:space="preserve">edical </w:t>
            </w:r>
            <w:r w:rsidR="009E27B9">
              <w:rPr>
                <w:rFonts w:ascii="Verdana" w:hAnsi="Verdana"/>
                <w:color w:val="000000"/>
                <w:sz w:val="20"/>
                <w:szCs w:val="20"/>
                <w:lang w:eastAsia="en-AU"/>
              </w:rPr>
              <w:t>c</w:t>
            </w:r>
            <w:r w:rsidR="001C4A24">
              <w:rPr>
                <w:rFonts w:ascii="Verdana" w:hAnsi="Verdana"/>
                <w:color w:val="000000"/>
                <w:sz w:val="20"/>
                <w:szCs w:val="20"/>
                <w:lang w:eastAsia="en-AU"/>
              </w:rPr>
              <w:t xml:space="preserve">entres in the Warwick Disaster District. </w:t>
            </w:r>
          </w:p>
        </w:tc>
        <w:tc>
          <w:tcPr>
            <w:tcW w:w="1984" w:type="dxa"/>
            <w:shd w:val="clear" w:color="000000" w:fill="92D050"/>
            <w:vAlign w:val="center"/>
            <w:hideMark/>
          </w:tcPr>
          <w:p w14:paraId="624429E0" w14:textId="77777777" w:rsidR="00F4746E" w:rsidRPr="00202C16" w:rsidRDefault="00F4746E" w:rsidP="006101E3">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6C076065" w14:textId="77777777" w:rsidR="00F4746E" w:rsidRPr="00202C16" w:rsidRDefault="00F4746E" w:rsidP="006101E3">
            <w:pPr>
              <w:jc w:val="center"/>
              <w:rPr>
                <w:rFonts w:ascii="Verdana" w:hAnsi="Verdana"/>
                <w:color w:val="000000"/>
                <w:sz w:val="20"/>
                <w:szCs w:val="20"/>
                <w:lang w:eastAsia="en-AU"/>
              </w:rPr>
            </w:pPr>
            <w:r w:rsidRPr="00202C16">
              <w:rPr>
                <w:rFonts w:ascii="Verdana" w:hAnsi="Verdana"/>
                <w:color w:val="000000"/>
                <w:sz w:val="20"/>
                <w:szCs w:val="20"/>
                <w:lang w:eastAsia="en-AU"/>
              </w:rPr>
              <w:t>Riverine flooding layer has limited impact in the medical exposed element</w:t>
            </w:r>
            <w:r w:rsidR="001C4A24">
              <w:rPr>
                <w:rFonts w:ascii="Verdana" w:hAnsi="Verdana"/>
                <w:color w:val="000000"/>
                <w:sz w:val="20"/>
                <w:szCs w:val="20"/>
                <w:lang w:eastAsia="en-AU"/>
              </w:rPr>
              <w:t xml:space="preserve">. </w:t>
            </w:r>
          </w:p>
        </w:tc>
        <w:tc>
          <w:tcPr>
            <w:tcW w:w="1559" w:type="dxa"/>
            <w:vMerge/>
            <w:vAlign w:val="center"/>
            <w:hideMark/>
          </w:tcPr>
          <w:p w14:paraId="720A03B7" w14:textId="77777777" w:rsidR="00F4746E" w:rsidRPr="00202C16" w:rsidRDefault="00F4746E" w:rsidP="006101E3">
            <w:pPr>
              <w:jc w:val="center"/>
              <w:rPr>
                <w:rFonts w:ascii="Verdana" w:hAnsi="Verdana"/>
                <w:b/>
                <w:bCs/>
                <w:color w:val="000000"/>
                <w:sz w:val="20"/>
                <w:szCs w:val="20"/>
                <w:lang w:eastAsia="en-AU"/>
              </w:rPr>
            </w:pPr>
          </w:p>
        </w:tc>
        <w:tc>
          <w:tcPr>
            <w:tcW w:w="1701" w:type="dxa"/>
            <w:shd w:val="clear" w:color="auto" w:fill="FFFF00"/>
            <w:vAlign w:val="center"/>
            <w:hideMark/>
          </w:tcPr>
          <w:p w14:paraId="053D7B98" w14:textId="77777777" w:rsidR="00F4746E" w:rsidRPr="00202C16" w:rsidRDefault="001C4A24" w:rsidP="006101E3">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2126" w:type="dxa"/>
            <w:vAlign w:val="center"/>
            <w:hideMark/>
          </w:tcPr>
          <w:p w14:paraId="22BB304A" w14:textId="77777777" w:rsidR="00F4746E" w:rsidRPr="00202C16" w:rsidRDefault="00F4746E" w:rsidP="006101E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Review the traffic management plan.  </w:t>
            </w:r>
            <w:r w:rsidRPr="00202C16">
              <w:rPr>
                <w:rFonts w:ascii="Verdana" w:hAnsi="Verdana"/>
                <w:color w:val="000000"/>
                <w:sz w:val="20"/>
                <w:szCs w:val="20"/>
                <w:lang w:eastAsia="en-AU"/>
              </w:rPr>
              <w:br/>
              <w:t>Liaise with the State level under QDMA</w:t>
            </w:r>
            <w:r w:rsidRPr="00202C16">
              <w:rPr>
                <w:rFonts w:ascii="Verdana" w:hAnsi="Verdana"/>
                <w:color w:val="000000"/>
                <w:sz w:val="20"/>
                <w:szCs w:val="20"/>
                <w:lang w:eastAsia="en-AU"/>
              </w:rPr>
              <w:br/>
              <w:t xml:space="preserve">arrangements to establish arrangements and the responsible areas for the establishment of </w:t>
            </w:r>
            <w:r w:rsidR="009E27B9" w:rsidRPr="00202C16">
              <w:rPr>
                <w:rFonts w:ascii="Verdana" w:hAnsi="Verdana"/>
                <w:color w:val="000000"/>
                <w:sz w:val="20"/>
                <w:szCs w:val="20"/>
                <w:lang w:eastAsia="en-AU"/>
              </w:rPr>
              <w:t>long-term</w:t>
            </w:r>
            <w:r w:rsidRPr="00202C16">
              <w:rPr>
                <w:rFonts w:ascii="Verdana" w:hAnsi="Verdana"/>
                <w:color w:val="000000"/>
                <w:sz w:val="20"/>
                <w:szCs w:val="20"/>
                <w:lang w:eastAsia="en-AU"/>
              </w:rPr>
              <w:t xml:space="preserve"> treatments for access/resupply to hospitals/health services in the Warwick Disaster District.</w:t>
            </w:r>
          </w:p>
        </w:tc>
        <w:tc>
          <w:tcPr>
            <w:tcW w:w="851" w:type="dxa"/>
            <w:shd w:val="clear" w:color="auto" w:fill="FFFF00"/>
            <w:vAlign w:val="center"/>
            <w:hideMark/>
          </w:tcPr>
          <w:p w14:paraId="023857F6" w14:textId="77777777" w:rsidR="00F4746E" w:rsidRPr="00202C16" w:rsidRDefault="001C4A24" w:rsidP="006101E3">
            <w:pPr>
              <w:jc w:val="center"/>
              <w:rPr>
                <w:rFonts w:ascii="Verdana" w:hAnsi="Verdana"/>
                <w:b/>
                <w:bCs/>
                <w:color w:val="000000"/>
                <w:sz w:val="20"/>
                <w:szCs w:val="20"/>
                <w:lang w:eastAsia="en-AU"/>
              </w:rPr>
            </w:pPr>
            <w:r>
              <w:rPr>
                <w:rFonts w:ascii="Verdana" w:hAnsi="Verdana"/>
                <w:b/>
                <w:bCs/>
                <w:color w:val="000000"/>
                <w:sz w:val="20"/>
                <w:szCs w:val="20"/>
                <w:lang w:eastAsia="en-AU"/>
              </w:rPr>
              <w:t>M7</w:t>
            </w:r>
          </w:p>
        </w:tc>
      </w:tr>
      <w:tr w:rsidR="00F4746E" w:rsidRPr="00202C16" w14:paraId="230CCE03" w14:textId="77777777" w:rsidTr="009E27B9">
        <w:trPr>
          <w:trHeight w:val="699"/>
        </w:trPr>
        <w:tc>
          <w:tcPr>
            <w:tcW w:w="1650" w:type="dxa"/>
            <w:vMerge/>
            <w:vAlign w:val="center"/>
            <w:hideMark/>
          </w:tcPr>
          <w:p w14:paraId="1459ADED" w14:textId="77777777" w:rsidR="00F4746E" w:rsidRPr="00202C16" w:rsidRDefault="00F4746E" w:rsidP="006101E3">
            <w:pPr>
              <w:jc w:val="center"/>
              <w:rPr>
                <w:rFonts w:ascii="Verdana" w:hAnsi="Verdana"/>
                <w:b/>
                <w:bCs/>
                <w:color w:val="000000"/>
                <w:sz w:val="28"/>
                <w:szCs w:val="28"/>
                <w:lang w:eastAsia="en-AU"/>
              </w:rPr>
            </w:pPr>
          </w:p>
        </w:tc>
        <w:tc>
          <w:tcPr>
            <w:tcW w:w="3029" w:type="dxa"/>
            <w:hideMark/>
          </w:tcPr>
          <w:p w14:paraId="4F72167E" w14:textId="77777777" w:rsidR="009D3EE3" w:rsidRPr="00202C16" w:rsidRDefault="009D3EE3" w:rsidP="006101E3">
            <w:pPr>
              <w:ind w:firstLineChars="200" w:firstLine="400"/>
              <w:jc w:val="center"/>
              <w:rPr>
                <w:rFonts w:ascii="Verdana" w:hAnsi="Verdana"/>
                <w:color w:val="000000"/>
                <w:sz w:val="20"/>
                <w:szCs w:val="20"/>
                <w:lang w:eastAsia="en-AU"/>
              </w:rPr>
            </w:pPr>
          </w:p>
          <w:p w14:paraId="66D5BEDB" w14:textId="77777777" w:rsidR="009D3EE3" w:rsidRPr="00202C16" w:rsidRDefault="009D3EE3" w:rsidP="006101E3">
            <w:pPr>
              <w:ind w:firstLineChars="200" w:firstLine="400"/>
              <w:jc w:val="center"/>
              <w:rPr>
                <w:rFonts w:ascii="Verdana" w:hAnsi="Verdana"/>
                <w:color w:val="000000"/>
                <w:sz w:val="20"/>
                <w:szCs w:val="20"/>
                <w:lang w:eastAsia="en-AU"/>
              </w:rPr>
            </w:pPr>
          </w:p>
          <w:p w14:paraId="3107C4A8" w14:textId="77777777" w:rsidR="00F4746E" w:rsidRPr="00202C16" w:rsidRDefault="00F4746E" w:rsidP="006101E3">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Significant Industries: The Riverine Flooding layer indicates that impact is mostly in farming areas and forestry areas. There could be a substantial economic loss to the agricultural and farming industries</w:t>
            </w:r>
            <w:r w:rsidR="009D3EE3" w:rsidRPr="00202C16">
              <w:rPr>
                <w:rFonts w:ascii="Verdana" w:hAnsi="Verdana"/>
                <w:color w:val="000000"/>
                <w:sz w:val="20"/>
                <w:szCs w:val="20"/>
                <w:lang w:eastAsia="en-AU"/>
              </w:rPr>
              <w:t>.</w:t>
            </w:r>
          </w:p>
        </w:tc>
        <w:tc>
          <w:tcPr>
            <w:tcW w:w="1984" w:type="dxa"/>
            <w:shd w:val="clear" w:color="000000" w:fill="FFFF00"/>
            <w:vAlign w:val="center"/>
            <w:hideMark/>
          </w:tcPr>
          <w:p w14:paraId="1210267E" w14:textId="77777777" w:rsidR="00F4746E" w:rsidRPr="00202C16" w:rsidRDefault="00F4746E" w:rsidP="006101E3">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2977" w:type="dxa"/>
            <w:vAlign w:val="center"/>
            <w:hideMark/>
          </w:tcPr>
          <w:p w14:paraId="10A171DD" w14:textId="77777777" w:rsidR="00F4746E" w:rsidRPr="00202C16" w:rsidRDefault="000072F8" w:rsidP="006101E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Riverine flooding has </w:t>
            </w:r>
            <w:r>
              <w:rPr>
                <w:rFonts w:ascii="Verdana" w:hAnsi="Verdana"/>
                <w:color w:val="000000"/>
                <w:sz w:val="20"/>
                <w:szCs w:val="20"/>
                <w:lang w:eastAsia="en-AU"/>
              </w:rPr>
              <w:t xml:space="preserve">varying rates of impact and dissipation across the </w:t>
            </w:r>
            <w:proofErr w:type="gramStart"/>
            <w:r>
              <w:rPr>
                <w:rFonts w:ascii="Verdana" w:hAnsi="Verdana"/>
                <w:color w:val="000000"/>
                <w:sz w:val="20"/>
                <w:szCs w:val="20"/>
                <w:lang w:eastAsia="en-AU"/>
              </w:rPr>
              <w:t>District</w:t>
            </w:r>
            <w:proofErr w:type="gramEnd"/>
            <w:r>
              <w:rPr>
                <w:rFonts w:ascii="Verdana" w:hAnsi="Verdana"/>
                <w:color w:val="000000"/>
                <w:sz w:val="20"/>
                <w:szCs w:val="20"/>
                <w:lang w:eastAsia="en-AU"/>
              </w:rPr>
              <w:t xml:space="preserve"> and is highly dependent on location. F</w:t>
            </w:r>
            <w:r w:rsidR="00F4746E" w:rsidRPr="00202C16">
              <w:rPr>
                <w:rFonts w:ascii="Verdana" w:hAnsi="Verdana"/>
                <w:color w:val="000000"/>
                <w:sz w:val="20"/>
                <w:szCs w:val="20"/>
                <w:lang w:eastAsia="en-AU"/>
              </w:rPr>
              <w:t>arming and agricultural land affected by floods could be unproductive for the short to medium term.</w:t>
            </w:r>
          </w:p>
        </w:tc>
        <w:tc>
          <w:tcPr>
            <w:tcW w:w="1559" w:type="dxa"/>
            <w:vMerge/>
            <w:vAlign w:val="center"/>
            <w:hideMark/>
          </w:tcPr>
          <w:p w14:paraId="1C99E6B5" w14:textId="77777777" w:rsidR="00F4746E" w:rsidRPr="00202C16" w:rsidRDefault="00F4746E" w:rsidP="006101E3">
            <w:pPr>
              <w:jc w:val="center"/>
              <w:rPr>
                <w:rFonts w:ascii="Verdana" w:hAnsi="Verdana"/>
                <w:b/>
                <w:bCs/>
                <w:color w:val="000000"/>
                <w:sz w:val="20"/>
                <w:szCs w:val="20"/>
                <w:lang w:eastAsia="en-AU"/>
              </w:rPr>
            </w:pPr>
          </w:p>
        </w:tc>
        <w:tc>
          <w:tcPr>
            <w:tcW w:w="1701" w:type="dxa"/>
            <w:shd w:val="clear" w:color="auto" w:fill="FFFF00"/>
            <w:vAlign w:val="center"/>
            <w:hideMark/>
          </w:tcPr>
          <w:p w14:paraId="573462CD" w14:textId="77777777" w:rsidR="00F4746E" w:rsidRPr="00202C16" w:rsidRDefault="007A6015" w:rsidP="006101E3">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2126" w:type="dxa"/>
            <w:vAlign w:val="center"/>
            <w:hideMark/>
          </w:tcPr>
          <w:p w14:paraId="0FBF4365" w14:textId="77777777" w:rsidR="00F4746E" w:rsidRPr="00202C16" w:rsidRDefault="00F4746E" w:rsidP="006101E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Review the traffic management plan. </w:t>
            </w:r>
            <w:r w:rsidRPr="00202C16">
              <w:rPr>
                <w:rFonts w:ascii="Verdana" w:hAnsi="Verdana"/>
                <w:color w:val="000000"/>
                <w:sz w:val="20"/>
                <w:szCs w:val="20"/>
                <w:lang w:eastAsia="en-AU"/>
              </w:rPr>
              <w:br/>
              <w:t>Liaise with the State level under QDMA</w:t>
            </w:r>
            <w:r w:rsidRPr="00202C16">
              <w:rPr>
                <w:rFonts w:ascii="Verdana" w:hAnsi="Verdana"/>
                <w:color w:val="000000"/>
                <w:sz w:val="20"/>
                <w:szCs w:val="20"/>
                <w:lang w:eastAsia="en-AU"/>
              </w:rPr>
              <w:br/>
              <w:t xml:space="preserve">arrangements to establish arrangements and the responsible areas for the establishment of </w:t>
            </w:r>
            <w:r w:rsidR="009E27B9" w:rsidRPr="00202C16">
              <w:rPr>
                <w:rFonts w:ascii="Verdana" w:hAnsi="Verdana"/>
                <w:color w:val="000000"/>
                <w:sz w:val="20"/>
                <w:szCs w:val="20"/>
                <w:lang w:eastAsia="en-AU"/>
              </w:rPr>
              <w:t>long-term</w:t>
            </w:r>
            <w:r w:rsidRPr="00202C16">
              <w:rPr>
                <w:rFonts w:ascii="Verdana" w:hAnsi="Verdana"/>
                <w:color w:val="000000"/>
                <w:sz w:val="20"/>
                <w:szCs w:val="20"/>
                <w:lang w:eastAsia="en-AU"/>
              </w:rPr>
              <w:t xml:space="preserve"> treatments for significant </w:t>
            </w:r>
            <w:r w:rsidRPr="00202C16">
              <w:rPr>
                <w:rFonts w:ascii="Verdana" w:hAnsi="Verdana"/>
                <w:color w:val="000000"/>
                <w:sz w:val="20"/>
                <w:szCs w:val="20"/>
                <w:lang w:eastAsia="en-AU"/>
              </w:rPr>
              <w:lastRenderedPageBreak/>
              <w:t>industries in the Warwick Disaster District.</w:t>
            </w:r>
          </w:p>
        </w:tc>
        <w:tc>
          <w:tcPr>
            <w:tcW w:w="851" w:type="dxa"/>
            <w:shd w:val="clear" w:color="000000" w:fill="FFFF00"/>
            <w:vAlign w:val="center"/>
            <w:hideMark/>
          </w:tcPr>
          <w:p w14:paraId="378922E7" w14:textId="77777777" w:rsidR="00F4746E" w:rsidRPr="00202C16" w:rsidRDefault="00F4746E" w:rsidP="006101E3">
            <w:pPr>
              <w:jc w:val="center"/>
              <w:rPr>
                <w:rFonts w:ascii="Verdana" w:hAnsi="Verdana"/>
                <w:b/>
                <w:bCs/>
                <w:color w:val="000000"/>
                <w:sz w:val="20"/>
                <w:szCs w:val="20"/>
                <w:lang w:eastAsia="en-AU"/>
              </w:rPr>
            </w:pPr>
            <w:r w:rsidRPr="00202C16">
              <w:rPr>
                <w:rFonts w:ascii="Verdana" w:hAnsi="Verdana"/>
                <w:b/>
                <w:bCs/>
                <w:color w:val="000000"/>
                <w:sz w:val="20"/>
                <w:szCs w:val="20"/>
                <w:lang w:eastAsia="en-AU"/>
              </w:rPr>
              <w:lastRenderedPageBreak/>
              <w:t>M</w:t>
            </w:r>
            <w:r w:rsidR="007A6015">
              <w:rPr>
                <w:rFonts w:ascii="Verdana" w:hAnsi="Verdana"/>
                <w:b/>
                <w:bCs/>
                <w:color w:val="000000"/>
                <w:sz w:val="20"/>
                <w:szCs w:val="20"/>
                <w:lang w:eastAsia="en-AU"/>
              </w:rPr>
              <w:t>8</w:t>
            </w:r>
          </w:p>
        </w:tc>
      </w:tr>
      <w:tr w:rsidR="00F4746E" w:rsidRPr="00202C16" w14:paraId="7BB18CE1" w14:textId="77777777" w:rsidTr="009E27B9">
        <w:trPr>
          <w:trHeight w:val="3225"/>
        </w:trPr>
        <w:tc>
          <w:tcPr>
            <w:tcW w:w="1650" w:type="dxa"/>
            <w:vMerge/>
            <w:vAlign w:val="center"/>
            <w:hideMark/>
          </w:tcPr>
          <w:p w14:paraId="3D48179D" w14:textId="77777777" w:rsidR="00F4746E" w:rsidRPr="00202C16" w:rsidRDefault="00F4746E" w:rsidP="006101E3">
            <w:pPr>
              <w:jc w:val="center"/>
              <w:rPr>
                <w:rFonts w:ascii="Verdana" w:hAnsi="Verdana"/>
                <w:b/>
                <w:bCs/>
                <w:color w:val="000000"/>
                <w:sz w:val="28"/>
                <w:szCs w:val="28"/>
                <w:lang w:eastAsia="en-AU"/>
              </w:rPr>
            </w:pPr>
          </w:p>
        </w:tc>
        <w:tc>
          <w:tcPr>
            <w:tcW w:w="3029" w:type="dxa"/>
            <w:hideMark/>
          </w:tcPr>
          <w:p w14:paraId="11BEC9AA" w14:textId="77777777" w:rsidR="009D3EE3" w:rsidRPr="00202C16" w:rsidRDefault="009D3EE3" w:rsidP="006101E3">
            <w:pPr>
              <w:ind w:firstLineChars="200" w:firstLine="402"/>
              <w:jc w:val="center"/>
              <w:rPr>
                <w:rFonts w:ascii="Verdana" w:hAnsi="Verdana"/>
                <w:b/>
                <w:bCs/>
                <w:color w:val="000000"/>
                <w:sz w:val="20"/>
                <w:szCs w:val="20"/>
                <w:lang w:eastAsia="en-AU"/>
              </w:rPr>
            </w:pPr>
          </w:p>
          <w:p w14:paraId="5F4B3A40" w14:textId="77777777" w:rsidR="009D3EE3" w:rsidRPr="00202C16" w:rsidRDefault="009D3EE3" w:rsidP="006101E3">
            <w:pPr>
              <w:ind w:firstLineChars="200" w:firstLine="402"/>
              <w:jc w:val="center"/>
              <w:rPr>
                <w:rFonts w:ascii="Verdana" w:hAnsi="Verdana"/>
                <w:b/>
                <w:bCs/>
                <w:color w:val="000000"/>
                <w:sz w:val="20"/>
                <w:szCs w:val="20"/>
                <w:lang w:eastAsia="en-AU"/>
              </w:rPr>
            </w:pPr>
          </w:p>
          <w:p w14:paraId="64068BA1" w14:textId="77777777" w:rsidR="009D3EE3" w:rsidRPr="00202C16" w:rsidRDefault="009D3EE3" w:rsidP="006101E3">
            <w:pPr>
              <w:ind w:firstLineChars="200" w:firstLine="402"/>
              <w:jc w:val="center"/>
              <w:rPr>
                <w:rFonts w:ascii="Verdana" w:hAnsi="Verdana"/>
                <w:b/>
                <w:bCs/>
                <w:color w:val="000000"/>
                <w:sz w:val="20"/>
                <w:szCs w:val="20"/>
                <w:lang w:eastAsia="en-AU"/>
              </w:rPr>
            </w:pPr>
          </w:p>
          <w:p w14:paraId="6A278C48" w14:textId="77777777" w:rsidR="00F4746E" w:rsidRPr="00202C16" w:rsidRDefault="00F4746E" w:rsidP="006101E3">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Environmental: The Riverine Flooding layer indicates that some forestry areas and natural grasslands could be affected by flooding.</w:t>
            </w:r>
          </w:p>
        </w:tc>
        <w:tc>
          <w:tcPr>
            <w:tcW w:w="1984" w:type="dxa"/>
            <w:shd w:val="clear" w:color="000000" w:fill="92D050"/>
            <w:vAlign w:val="center"/>
            <w:hideMark/>
          </w:tcPr>
          <w:p w14:paraId="0A3D9C79" w14:textId="77777777" w:rsidR="00F4746E" w:rsidRPr="00202C16" w:rsidRDefault="00F4746E" w:rsidP="006101E3">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78A87A29" w14:textId="77777777" w:rsidR="00F4746E" w:rsidRPr="00202C16" w:rsidRDefault="00F4746E" w:rsidP="006101E3">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Riverine flooding could have a minor impact on </w:t>
            </w:r>
            <w:r w:rsidR="009E27B9">
              <w:rPr>
                <w:rFonts w:ascii="Verdana" w:hAnsi="Verdana"/>
                <w:color w:val="000000"/>
                <w:sz w:val="20"/>
                <w:szCs w:val="20"/>
                <w:lang w:eastAsia="en-AU"/>
              </w:rPr>
              <w:t>e</w:t>
            </w:r>
            <w:r w:rsidRPr="00202C16">
              <w:rPr>
                <w:rFonts w:ascii="Verdana" w:hAnsi="Verdana"/>
                <w:color w:val="000000"/>
                <w:sz w:val="20"/>
                <w:szCs w:val="20"/>
                <w:lang w:eastAsia="en-AU"/>
              </w:rPr>
              <w:t xml:space="preserve">nvironmental areas within the </w:t>
            </w:r>
            <w:proofErr w:type="gramStart"/>
            <w:r w:rsidRPr="00202C16">
              <w:rPr>
                <w:rFonts w:ascii="Verdana" w:hAnsi="Verdana"/>
                <w:color w:val="000000"/>
                <w:sz w:val="20"/>
                <w:szCs w:val="20"/>
                <w:lang w:eastAsia="en-AU"/>
              </w:rPr>
              <w:t>District</w:t>
            </w:r>
            <w:proofErr w:type="gramEnd"/>
            <w:r w:rsidR="009D3EE3" w:rsidRPr="00202C16">
              <w:rPr>
                <w:rFonts w:ascii="Verdana" w:hAnsi="Verdana"/>
                <w:color w:val="000000"/>
                <w:sz w:val="20"/>
                <w:szCs w:val="20"/>
                <w:lang w:eastAsia="en-AU"/>
              </w:rPr>
              <w:t>.</w:t>
            </w:r>
          </w:p>
        </w:tc>
        <w:tc>
          <w:tcPr>
            <w:tcW w:w="1559" w:type="dxa"/>
            <w:vMerge/>
            <w:vAlign w:val="center"/>
            <w:hideMark/>
          </w:tcPr>
          <w:p w14:paraId="72637D8A" w14:textId="77777777" w:rsidR="00F4746E" w:rsidRPr="00202C16" w:rsidRDefault="00F4746E" w:rsidP="006101E3">
            <w:pPr>
              <w:jc w:val="center"/>
              <w:rPr>
                <w:rFonts w:ascii="Verdana" w:hAnsi="Verdana"/>
                <w:b/>
                <w:bCs/>
                <w:color w:val="000000"/>
                <w:sz w:val="20"/>
                <w:szCs w:val="20"/>
                <w:lang w:eastAsia="en-AU"/>
              </w:rPr>
            </w:pPr>
          </w:p>
        </w:tc>
        <w:tc>
          <w:tcPr>
            <w:tcW w:w="1701" w:type="dxa"/>
            <w:shd w:val="clear" w:color="000000" w:fill="92D050"/>
            <w:vAlign w:val="center"/>
            <w:hideMark/>
          </w:tcPr>
          <w:p w14:paraId="6DD400B4" w14:textId="77777777" w:rsidR="00F4746E" w:rsidRPr="00202C16" w:rsidRDefault="00F4746E" w:rsidP="006101E3">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2126" w:type="dxa"/>
            <w:vAlign w:val="center"/>
            <w:hideMark/>
          </w:tcPr>
          <w:p w14:paraId="792BF70B" w14:textId="77777777" w:rsidR="00F4746E" w:rsidRPr="00202C16" w:rsidRDefault="00F4746E" w:rsidP="006101E3">
            <w:pPr>
              <w:spacing w:after="240"/>
              <w:jc w:val="center"/>
              <w:rPr>
                <w:rFonts w:ascii="Verdana" w:hAnsi="Verdana"/>
                <w:color w:val="000000"/>
                <w:sz w:val="20"/>
                <w:szCs w:val="20"/>
                <w:lang w:eastAsia="en-AU"/>
              </w:rPr>
            </w:pPr>
            <w:r w:rsidRPr="00202C16">
              <w:rPr>
                <w:rFonts w:ascii="Verdana" w:hAnsi="Verdana"/>
                <w:color w:val="000000"/>
                <w:sz w:val="20"/>
                <w:szCs w:val="20"/>
                <w:lang w:eastAsia="en-AU"/>
              </w:rPr>
              <w:t xml:space="preserve">Engage with Queensland Parks and Wildlife Service (QPWS) to identify mitigation, response &amp; </w:t>
            </w:r>
            <w:r w:rsidR="009E27B9">
              <w:rPr>
                <w:rFonts w:ascii="Verdana" w:hAnsi="Verdana"/>
                <w:color w:val="000000"/>
                <w:sz w:val="20"/>
                <w:szCs w:val="20"/>
                <w:lang w:eastAsia="en-AU"/>
              </w:rPr>
              <w:t>management</w:t>
            </w:r>
            <w:r w:rsidRPr="00202C16">
              <w:rPr>
                <w:rFonts w:ascii="Verdana" w:hAnsi="Verdana"/>
                <w:color w:val="000000"/>
                <w:sz w:val="20"/>
                <w:szCs w:val="20"/>
                <w:lang w:eastAsia="en-AU"/>
              </w:rPr>
              <w:t xml:space="preserve"> strategies.</w:t>
            </w:r>
            <w:r w:rsidRPr="00202C16">
              <w:rPr>
                <w:rFonts w:ascii="Verdana" w:hAnsi="Verdana"/>
                <w:color w:val="000000"/>
                <w:sz w:val="20"/>
                <w:szCs w:val="20"/>
                <w:lang w:eastAsia="en-AU"/>
              </w:rPr>
              <w:br/>
              <w:t xml:space="preserve">Engage with </w:t>
            </w:r>
            <w:r w:rsidR="009E27B9">
              <w:rPr>
                <w:rFonts w:ascii="Verdana" w:hAnsi="Verdana"/>
                <w:color w:val="000000"/>
                <w:sz w:val="20"/>
                <w:szCs w:val="20"/>
                <w:lang w:eastAsia="en-AU"/>
              </w:rPr>
              <w:t>e</w:t>
            </w:r>
            <w:r w:rsidRPr="00202C16">
              <w:rPr>
                <w:rFonts w:ascii="Verdana" w:hAnsi="Verdana"/>
                <w:color w:val="000000"/>
                <w:sz w:val="20"/>
                <w:szCs w:val="20"/>
                <w:lang w:eastAsia="en-AU"/>
              </w:rPr>
              <w:t xml:space="preserve">nvironmental &amp; </w:t>
            </w:r>
            <w:r w:rsidR="009E27B9">
              <w:rPr>
                <w:rFonts w:ascii="Verdana" w:hAnsi="Verdana"/>
                <w:color w:val="000000"/>
                <w:sz w:val="20"/>
                <w:szCs w:val="20"/>
                <w:lang w:eastAsia="en-AU"/>
              </w:rPr>
              <w:t>c</w:t>
            </w:r>
            <w:r w:rsidRPr="00202C16">
              <w:rPr>
                <w:rFonts w:ascii="Verdana" w:hAnsi="Verdana"/>
                <w:color w:val="000000"/>
                <w:sz w:val="20"/>
                <w:szCs w:val="20"/>
                <w:lang w:eastAsia="en-AU"/>
              </w:rPr>
              <w:t>onservation groups active in the area.</w:t>
            </w:r>
          </w:p>
        </w:tc>
        <w:tc>
          <w:tcPr>
            <w:tcW w:w="851" w:type="dxa"/>
            <w:shd w:val="clear" w:color="000000" w:fill="92D050"/>
            <w:vAlign w:val="center"/>
            <w:hideMark/>
          </w:tcPr>
          <w:p w14:paraId="26B1525D" w14:textId="77777777" w:rsidR="00F4746E" w:rsidRPr="00202C16" w:rsidRDefault="00F4746E" w:rsidP="006101E3">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L6</w:t>
            </w:r>
          </w:p>
        </w:tc>
      </w:tr>
    </w:tbl>
    <w:p w14:paraId="65767E6F" w14:textId="77777777" w:rsidR="00F4746E" w:rsidRPr="00202C16" w:rsidRDefault="00F4746E" w:rsidP="00275F54">
      <w:pPr>
        <w:widowControl w:val="0"/>
        <w:spacing w:line="200" w:lineRule="exact"/>
        <w:rPr>
          <w:rFonts w:ascii="Verdana" w:hAnsi="Verdana"/>
        </w:rPr>
      </w:pPr>
    </w:p>
    <w:p w14:paraId="0DDD5B58" w14:textId="77777777" w:rsidR="00F4746E" w:rsidRPr="00202C16" w:rsidRDefault="00F4746E" w:rsidP="00275F54">
      <w:pPr>
        <w:widowControl w:val="0"/>
        <w:spacing w:line="200" w:lineRule="exact"/>
        <w:rPr>
          <w:rFonts w:ascii="Verdana" w:hAnsi="Verdana"/>
        </w:rPr>
      </w:pPr>
    </w:p>
    <w:p w14:paraId="0005EB7B" w14:textId="77777777" w:rsidR="00F4746E" w:rsidRPr="00202C16" w:rsidRDefault="00F4746E" w:rsidP="00275F54">
      <w:pPr>
        <w:widowControl w:val="0"/>
        <w:spacing w:line="200" w:lineRule="exact"/>
        <w:rPr>
          <w:rFonts w:ascii="Verdana" w:hAnsi="Verdana"/>
        </w:rPr>
      </w:pPr>
    </w:p>
    <w:p w14:paraId="7E277D1C" w14:textId="77777777" w:rsidR="001D5D25" w:rsidRPr="00202C16" w:rsidRDefault="001D5D25" w:rsidP="00275F54">
      <w:pPr>
        <w:widowControl w:val="0"/>
        <w:spacing w:line="200" w:lineRule="exact"/>
        <w:rPr>
          <w:rFonts w:ascii="Verdana" w:hAnsi="Verdana"/>
        </w:rPr>
      </w:pPr>
    </w:p>
    <w:p w14:paraId="4BF79A8D" w14:textId="77777777" w:rsidR="001D5D25" w:rsidRPr="00202C16" w:rsidRDefault="001D5D25" w:rsidP="00275F54">
      <w:pPr>
        <w:widowControl w:val="0"/>
        <w:spacing w:line="200" w:lineRule="exact"/>
        <w:rPr>
          <w:rFonts w:ascii="Verdana" w:hAnsi="Verdana"/>
        </w:rPr>
      </w:pPr>
    </w:p>
    <w:p w14:paraId="74F0F2E7" w14:textId="77777777" w:rsidR="006101E3" w:rsidRPr="00202C16" w:rsidRDefault="006101E3" w:rsidP="00275F54">
      <w:pPr>
        <w:widowControl w:val="0"/>
        <w:spacing w:line="200" w:lineRule="exact"/>
        <w:rPr>
          <w:rFonts w:ascii="Verdana" w:hAnsi="Verdana"/>
        </w:rPr>
      </w:pPr>
    </w:p>
    <w:p w14:paraId="5AA38665" w14:textId="77777777" w:rsidR="006101E3" w:rsidRPr="00202C16" w:rsidRDefault="006101E3" w:rsidP="00275F54">
      <w:pPr>
        <w:widowControl w:val="0"/>
        <w:spacing w:line="200" w:lineRule="exact"/>
        <w:rPr>
          <w:rFonts w:ascii="Verdana" w:hAnsi="Verdana"/>
        </w:rPr>
      </w:pPr>
    </w:p>
    <w:p w14:paraId="4E67C1E8" w14:textId="77777777" w:rsidR="006101E3" w:rsidRPr="00202C16" w:rsidRDefault="006101E3" w:rsidP="00275F54">
      <w:pPr>
        <w:widowControl w:val="0"/>
        <w:spacing w:line="200" w:lineRule="exact"/>
        <w:rPr>
          <w:rFonts w:ascii="Verdana" w:hAnsi="Verdana"/>
        </w:rPr>
      </w:pPr>
    </w:p>
    <w:p w14:paraId="7D86CCBA" w14:textId="77777777" w:rsidR="006101E3" w:rsidRPr="00202C16" w:rsidRDefault="006101E3" w:rsidP="00275F54">
      <w:pPr>
        <w:widowControl w:val="0"/>
        <w:spacing w:line="200" w:lineRule="exact"/>
        <w:rPr>
          <w:rFonts w:ascii="Verdana" w:hAnsi="Verdana"/>
        </w:rPr>
      </w:pPr>
    </w:p>
    <w:p w14:paraId="3768E78B" w14:textId="77777777" w:rsidR="006101E3" w:rsidRPr="00202C16" w:rsidRDefault="006101E3" w:rsidP="00275F54">
      <w:pPr>
        <w:widowControl w:val="0"/>
        <w:spacing w:line="200" w:lineRule="exact"/>
        <w:rPr>
          <w:rFonts w:ascii="Verdana" w:hAnsi="Verdana"/>
        </w:rPr>
      </w:pPr>
    </w:p>
    <w:p w14:paraId="4E878F98" w14:textId="77777777" w:rsidR="006101E3" w:rsidRPr="00202C16" w:rsidRDefault="006101E3" w:rsidP="00275F54">
      <w:pPr>
        <w:widowControl w:val="0"/>
        <w:spacing w:line="200" w:lineRule="exact"/>
        <w:rPr>
          <w:rFonts w:ascii="Verdana" w:hAnsi="Verdana"/>
        </w:rPr>
      </w:pPr>
    </w:p>
    <w:p w14:paraId="419C9ABA" w14:textId="77777777" w:rsidR="002D4FF1" w:rsidRPr="00202C16" w:rsidRDefault="002D4FF1" w:rsidP="00275F54">
      <w:pPr>
        <w:widowControl w:val="0"/>
        <w:spacing w:line="200" w:lineRule="exact"/>
        <w:rPr>
          <w:rFonts w:ascii="Verdana" w:hAnsi="Verdana"/>
        </w:rPr>
      </w:pPr>
    </w:p>
    <w:p w14:paraId="2FE8A99D" w14:textId="77777777" w:rsidR="00444F15" w:rsidRPr="00202C16" w:rsidRDefault="00444F15" w:rsidP="00275F54">
      <w:pPr>
        <w:widowControl w:val="0"/>
        <w:spacing w:line="200" w:lineRule="exact"/>
        <w:rPr>
          <w:rFonts w:ascii="Verdana" w:hAnsi="Verdana"/>
        </w:rPr>
      </w:pPr>
    </w:p>
    <w:p w14:paraId="0BBFAFEC" w14:textId="77777777" w:rsidR="00444F15" w:rsidRPr="00202C16" w:rsidRDefault="00444F15" w:rsidP="00275F54">
      <w:pPr>
        <w:widowControl w:val="0"/>
        <w:spacing w:line="200" w:lineRule="exact"/>
        <w:rPr>
          <w:rFonts w:ascii="Verdana" w:hAnsi="Verdana"/>
        </w:rPr>
      </w:pPr>
    </w:p>
    <w:p w14:paraId="53CCB9F0" w14:textId="77777777" w:rsidR="00444F15" w:rsidRPr="00202C16" w:rsidRDefault="00444F15" w:rsidP="00275F54">
      <w:pPr>
        <w:widowControl w:val="0"/>
        <w:spacing w:line="200" w:lineRule="exact"/>
        <w:rPr>
          <w:rFonts w:ascii="Verdana" w:hAnsi="Verdana"/>
        </w:rPr>
      </w:pPr>
    </w:p>
    <w:p w14:paraId="700617C8" w14:textId="77777777" w:rsidR="00444F15" w:rsidRPr="00202C16" w:rsidRDefault="00444F15" w:rsidP="00275F54">
      <w:pPr>
        <w:widowControl w:val="0"/>
        <w:spacing w:line="200" w:lineRule="exact"/>
        <w:rPr>
          <w:rFonts w:ascii="Verdana" w:hAnsi="Verdana"/>
        </w:rPr>
      </w:pPr>
    </w:p>
    <w:p w14:paraId="34CB4D91" w14:textId="77777777" w:rsidR="00444F15" w:rsidRPr="00202C16" w:rsidRDefault="00444F15" w:rsidP="00275F54">
      <w:pPr>
        <w:widowControl w:val="0"/>
        <w:spacing w:line="200" w:lineRule="exact"/>
        <w:rPr>
          <w:rFonts w:ascii="Verdana" w:hAnsi="Verdana"/>
        </w:rPr>
      </w:pPr>
    </w:p>
    <w:p w14:paraId="766B7B87" w14:textId="77777777" w:rsidR="00444F15" w:rsidRPr="00202C16" w:rsidRDefault="00444F15" w:rsidP="00275F54">
      <w:pPr>
        <w:widowControl w:val="0"/>
        <w:spacing w:line="200" w:lineRule="exact"/>
        <w:rPr>
          <w:rFonts w:ascii="Verdana" w:hAnsi="Verdana"/>
        </w:rPr>
      </w:pPr>
    </w:p>
    <w:p w14:paraId="146EF1AB" w14:textId="77777777" w:rsidR="00444F15" w:rsidRPr="00202C16" w:rsidRDefault="00444F15" w:rsidP="00275F54">
      <w:pPr>
        <w:widowControl w:val="0"/>
        <w:spacing w:line="200" w:lineRule="exact"/>
        <w:rPr>
          <w:rFonts w:ascii="Verdana" w:hAnsi="Verdana"/>
        </w:rPr>
      </w:pPr>
    </w:p>
    <w:p w14:paraId="7F39D7E7" w14:textId="77777777" w:rsidR="00444F15" w:rsidRPr="00202C16" w:rsidRDefault="00444F15" w:rsidP="00275F54">
      <w:pPr>
        <w:widowControl w:val="0"/>
        <w:spacing w:line="200" w:lineRule="exact"/>
        <w:rPr>
          <w:rFonts w:ascii="Verdana" w:hAnsi="Verdana"/>
        </w:rPr>
      </w:pPr>
    </w:p>
    <w:p w14:paraId="691CAE41" w14:textId="77777777" w:rsidR="00444F15" w:rsidRPr="00202C16" w:rsidRDefault="00444F15" w:rsidP="00275F54">
      <w:pPr>
        <w:widowControl w:val="0"/>
        <w:spacing w:line="200" w:lineRule="exact"/>
        <w:rPr>
          <w:rFonts w:ascii="Verdana" w:hAnsi="Verdana"/>
        </w:rPr>
      </w:pPr>
    </w:p>
    <w:p w14:paraId="0C55DED7" w14:textId="77777777" w:rsidR="00444F15" w:rsidRPr="00202C16" w:rsidRDefault="00444F15" w:rsidP="00275F54">
      <w:pPr>
        <w:widowControl w:val="0"/>
        <w:spacing w:line="200" w:lineRule="exact"/>
        <w:rPr>
          <w:rFonts w:ascii="Verdana" w:hAnsi="Verdana"/>
        </w:rPr>
      </w:pPr>
    </w:p>
    <w:p w14:paraId="55528ECF" w14:textId="77777777" w:rsidR="009D3EE3" w:rsidRPr="00202C16" w:rsidRDefault="009D3EE3" w:rsidP="00275F54">
      <w:pPr>
        <w:widowControl w:val="0"/>
        <w:spacing w:line="200" w:lineRule="exact"/>
        <w:rPr>
          <w:rFonts w:ascii="Verdana" w:hAnsi="Verdana"/>
        </w:rPr>
      </w:pPr>
    </w:p>
    <w:p w14:paraId="5B3D7796" w14:textId="77777777" w:rsidR="005A43BD" w:rsidRDefault="005A43BD" w:rsidP="00275F54">
      <w:pPr>
        <w:widowControl w:val="0"/>
        <w:spacing w:line="200" w:lineRule="exact"/>
        <w:rPr>
          <w:rFonts w:ascii="Verdana" w:hAnsi="Verdana"/>
        </w:rPr>
      </w:pPr>
    </w:p>
    <w:p w14:paraId="60218DE8" w14:textId="77777777" w:rsidR="009E27B9" w:rsidRDefault="009E27B9" w:rsidP="00275F54">
      <w:pPr>
        <w:widowControl w:val="0"/>
        <w:spacing w:line="200" w:lineRule="exact"/>
        <w:rPr>
          <w:rFonts w:ascii="Verdana" w:hAnsi="Verdana"/>
        </w:rPr>
      </w:pPr>
    </w:p>
    <w:p w14:paraId="024DE403" w14:textId="77777777" w:rsidR="009E27B9" w:rsidRDefault="009E27B9" w:rsidP="00275F54">
      <w:pPr>
        <w:widowControl w:val="0"/>
        <w:spacing w:line="200" w:lineRule="exact"/>
        <w:rPr>
          <w:rFonts w:ascii="Verdana" w:hAnsi="Verdana"/>
        </w:rPr>
      </w:pPr>
    </w:p>
    <w:p w14:paraId="0130FBB2" w14:textId="77777777" w:rsidR="005A43BD" w:rsidRPr="00202C16" w:rsidRDefault="005A43BD" w:rsidP="00275F54">
      <w:pPr>
        <w:widowControl w:val="0"/>
        <w:spacing w:line="200" w:lineRule="exact"/>
        <w:rPr>
          <w:rFonts w:ascii="Verdana" w:hAnsi="Verdana"/>
        </w:rPr>
      </w:pPr>
    </w:p>
    <w:p w14:paraId="4F347C69" w14:textId="77777777" w:rsidR="002D4FF1" w:rsidRPr="00202C16" w:rsidRDefault="002D4FF1" w:rsidP="00275F54">
      <w:pPr>
        <w:widowControl w:val="0"/>
        <w:spacing w:line="200" w:lineRule="exact"/>
        <w:rPr>
          <w:rFonts w:ascii="Verdana" w:hAnsi="Verdana"/>
        </w:rPr>
      </w:pPr>
    </w:p>
    <w:p w14:paraId="2B95A115" w14:textId="77777777" w:rsidR="0022685F" w:rsidRPr="00202C16" w:rsidRDefault="0022685F" w:rsidP="00275F54">
      <w:pPr>
        <w:widowControl w:val="0"/>
        <w:spacing w:line="200" w:lineRule="exact"/>
        <w:rPr>
          <w:rFonts w:ascii="Verdana" w:hAnsi="Verdana"/>
        </w:rPr>
      </w:pP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3020"/>
        <w:gridCol w:w="1984"/>
        <w:gridCol w:w="2977"/>
        <w:gridCol w:w="1559"/>
        <w:gridCol w:w="1843"/>
        <w:gridCol w:w="1984"/>
        <w:gridCol w:w="851"/>
      </w:tblGrid>
      <w:tr w:rsidR="002704EF" w:rsidRPr="00202C16" w14:paraId="1A02143E" w14:textId="77777777" w:rsidTr="0067247F">
        <w:trPr>
          <w:trHeight w:val="600"/>
        </w:trPr>
        <w:tc>
          <w:tcPr>
            <w:tcW w:w="15877" w:type="dxa"/>
            <w:gridSpan w:val="8"/>
            <w:vMerge w:val="restart"/>
            <w:shd w:val="clear" w:color="000000" w:fill="000000"/>
            <w:vAlign w:val="center"/>
            <w:hideMark/>
          </w:tcPr>
          <w:p w14:paraId="26515A4D" w14:textId="77777777" w:rsidR="002704EF" w:rsidRPr="00202C16" w:rsidRDefault="002704EF" w:rsidP="00444F15">
            <w:pPr>
              <w:rPr>
                <w:rFonts w:ascii="Verdana" w:hAnsi="Verdana"/>
                <w:b/>
                <w:bCs/>
                <w:color w:val="FFFFFF"/>
                <w:sz w:val="28"/>
                <w:szCs w:val="28"/>
                <w:lang w:eastAsia="en-AU"/>
              </w:rPr>
            </w:pPr>
            <w:r w:rsidRPr="00202C16">
              <w:rPr>
                <w:rFonts w:ascii="Verdana" w:hAnsi="Verdana"/>
                <w:b/>
                <w:bCs/>
                <w:color w:val="FFFFFF"/>
                <w:sz w:val="28"/>
                <w:szCs w:val="28"/>
                <w:lang w:eastAsia="en-AU"/>
              </w:rPr>
              <w:lastRenderedPageBreak/>
              <w:t>Risk Assessment Table</w:t>
            </w:r>
            <w:r w:rsidRPr="00202C16">
              <w:rPr>
                <w:rFonts w:ascii="Verdana" w:hAnsi="Verdana"/>
                <w:b/>
                <w:bCs/>
                <w:color w:val="FFFFFF"/>
                <w:sz w:val="28"/>
                <w:szCs w:val="28"/>
                <w:lang w:eastAsia="en-AU"/>
              </w:rPr>
              <w:br/>
              <w:t>(Severe Weather Event) (Warwick DDMG)</w:t>
            </w:r>
          </w:p>
        </w:tc>
      </w:tr>
      <w:tr w:rsidR="002704EF" w:rsidRPr="00202C16" w14:paraId="15FB8D7C" w14:textId="77777777" w:rsidTr="0067247F">
        <w:trPr>
          <w:trHeight w:val="600"/>
        </w:trPr>
        <w:tc>
          <w:tcPr>
            <w:tcW w:w="15877" w:type="dxa"/>
            <w:gridSpan w:val="8"/>
            <w:vMerge/>
            <w:vAlign w:val="center"/>
            <w:hideMark/>
          </w:tcPr>
          <w:p w14:paraId="5CCF40F3" w14:textId="77777777" w:rsidR="002704EF" w:rsidRPr="00202C16" w:rsidRDefault="002704EF" w:rsidP="00444F15">
            <w:pPr>
              <w:jc w:val="center"/>
              <w:rPr>
                <w:rFonts w:ascii="Verdana" w:hAnsi="Verdana"/>
                <w:b/>
                <w:bCs/>
                <w:color w:val="FFFFFF"/>
                <w:sz w:val="36"/>
                <w:szCs w:val="36"/>
                <w:lang w:eastAsia="en-AU"/>
              </w:rPr>
            </w:pPr>
          </w:p>
        </w:tc>
      </w:tr>
      <w:tr w:rsidR="002704EF" w:rsidRPr="00202C16" w14:paraId="2AA5FF10" w14:textId="77777777" w:rsidTr="0067247F">
        <w:trPr>
          <w:trHeight w:val="1020"/>
        </w:trPr>
        <w:tc>
          <w:tcPr>
            <w:tcW w:w="1659" w:type="dxa"/>
            <w:shd w:val="clear" w:color="000000" w:fill="BFBFBF"/>
            <w:vAlign w:val="center"/>
            <w:hideMark/>
          </w:tcPr>
          <w:p w14:paraId="6E6F9467" w14:textId="77777777" w:rsidR="002704EF" w:rsidRPr="00202C16" w:rsidRDefault="002704EF" w:rsidP="00444F15">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 xml:space="preserve">Hazard </w:t>
            </w:r>
            <w:r w:rsidRPr="00202C16">
              <w:rPr>
                <w:rFonts w:ascii="Verdana" w:hAnsi="Verdana"/>
                <w:b/>
                <w:bCs/>
                <w:color w:val="000000"/>
                <w:sz w:val="18"/>
                <w:szCs w:val="18"/>
                <w:lang w:eastAsia="en-AU"/>
              </w:rPr>
              <w:br/>
              <w:t xml:space="preserve">x </w:t>
            </w:r>
            <w:r w:rsidRPr="00202C16">
              <w:rPr>
                <w:rFonts w:ascii="Verdana" w:hAnsi="Verdana"/>
                <w:b/>
                <w:bCs/>
                <w:color w:val="000000"/>
                <w:sz w:val="18"/>
                <w:szCs w:val="18"/>
                <w:lang w:eastAsia="en-AU"/>
              </w:rPr>
              <w:br/>
              <w:t>(Probability)</w:t>
            </w:r>
          </w:p>
        </w:tc>
        <w:tc>
          <w:tcPr>
            <w:tcW w:w="3020" w:type="dxa"/>
            <w:shd w:val="clear" w:color="000000" w:fill="BFBFBF"/>
            <w:vAlign w:val="center"/>
            <w:hideMark/>
          </w:tcPr>
          <w:p w14:paraId="499D22C3" w14:textId="77777777" w:rsidR="002704EF" w:rsidRPr="00202C16" w:rsidRDefault="002704EF" w:rsidP="00444F15">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Exposed Elements</w:t>
            </w:r>
          </w:p>
        </w:tc>
        <w:tc>
          <w:tcPr>
            <w:tcW w:w="1984" w:type="dxa"/>
            <w:shd w:val="clear" w:color="000000" w:fill="BFBFBF"/>
            <w:vAlign w:val="center"/>
            <w:hideMark/>
          </w:tcPr>
          <w:p w14:paraId="2C4B69AF" w14:textId="77777777" w:rsidR="002704EF" w:rsidRPr="00202C16" w:rsidRDefault="002704EF" w:rsidP="00444F15">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Vulnerability</w:t>
            </w:r>
          </w:p>
        </w:tc>
        <w:tc>
          <w:tcPr>
            <w:tcW w:w="2977" w:type="dxa"/>
            <w:shd w:val="clear" w:color="000000" w:fill="BFBFBF"/>
            <w:vAlign w:val="center"/>
            <w:hideMark/>
          </w:tcPr>
          <w:p w14:paraId="6422260E" w14:textId="77777777" w:rsidR="002704EF" w:rsidRPr="00202C16" w:rsidRDefault="002704EF" w:rsidP="00444F15">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Statements</w:t>
            </w:r>
          </w:p>
        </w:tc>
        <w:tc>
          <w:tcPr>
            <w:tcW w:w="1559" w:type="dxa"/>
            <w:shd w:val="clear" w:color="000000" w:fill="BFBFBF"/>
            <w:vAlign w:val="center"/>
            <w:hideMark/>
          </w:tcPr>
          <w:p w14:paraId="0D1ACBDE" w14:textId="77777777" w:rsidR="002704EF" w:rsidRPr="00202C16" w:rsidRDefault="002704EF" w:rsidP="00444F15">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Likelihood</w:t>
            </w:r>
          </w:p>
        </w:tc>
        <w:tc>
          <w:tcPr>
            <w:tcW w:w="1843" w:type="dxa"/>
            <w:shd w:val="clear" w:color="000000" w:fill="BFBFBF"/>
            <w:vAlign w:val="center"/>
            <w:hideMark/>
          </w:tcPr>
          <w:p w14:paraId="580BC2E3" w14:textId="77777777" w:rsidR="002704EF" w:rsidRPr="00202C16" w:rsidRDefault="002704EF" w:rsidP="00444F15">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Consequence</w:t>
            </w:r>
          </w:p>
        </w:tc>
        <w:tc>
          <w:tcPr>
            <w:tcW w:w="1984" w:type="dxa"/>
            <w:shd w:val="clear" w:color="000000" w:fill="BFBFBF"/>
            <w:vAlign w:val="center"/>
            <w:hideMark/>
          </w:tcPr>
          <w:p w14:paraId="564063FE" w14:textId="77777777" w:rsidR="002704EF" w:rsidRPr="00202C16" w:rsidRDefault="002704EF" w:rsidP="00444F15">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Treatments</w:t>
            </w:r>
          </w:p>
        </w:tc>
        <w:tc>
          <w:tcPr>
            <w:tcW w:w="851" w:type="dxa"/>
            <w:shd w:val="clear" w:color="000000" w:fill="BFBFBF"/>
            <w:vAlign w:val="center"/>
            <w:hideMark/>
          </w:tcPr>
          <w:p w14:paraId="7F48E5D4" w14:textId="77777777" w:rsidR="002704EF" w:rsidRPr="00202C16" w:rsidRDefault="002704EF" w:rsidP="00444F15">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Level</w:t>
            </w:r>
          </w:p>
        </w:tc>
      </w:tr>
      <w:tr w:rsidR="002704EF" w:rsidRPr="00202C16" w14:paraId="775A9B95" w14:textId="77777777" w:rsidTr="0067247F">
        <w:trPr>
          <w:trHeight w:val="1500"/>
        </w:trPr>
        <w:tc>
          <w:tcPr>
            <w:tcW w:w="1659" w:type="dxa"/>
            <w:vMerge w:val="restart"/>
            <w:shd w:val="clear" w:color="000000" w:fill="0070C0"/>
            <w:vAlign w:val="center"/>
            <w:hideMark/>
          </w:tcPr>
          <w:p w14:paraId="3D36C4D5" w14:textId="77777777" w:rsidR="002704EF" w:rsidRPr="006F0018" w:rsidRDefault="002704EF" w:rsidP="00444F15">
            <w:pPr>
              <w:jc w:val="center"/>
              <w:rPr>
                <w:rFonts w:ascii="Verdana" w:hAnsi="Verdana"/>
                <w:b/>
                <w:bCs/>
                <w:color w:val="F1F1F1"/>
                <w:sz w:val="20"/>
                <w:szCs w:val="20"/>
                <w:lang w:eastAsia="en-AU"/>
              </w:rPr>
            </w:pPr>
            <w:r w:rsidRPr="006F0018">
              <w:rPr>
                <w:rFonts w:ascii="Verdana" w:hAnsi="Verdana"/>
                <w:b/>
                <w:bCs/>
                <w:color w:val="F1F1F1"/>
                <w:sz w:val="20"/>
                <w:szCs w:val="20"/>
                <w:lang w:eastAsia="en-AU"/>
              </w:rPr>
              <w:t>SEVERE WEATHER EVENT</w:t>
            </w:r>
          </w:p>
        </w:tc>
        <w:tc>
          <w:tcPr>
            <w:tcW w:w="3020" w:type="dxa"/>
            <w:hideMark/>
          </w:tcPr>
          <w:p w14:paraId="7929E5CF"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57622C83"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6C52703C"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31A8950D"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2B6AD2E4" w14:textId="77777777" w:rsidR="00F91569" w:rsidRPr="00202C16" w:rsidRDefault="00F91569" w:rsidP="00444F15">
            <w:pPr>
              <w:ind w:firstLineChars="200" w:firstLine="400"/>
              <w:jc w:val="center"/>
              <w:rPr>
                <w:rFonts w:ascii="Verdana" w:hAnsi="Verdana"/>
                <w:color w:val="000000"/>
                <w:sz w:val="20"/>
                <w:szCs w:val="20"/>
                <w:lang w:eastAsia="en-AU"/>
              </w:rPr>
            </w:pPr>
          </w:p>
          <w:p w14:paraId="3C292D06" w14:textId="77777777" w:rsidR="009D3EE3" w:rsidRPr="00202C16" w:rsidRDefault="009D3EE3" w:rsidP="009D3EE3">
            <w:pPr>
              <w:rPr>
                <w:rFonts w:ascii="Verdana" w:hAnsi="Verdana"/>
                <w:color w:val="000000"/>
                <w:sz w:val="20"/>
                <w:szCs w:val="20"/>
                <w:lang w:eastAsia="en-AU"/>
              </w:rPr>
            </w:pPr>
          </w:p>
          <w:p w14:paraId="12B121DD" w14:textId="77777777" w:rsidR="009D3EE3" w:rsidRPr="00202C16" w:rsidRDefault="009D3EE3" w:rsidP="009D3EE3">
            <w:pPr>
              <w:rPr>
                <w:rFonts w:ascii="Verdana" w:hAnsi="Verdana"/>
                <w:color w:val="000000"/>
                <w:sz w:val="20"/>
                <w:szCs w:val="20"/>
                <w:lang w:eastAsia="en-AU"/>
              </w:rPr>
            </w:pPr>
          </w:p>
          <w:p w14:paraId="306CD73B" w14:textId="77777777" w:rsidR="009D3EE3" w:rsidRPr="00202C16" w:rsidRDefault="009D3EE3" w:rsidP="009D3EE3">
            <w:pPr>
              <w:rPr>
                <w:rFonts w:ascii="Verdana" w:hAnsi="Verdana"/>
                <w:color w:val="000000"/>
                <w:sz w:val="20"/>
                <w:szCs w:val="20"/>
                <w:lang w:eastAsia="en-AU"/>
              </w:rPr>
            </w:pPr>
          </w:p>
          <w:p w14:paraId="5A89B1E6" w14:textId="77777777" w:rsidR="002704EF" w:rsidRPr="00202C16" w:rsidRDefault="002704EF" w:rsidP="009D3EE3">
            <w:pPr>
              <w:jc w:val="center"/>
              <w:rPr>
                <w:rFonts w:ascii="Verdana" w:hAnsi="Verdana"/>
                <w:b/>
                <w:bCs/>
                <w:color w:val="000000"/>
                <w:sz w:val="20"/>
                <w:szCs w:val="20"/>
                <w:lang w:eastAsia="en-AU"/>
              </w:rPr>
            </w:pPr>
            <w:r w:rsidRPr="00202C16">
              <w:rPr>
                <w:rFonts w:ascii="Verdana" w:hAnsi="Verdana"/>
                <w:color w:val="000000"/>
                <w:sz w:val="20"/>
                <w:szCs w:val="20"/>
                <w:lang w:eastAsia="en-AU"/>
              </w:rPr>
              <w:t xml:space="preserve">Essential Infrastructure: </w:t>
            </w:r>
            <w:r w:rsidRPr="00202C16">
              <w:rPr>
                <w:rFonts w:ascii="Verdana" w:hAnsi="Verdana"/>
                <w:color w:val="000000"/>
                <w:sz w:val="20"/>
                <w:szCs w:val="20"/>
                <w:lang w:eastAsia="en-AU"/>
              </w:rPr>
              <w:br/>
              <w:t>Power infrastructure including National Electricity Transmission Line Warwick to Stanthorpe, National Electricity Transmission Line Warwick to Middle Ridge, National Telephone Exchange Warwick</w:t>
            </w:r>
            <w:r w:rsidR="009D3EE3" w:rsidRPr="00202C16">
              <w:rPr>
                <w:rFonts w:ascii="Verdana" w:hAnsi="Verdana"/>
                <w:b/>
                <w:bCs/>
                <w:color w:val="000000"/>
                <w:sz w:val="20"/>
                <w:szCs w:val="20"/>
                <w:lang w:eastAsia="en-AU"/>
              </w:rPr>
              <w:t>.</w:t>
            </w:r>
          </w:p>
        </w:tc>
        <w:tc>
          <w:tcPr>
            <w:tcW w:w="1984" w:type="dxa"/>
            <w:shd w:val="clear" w:color="000000" w:fill="FFFF00"/>
            <w:vAlign w:val="center"/>
            <w:hideMark/>
          </w:tcPr>
          <w:p w14:paraId="6F7A989F"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2977" w:type="dxa"/>
            <w:vAlign w:val="center"/>
            <w:hideMark/>
          </w:tcPr>
          <w:p w14:paraId="4D3E0452"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A severe weather event is likely to result in flash flooding, storm surge, damaging wind and/or hail. Riverine flooding may also become a secondary hazard. </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Power, communications and water/sewerage infrastructure may be susceptible to major riverine flooding due to their </w:t>
            </w:r>
            <w:proofErr w:type="gramStart"/>
            <w:r w:rsidRPr="00202C16">
              <w:rPr>
                <w:rFonts w:ascii="Verdana" w:hAnsi="Verdana"/>
                <w:color w:val="000000"/>
                <w:sz w:val="20"/>
                <w:szCs w:val="20"/>
                <w:lang w:eastAsia="en-AU"/>
              </w:rPr>
              <w:t>close proximity</w:t>
            </w:r>
            <w:proofErr w:type="gramEnd"/>
            <w:r w:rsidRPr="00202C16">
              <w:rPr>
                <w:rFonts w:ascii="Verdana" w:hAnsi="Verdana"/>
                <w:color w:val="000000"/>
                <w:sz w:val="20"/>
                <w:szCs w:val="20"/>
                <w:lang w:eastAsia="en-AU"/>
              </w:rPr>
              <w:t xml:space="preserve"> to the hazard.</w:t>
            </w:r>
            <w:r w:rsidRPr="00202C16">
              <w:rPr>
                <w:rFonts w:ascii="Verdana" w:hAnsi="Verdana"/>
                <w:color w:val="000000"/>
                <w:sz w:val="20"/>
                <w:szCs w:val="20"/>
                <w:lang w:eastAsia="en-AU"/>
              </w:rPr>
              <w:br/>
            </w:r>
            <w:r w:rsidRPr="00202C16">
              <w:rPr>
                <w:rFonts w:ascii="Verdana" w:hAnsi="Verdana"/>
                <w:color w:val="000000"/>
                <w:sz w:val="20"/>
                <w:szCs w:val="20"/>
                <w:lang w:eastAsia="en-AU"/>
              </w:rPr>
              <w:br/>
              <w:t>Potential damage to essential infrastructure from hail and/or wind, is likely to be restricted to above ground powerlines and sub-stations, and communications towers in close pro</w:t>
            </w:r>
            <w:r w:rsidR="001615A9" w:rsidRPr="00202C16">
              <w:rPr>
                <w:rFonts w:ascii="Verdana" w:hAnsi="Verdana"/>
                <w:color w:val="000000"/>
                <w:sz w:val="20"/>
                <w:szCs w:val="20"/>
                <w:lang w:eastAsia="en-AU"/>
              </w:rPr>
              <w:t>xi</w:t>
            </w:r>
            <w:r w:rsidRPr="00202C16">
              <w:rPr>
                <w:rFonts w:ascii="Verdana" w:hAnsi="Verdana"/>
                <w:color w:val="000000"/>
                <w:sz w:val="20"/>
                <w:szCs w:val="20"/>
                <w:lang w:eastAsia="en-AU"/>
              </w:rPr>
              <w:t>mity to trees and other potential falling or airborne debris.</w:t>
            </w:r>
          </w:p>
        </w:tc>
        <w:tc>
          <w:tcPr>
            <w:tcW w:w="1559" w:type="dxa"/>
            <w:vMerge w:val="restart"/>
            <w:shd w:val="clear" w:color="000000" w:fill="FFC000"/>
            <w:vAlign w:val="center"/>
            <w:hideMark/>
          </w:tcPr>
          <w:p w14:paraId="5F38A1AB"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Likely</w:t>
            </w:r>
          </w:p>
        </w:tc>
        <w:tc>
          <w:tcPr>
            <w:tcW w:w="1843" w:type="dxa"/>
            <w:shd w:val="clear" w:color="000000" w:fill="FFFF00"/>
            <w:vAlign w:val="center"/>
            <w:hideMark/>
          </w:tcPr>
          <w:p w14:paraId="1A9EFBD5"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1984" w:type="dxa"/>
            <w:vAlign w:val="center"/>
            <w:hideMark/>
          </w:tcPr>
          <w:p w14:paraId="602FE4A2" w14:textId="77777777" w:rsidR="002704EF" w:rsidRPr="00202C16" w:rsidRDefault="002704EF" w:rsidP="00444F15">
            <w:pPr>
              <w:spacing w:after="280"/>
              <w:jc w:val="center"/>
              <w:rPr>
                <w:rFonts w:ascii="Verdana" w:hAnsi="Verdana"/>
                <w:color w:val="000000"/>
                <w:sz w:val="20"/>
                <w:szCs w:val="20"/>
                <w:lang w:eastAsia="en-AU"/>
              </w:rPr>
            </w:pPr>
            <w:r w:rsidRPr="00202C16">
              <w:rPr>
                <w:rFonts w:ascii="Verdana" w:hAnsi="Verdana"/>
                <w:color w:val="000000"/>
                <w:sz w:val="20"/>
                <w:szCs w:val="20"/>
                <w:lang w:eastAsia="en-AU"/>
              </w:rPr>
              <w:t>Engage stakeholders (</w:t>
            </w:r>
            <w:r w:rsidR="00C564AA">
              <w:rPr>
                <w:rFonts w:ascii="Verdana" w:hAnsi="Verdana"/>
                <w:color w:val="000000"/>
                <w:sz w:val="20"/>
                <w:szCs w:val="20"/>
                <w:lang w:eastAsia="en-AU"/>
              </w:rPr>
              <w:t>a</w:t>
            </w:r>
            <w:r w:rsidRPr="00202C16">
              <w:rPr>
                <w:rFonts w:ascii="Verdana" w:hAnsi="Verdana"/>
                <w:color w:val="000000"/>
                <w:sz w:val="20"/>
                <w:szCs w:val="20"/>
                <w:lang w:eastAsia="en-AU"/>
              </w:rPr>
              <w:t xml:space="preserve">sset owner/operator) to identify </w:t>
            </w:r>
            <w:r w:rsidR="0075311A" w:rsidRPr="00202C16">
              <w:rPr>
                <w:rFonts w:ascii="Verdana" w:hAnsi="Verdana"/>
                <w:color w:val="000000"/>
                <w:sz w:val="20"/>
                <w:szCs w:val="20"/>
                <w:lang w:eastAsia="en-AU"/>
              </w:rPr>
              <w:t>redundancies</w:t>
            </w:r>
            <w:r w:rsidR="00C564AA">
              <w:rPr>
                <w:rFonts w:ascii="Verdana" w:hAnsi="Verdana"/>
                <w:color w:val="000000"/>
                <w:sz w:val="20"/>
                <w:szCs w:val="20"/>
                <w:lang w:eastAsia="en-AU"/>
              </w:rPr>
              <w:t>/</w:t>
            </w:r>
            <w:r w:rsidRPr="00202C16">
              <w:rPr>
                <w:rFonts w:ascii="Verdana" w:hAnsi="Verdana"/>
                <w:color w:val="000000"/>
                <w:sz w:val="20"/>
                <w:szCs w:val="20"/>
                <w:lang w:eastAsia="en-AU"/>
              </w:rPr>
              <w:t xml:space="preserve"> back-up assets) for exposed assets that will provide capacity for affected populations. </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Development of public messaging that is applicable and appropriate </w:t>
            </w:r>
            <w:r w:rsidR="00C564AA">
              <w:rPr>
                <w:rFonts w:ascii="Verdana" w:hAnsi="Verdana"/>
                <w:color w:val="000000"/>
                <w:sz w:val="20"/>
                <w:szCs w:val="20"/>
                <w:lang w:eastAsia="en-AU"/>
              </w:rPr>
              <w:t>for</w:t>
            </w:r>
            <w:r w:rsidRPr="00202C16">
              <w:rPr>
                <w:rFonts w:ascii="Verdana" w:hAnsi="Verdana"/>
                <w:color w:val="000000"/>
                <w:sz w:val="20"/>
                <w:szCs w:val="20"/>
                <w:lang w:eastAsia="en-AU"/>
              </w:rPr>
              <w:t xml:space="preserve"> the affected areas.</w:t>
            </w:r>
          </w:p>
        </w:tc>
        <w:tc>
          <w:tcPr>
            <w:tcW w:w="851" w:type="dxa"/>
            <w:shd w:val="clear" w:color="000000" w:fill="FFFF00"/>
            <w:vAlign w:val="center"/>
            <w:hideMark/>
          </w:tcPr>
          <w:p w14:paraId="2862F4EB"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M8</w:t>
            </w:r>
          </w:p>
        </w:tc>
      </w:tr>
      <w:tr w:rsidR="002704EF" w:rsidRPr="00202C16" w14:paraId="573FC08C" w14:textId="77777777" w:rsidTr="0067247F">
        <w:trPr>
          <w:trHeight w:val="413"/>
        </w:trPr>
        <w:tc>
          <w:tcPr>
            <w:tcW w:w="1659" w:type="dxa"/>
            <w:vMerge/>
            <w:vAlign w:val="center"/>
            <w:hideMark/>
          </w:tcPr>
          <w:p w14:paraId="6A0F9684" w14:textId="77777777" w:rsidR="002704EF" w:rsidRPr="00202C16" w:rsidRDefault="002704EF" w:rsidP="00444F15">
            <w:pPr>
              <w:jc w:val="center"/>
              <w:rPr>
                <w:rFonts w:ascii="Verdana" w:hAnsi="Verdana"/>
                <w:b/>
                <w:bCs/>
                <w:color w:val="000000"/>
                <w:sz w:val="28"/>
                <w:szCs w:val="28"/>
                <w:lang w:eastAsia="en-AU"/>
              </w:rPr>
            </w:pPr>
          </w:p>
        </w:tc>
        <w:tc>
          <w:tcPr>
            <w:tcW w:w="3020" w:type="dxa"/>
            <w:hideMark/>
          </w:tcPr>
          <w:p w14:paraId="730E3BAA"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0413D050"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072B41BE"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2185BDBD" w14:textId="77777777" w:rsidR="001615A9" w:rsidRPr="00202C16" w:rsidRDefault="001615A9" w:rsidP="00444F15">
            <w:pPr>
              <w:ind w:firstLineChars="200" w:firstLine="400"/>
              <w:jc w:val="center"/>
              <w:rPr>
                <w:rFonts w:ascii="Verdana" w:hAnsi="Verdana"/>
                <w:color w:val="000000"/>
                <w:sz w:val="20"/>
                <w:szCs w:val="20"/>
                <w:lang w:eastAsia="en-AU"/>
              </w:rPr>
            </w:pPr>
          </w:p>
          <w:p w14:paraId="22CCB97A" w14:textId="77777777" w:rsidR="001615A9" w:rsidRDefault="001615A9" w:rsidP="00444F15">
            <w:pPr>
              <w:ind w:firstLineChars="200" w:firstLine="400"/>
              <w:jc w:val="center"/>
              <w:rPr>
                <w:rFonts w:ascii="Verdana" w:hAnsi="Verdana"/>
                <w:color w:val="000000"/>
                <w:sz w:val="20"/>
                <w:szCs w:val="20"/>
                <w:lang w:eastAsia="en-AU"/>
              </w:rPr>
            </w:pPr>
          </w:p>
          <w:p w14:paraId="22F4518B" w14:textId="77777777" w:rsidR="00C564AA" w:rsidRDefault="00C564AA" w:rsidP="00444F15">
            <w:pPr>
              <w:ind w:firstLineChars="200" w:firstLine="400"/>
              <w:jc w:val="center"/>
              <w:rPr>
                <w:rFonts w:ascii="Verdana" w:hAnsi="Verdana"/>
                <w:color w:val="000000"/>
                <w:sz w:val="20"/>
                <w:szCs w:val="20"/>
                <w:lang w:eastAsia="en-AU"/>
              </w:rPr>
            </w:pPr>
          </w:p>
          <w:p w14:paraId="11E8FB45" w14:textId="77777777" w:rsidR="00C564AA" w:rsidRDefault="00C564AA" w:rsidP="00444F15">
            <w:pPr>
              <w:ind w:firstLineChars="200" w:firstLine="400"/>
              <w:jc w:val="center"/>
              <w:rPr>
                <w:rFonts w:ascii="Verdana" w:hAnsi="Verdana"/>
                <w:color w:val="000000"/>
                <w:sz w:val="20"/>
                <w:szCs w:val="20"/>
                <w:lang w:eastAsia="en-AU"/>
              </w:rPr>
            </w:pPr>
          </w:p>
          <w:p w14:paraId="31FC3B44" w14:textId="77777777" w:rsidR="00C564AA" w:rsidRDefault="00C564AA" w:rsidP="00444F15">
            <w:pPr>
              <w:ind w:firstLineChars="200" w:firstLine="400"/>
              <w:jc w:val="center"/>
              <w:rPr>
                <w:rFonts w:ascii="Verdana" w:hAnsi="Verdana"/>
                <w:color w:val="000000"/>
                <w:sz w:val="20"/>
                <w:szCs w:val="20"/>
                <w:lang w:eastAsia="en-AU"/>
              </w:rPr>
            </w:pPr>
          </w:p>
          <w:p w14:paraId="347A7832" w14:textId="77777777" w:rsidR="00C564AA" w:rsidRDefault="00C564AA" w:rsidP="00444F15">
            <w:pPr>
              <w:ind w:firstLineChars="200" w:firstLine="400"/>
              <w:jc w:val="center"/>
              <w:rPr>
                <w:rFonts w:ascii="Verdana" w:hAnsi="Verdana"/>
                <w:color w:val="000000"/>
                <w:sz w:val="20"/>
                <w:szCs w:val="20"/>
                <w:lang w:eastAsia="en-AU"/>
              </w:rPr>
            </w:pPr>
          </w:p>
          <w:p w14:paraId="5961DD7F" w14:textId="77777777" w:rsidR="00C564AA" w:rsidRPr="00202C16" w:rsidRDefault="00C564AA" w:rsidP="00444F15">
            <w:pPr>
              <w:ind w:firstLineChars="200" w:firstLine="400"/>
              <w:jc w:val="center"/>
              <w:rPr>
                <w:rFonts w:ascii="Verdana" w:hAnsi="Verdana"/>
                <w:color w:val="000000"/>
                <w:sz w:val="20"/>
                <w:szCs w:val="20"/>
                <w:lang w:eastAsia="en-AU"/>
              </w:rPr>
            </w:pPr>
          </w:p>
          <w:p w14:paraId="1A7B27FB" w14:textId="77777777" w:rsidR="001615A9" w:rsidRPr="00202C16" w:rsidRDefault="001615A9" w:rsidP="00444F15">
            <w:pPr>
              <w:ind w:firstLineChars="200" w:firstLine="400"/>
              <w:jc w:val="center"/>
              <w:rPr>
                <w:rFonts w:ascii="Verdana" w:hAnsi="Verdana"/>
                <w:color w:val="000000"/>
                <w:sz w:val="20"/>
                <w:szCs w:val="20"/>
                <w:lang w:eastAsia="en-AU"/>
              </w:rPr>
            </w:pPr>
          </w:p>
          <w:p w14:paraId="01B98FAB" w14:textId="77777777" w:rsidR="002704EF" w:rsidRPr="00202C16" w:rsidRDefault="002704EF" w:rsidP="00444F15">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Access &amp; Resupply:   Roadways </w:t>
            </w:r>
            <w:r w:rsidR="001615A9" w:rsidRPr="00202C16">
              <w:rPr>
                <w:rFonts w:ascii="Verdana" w:hAnsi="Verdana"/>
                <w:color w:val="000000"/>
                <w:sz w:val="20"/>
                <w:szCs w:val="20"/>
                <w:lang w:eastAsia="en-AU"/>
              </w:rPr>
              <w:t>–</w:t>
            </w:r>
            <w:r w:rsidRPr="00202C16">
              <w:rPr>
                <w:rFonts w:ascii="Verdana" w:hAnsi="Verdana"/>
                <w:color w:val="000000"/>
                <w:sz w:val="20"/>
                <w:szCs w:val="20"/>
                <w:lang w:eastAsia="en-AU"/>
              </w:rPr>
              <w:t xml:space="preserve"> some roads may be susceptible to flash flooding within the following areas and communities, Warwick, Stanthorpe, Inglewood, Goondiwindi, Allora and Killarney. Air </w:t>
            </w:r>
            <w:r w:rsidR="001615A9" w:rsidRPr="00202C16">
              <w:rPr>
                <w:rFonts w:ascii="Verdana" w:hAnsi="Verdana"/>
                <w:color w:val="000000"/>
                <w:sz w:val="20"/>
                <w:szCs w:val="20"/>
                <w:lang w:eastAsia="en-AU"/>
              </w:rPr>
              <w:t>–</w:t>
            </w:r>
            <w:r w:rsidRPr="00202C16">
              <w:rPr>
                <w:rFonts w:ascii="Verdana" w:hAnsi="Verdana"/>
                <w:color w:val="000000"/>
                <w:sz w:val="20"/>
                <w:szCs w:val="20"/>
                <w:lang w:eastAsia="en-AU"/>
              </w:rPr>
              <w:t xml:space="preserve"> not likely to be impacted</w:t>
            </w:r>
            <w:r w:rsidR="001615A9" w:rsidRPr="00202C16">
              <w:rPr>
                <w:rFonts w:ascii="Verdana" w:hAnsi="Verdana"/>
                <w:color w:val="000000"/>
                <w:sz w:val="20"/>
                <w:szCs w:val="20"/>
                <w:lang w:eastAsia="en-AU"/>
              </w:rPr>
              <w:t>.</w:t>
            </w:r>
          </w:p>
        </w:tc>
        <w:tc>
          <w:tcPr>
            <w:tcW w:w="1984" w:type="dxa"/>
            <w:shd w:val="clear" w:color="000000" w:fill="FFFF00"/>
            <w:vAlign w:val="center"/>
            <w:hideMark/>
          </w:tcPr>
          <w:p w14:paraId="46C95189"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lastRenderedPageBreak/>
              <w:t>Moderate</w:t>
            </w:r>
          </w:p>
        </w:tc>
        <w:tc>
          <w:tcPr>
            <w:tcW w:w="2977" w:type="dxa"/>
            <w:vAlign w:val="center"/>
            <w:hideMark/>
          </w:tcPr>
          <w:p w14:paraId="3449DA60"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Flash flooding may temporarily impact access and resupply to identified communities. Rail and air operations are unlikely to be affected by flash flood.</w:t>
            </w:r>
            <w:r w:rsidRPr="00202C16">
              <w:rPr>
                <w:rFonts w:ascii="Verdana" w:hAnsi="Verdana"/>
                <w:color w:val="000000"/>
                <w:sz w:val="20"/>
                <w:szCs w:val="20"/>
                <w:lang w:eastAsia="en-AU"/>
              </w:rPr>
              <w:br/>
              <w:t xml:space="preserve">Impacts may occur to </w:t>
            </w:r>
            <w:r w:rsidRPr="00202C16">
              <w:rPr>
                <w:rFonts w:ascii="Verdana" w:hAnsi="Verdana"/>
                <w:color w:val="000000"/>
                <w:sz w:val="20"/>
                <w:szCs w:val="20"/>
                <w:lang w:eastAsia="en-AU"/>
              </w:rPr>
              <w:lastRenderedPageBreak/>
              <w:t>road/rail/air access/resupply operations due to visibility issues</w:t>
            </w:r>
            <w:r w:rsidR="00C564AA">
              <w:rPr>
                <w:rFonts w:ascii="Verdana" w:hAnsi="Verdana"/>
                <w:color w:val="000000"/>
                <w:sz w:val="20"/>
                <w:szCs w:val="20"/>
                <w:lang w:eastAsia="en-AU"/>
              </w:rPr>
              <w:t xml:space="preserve"> (rain/hail) </w:t>
            </w:r>
            <w:r w:rsidRPr="00202C16">
              <w:rPr>
                <w:rFonts w:ascii="Verdana" w:hAnsi="Verdana"/>
                <w:color w:val="000000"/>
                <w:sz w:val="20"/>
                <w:szCs w:val="20"/>
                <w:lang w:eastAsia="en-AU"/>
              </w:rPr>
              <w:t>and dangerous wind conditions. Fallen or airborne debris may also temporarily restrict access/resupply. Roads becoming potholed or washed away, washouts affecting integrity of rail supports/line, and washouts/potholed airstrips are also considerations. This may require identification of alternate routes to achieve operational imperatives</w:t>
            </w:r>
            <w:r w:rsidR="00C564AA">
              <w:rPr>
                <w:rFonts w:ascii="Verdana" w:hAnsi="Verdana"/>
                <w:color w:val="000000"/>
                <w:sz w:val="20"/>
                <w:szCs w:val="20"/>
                <w:lang w:eastAsia="en-AU"/>
              </w:rPr>
              <w:t>.</w:t>
            </w:r>
          </w:p>
        </w:tc>
        <w:tc>
          <w:tcPr>
            <w:tcW w:w="1559" w:type="dxa"/>
            <w:vMerge/>
            <w:vAlign w:val="center"/>
            <w:hideMark/>
          </w:tcPr>
          <w:p w14:paraId="104B6B0C" w14:textId="77777777" w:rsidR="002704EF" w:rsidRPr="00202C16" w:rsidRDefault="002704EF" w:rsidP="00444F15">
            <w:pPr>
              <w:jc w:val="center"/>
              <w:rPr>
                <w:rFonts w:ascii="Verdana" w:hAnsi="Verdana"/>
                <w:b/>
                <w:bCs/>
                <w:color w:val="000000"/>
                <w:sz w:val="20"/>
                <w:szCs w:val="20"/>
                <w:lang w:eastAsia="en-AU"/>
              </w:rPr>
            </w:pPr>
          </w:p>
        </w:tc>
        <w:tc>
          <w:tcPr>
            <w:tcW w:w="1843" w:type="dxa"/>
            <w:shd w:val="clear" w:color="000000" w:fill="FFFF00"/>
            <w:vAlign w:val="center"/>
            <w:hideMark/>
          </w:tcPr>
          <w:p w14:paraId="38565A7D"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1984" w:type="dxa"/>
            <w:vAlign w:val="center"/>
            <w:hideMark/>
          </w:tcPr>
          <w:p w14:paraId="63DA50EA" w14:textId="77777777" w:rsidR="00C564AA"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Utilise rail/air access routes in lieu of road. Establish the road access to and from drop zone/rail </w:t>
            </w:r>
            <w:r w:rsidR="002D4FF1" w:rsidRPr="00202C16">
              <w:rPr>
                <w:rFonts w:ascii="Verdana" w:hAnsi="Verdana"/>
                <w:color w:val="000000"/>
                <w:sz w:val="20"/>
                <w:szCs w:val="20"/>
                <w:lang w:eastAsia="en-AU"/>
              </w:rPr>
              <w:t>sites</w:t>
            </w:r>
            <w:r w:rsidRPr="00202C16">
              <w:rPr>
                <w:rFonts w:ascii="Verdana" w:hAnsi="Verdana"/>
                <w:color w:val="000000"/>
                <w:sz w:val="20"/>
                <w:szCs w:val="20"/>
                <w:lang w:eastAsia="en-AU"/>
              </w:rPr>
              <w:t xml:space="preserve"> for </w:t>
            </w:r>
            <w:r w:rsidRPr="00202C16">
              <w:rPr>
                <w:rFonts w:ascii="Verdana" w:hAnsi="Verdana"/>
                <w:color w:val="000000"/>
                <w:sz w:val="20"/>
                <w:szCs w:val="20"/>
                <w:lang w:eastAsia="en-AU"/>
              </w:rPr>
              <w:lastRenderedPageBreak/>
              <w:t xml:space="preserve">evacuation and/or resupply. </w:t>
            </w:r>
          </w:p>
          <w:p w14:paraId="495F033D" w14:textId="77777777" w:rsidR="00C564AA" w:rsidRDefault="00C564AA" w:rsidP="00444F15">
            <w:pPr>
              <w:jc w:val="center"/>
              <w:rPr>
                <w:rFonts w:ascii="Verdana" w:hAnsi="Verdana"/>
                <w:color w:val="000000"/>
                <w:sz w:val="20"/>
                <w:szCs w:val="20"/>
                <w:lang w:eastAsia="en-AU"/>
              </w:rPr>
            </w:pPr>
          </w:p>
          <w:p w14:paraId="5D0C1A05"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Review current traffic management plan for the severity and expected duration of disruption.</w:t>
            </w:r>
          </w:p>
        </w:tc>
        <w:tc>
          <w:tcPr>
            <w:tcW w:w="851" w:type="dxa"/>
            <w:shd w:val="clear" w:color="000000" w:fill="FFFF00"/>
            <w:vAlign w:val="center"/>
            <w:hideMark/>
          </w:tcPr>
          <w:p w14:paraId="344F0A02"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lastRenderedPageBreak/>
              <w:t>M8</w:t>
            </w:r>
          </w:p>
        </w:tc>
      </w:tr>
      <w:tr w:rsidR="002704EF" w:rsidRPr="00202C16" w14:paraId="7D26CE24" w14:textId="77777777" w:rsidTr="0067247F">
        <w:trPr>
          <w:trHeight w:val="1500"/>
        </w:trPr>
        <w:tc>
          <w:tcPr>
            <w:tcW w:w="1659" w:type="dxa"/>
            <w:vMerge/>
            <w:vAlign w:val="center"/>
            <w:hideMark/>
          </w:tcPr>
          <w:p w14:paraId="43CAA230" w14:textId="77777777" w:rsidR="002704EF" w:rsidRPr="00202C16" w:rsidRDefault="002704EF" w:rsidP="00444F15">
            <w:pPr>
              <w:jc w:val="center"/>
              <w:rPr>
                <w:rFonts w:ascii="Verdana" w:hAnsi="Verdana"/>
                <w:b/>
                <w:bCs/>
                <w:color w:val="000000"/>
                <w:sz w:val="28"/>
                <w:szCs w:val="28"/>
                <w:lang w:eastAsia="en-AU"/>
              </w:rPr>
            </w:pPr>
          </w:p>
        </w:tc>
        <w:tc>
          <w:tcPr>
            <w:tcW w:w="3020" w:type="dxa"/>
            <w:hideMark/>
          </w:tcPr>
          <w:p w14:paraId="4FBCD16B"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19BAE8BD"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327F5F98"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5B832841"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51AC1DE1"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53031987"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38F73340"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7E75E49B"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0BCFFDA8"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4542C683" w14:textId="77777777" w:rsidR="002704EF" w:rsidRPr="00202C16" w:rsidRDefault="002704EF" w:rsidP="00444F15">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Community &amp; Social: There </w:t>
            </w:r>
            <w:r w:rsidR="00C564AA">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with interaction with the Severe Weather event</w:t>
            </w:r>
            <w:r w:rsidR="001615A9" w:rsidRPr="00202C16">
              <w:rPr>
                <w:rFonts w:ascii="Verdana" w:hAnsi="Verdana"/>
                <w:color w:val="000000"/>
                <w:sz w:val="20"/>
                <w:szCs w:val="20"/>
                <w:lang w:eastAsia="en-AU"/>
              </w:rPr>
              <w:t>.</w:t>
            </w:r>
          </w:p>
        </w:tc>
        <w:tc>
          <w:tcPr>
            <w:tcW w:w="1984" w:type="dxa"/>
            <w:shd w:val="clear" w:color="000000" w:fill="92D050"/>
            <w:vAlign w:val="center"/>
            <w:hideMark/>
          </w:tcPr>
          <w:p w14:paraId="2DC65713"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2D073252"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Identified communities may be susceptible to the </w:t>
            </w:r>
            <w:r w:rsidR="0075311A" w:rsidRPr="00202C16">
              <w:rPr>
                <w:rFonts w:ascii="Verdana" w:hAnsi="Verdana"/>
                <w:color w:val="000000"/>
                <w:sz w:val="20"/>
                <w:szCs w:val="20"/>
                <w:lang w:eastAsia="en-AU"/>
              </w:rPr>
              <w:t>effects</w:t>
            </w:r>
            <w:r w:rsidRPr="00202C16">
              <w:rPr>
                <w:rFonts w:ascii="Verdana" w:hAnsi="Verdana"/>
                <w:color w:val="000000"/>
                <w:sz w:val="20"/>
                <w:szCs w:val="20"/>
                <w:lang w:eastAsia="en-AU"/>
              </w:rPr>
              <w:t xml:space="preserve"> of hail and damaging winds (</w:t>
            </w:r>
            <w:r w:rsidR="002D4FF1" w:rsidRPr="00202C16">
              <w:rPr>
                <w:rFonts w:ascii="Verdana" w:hAnsi="Verdana"/>
                <w:color w:val="000000"/>
                <w:sz w:val="20"/>
                <w:szCs w:val="20"/>
                <w:lang w:eastAsia="en-AU"/>
              </w:rPr>
              <w:t>including</w:t>
            </w:r>
            <w:r w:rsidRPr="00202C16">
              <w:rPr>
                <w:rFonts w:ascii="Verdana" w:hAnsi="Verdana"/>
                <w:color w:val="000000"/>
                <w:sz w:val="20"/>
                <w:szCs w:val="20"/>
                <w:lang w:eastAsia="en-AU"/>
              </w:rPr>
              <w:t xml:space="preserve"> fallen trees and airborne debris) Property damage may occur. </w:t>
            </w:r>
            <w:r w:rsidRPr="00202C16">
              <w:rPr>
                <w:rFonts w:ascii="Verdana" w:hAnsi="Verdana"/>
                <w:color w:val="000000"/>
                <w:sz w:val="20"/>
                <w:szCs w:val="20"/>
                <w:lang w:eastAsia="en-AU"/>
              </w:rPr>
              <w:br/>
            </w:r>
            <w:r w:rsidRPr="00202C16">
              <w:rPr>
                <w:rFonts w:ascii="Verdana" w:hAnsi="Verdana"/>
                <w:color w:val="000000"/>
                <w:sz w:val="20"/>
                <w:szCs w:val="20"/>
                <w:lang w:eastAsia="en-AU"/>
              </w:rPr>
              <w:br/>
              <w:t>Debris may impact communities by causing road/rail/air closures.</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Vulnerable persons, including the aged/less mobile may require assistance to relocate and/or secure property. Medical supplies and other emergency resupply items may be in demand. </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Major riverine flooding, as a secondary hazard, may inundate </w:t>
            </w:r>
            <w:r w:rsidRPr="00202C16">
              <w:rPr>
                <w:rFonts w:ascii="Verdana" w:hAnsi="Verdana"/>
                <w:color w:val="000000"/>
                <w:sz w:val="20"/>
                <w:szCs w:val="20"/>
                <w:lang w:eastAsia="en-AU"/>
              </w:rPr>
              <w:lastRenderedPageBreak/>
              <w:t>housing/businesses and/or isolate communities due to road closures.</w:t>
            </w:r>
            <w:r w:rsidRPr="00202C16">
              <w:rPr>
                <w:rFonts w:ascii="Verdana" w:hAnsi="Verdana"/>
                <w:color w:val="000000"/>
                <w:sz w:val="20"/>
                <w:szCs w:val="20"/>
                <w:lang w:eastAsia="en-AU"/>
              </w:rPr>
              <w:br/>
            </w:r>
            <w:r w:rsidRPr="00202C16">
              <w:rPr>
                <w:rFonts w:ascii="Verdana" w:hAnsi="Verdana"/>
                <w:color w:val="000000"/>
                <w:sz w:val="20"/>
                <w:szCs w:val="20"/>
                <w:lang w:eastAsia="en-AU"/>
              </w:rPr>
              <w:br/>
              <w:t>Short-term impacts expected.</w:t>
            </w:r>
          </w:p>
        </w:tc>
        <w:tc>
          <w:tcPr>
            <w:tcW w:w="1559" w:type="dxa"/>
            <w:vMerge/>
            <w:vAlign w:val="center"/>
            <w:hideMark/>
          </w:tcPr>
          <w:p w14:paraId="08223308" w14:textId="77777777" w:rsidR="002704EF" w:rsidRPr="00202C16" w:rsidRDefault="002704EF" w:rsidP="00444F15">
            <w:pPr>
              <w:jc w:val="center"/>
              <w:rPr>
                <w:rFonts w:ascii="Verdana" w:hAnsi="Verdana"/>
                <w:b/>
                <w:bCs/>
                <w:color w:val="000000"/>
                <w:sz w:val="20"/>
                <w:szCs w:val="20"/>
                <w:lang w:eastAsia="en-AU"/>
              </w:rPr>
            </w:pPr>
          </w:p>
        </w:tc>
        <w:tc>
          <w:tcPr>
            <w:tcW w:w="1843" w:type="dxa"/>
            <w:shd w:val="clear" w:color="000000" w:fill="92D050"/>
            <w:vAlign w:val="center"/>
            <w:hideMark/>
          </w:tcPr>
          <w:p w14:paraId="230C7913"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84" w:type="dxa"/>
            <w:vAlign w:val="center"/>
            <w:hideMark/>
          </w:tcPr>
          <w:p w14:paraId="308D861A"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Develop public messaging that is applicable and appropriate for identified vulnerable populations, and establish public messaging medium that will target exposed populations.</w:t>
            </w:r>
            <w:r w:rsidRPr="00202C16">
              <w:rPr>
                <w:rFonts w:ascii="Verdana" w:hAnsi="Verdana"/>
                <w:color w:val="000000"/>
                <w:sz w:val="20"/>
                <w:szCs w:val="20"/>
                <w:lang w:eastAsia="en-AU"/>
              </w:rPr>
              <w:br/>
            </w:r>
            <w:r w:rsidRPr="00202C16">
              <w:rPr>
                <w:rFonts w:ascii="Verdana" w:hAnsi="Verdana"/>
                <w:color w:val="000000"/>
                <w:sz w:val="20"/>
                <w:szCs w:val="20"/>
                <w:lang w:eastAsia="en-AU"/>
              </w:rPr>
              <w:br/>
            </w:r>
            <w:r w:rsidR="002D4FF1" w:rsidRPr="00202C16">
              <w:rPr>
                <w:rFonts w:ascii="Verdana" w:hAnsi="Verdana"/>
                <w:color w:val="000000"/>
                <w:sz w:val="20"/>
                <w:szCs w:val="20"/>
                <w:lang w:eastAsia="en-AU"/>
              </w:rPr>
              <w:t>Engage</w:t>
            </w:r>
            <w:r w:rsidRPr="00202C16">
              <w:rPr>
                <w:rFonts w:ascii="Verdana" w:hAnsi="Verdana"/>
                <w:color w:val="000000"/>
                <w:sz w:val="20"/>
                <w:szCs w:val="20"/>
                <w:lang w:eastAsia="en-AU"/>
              </w:rPr>
              <w:t xml:space="preserve"> community groups to identify resilience &amp; </w:t>
            </w:r>
            <w:r w:rsidR="00374F6D">
              <w:rPr>
                <w:rFonts w:ascii="Verdana" w:hAnsi="Verdana"/>
                <w:color w:val="000000"/>
                <w:sz w:val="20"/>
                <w:szCs w:val="20"/>
                <w:lang w:eastAsia="en-AU"/>
              </w:rPr>
              <w:t>management</w:t>
            </w:r>
            <w:r w:rsidRPr="00202C16">
              <w:rPr>
                <w:rFonts w:ascii="Verdana" w:hAnsi="Verdana"/>
                <w:color w:val="000000"/>
                <w:sz w:val="20"/>
                <w:szCs w:val="20"/>
                <w:lang w:eastAsia="en-AU"/>
              </w:rPr>
              <w:t xml:space="preserve"> strateg</w:t>
            </w:r>
            <w:r w:rsidR="00374F6D">
              <w:rPr>
                <w:rFonts w:ascii="Verdana" w:hAnsi="Verdana"/>
                <w:color w:val="000000"/>
                <w:sz w:val="20"/>
                <w:szCs w:val="20"/>
                <w:lang w:eastAsia="en-AU"/>
              </w:rPr>
              <w:t>ies.</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Establish </w:t>
            </w:r>
            <w:r w:rsidR="00374F6D">
              <w:rPr>
                <w:rFonts w:ascii="Verdana" w:hAnsi="Verdana"/>
                <w:color w:val="000000"/>
                <w:sz w:val="20"/>
                <w:szCs w:val="20"/>
                <w:lang w:eastAsia="en-AU"/>
              </w:rPr>
              <w:t xml:space="preserve">safe </w:t>
            </w:r>
            <w:r w:rsidRPr="00202C16">
              <w:rPr>
                <w:rFonts w:ascii="Verdana" w:hAnsi="Verdana"/>
                <w:color w:val="000000"/>
                <w:sz w:val="20"/>
                <w:szCs w:val="20"/>
                <w:lang w:eastAsia="en-AU"/>
              </w:rPr>
              <w:t xml:space="preserve">routes to </w:t>
            </w:r>
            <w:r w:rsidR="00374F6D">
              <w:rPr>
                <w:rFonts w:ascii="Verdana" w:hAnsi="Verdana"/>
                <w:color w:val="000000"/>
                <w:sz w:val="20"/>
                <w:szCs w:val="20"/>
                <w:lang w:eastAsia="en-AU"/>
              </w:rPr>
              <w:t>e</w:t>
            </w:r>
            <w:r w:rsidR="002D4FF1" w:rsidRPr="00202C16">
              <w:rPr>
                <w:rFonts w:ascii="Verdana" w:hAnsi="Verdana"/>
                <w:color w:val="000000"/>
                <w:sz w:val="20"/>
                <w:szCs w:val="20"/>
                <w:lang w:eastAsia="en-AU"/>
              </w:rPr>
              <w:t>vac</w:t>
            </w:r>
            <w:r w:rsidR="00374F6D">
              <w:rPr>
                <w:rFonts w:ascii="Verdana" w:hAnsi="Verdana"/>
                <w:color w:val="000000"/>
                <w:sz w:val="20"/>
                <w:szCs w:val="20"/>
                <w:lang w:eastAsia="en-AU"/>
              </w:rPr>
              <w:t>uation</w:t>
            </w:r>
            <w:r w:rsidRPr="00202C16">
              <w:rPr>
                <w:rFonts w:ascii="Verdana" w:hAnsi="Verdana"/>
                <w:color w:val="000000"/>
                <w:sz w:val="20"/>
                <w:szCs w:val="20"/>
                <w:lang w:eastAsia="en-AU"/>
              </w:rPr>
              <w:t xml:space="preserve"> centres and sites </w:t>
            </w:r>
            <w:r w:rsidRPr="00202C16">
              <w:rPr>
                <w:rFonts w:ascii="Verdana" w:hAnsi="Verdana"/>
                <w:color w:val="000000"/>
                <w:sz w:val="20"/>
                <w:szCs w:val="20"/>
                <w:lang w:eastAsia="en-AU"/>
              </w:rPr>
              <w:lastRenderedPageBreak/>
              <w:t>from the exposed population locations.</w:t>
            </w:r>
            <w:r w:rsidRPr="00202C16">
              <w:rPr>
                <w:rFonts w:ascii="Verdana" w:hAnsi="Verdana"/>
                <w:color w:val="000000"/>
                <w:sz w:val="20"/>
                <w:szCs w:val="20"/>
                <w:lang w:eastAsia="en-AU"/>
              </w:rPr>
              <w:br/>
            </w:r>
            <w:r w:rsidRPr="00202C16">
              <w:rPr>
                <w:rFonts w:ascii="Verdana" w:hAnsi="Verdana"/>
                <w:color w:val="000000"/>
                <w:sz w:val="20"/>
                <w:szCs w:val="20"/>
                <w:lang w:eastAsia="en-AU"/>
              </w:rPr>
              <w:br/>
              <w:t>Establish the capacity of evacuation centres.</w:t>
            </w:r>
            <w:r w:rsidRPr="00202C16">
              <w:rPr>
                <w:rFonts w:ascii="Verdana" w:hAnsi="Verdana"/>
                <w:color w:val="000000"/>
                <w:sz w:val="20"/>
                <w:szCs w:val="20"/>
                <w:lang w:eastAsia="en-AU"/>
              </w:rPr>
              <w:br/>
            </w:r>
            <w:r w:rsidRPr="00202C16">
              <w:rPr>
                <w:rFonts w:ascii="Verdana" w:hAnsi="Verdana"/>
                <w:color w:val="000000"/>
                <w:sz w:val="20"/>
                <w:szCs w:val="20"/>
                <w:lang w:eastAsia="en-AU"/>
              </w:rPr>
              <w:br/>
              <w:t>Establish the capacity of the response contingent that will respond to the exposed populations.</w:t>
            </w:r>
            <w:r w:rsidRPr="00202C16">
              <w:rPr>
                <w:rFonts w:ascii="Verdana" w:hAnsi="Verdana"/>
                <w:color w:val="000000"/>
                <w:sz w:val="20"/>
                <w:szCs w:val="20"/>
                <w:lang w:eastAsia="en-AU"/>
              </w:rPr>
              <w:br/>
            </w:r>
            <w:r w:rsidRPr="00202C16">
              <w:rPr>
                <w:rFonts w:ascii="Verdana" w:hAnsi="Verdana"/>
                <w:color w:val="000000"/>
                <w:sz w:val="20"/>
                <w:szCs w:val="20"/>
                <w:lang w:eastAsia="en-AU"/>
              </w:rPr>
              <w:br/>
              <w:t>Establish the resupply timeframes for evacuation centres and sites.</w:t>
            </w:r>
          </w:p>
        </w:tc>
        <w:tc>
          <w:tcPr>
            <w:tcW w:w="851" w:type="dxa"/>
            <w:shd w:val="clear" w:color="000000" w:fill="92D050"/>
            <w:vAlign w:val="center"/>
            <w:hideMark/>
          </w:tcPr>
          <w:p w14:paraId="405E4FC3"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lastRenderedPageBreak/>
              <w:t>L5</w:t>
            </w:r>
          </w:p>
        </w:tc>
      </w:tr>
      <w:tr w:rsidR="002704EF" w:rsidRPr="00202C16" w14:paraId="78EA1C9A" w14:textId="77777777" w:rsidTr="0067247F">
        <w:trPr>
          <w:trHeight w:val="1500"/>
        </w:trPr>
        <w:tc>
          <w:tcPr>
            <w:tcW w:w="1659" w:type="dxa"/>
            <w:vMerge/>
            <w:vAlign w:val="center"/>
            <w:hideMark/>
          </w:tcPr>
          <w:p w14:paraId="54BF4745" w14:textId="77777777" w:rsidR="002704EF" w:rsidRPr="00202C16" w:rsidRDefault="002704EF" w:rsidP="00444F15">
            <w:pPr>
              <w:jc w:val="center"/>
              <w:rPr>
                <w:rFonts w:ascii="Verdana" w:hAnsi="Verdana"/>
                <w:b/>
                <w:bCs/>
                <w:color w:val="000000"/>
                <w:sz w:val="28"/>
                <w:szCs w:val="28"/>
                <w:lang w:eastAsia="en-AU"/>
              </w:rPr>
            </w:pPr>
          </w:p>
        </w:tc>
        <w:tc>
          <w:tcPr>
            <w:tcW w:w="3020" w:type="dxa"/>
            <w:hideMark/>
          </w:tcPr>
          <w:p w14:paraId="491DF636"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1D7B4EC9"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1E8A2E58"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362097B9"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1B695F10"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3470ADE6" w14:textId="77777777" w:rsidR="002704EF" w:rsidRPr="00202C16" w:rsidRDefault="002704EF" w:rsidP="00444F15">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Medical: There </w:t>
            </w:r>
            <w:r w:rsidR="00374F6D">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with interaction with the Severe Weather Event layer</w:t>
            </w:r>
            <w:r w:rsidR="001615A9" w:rsidRPr="00202C16">
              <w:rPr>
                <w:rFonts w:ascii="Verdana" w:hAnsi="Verdana"/>
                <w:color w:val="000000"/>
                <w:sz w:val="20"/>
                <w:szCs w:val="20"/>
                <w:lang w:eastAsia="en-AU"/>
              </w:rPr>
              <w:t>.</w:t>
            </w:r>
          </w:p>
        </w:tc>
        <w:tc>
          <w:tcPr>
            <w:tcW w:w="1984" w:type="dxa"/>
            <w:shd w:val="clear" w:color="000000" w:fill="92D050"/>
            <w:vAlign w:val="center"/>
            <w:hideMark/>
          </w:tcPr>
          <w:p w14:paraId="61CC1629"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6D7B1947"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Wind and/or hail may cause damage to hospital and other medical facilities, restricting/ceasing their capability/capacity. </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Flash flooding and secondary riverine flooding may </w:t>
            </w:r>
            <w:r w:rsidR="002D4FF1" w:rsidRPr="00202C16">
              <w:rPr>
                <w:rFonts w:ascii="Verdana" w:hAnsi="Verdana"/>
                <w:color w:val="000000"/>
                <w:sz w:val="20"/>
                <w:szCs w:val="20"/>
                <w:lang w:eastAsia="en-AU"/>
              </w:rPr>
              <w:t>temporarily</w:t>
            </w:r>
            <w:r w:rsidRPr="00202C16">
              <w:rPr>
                <w:rFonts w:ascii="Verdana" w:hAnsi="Verdana"/>
                <w:color w:val="000000"/>
                <w:sz w:val="20"/>
                <w:szCs w:val="20"/>
                <w:lang w:eastAsia="en-AU"/>
              </w:rPr>
              <w:t xml:space="preserve"> restrict access to medical facilities via road.</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Aged/medically dependant persons being treated in the facilities may require relocation or may be subjected to short-term </w:t>
            </w:r>
            <w:r w:rsidRPr="00202C16">
              <w:rPr>
                <w:rFonts w:ascii="Verdana" w:hAnsi="Verdana"/>
                <w:color w:val="000000"/>
                <w:sz w:val="20"/>
                <w:szCs w:val="20"/>
                <w:lang w:eastAsia="en-AU"/>
              </w:rPr>
              <w:lastRenderedPageBreak/>
              <w:t>inconveniences due to power/</w:t>
            </w:r>
            <w:r w:rsidR="002D4FF1" w:rsidRPr="00202C16">
              <w:rPr>
                <w:rFonts w:ascii="Verdana" w:hAnsi="Verdana"/>
                <w:color w:val="000000"/>
                <w:sz w:val="20"/>
                <w:szCs w:val="20"/>
                <w:lang w:eastAsia="en-AU"/>
              </w:rPr>
              <w:t>communications</w:t>
            </w:r>
            <w:r w:rsidRPr="00202C16">
              <w:rPr>
                <w:rFonts w:ascii="Verdana" w:hAnsi="Verdana"/>
                <w:color w:val="000000"/>
                <w:sz w:val="20"/>
                <w:szCs w:val="20"/>
                <w:lang w:eastAsia="en-AU"/>
              </w:rPr>
              <w:t xml:space="preserve"> outages.</w:t>
            </w:r>
          </w:p>
        </w:tc>
        <w:tc>
          <w:tcPr>
            <w:tcW w:w="1559" w:type="dxa"/>
            <w:vMerge/>
            <w:vAlign w:val="center"/>
            <w:hideMark/>
          </w:tcPr>
          <w:p w14:paraId="2685B8B3" w14:textId="77777777" w:rsidR="002704EF" w:rsidRPr="00202C16" w:rsidRDefault="002704EF" w:rsidP="00444F15">
            <w:pPr>
              <w:jc w:val="center"/>
              <w:rPr>
                <w:rFonts w:ascii="Verdana" w:hAnsi="Verdana"/>
                <w:b/>
                <w:bCs/>
                <w:color w:val="000000"/>
                <w:sz w:val="20"/>
                <w:szCs w:val="20"/>
                <w:lang w:eastAsia="en-AU"/>
              </w:rPr>
            </w:pPr>
          </w:p>
        </w:tc>
        <w:tc>
          <w:tcPr>
            <w:tcW w:w="1843" w:type="dxa"/>
            <w:shd w:val="clear" w:color="000000" w:fill="92D050"/>
            <w:vAlign w:val="center"/>
            <w:hideMark/>
          </w:tcPr>
          <w:p w14:paraId="730B60E6"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84" w:type="dxa"/>
            <w:vAlign w:val="center"/>
            <w:hideMark/>
          </w:tcPr>
          <w:p w14:paraId="16914866" w14:textId="77777777" w:rsidR="00374F6D"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Develop public messaging that is applicable and appropriate for identified vulnerable populations. </w:t>
            </w:r>
            <w:r w:rsidR="00374F6D">
              <w:rPr>
                <w:rFonts w:ascii="Verdana" w:hAnsi="Verdana"/>
                <w:color w:val="000000"/>
                <w:sz w:val="20"/>
                <w:szCs w:val="20"/>
                <w:lang w:eastAsia="en-AU"/>
              </w:rPr>
              <w:t>E</w:t>
            </w:r>
            <w:r w:rsidRPr="00202C16">
              <w:rPr>
                <w:rFonts w:ascii="Verdana" w:hAnsi="Verdana"/>
                <w:color w:val="000000"/>
                <w:sz w:val="20"/>
                <w:szCs w:val="20"/>
                <w:lang w:eastAsia="en-AU"/>
              </w:rPr>
              <w:t>stablis</w:t>
            </w:r>
            <w:r w:rsidR="00374F6D">
              <w:rPr>
                <w:rFonts w:ascii="Verdana" w:hAnsi="Verdana"/>
                <w:color w:val="000000"/>
                <w:sz w:val="20"/>
                <w:szCs w:val="20"/>
                <w:lang w:eastAsia="en-AU"/>
              </w:rPr>
              <w:t>h</w:t>
            </w:r>
            <w:r w:rsidRPr="00202C16">
              <w:rPr>
                <w:rFonts w:ascii="Verdana" w:hAnsi="Verdana"/>
                <w:color w:val="000000"/>
                <w:sz w:val="20"/>
                <w:szCs w:val="20"/>
                <w:lang w:eastAsia="en-AU"/>
              </w:rPr>
              <w:t xml:space="preserve"> the public messaging medium that will target exposed populations.</w:t>
            </w:r>
            <w:r w:rsidRPr="00202C16">
              <w:rPr>
                <w:rFonts w:ascii="Verdana" w:hAnsi="Verdana"/>
                <w:color w:val="000000"/>
                <w:sz w:val="20"/>
                <w:szCs w:val="20"/>
                <w:lang w:eastAsia="en-AU"/>
              </w:rPr>
              <w:br/>
            </w:r>
            <w:r w:rsidRPr="00202C16">
              <w:rPr>
                <w:rFonts w:ascii="Verdana" w:hAnsi="Verdana"/>
                <w:color w:val="000000"/>
                <w:sz w:val="20"/>
                <w:szCs w:val="20"/>
                <w:lang w:eastAsia="en-AU"/>
              </w:rPr>
              <w:br/>
              <w:t>Review the traffic management plan.</w:t>
            </w:r>
            <w:r w:rsidRPr="00202C16">
              <w:rPr>
                <w:rFonts w:ascii="Verdana" w:hAnsi="Verdana"/>
                <w:color w:val="000000"/>
                <w:sz w:val="20"/>
                <w:szCs w:val="20"/>
                <w:lang w:eastAsia="en-AU"/>
              </w:rPr>
              <w:br/>
            </w:r>
            <w:r w:rsidRPr="00202C16">
              <w:rPr>
                <w:rFonts w:ascii="Verdana" w:hAnsi="Verdana"/>
                <w:color w:val="000000"/>
                <w:sz w:val="20"/>
                <w:szCs w:val="20"/>
                <w:lang w:eastAsia="en-AU"/>
              </w:rPr>
              <w:br/>
            </w:r>
          </w:p>
          <w:p w14:paraId="5E9339CF"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lastRenderedPageBreak/>
              <w:t>Identify appropriate alternate medical facilities with the capacity to accept displaced patients and treat injured.</w:t>
            </w:r>
          </w:p>
        </w:tc>
        <w:tc>
          <w:tcPr>
            <w:tcW w:w="851" w:type="dxa"/>
            <w:shd w:val="clear" w:color="000000" w:fill="92D050"/>
            <w:vAlign w:val="center"/>
            <w:hideMark/>
          </w:tcPr>
          <w:p w14:paraId="511DA259"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lastRenderedPageBreak/>
              <w:t>L5</w:t>
            </w:r>
          </w:p>
        </w:tc>
      </w:tr>
      <w:tr w:rsidR="002704EF" w:rsidRPr="00202C16" w14:paraId="30F39729" w14:textId="77777777" w:rsidTr="0067247F">
        <w:trPr>
          <w:trHeight w:val="1500"/>
        </w:trPr>
        <w:tc>
          <w:tcPr>
            <w:tcW w:w="1659" w:type="dxa"/>
            <w:vMerge/>
            <w:vAlign w:val="center"/>
            <w:hideMark/>
          </w:tcPr>
          <w:p w14:paraId="48582BD8" w14:textId="77777777" w:rsidR="002704EF" w:rsidRPr="00202C16" w:rsidRDefault="002704EF" w:rsidP="00444F15">
            <w:pPr>
              <w:jc w:val="center"/>
              <w:rPr>
                <w:rFonts w:ascii="Verdana" w:hAnsi="Verdana"/>
                <w:b/>
                <w:bCs/>
                <w:color w:val="000000"/>
                <w:sz w:val="28"/>
                <w:szCs w:val="28"/>
                <w:lang w:eastAsia="en-AU"/>
              </w:rPr>
            </w:pPr>
          </w:p>
        </w:tc>
        <w:tc>
          <w:tcPr>
            <w:tcW w:w="3020" w:type="dxa"/>
            <w:hideMark/>
          </w:tcPr>
          <w:p w14:paraId="7996C685" w14:textId="77777777" w:rsidR="001615A9" w:rsidRPr="00202C16" w:rsidRDefault="001615A9" w:rsidP="00444F15">
            <w:pPr>
              <w:ind w:firstLineChars="200" w:firstLine="400"/>
              <w:jc w:val="center"/>
              <w:rPr>
                <w:rFonts w:ascii="Verdana" w:hAnsi="Verdana"/>
                <w:color w:val="000000"/>
                <w:sz w:val="20"/>
                <w:szCs w:val="20"/>
                <w:lang w:eastAsia="en-AU"/>
              </w:rPr>
            </w:pPr>
          </w:p>
          <w:p w14:paraId="284AE058" w14:textId="77777777" w:rsidR="001615A9" w:rsidRPr="00202C16" w:rsidRDefault="001615A9" w:rsidP="00444F15">
            <w:pPr>
              <w:ind w:firstLineChars="200" w:firstLine="400"/>
              <w:jc w:val="center"/>
              <w:rPr>
                <w:rFonts w:ascii="Verdana" w:hAnsi="Verdana"/>
                <w:color w:val="000000"/>
                <w:sz w:val="20"/>
                <w:szCs w:val="20"/>
                <w:lang w:eastAsia="en-AU"/>
              </w:rPr>
            </w:pPr>
          </w:p>
          <w:p w14:paraId="5B8D458B" w14:textId="77777777" w:rsidR="001615A9" w:rsidRPr="00202C16" w:rsidRDefault="001615A9" w:rsidP="00444F15">
            <w:pPr>
              <w:ind w:firstLineChars="200" w:firstLine="400"/>
              <w:jc w:val="center"/>
              <w:rPr>
                <w:rFonts w:ascii="Verdana" w:hAnsi="Verdana"/>
                <w:color w:val="000000"/>
                <w:sz w:val="20"/>
                <w:szCs w:val="20"/>
                <w:lang w:eastAsia="en-AU"/>
              </w:rPr>
            </w:pPr>
          </w:p>
          <w:p w14:paraId="55B1BA77" w14:textId="77777777" w:rsidR="001615A9" w:rsidRPr="00202C16" w:rsidRDefault="001615A9" w:rsidP="00444F15">
            <w:pPr>
              <w:ind w:firstLineChars="200" w:firstLine="400"/>
              <w:jc w:val="center"/>
              <w:rPr>
                <w:rFonts w:ascii="Verdana" w:hAnsi="Verdana"/>
                <w:color w:val="000000"/>
                <w:sz w:val="20"/>
                <w:szCs w:val="20"/>
                <w:lang w:eastAsia="en-AU"/>
              </w:rPr>
            </w:pPr>
          </w:p>
          <w:p w14:paraId="1E4B4053" w14:textId="77777777" w:rsidR="001615A9" w:rsidRPr="00202C16" w:rsidRDefault="001615A9" w:rsidP="00444F15">
            <w:pPr>
              <w:ind w:firstLineChars="200" w:firstLine="400"/>
              <w:jc w:val="center"/>
              <w:rPr>
                <w:rFonts w:ascii="Verdana" w:hAnsi="Verdana"/>
                <w:color w:val="000000"/>
                <w:sz w:val="20"/>
                <w:szCs w:val="20"/>
                <w:lang w:eastAsia="en-AU"/>
              </w:rPr>
            </w:pPr>
          </w:p>
          <w:p w14:paraId="47EF6281" w14:textId="77777777" w:rsidR="001615A9" w:rsidRPr="00202C16" w:rsidRDefault="001615A9" w:rsidP="00444F15">
            <w:pPr>
              <w:ind w:firstLineChars="200" w:firstLine="400"/>
              <w:jc w:val="center"/>
              <w:rPr>
                <w:rFonts w:ascii="Verdana" w:hAnsi="Verdana"/>
                <w:color w:val="000000"/>
                <w:sz w:val="20"/>
                <w:szCs w:val="20"/>
                <w:lang w:eastAsia="en-AU"/>
              </w:rPr>
            </w:pPr>
          </w:p>
          <w:p w14:paraId="45A2CB1A" w14:textId="77777777" w:rsidR="001615A9" w:rsidRPr="00202C16" w:rsidRDefault="001615A9" w:rsidP="00444F15">
            <w:pPr>
              <w:ind w:firstLineChars="200" w:firstLine="400"/>
              <w:jc w:val="center"/>
              <w:rPr>
                <w:rFonts w:ascii="Verdana" w:hAnsi="Verdana"/>
                <w:color w:val="000000"/>
                <w:sz w:val="20"/>
                <w:szCs w:val="20"/>
                <w:lang w:eastAsia="en-AU"/>
              </w:rPr>
            </w:pPr>
          </w:p>
          <w:p w14:paraId="11566EED" w14:textId="77777777" w:rsidR="002704EF" w:rsidRPr="00202C16" w:rsidRDefault="002704EF" w:rsidP="00444F15">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Significant Industries: Nil significant industries exposed to the Severe Weather Event layer, however there could be a significant economic loss to the agricultural and farming industries</w:t>
            </w:r>
            <w:r w:rsidR="001615A9" w:rsidRPr="00202C16">
              <w:rPr>
                <w:rFonts w:ascii="Verdana" w:hAnsi="Verdana"/>
                <w:color w:val="000000"/>
                <w:sz w:val="20"/>
                <w:szCs w:val="20"/>
                <w:lang w:eastAsia="en-AU"/>
              </w:rPr>
              <w:t>.</w:t>
            </w:r>
          </w:p>
        </w:tc>
        <w:tc>
          <w:tcPr>
            <w:tcW w:w="1984" w:type="dxa"/>
            <w:shd w:val="clear" w:color="000000" w:fill="FFFF00"/>
            <w:vAlign w:val="center"/>
            <w:hideMark/>
          </w:tcPr>
          <w:p w14:paraId="3BEA42B4"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2977" w:type="dxa"/>
            <w:vAlign w:val="center"/>
            <w:hideMark/>
          </w:tcPr>
          <w:p w14:paraId="250DCD9B"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Flood water may submerge crops</w:t>
            </w:r>
            <w:r w:rsidR="00374F6D">
              <w:rPr>
                <w:rFonts w:ascii="Verdana" w:hAnsi="Verdana"/>
                <w:color w:val="000000"/>
                <w:sz w:val="20"/>
                <w:szCs w:val="20"/>
                <w:lang w:eastAsia="en-AU"/>
              </w:rPr>
              <w:t>/livestock</w:t>
            </w:r>
            <w:r w:rsidRPr="00202C16">
              <w:rPr>
                <w:rFonts w:ascii="Verdana" w:hAnsi="Verdana"/>
                <w:color w:val="000000"/>
                <w:sz w:val="20"/>
                <w:szCs w:val="20"/>
                <w:lang w:eastAsia="en-AU"/>
              </w:rPr>
              <w:t xml:space="preserve"> and/or wash away soil and/or </w:t>
            </w:r>
            <w:r w:rsidR="002D4FF1" w:rsidRPr="00202C16">
              <w:rPr>
                <w:rFonts w:ascii="Verdana" w:hAnsi="Verdana"/>
                <w:color w:val="000000"/>
                <w:sz w:val="20"/>
                <w:szCs w:val="20"/>
                <w:lang w:eastAsia="en-AU"/>
              </w:rPr>
              <w:t>equipment</w:t>
            </w:r>
            <w:r w:rsidRPr="00202C16">
              <w:rPr>
                <w:rFonts w:ascii="Verdana" w:hAnsi="Verdana"/>
                <w:color w:val="000000"/>
                <w:sz w:val="20"/>
                <w:szCs w:val="20"/>
                <w:lang w:eastAsia="en-AU"/>
              </w:rPr>
              <w:t>. This may result in loss or total destruction of crops</w:t>
            </w:r>
            <w:r w:rsidR="00374F6D">
              <w:rPr>
                <w:rFonts w:ascii="Verdana" w:hAnsi="Verdana"/>
                <w:color w:val="000000"/>
                <w:sz w:val="20"/>
                <w:szCs w:val="20"/>
                <w:lang w:eastAsia="en-AU"/>
              </w:rPr>
              <w:t>/livestock</w:t>
            </w:r>
            <w:r w:rsidRPr="00202C16">
              <w:rPr>
                <w:rFonts w:ascii="Verdana" w:hAnsi="Verdana"/>
                <w:color w:val="000000"/>
                <w:sz w:val="20"/>
                <w:szCs w:val="20"/>
                <w:lang w:eastAsia="en-AU"/>
              </w:rPr>
              <w:t xml:space="preserve"> and/or equipment.</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Hail and gale force wind would likely damage/destroy crops and farming/industrial equipment, slowing or </w:t>
            </w:r>
            <w:r w:rsidR="00374F6D">
              <w:rPr>
                <w:rFonts w:ascii="Verdana" w:hAnsi="Verdana"/>
                <w:color w:val="000000"/>
                <w:sz w:val="20"/>
                <w:szCs w:val="20"/>
                <w:lang w:eastAsia="en-AU"/>
              </w:rPr>
              <w:t>ceasing</w:t>
            </w:r>
            <w:r w:rsidRPr="00202C16">
              <w:rPr>
                <w:rFonts w:ascii="Verdana" w:hAnsi="Verdana"/>
                <w:color w:val="000000"/>
                <w:sz w:val="20"/>
                <w:szCs w:val="20"/>
                <w:lang w:eastAsia="en-AU"/>
              </w:rPr>
              <w:t xml:space="preserve"> business altogether.</w:t>
            </w:r>
            <w:r w:rsidRPr="00202C16">
              <w:rPr>
                <w:rFonts w:ascii="Verdana" w:hAnsi="Verdana"/>
                <w:color w:val="000000"/>
                <w:sz w:val="20"/>
                <w:szCs w:val="20"/>
                <w:lang w:eastAsia="en-AU"/>
              </w:rPr>
              <w:br/>
            </w:r>
            <w:r w:rsidRPr="00202C16">
              <w:rPr>
                <w:rFonts w:ascii="Verdana" w:hAnsi="Verdana"/>
                <w:color w:val="000000"/>
                <w:sz w:val="20"/>
                <w:szCs w:val="20"/>
                <w:lang w:eastAsia="en-AU"/>
              </w:rPr>
              <w:br/>
              <w:t>Employees</w:t>
            </w:r>
            <w:r w:rsidR="0088631C">
              <w:rPr>
                <w:rFonts w:ascii="Verdana" w:hAnsi="Verdana"/>
                <w:color w:val="000000"/>
                <w:sz w:val="20"/>
                <w:szCs w:val="20"/>
                <w:lang w:eastAsia="en-AU"/>
              </w:rPr>
              <w:t xml:space="preserve"> </w:t>
            </w:r>
            <w:r w:rsidRPr="00202C16">
              <w:rPr>
                <w:rFonts w:ascii="Verdana" w:hAnsi="Verdana"/>
                <w:color w:val="000000"/>
                <w:sz w:val="20"/>
                <w:szCs w:val="20"/>
                <w:lang w:eastAsia="en-AU"/>
              </w:rPr>
              <w:t>may not be able to get to work due to temporary road closures.</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Short-term economic hardship may occur to the </w:t>
            </w:r>
            <w:r w:rsidR="00374F6D">
              <w:rPr>
                <w:rFonts w:ascii="Verdana" w:hAnsi="Verdana"/>
                <w:color w:val="000000"/>
                <w:sz w:val="20"/>
                <w:szCs w:val="20"/>
                <w:lang w:eastAsia="en-AU"/>
              </w:rPr>
              <w:t>l</w:t>
            </w:r>
            <w:r w:rsidRPr="00202C16">
              <w:rPr>
                <w:rFonts w:ascii="Verdana" w:hAnsi="Verdana"/>
                <w:color w:val="000000"/>
                <w:sz w:val="20"/>
                <w:szCs w:val="20"/>
                <w:lang w:eastAsia="en-AU"/>
              </w:rPr>
              <w:t xml:space="preserve">ocal and </w:t>
            </w:r>
            <w:r w:rsidR="00374F6D">
              <w:rPr>
                <w:rFonts w:ascii="Verdana" w:hAnsi="Verdana"/>
                <w:color w:val="000000"/>
                <w:sz w:val="20"/>
                <w:szCs w:val="20"/>
                <w:lang w:eastAsia="en-AU"/>
              </w:rPr>
              <w:t>r</w:t>
            </w:r>
            <w:r w:rsidRPr="00202C16">
              <w:rPr>
                <w:rFonts w:ascii="Verdana" w:hAnsi="Verdana"/>
                <w:color w:val="000000"/>
                <w:sz w:val="20"/>
                <w:szCs w:val="20"/>
                <w:lang w:eastAsia="en-AU"/>
              </w:rPr>
              <w:t>egional areas.</w:t>
            </w:r>
          </w:p>
        </w:tc>
        <w:tc>
          <w:tcPr>
            <w:tcW w:w="1559" w:type="dxa"/>
            <w:vMerge/>
            <w:vAlign w:val="center"/>
            <w:hideMark/>
          </w:tcPr>
          <w:p w14:paraId="1D958176" w14:textId="77777777" w:rsidR="002704EF" w:rsidRPr="00202C16" w:rsidRDefault="002704EF" w:rsidP="00444F15">
            <w:pPr>
              <w:jc w:val="center"/>
              <w:rPr>
                <w:rFonts w:ascii="Verdana" w:hAnsi="Verdana"/>
                <w:b/>
                <w:bCs/>
                <w:color w:val="000000"/>
                <w:sz w:val="20"/>
                <w:szCs w:val="20"/>
                <w:lang w:eastAsia="en-AU"/>
              </w:rPr>
            </w:pPr>
          </w:p>
        </w:tc>
        <w:tc>
          <w:tcPr>
            <w:tcW w:w="1843" w:type="dxa"/>
            <w:shd w:val="clear" w:color="000000" w:fill="FFFF00"/>
            <w:vAlign w:val="center"/>
            <w:hideMark/>
          </w:tcPr>
          <w:p w14:paraId="0B9450A8"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Moderate</w:t>
            </w:r>
          </w:p>
        </w:tc>
        <w:tc>
          <w:tcPr>
            <w:tcW w:w="1984" w:type="dxa"/>
            <w:vAlign w:val="center"/>
            <w:hideMark/>
          </w:tcPr>
          <w:p w14:paraId="53E6E6C4"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Develop public messaging that is applicable and appropriate for identified vulnerable populations</w:t>
            </w:r>
            <w:r w:rsidR="00374F6D">
              <w:rPr>
                <w:rFonts w:ascii="Verdana" w:hAnsi="Verdana"/>
                <w:color w:val="000000"/>
                <w:sz w:val="20"/>
                <w:szCs w:val="20"/>
                <w:lang w:eastAsia="en-AU"/>
              </w:rPr>
              <w:t>. Es</w:t>
            </w:r>
            <w:r w:rsidRPr="00202C16">
              <w:rPr>
                <w:rFonts w:ascii="Verdana" w:hAnsi="Verdana"/>
                <w:color w:val="000000"/>
                <w:sz w:val="20"/>
                <w:szCs w:val="20"/>
                <w:lang w:eastAsia="en-AU"/>
              </w:rPr>
              <w:t>tablish the public messaging medium that will target exposed populations.</w:t>
            </w:r>
          </w:p>
        </w:tc>
        <w:tc>
          <w:tcPr>
            <w:tcW w:w="851" w:type="dxa"/>
            <w:shd w:val="clear" w:color="000000" w:fill="FFFF00"/>
            <w:vAlign w:val="center"/>
            <w:hideMark/>
          </w:tcPr>
          <w:p w14:paraId="5C2FCDB6"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M8</w:t>
            </w:r>
          </w:p>
        </w:tc>
      </w:tr>
      <w:tr w:rsidR="002704EF" w:rsidRPr="00202C16" w14:paraId="76D0708B" w14:textId="77777777" w:rsidTr="0067247F">
        <w:trPr>
          <w:trHeight w:val="1500"/>
        </w:trPr>
        <w:tc>
          <w:tcPr>
            <w:tcW w:w="1659" w:type="dxa"/>
            <w:vMerge/>
            <w:vAlign w:val="center"/>
            <w:hideMark/>
          </w:tcPr>
          <w:p w14:paraId="0BFAC3C8" w14:textId="77777777" w:rsidR="002704EF" w:rsidRPr="00202C16" w:rsidRDefault="002704EF" w:rsidP="00444F15">
            <w:pPr>
              <w:jc w:val="center"/>
              <w:rPr>
                <w:rFonts w:ascii="Verdana" w:hAnsi="Verdana"/>
                <w:b/>
                <w:bCs/>
                <w:color w:val="000000"/>
                <w:sz w:val="28"/>
                <w:szCs w:val="28"/>
                <w:lang w:eastAsia="en-AU"/>
              </w:rPr>
            </w:pPr>
          </w:p>
        </w:tc>
        <w:tc>
          <w:tcPr>
            <w:tcW w:w="3020" w:type="dxa"/>
            <w:hideMark/>
          </w:tcPr>
          <w:p w14:paraId="2E3598DD"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59361B85"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0BCA90DD" w14:textId="77777777" w:rsidR="00F91569" w:rsidRPr="00202C16" w:rsidRDefault="00F91569" w:rsidP="00444F15">
            <w:pPr>
              <w:ind w:firstLineChars="200" w:firstLine="402"/>
              <w:jc w:val="center"/>
              <w:rPr>
                <w:rFonts w:ascii="Verdana" w:hAnsi="Verdana"/>
                <w:b/>
                <w:bCs/>
                <w:color w:val="000000"/>
                <w:sz w:val="20"/>
                <w:szCs w:val="20"/>
                <w:lang w:eastAsia="en-AU"/>
              </w:rPr>
            </w:pPr>
          </w:p>
          <w:p w14:paraId="75243610" w14:textId="77777777" w:rsidR="002704EF" w:rsidRPr="00202C16" w:rsidRDefault="002704EF" w:rsidP="00444F15">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Environmental: The Severe Weather event layer indicates that impact is mostly in farming areas and forestry areas.</w:t>
            </w:r>
          </w:p>
        </w:tc>
        <w:tc>
          <w:tcPr>
            <w:tcW w:w="1984" w:type="dxa"/>
            <w:shd w:val="clear" w:color="000000" w:fill="92D050"/>
            <w:vAlign w:val="center"/>
            <w:hideMark/>
          </w:tcPr>
          <w:p w14:paraId="093B0478"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38271E6D"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Gale force wind and/or hail would cause some damage to </w:t>
            </w:r>
            <w:proofErr w:type="gramStart"/>
            <w:r w:rsidRPr="00202C16">
              <w:rPr>
                <w:rFonts w:ascii="Verdana" w:hAnsi="Verdana"/>
                <w:color w:val="000000"/>
                <w:sz w:val="20"/>
                <w:szCs w:val="20"/>
                <w:lang w:eastAsia="en-AU"/>
              </w:rPr>
              <w:t>forestry,</w:t>
            </w:r>
            <w:proofErr w:type="gramEnd"/>
            <w:r w:rsidRPr="00202C16">
              <w:rPr>
                <w:rFonts w:ascii="Verdana" w:hAnsi="Verdana"/>
                <w:color w:val="000000"/>
                <w:sz w:val="20"/>
                <w:szCs w:val="20"/>
                <w:lang w:eastAsia="en-AU"/>
              </w:rPr>
              <w:t xml:space="preserve"> however it is unlikely to have any significant impact on ecosystems contained within.</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Flash flood would have no </w:t>
            </w:r>
            <w:r w:rsidRPr="00202C16">
              <w:rPr>
                <w:rFonts w:ascii="Verdana" w:hAnsi="Verdana"/>
                <w:color w:val="000000"/>
                <w:sz w:val="20"/>
                <w:szCs w:val="20"/>
                <w:lang w:eastAsia="en-AU"/>
              </w:rPr>
              <w:lastRenderedPageBreak/>
              <w:t>impact</w:t>
            </w:r>
            <w:r w:rsidR="00374F6D">
              <w:rPr>
                <w:rFonts w:ascii="Verdana" w:hAnsi="Verdana"/>
                <w:color w:val="000000"/>
                <w:sz w:val="20"/>
                <w:szCs w:val="20"/>
                <w:lang w:eastAsia="en-AU"/>
              </w:rPr>
              <w:t xml:space="preserve"> </w:t>
            </w:r>
            <w:r w:rsidRPr="00202C16">
              <w:rPr>
                <w:rFonts w:ascii="Verdana" w:hAnsi="Verdana"/>
                <w:color w:val="000000"/>
                <w:sz w:val="20"/>
                <w:szCs w:val="20"/>
                <w:lang w:eastAsia="en-AU"/>
              </w:rPr>
              <w:t>on area</w:t>
            </w:r>
            <w:r w:rsidR="00374F6D">
              <w:rPr>
                <w:rFonts w:ascii="Verdana" w:hAnsi="Verdana"/>
                <w:color w:val="000000"/>
                <w:sz w:val="20"/>
                <w:szCs w:val="20"/>
                <w:lang w:eastAsia="en-AU"/>
              </w:rPr>
              <w:t>s</w:t>
            </w:r>
            <w:r w:rsidRPr="00202C16">
              <w:rPr>
                <w:rFonts w:ascii="Verdana" w:hAnsi="Verdana"/>
                <w:color w:val="000000"/>
                <w:sz w:val="20"/>
                <w:szCs w:val="20"/>
                <w:lang w:eastAsia="en-AU"/>
              </w:rPr>
              <w:t xml:space="preserve"> of ecological significance.</w:t>
            </w:r>
          </w:p>
        </w:tc>
        <w:tc>
          <w:tcPr>
            <w:tcW w:w="1559" w:type="dxa"/>
            <w:vMerge/>
            <w:vAlign w:val="center"/>
            <w:hideMark/>
          </w:tcPr>
          <w:p w14:paraId="4FC7033A" w14:textId="77777777" w:rsidR="002704EF" w:rsidRPr="00202C16" w:rsidRDefault="002704EF" w:rsidP="00444F15">
            <w:pPr>
              <w:jc w:val="center"/>
              <w:rPr>
                <w:rFonts w:ascii="Verdana" w:hAnsi="Verdana"/>
                <w:b/>
                <w:bCs/>
                <w:color w:val="000000"/>
                <w:sz w:val="20"/>
                <w:szCs w:val="20"/>
                <w:lang w:eastAsia="en-AU"/>
              </w:rPr>
            </w:pPr>
          </w:p>
        </w:tc>
        <w:tc>
          <w:tcPr>
            <w:tcW w:w="1843" w:type="dxa"/>
            <w:shd w:val="clear" w:color="000000" w:fill="92D050"/>
            <w:vAlign w:val="center"/>
            <w:hideMark/>
          </w:tcPr>
          <w:p w14:paraId="20D3BACA"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84" w:type="dxa"/>
            <w:vAlign w:val="center"/>
            <w:hideMark/>
          </w:tcPr>
          <w:p w14:paraId="75B18E61" w14:textId="77777777" w:rsidR="002704EF" w:rsidRPr="00202C16" w:rsidRDefault="002704EF" w:rsidP="00444F15">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Engage with Queensland Parks and Wildlife Service (QPWS) to identify mitigation, response &amp; </w:t>
            </w:r>
            <w:proofErr w:type="gramStart"/>
            <w:r w:rsidR="00374F6D">
              <w:rPr>
                <w:rFonts w:ascii="Verdana" w:hAnsi="Verdana"/>
                <w:color w:val="000000"/>
                <w:sz w:val="20"/>
                <w:szCs w:val="20"/>
                <w:lang w:eastAsia="en-AU"/>
              </w:rPr>
              <w:t xml:space="preserve">management </w:t>
            </w:r>
            <w:r w:rsidRPr="00202C16">
              <w:rPr>
                <w:rFonts w:ascii="Verdana" w:hAnsi="Verdana"/>
                <w:color w:val="000000"/>
                <w:sz w:val="20"/>
                <w:szCs w:val="20"/>
                <w:lang w:eastAsia="en-AU"/>
              </w:rPr>
              <w:t xml:space="preserve"> strategies</w:t>
            </w:r>
            <w:proofErr w:type="gramEnd"/>
            <w:r w:rsidRPr="00202C16">
              <w:rPr>
                <w:rFonts w:ascii="Verdana" w:hAnsi="Verdana"/>
                <w:color w:val="000000"/>
                <w:sz w:val="20"/>
                <w:szCs w:val="20"/>
                <w:lang w:eastAsia="en-AU"/>
              </w:rPr>
              <w:t>.</w:t>
            </w:r>
            <w:r w:rsidRPr="00202C16">
              <w:rPr>
                <w:rFonts w:ascii="Verdana" w:hAnsi="Verdana"/>
                <w:color w:val="000000"/>
                <w:sz w:val="20"/>
                <w:szCs w:val="20"/>
                <w:lang w:eastAsia="en-AU"/>
              </w:rPr>
              <w:br/>
            </w:r>
            <w:r w:rsidRPr="00202C16">
              <w:rPr>
                <w:rFonts w:ascii="Verdana" w:hAnsi="Verdana"/>
                <w:color w:val="000000"/>
                <w:sz w:val="20"/>
                <w:szCs w:val="20"/>
                <w:lang w:eastAsia="en-AU"/>
              </w:rPr>
              <w:lastRenderedPageBreak/>
              <w:t xml:space="preserve">Engage with </w:t>
            </w:r>
            <w:r w:rsidR="00374F6D">
              <w:rPr>
                <w:rFonts w:ascii="Verdana" w:hAnsi="Verdana"/>
                <w:color w:val="000000"/>
                <w:sz w:val="20"/>
                <w:szCs w:val="20"/>
                <w:lang w:eastAsia="en-AU"/>
              </w:rPr>
              <w:t>e</w:t>
            </w:r>
            <w:r w:rsidRPr="00202C16">
              <w:rPr>
                <w:rFonts w:ascii="Verdana" w:hAnsi="Verdana"/>
                <w:color w:val="000000"/>
                <w:sz w:val="20"/>
                <w:szCs w:val="20"/>
                <w:lang w:eastAsia="en-AU"/>
              </w:rPr>
              <w:t xml:space="preserve">nvironmental &amp; </w:t>
            </w:r>
            <w:r w:rsidR="00374F6D">
              <w:rPr>
                <w:rFonts w:ascii="Verdana" w:hAnsi="Verdana"/>
                <w:color w:val="000000"/>
                <w:sz w:val="20"/>
                <w:szCs w:val="20"/>
                <w:lang w:eastAsia="en-AU"/>
              </w:rPr>
              <w:t>c</w:t>
            </w:r>
            <w:r w:rsidRPr="00202C16">
              <w:rPr>
                <w:rFonts w:ascii="Verdana" w:hAnsi="Verdana"/>
                <w:color w:val="000000"/>
                <w:sz w:val="20"/>
                <w:szCs w:val="20"/>
                <w:lang w:eastAsia="en-AU"/>
              </w:rPr>
              <w:t>onservation groups active in the area.</w:t>
            </w:r>
            <w:r w:rsidRPr="00202C16">
              <w:rPr>
                <w:rFonts w:ascii="Verdana" w:hAnsi="Verdana"/>
                <w:color w:val="000000"/>
                <w:sz w:val="20"/>
                <w:szCs w:val="20"/>
                <w:lang w:eastAsia="en-AU"/>
              </w:rPr>
              <w:br/>
            </w:r>
            <w:r w:rsidRPr="00202C16">
              <w:rPr>
                <w:rFonts w:ascii="Verdana" w:hAnsi="Verdana"/>
                <w:color w:val="000000"/>
                <w:sz w:val="20"/>
                <w:szCs w:val="20"/>
                <w:lang w:eastAsia="en-AU"/>
              </w:rPr>
              <w:br/>
              <w:t>Engage with relevant tourism operators within the area.</w:t>
            </w:r>
          </w:p>
        </w:tc>
        <w:tc>
          <w:tcPr>
            <w:tcW w:w="851" w:type="dxa"/>
            <w:shd w:val="clear" w:color="000000" w:fill="92D050"/>
            <w:vAlign w:val="center"/>
            <w:hideMark/>
          </w:tcPr>
          <w:p w14:paraId="37B00584" w14:textId="77777777" w:rsidR="002704EF" w:rsidRPr="00202C16" w:rsidRDefault="002704EF" w:rsidP="00444F15">
            <w:pPr>
              <w:jc w:val="center"/>
              <w:rPr>
                <w:rFonts w:ascii="Verdana" w:hAnsi="Verdana"/>
                <w:b/>
                <w:bCs/>
                <w:color w:val="000000"/>
                <w:sz w:val="20"/>
                <w:szCs w:val="20"/>
                <w:lang w:eastAsia="en-AU"/>
              </w:rPr>
            </w:pPr>
            <w:r w:rsidRPr="00202C16">
              <w:rPr>
                <w:rFonts w:ascii="Verdana" w:hAnsi="Verdana"/>
                <w:b/>
                <w:bCs/>
                <w:color w:val="000000"/>
                <w:sz w:val="20"/>
                <w:szCs w:val="20"/>
                <w:lang w:eastAsia="en-AU"/>
              </w:rPr>
              <w:lastRenderedPageBreak/>
              <w:t>L5</w:t>
            </w:r>
          </w:p>
        </w:tc>
      </w:tr>
    </w:tbl>
    <w:p w14:paraId="357A6B4C" w14:textId="77777777" w:rsidR="0022685F" w:rsidRPr="00202C16" w:rsidRDefault="0022685F" w:rsidP="00275F54">
      <w:pPr>
        <w:widowControl w:val="0"/>
        <w:spacing w:line="200" w:lineRule="exact"/>
        <w:rPr>
          <w:rFonts w:ascii="Verdana" w:hAnsi="Verdana"/>
        </w:rPr>
      </w:pPr>
    </w:p>
    <w:p w14:paraId="3473248B" w14:textId="77777777" w:rsidR="0022685F" w:rsidRPr="00202C16" w:rsidRDefault="0022685F" w:rsidP="00275F54">
      <w:pPr>
        <w:widowControl w:val="0"/>
        <w:spacing w:line="200" w:lineRule="exact"/>
        <w:rPr>
          <w:rFonts w:ascii="Verdana" w:hAnsi="Verdana"/>
        </w:rPr>
      </w:pPr>
    </w:p>
    <w:p w14:paraId="404DAB7B" w14:textId="77777777" w:rsidR="0022685F" w:rsidRPr="00202C16" w:rsidRDefault="0022685F" w:rsidP="00275F54">
      <w:pPr>
        <w:widowControl w:val="0"/>
        <w:spacing w:line="200" w:lineRule="exact"/>
        <w:rPr>
          <w:rFonts w:ascii="Verdana" w:hAnsi="Verdana"/>
        </w:rPr>
      </w:pPr>
    </w:p>
    <w:p w14:paraId="7EB8765B" w14:textId="77777777" w:rsidR="0022685F" w:rsidRPr="00202C16" w:rsidRDefault="0022685F" w:rsidP="00275F54">
      <w:pPr>
        <w:widowControl w:val="0"/>
        <w:spacing w:line="200" w:lineRule="exact"/>
        <w:rPr>
          <w:rFonts w:ascii="Verdana" w:hAnsi="Verdana"/>
        </w:rPr>
      </w:pPr>
    </w:p>
    <w:p w14:paraId="05A177C0" w14:textId="77777777" w:rsidR="0022685F" w:rsidRPr="00202C16" w:rsidRDefault="0022685F" w:rsidP="00275F54">
      <w:pPr>
        <w:widowControl w:val="0"/>
        <w:spacing w:line="200" w:lineRule="exact"/>
        <w:rPr>
          <w:rFonts w:ascii="Verdana" w:hAnsi="Verdana"/>
        </w:rPr>
      </w:pPr>
    </w:p>
    <w:p w14:paraId="1E7BA970" w14:textId="77777777" w:rsidR="0022685F" w:rsidRPr="00202C16" w:rsidRDefault="0022685F" w:rsidP="00275F54">
      <w:pPr>
        <w:widowControl w:val="0"/>
        <w:spacing w:line="200" w:lineRule="exact"/>
        <w:rPr>
          <w:rFonts w:ascii="Verdana" w:hAnsi="Verdana"/>
        </w:rPr>
      </w:pPr>
    </w:p>
    <w:p w14:paraId="091FF95E" w14:textId="77777777" w:rsidR="0022685F" w:rsidRPr="00202C16" w:rsidRDefault="0022685F" w:rsidP="00275F54">
      <w:pPr>
        <w:widowControl w:val="0"/>
        <w:spacing w:line="200" w:lineRule="exact"/>
        <w:rPr>
          <w:rFonts w:ascii="Verdana" w:hAnsi="Verdana"/>
        </w:rPr>
      </w:pPr>
    </w:p>
    <w:p w14:paraId="2AAE5029" w14:textId="77777777" w:rsidR="0022685F" w:rsidRPr="00202C16" w:rsidRDefault="0022685F" w:rsidP="00275F54">
      <w:pPr>
        <w:widowControl w:val="0"/>
        <w:spacing w:line="200" w:lineRule="exact"/>
        <w:rPr>
          <w:rFonts w:ascii="Verdana" w:hAnsi="Verdana"/>
        </w:rPr>
      </w:pPr>
    </w:p>
    <w:p w14:paraId="7C45F388" w14:textId="77777777" w:rsidR="0022685F" w:rsidRPr="00202C16" w:rsidRDefault="0022685F" w:rsidP="00275F54">
      <w:pPr>
        <w:widowControl w:val="0"/>
        <w:spacing w:line="200" w:lineRule="exact"/>
        <w:rPr>
          <w:rFonts w:ascii="Verdana" w:hAnsi="Verdana"/>
        </w:rPr>
      </w:pPr>
    </w:p>
    <w:p w14:paraId="229CA2EB" w14:textId="77777777" w:rsidR="0022685F" w:rsidRPr="00202C16" w:rsidRDefault="0022685F" w:rsidP="00275F54">
      <w:pPr>
        <w:widowControl w:val="0"/>
        <w:spacing w:line="200" w:lineRule="exact"/>
        <w:rPr>
          <w:rFonts w:ascii="Verdana" w:hAnsi="Verdana"/>
        </w:rPr>
      </w:pPr>
    </w:p>
    <w:p w14:paraId="6E22C43F" w14:textId="77777777" w:rsidR="0022685F" w:rsidRPr="00202C16" w:rsidRDefault="0022685F" w:rsidP="00275F54">
      <w:pPr>
        <w:widowControl w:val="0"/>
        <w:spacing w:line="200" w:lineRule="exact"/>
        <w:rPr>
          <w:rFonts w:ascii="Verdana" w:hAnsi="Verdana"/>
        </w:rPr>
      </w:pPr>
    </w:p>
    <w:p w14:paraId="46CF8B8A" w14:textId="77777777" w:rsidR="0022685F" w:rsidRPr="00202C16" w:rsidRDefault="0022685F" w:rsidP="00275F54">
      <w:pPr>
        <w:widowControl w:val="0"/>
        <w:spacing w:line="200" w:lineRule="exact"/>
        <w:rPr>
          <w:rFonts w:ascii="Verdana" w:hAnsi="Verdana"/>
        </w:rPr>
      </w:pPr>
    </w:p>
    <w:p w14:paraId="23290148" w14:textId="77777777" w:rsidR="0022685F" w:rsidRPr="00202C16" w:rsidRDefault="0022685F" w:rsidP="00275F54">
      <w:pPr>
        <w:widowControl w:val="0"/>
        <w:spacing w:line="200" w:lineRule="exact"/>
        <w:rPr>
          <w:rFonts w:ascii="Verdana" w:hAnsi="Verdana"/>
        </w:rPr>
      </w:pPr>
    </w:p>
    <w:p w14:paraId="7722D9F4" w14:textId="77777777" w:rsidR="0022685F" w:rsidRPr="00202C16" w:rsidRDefault="0022685F" w:rsidP="00275F54">
      <w:pPr>
        <w:widowControl w:val="0"/>
        <w:spacing w:line="200" w:lineRule="exact"/>
        <w:rPr>
          <w:rFonts w:ascii="Verdana" w:hAnsi="Verdana"/>
        </w:rPr>
      </w:pPr>
    </w:p>
    <w:p w14:paraId="0F106BB1" w14:textId="77777777" w:rsidR="0022685F" w:rsidRPr="00202C16" w:rsidRDefault="0022685F" w:rsidP="00275F54">
      <w:pPr>
        <w:widowControl w:val="0"/>
        <w:spacing w:line="200" w:lineRule="exact"/>
        <w:rPr>
          <w:rFonts w:ascii="Verdana" w:hAnsi="Verdana"/>
        </w:rPr>
      </w:pPr>
    </w:p>
    <w:p w14:paraId="04001722" w14:textId="77777777" w:rsidR="0022685F" w:rsidRPr="00202C16" w:rsidRDefault="0022685F" w:rsidP="00275F54">
      <w:pPr>
        <w:widowControl w:val="0"/>
        <w:spacing w:line="200" w:lineRule="exact"/>
        <w:rPr>
          <w:rFonts w:ascii="Verdana" w:hAnsi="Verdana"/>
        </w:rPr>
      </w:pPr>
    </w:p>
    <w:p w14:paraId="12841ED0" w14:textId="77777777" w:rsidR="0022685F" w:rsidRPr="00202C16" w:rsidRDefault="0022685F" w:rsidP="00275F54">
      <w:pPr>
        <w:widowControl w:val="0"/>
        <w:spacing w:line="200" w:lineRule="exact"/>
        <w:rPr>
          <w:rFonts w:ascii="Verdana" w:hAnsi="Verdana"/>
        </w:rPr>
      </w:pPr>
    </w:p>
    <w:p w14:paraId="719ED286" w14:textId="77777777" w:rsidR="0022685F" w:rsidRPr="00202C16" w:rsidRDefault="0022685F" w:rsidP="00275F54">
      <w:pPr>
        <w:widowControl w:val="0"/>
        <w:spacing w:line="200" w:lineRule="exact"/>
        <w:rPr>
          <w:rFonts w:ascii="Verdana" w:hAnsi="Verdana"/>
        </w:rPr>
      </w:pPr>
    </w:p>
    <w:p w14:paraId="74FF4B06" w14:textId="77777777" w:rsidR="0022685F" w:rsidRPr="00202C16" w:rsidRDefault="0022685F" w:rsidP="00275F54">
      <w:pPr>
        <w:widowControl w:val="0"/>
        <w:spacing w:line="200" w:lineRule="exact"/>
        <w:rPr>
          <w:rFonts w:ascii="Verdana" w:hAnsi="Verdana"/>
        </w:rPr>
      </w:pPr>
    </w:p>
    <w:p w14:paraId="00EE1833" w14:textId="77777777" w:rsidR="0022685F" w:rsidRPr="00202C16" w:rsidRDefault="0022685F" w:rsidP="00275F54">
      <w:pPr>
        <w:widowControl w:val="0"/>
        <w:spacing w:line="200" w:lineRule="exact"/>
        <w:rPr>
          <w:rFonts w:ascii="Verdana" w:hAnsi="Verdana"/>
        </w:rPr>
      </w:pPr>
    </w:p>
    <w:p w14:paraId="4923091C" w14:textId="77777777" w:rsidR="0022685F" w:rsidRPr="00202C16" w:rsidRDefault="0022685F" w:rsidP="00275F54">
      <w:pPr>
        <w:widowControl w:val="0"/>
        <w:spacing w:line="200" w:lineRule="exact"/>
        <w:rPr>
          <w:rFonts w:ascii="Verdana" w:hAnsi="Verdana"/>
        </w:rPr>
      </w:pPr>
    </w:p>
    <w:p w14:paraId="602153EF" w14:textId="77777777" w:rsidR="004F6064" w:rsidRPr="00202C16" w:rsidRDefault="004F6064" w:rsidP="00275F54">
      <w:pPr>
        <w:widowControl w:val="0"/>
        <w:spacing w:line="200" w:lineRule="exact"/>
        <w:rPr>
          <w:rFonts w:ascii="Verdana" w:hAnsi="Verdana"/>
        </w:rPr>
      </w:pPr>
    </w:p>
    <w:p w14:paraId="799DD82E" w14:textId="77777777" w:rsidR="003A1DF9" w:rsidRDefault="003A1DF9" w:rsidP="00275F54">
      <w:pPr>
        <w:widowControl w:val="0"/>
        <w:spacing w:line="200" w:lineRule="exact"/>
        <w:rPr>
          <w:rFonts w:ascii="Verdana" w:hAnsi="Verdana"/>
        </w:rPr>
      </w:pPr>
    </w:p>
    <w:p w14:paraId="377B4D2E" w14:textId="77777777" w:rsidR="0088631C" w:rsidRDefault="0088631C" w:rsidP="00275F54">
      <w:pPr>
        <w:widowControl w:val="0"/>
        <w:spacing w:line="200" w:lineRule="exact"/>
        <w:rPr>
          <w:rFonts w:ascii="Verdana" w:hAnsi="Verdana"/>
        </w:rPr>
      </w:pPr>
    </w:p>
    <w:p w14:paraId="104CA9EB" w14:textId="77777777" w:rsidR="0088631C" w:rsidRPr="00202C16" w:rsidRDefault="0088631C" w:rsidP="00275F54">
      <w:pPr>
        <w:widowControl w:val="0"/>
        <w:spacing w:line="200" w:lineRule="exact"/>
        <w:rPr>
          <w:rFonts w:ascii="Verdana" w:hAnsi="Verdana"/>
        </w:rPr>
      </w:pPr>
    </w:p>
    <w:p w14:paraId="681F456E" w14:textId="77777777" w:rsidR="003A1DF9" w:rsidRPr="00202C16" w:rsidRDefault="003A1DF9" w:rsidP="00275F54">
      <w:pPr>
        <w:widowControl w:val="0"/>
        <w:spacing w:line="200" w:lineRule="exact"/>
        <w:rPr>
          <w:rFonts w:ascii="Verdana" w:hAnsi="Verdana"/>
        </w:rPr>
      </w:pPr>
    </w:p>
    <w:p w14:paraId="12B77B7C" w14:textId="77777777" w:rsidR="0067247F" w:rsidRPr="00202C16" w:rsidRDefault="0067247F" w:rsidP="00275F54">
      <w:pPr>
        <w:widowControl w:val="0"/>
        <w:spacing w:line="200" w:lineRule="exact"/>
        <w:rPr>
          <w:rFonts w:ascii="Verdana" w:hAnsi="Verdana"/>
        </w:rPr>
      </w:pPr>
    </w:p>
    <w:p w14:paraId="2408F474" w14:textId="77777777" w:rsidR="0067247F" w:rsidRPr="00202C16" w:rsidRDefault="0067247F" w:rsidP="00275F54">
      <w:pPr>
        <w:widowControl w:val="0"/>
        <w:spacing w:line="200" w:lineRule="exact"/>
        <w:rPr>
          <w:rFonts w:ascii="Verdana" w:hAnsi="Verdana"/>
        </w:rPr>
      </w:pPr>
    </w:p>
    <w:p w14:paraId="0696C6A8" w14:textId="77777777" w:rsidR="003A1DF9" w:rsidRPr="00202C16" w:rsidRDefault="003A1DF9" w:rsidP="00275F54">
      <w:pPr>
        <w:widowControl w:val="0"/>
        <w:spacing w:line="200" w:lineRule="exact"/>
        <w:rPr>
          <w:rFonts w:ascii="Verdana" w:hAnsi="Verdana"/>
        </w:rPr>
      </w:pPr>
    </w:p>
    <w:p w14:paraId="614FDD91" w14:textId="77777777" w:rsidR="003A1DF9" w:rsidRPr="00202C16" w:rsidRDefault="003A1DF9" w:rsidP="00275F54">
      <w:pPr>
        <w:widowControl w:val="0"/>
        <w:spacing w:line="200" w:lineRule="exact"/>
        <w:rPr>
          <w:rFonts w:ascii="Verdana" w:hAnsi="Verdana"/>
        </w:rPr>
      </w:pPr>
    </w:p>
    <w:p w14:paraId="4FF3E8E7" w14:textId="77777777" w:rsidR="003A1DF9" w:rsidRPr="00202C16" w:rsidRDefault="003A1DF9" w:rsidP="00275F54">
      <w:pPr>
        <w:widowControl w:val="0"/>
        <w:spacing w:line="200" w:lineRule="exact"/>
        <w:rPr>
          <w:rFonts w:ascii="Verdana" w:hAnsi="Verdana"/>
        </w:rPr>
      </w:pPr>
    </w:p>
    <w:p w14:paraId="5B3ACEF7" w14:textId="77777777" w:rsidR="003A1DF9" w:rsidRPr="00202C16" w:rsidRDefault="003A1DF9" w:rsidP="00275F54">
      <w:pPr>
        <w:widowControl w:val="0"/>
        <w:spacing w:line="200" w:lineRule="exact"/>
        <w:rPr>
          <w:rFonts w:ascii="Verdana" w:hAnsi="Verdana"/>
        </w:rPr>
      </w:pPr>
    </w:p>
    <w:p w14:paraId="7A22CCE4" w14:textId="77777777" w:rsidR="001615A9" w:rsidRPr="00202C16" w:rsidRDefault="001615A9" w:rsidP="00275F54">
      <w:pPr>
        <w:widowControl w:val="0"/>
        <w:spacing w:line="200" w:lineRule="exact"/>
        <w:rPr>
          <w:rFonts w:ascii="Verdana" w:hAnsi="Verdana"/>
        </w:rPr>
      </w:pPr>
    </w:p>
    <w:p w14:paraId="241B4E00" w14:textId="77777777" w:rsidR="004F6064" w:rsidRPr="00202C16" w:rsidRDefault="004F6064" w:rsidP="00275F54">
      <w:pPr>
        <w:widowControl w:val="0"/>
        <w:spacing w:line="200" w:lineRule="exact"/>
        <w:rPr>
          <w:rFonts w:ascii="Verdana" w:hAnsi="Verdana"/>
        </w:rPr>
      </w:pPr>
    </w:p>
    <w:p w14:paraId="468C238D" w14:textId="77777777" w:rsidR="004F6064" w:rsidRPr="00202C16" w:rsidRDefault="004F6064" w:rsidP="00275F54">
      <w:pPr>
        <w:widowControl w:val="0"/>
        <w:spacing w:line="200" w:lineRule="exact"/>
        <w:rPr>
          <w:rFonts w:ascii="Verdana" w:hAnsi="Verdana"/>
        </w:rPr>
      </w:pPr>
    </w:p>
    <w:p w14:paraId="093CB1FE" w14:textId="77777777" w:rsidR="004F6064" w:rsidRDefault="004F6064" w:rsidP="00275F54">
      <w:pPr>
        <w:widowControl w:val="0"/>
        <w:spacing w:line="200" w:lineRule="exact"/>
        <w:rPr>
          <w:rFonts w:ascii="Verdana" w:hAnsi="Verdana"/>
        </w:rPr>
      </w:pPr>
    </w:p>
    <w:p w14:paraId="7885019C" w14:textId="77777777" w:rsidR="00374F6D" w:rsidRPr="00202C16" w:rsidRDefault="00374F6D" w:rsidP="00275F54">
      <w:pPr>
        <w:widowControl w:val="0"/>
        <w:spacing w:line="200" w:lineRule="exact"/>
        <w:rPr>
          <w:rFonts w:ascii="Verdana" w:hAnsi="Verdana"/>
        </w:rPr>
      </w:pP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977"/>
        <w:gridCol w:w="1984"/>
        <w:gridCol w:w="2977"/>
        <w:gridCol w:w="1497"/>
        <w:gridCol w:w="1997"/>
        <w:gridCol w:w="1959"/>
        <w:gridCol w:w="784"/>
      </w:tblGrid>
      <w:tr w:rsidR="004F6064" w:rsidRPr="00202C16" w14:paraId="6F5CE5B5" w14:textId="77777777" w:rsidTr="0067247F">
        <w:trPr>
          <w:trHeight w:val="600"/>
        </w:trPr>
        <w:tc>
          <w:tcPr>
            <w:tcW w:w="15877" w:type="dxa"/>
            <w:gridSpan w:val="8"/>
            <w:vMerge w:val="restart"/>
            <w:shd w:val="clear" w:color="000000" w:fill="000000"/>
            <w:vAlign w:val="center"/>
            <w:hideMark/>
          </w:tcPr>
          <w:p w14:paraId="219BC18C" w14:textId="77777777" w:rsidR="004F6064" w:rsidRPr="00202C16" w:rsidRDefault="004F6064" w:rsidP="004F6064">
            <w:pPr>
              <w:rPr>
                <w:rFonts w:ascii="Verdana" w:hAnsi="Verdana"/>
                <w:b/>
                <w:bCs/>
                <w:color w:val="FFFFFF"/>
                <w:sz w:val="28"/>
                <w:szCs w:val="28"/>
                <w:lang w:eastAsia="en-AU"/>
              </w:rPr>
            </w:pPr>
            <w:r w:rsidRPr="00202C16">
              <w:rPr>
                <w:rFonts w:ascii="Verdana" w:hAnsi="Verdana"/>
                <w:b/>
                <w:bCs/>
                <w:color w:val="FFFFFF"/>
                <w:sz w:val="28"/>
                <w:szCs w:val="28"/>
                <w:lang w:eastAsia="en-AU"/>
              </w:rPr>
              <w:lastRenderedPageBreak/>
              <w:t>Risk Assessment Table</w:t>
            </w:r>
            <w:r w:rsidRPr="00202C16">
              <w:rPr>
                <w:rFonts w:ascii="Verdana" w:hAnsi="Verdana"/>
                <w:b/>
                <w:bCs/>
                <w:color w:val="FFFFFF"/>
                <w:sz w:val="28"/>
                <w:szCs w:val="28"/>
                <w:lang w:eastAsia="en-AU"/>
              </w:rPr>
              <w:br/>
              <w:t>(Tropical Cyclone) (Warwick DDMG)</w:t>
            </w:r>
          </w:p>
        </w:tc>
      </w:tr>
      <w:tr w:rsidR="004F6064" w:rsidRPr="00202C16" w14:paraId="4BCA4B0F" w14:textId="77777777" w:rsidTr="0067247F">
        <w:trPr>
          <w:trHeight w:val="600"/>
        </w:trPr>
        <w:tc>
          <w:tcPr>
            <w:tcW w:w="15877" w:type="dxa"/>
            <w:gridSpan w:val="8"/>
            <w:vMerge/>
            <w:vAlign w:val="center"/>
            <w:hideMark/>
          </w:tcPr>
          <w:p w14:paraId="59E54664" w14:textId="77777777" w:rsidR="004F6064" w:rsidRPr="00202C16" w:rsidRDefault="004F6064" w:rsidP="004F6064">
            <w:pPr>
              <w:rPr>
                <w:rFonts w:ascii="Verdana" w:hAnsi="Verdana"/>
                <w:b/>
                <w:bCs/>
                <w:color w:val="FFFFFF"/>
                <w:sz w:val="36"/>
                <w:szCs w:val="36"/>
                <w:lang w:eastAsia="en-AU"/>
              </w:rPr>
            </w:pPr>
          </w:p>
        </w:tc>
      </w:tr>
      <w:tr w:rsidR="004F6064" w:rsidRPr="00202C16" w14:paraId="45132842" w14:textId="77777777" w:rsidTr="0067247F">
        <w:trPr>
          <w:trHeight w:val="1020"/>
        </w:trPr>
        <w:tc>
          <w:tcPr>
            <w:tcW w:w="1702" w:type="dxa"/>
            <w:shd w:val="clear" w:color="000000" w:fill="BFBFBF"/>
            <w:vAlign w:val="center"/>
            <w:hideMark/>
          </w:tcPr>
          <w:p w14:paraId="2AAE6B66" w14:textId="77777777" w:rsidR="004F6064" w:rsidRPr="00202C16" w:rsidRDefault="004F6064" w:rsidP="004F6064">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 xml:space="preserve">Hazard </w:t>
            </w:r>
            <w:r w:rsidRPr="00202C16">
              <w:rPr>
                <w:rFonts w:ascii="Verdana" w:hAnsi="Verdana"/>
                <w:b/>
                <w:bCs/>
                <w:color w:val="000000"/>
                <w:sz w:val="18"/>
                <w:szCs w:val="18"/>
                <w:lang w:eastAsia="en-AU"/>
              </w:rPr>
              <w:br/>
              <w:t xml:space="preserve">x </w:t>
            </w:r>
            <w:r w:rsidRPr="00202C16">
              <w:rPr>
                <w:rFonts w:ascii="Verdana" w:hAnsi="Verdana"/>
                <w:b/>
                <w:bCs/>
                <w:color w:val="000000"/>
                <w:sz w:val="18"/>
                <w:szCs w:val="18"/>
                <w:lang w:eastAsia="en-AU"/>
              </w:rPr>
              <w:br/>
              <w:t>(8%)</w:t>
            </w:r>
          </w:p>
        </w:tc>
        <w:tc>
          <w:tcPr>
            <w:tcW w:w="2977" w:type="dxa"/>
            <w:shd w:val="clear" w:color="000000" w:fill="BFBFBF"/>
            <w:vAlign w:val="center"/>
            <w:hideMark/>
          </w:tcPr>
          <w:p w14:paraId="005ADF95" w14:textId="77777777" w:rsidR="004F6064" w:rsidRPr="00202C16" w:rsidRDefault="004F6064" w:rsidP="004F6064">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Exposed Elements</w:t>
            </w:r>
          </w:p>
        </w:tc>
        <w:tc>
          <w:tcPr>
            <w:tcW w:w="1984" w:type="dxa"/>
            <w:shd w:val="clear" w:color="000000" w:fill="BFBFBF"/>
            <w:vAlign w:val="center"/>
            <w:hideMark/>
          </w:tcPr>
          <w:p w14:paraId="393FFB18" w14:textId="77777777" w:rsidR="004F6064" w:rsidRPr="00202C16" w:rsidRDefault="004F6064" w:rsidP="004F6064">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Vulnerability</w:t>
            </w:r>
          </w:p>
        </w:tc>
        <w:tc>
          <w:tcPr>
            <w:tcW w:w="2977" w:type="dxa"/>
            <w:shd w:val="clear" w:color="000000" w:fill="BFBFBF"/>
            <w:vAlign w:val="center"/>
            <w:hideMark/>
          </w:tcPr>
          <w:p w14:paraId="6690A8C0" w14:textId="77777777" w:rsidR="004F6064" w:rsidRPr="00202C16" w:rsidRDefault="004F6064" w:rsidP="004F6064">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Statements</w:t>
            </w:r>
          </w:p>
        </w:tc>
        <w:tc>
          <w:tcPr>
            <w:tcW w:w="1497" w:type="dxa"/>
            <w:shd w:val="clear" w:color="000000" w:fill="BFBFBF"/>
            <w:vAlign w:val="center"/>
            <w:hideMark/>
          </w:tcPr>
          <w:p w14:paraId="56A6BE97" w14:textId="77777777" w:rsidR="004F6064" w:rsidRPr="00202C16" w:rsidRDefault="004F6064" w:rsidP="004F6064">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Likelihood</w:t>
            </w:r>
          </w:p>
        </w:tc>
        <w:tc>
          <w:tcPr>
            <w:tcW w:w="1997" w:type="dxa"/>
            <w:shd w:val="clear" w:color="000000" w:fill="BFBFBF"/>
            <w:vAlign w:val="center"/>
            <w:hideMark/>
          </w:tcPr>
          <w:p w14:paraId="55EA95D3" w14:textId="77777777" w:rsidR="004F6064" w:rsidRPr="00202C16" w:rsidRDefault="004F6064" w:rsidP="004F6064">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Consequence</w:t>
            </w:r>
          </w:p>
        </w:tc>
        <w:tc>
          <w:tcPr>
            <w:tcW w:w="1959" w:type="dxa"/>
            <w:shd w:val="clear" w:color="000000" w:fill="BFBFBF"/>
            <w:vAlign w:val="center"/>
            <w:hideMark/>
          </w:tcPr>
          <w:p w14:paraId="238299DE" w14:textId="77777777" w:rsidR="004F6064" w:rsidRPr="00202C16" w:rsidRDefault="004F6064" w:rsidP="004F6064">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Treatments</w:t>
            </w:r>
          </w:p>
        </w:tc>
        <w:tc>
          <w:tcPr>
            <w:tcW w:w="784" w:type="dxa"/>
            <w:shd w:val="clear" w:color="000000" w:fill="BFBFBF"/>
            <w:vAlign w:val="center"/>
            <w:hideMark/>
          </w:tcPr>
          <w:p w14:paraId="6455A7CC" w14:textId="77777777" w:rsidR="004F6064" w:rsidRPr="00202C16" w:rsidRDefault="004F6064" w:rsidP="004F6064">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Level</w:t>
            </w:r>
          </w:p>
        </w:tc>
      </w:tr>
      <w:tr w:rsidR="004F6064" w:rsidRPr="00202C16" w14:paraId="67175325" w14:textId="77777777" w:rsidTr="0067247F">
        <w:trPr>
          <w:trHeight w:val="1500"/>
        </w:trPr>
        <w:tc>
          <w:tcPr>
            <w:tcW w:w="1702" w:type="dxa"/>
            <w:vMerge w:val="restart"/>
            <w:shd w:val="clear" w:color="000000" w:fill="FFFF00"/>
            <w:vAlign w:val="center"/>
            <w:hideMark/>
          </w:tcPr>
          <w:p w14:paraId="0AFC3C14" w14:textId="77777777" w:rsidR="004F6064" w:rsidRPr="00202C16" w:rsidRDefault="004F6064" w:rsidP="004F6064">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TROPICAL CYCLONE</w:t>
            </w:r>
          </w:p>
        </w:tc>
        <w:tc>
          <w:tcPr>
            <w:tcW w:w="2977" w:type="dxa"/>
            <w:hideMark/>
          </w:tcPr>
          <w:p w14:paraId="0999856A" w14:textId="77777777" w:rsidR="004F6064" w:rsidRPr="00202C16" w:rsidRDefault="004F6064" w:rsidP="001615A9">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Essential Infrastructure: </w:t>
            </w:r>
            <w:r w:rsidRPr="00202C16">
              <w:rPr>
                <w:rFonts w:ascii="Verdana" w:hAnsi="Verdana"/>
                <w:color w:val="000000"/>
                <w:sz w:val="20"/>
                <w:szCs w:val="20"/>
                <w:lang w:eastAsia="en-AU"/>
              </w:rPr>
              <w:br/>
              <w:t xml:space="preserve">Power infrastructure including National Electricity Transmission Line Warwick to Stanthorpe, National Electricity Transmission Line Warwick to Middle Ridge, National Telephone Exchange </w:t>
            </w:r>
            <w:r w:rsidR="0075311A" w:rsidRPr="00202C16">
              <w:rPr>
                <w:rFonts w:ascii="Verdana" w:hAnsi="Verdana"/>
                <w:color w:val="000000"/>
                <w:sz w:val="20"/>
                <w:szCs w:val="20"/>
                <w:lang w:eastAsia="en-AU"/>
              </w:rPr>
              <w:t xml:space="preserve">Warwick, </w:t>
            </w:r>
            <w:r w:rsidR="00DE4769">
              <w:rPr>
                <w:rFonts w:ascii="Verdana" w:hAnsi="Verdana"/>
                <w:color w:val="000000"/>
                <w:sz w:val="20"/>
                <w:szCs w:val="20"/>
                <w:lang w:eastAsia="en-AU"/>
              </w:rPr>
              <w:t>w</w:t>
            </w:r>
            <w:r w:rsidR="0075311A" w:rsidRPr="00202C16">
              <w:rPr>
                <w:rFonts w:ascii="Verdana" w:hAnsi="Verdana"/>
                <w:color w:val="000000"/>
                <w:sz w:val="20"/>
                <w:szCs w:val="20"/>
                <w:lang w:eastAsia="en-AU"/>
              </w:rPr>
              <w:t>ater</w:t>
            </w:r>
            <w:r w:rsidRPr="00202C16">
              <w:rPr>
                <w:rFonts w:ascii="Verdana" w:hAnsi="Verdana"/>
                <w:color w:val="000000"/>
                <w:sz w:val="20"/>
                <w:szCs w:val="20"/>
                <w:lang w:eastAsia="en-AU"/>
              </w:rPr>
              <w:t xml:space="preserve"> and </w:t>
            </w:r>
            <w:r w:rsidR="00DE4769">
              <w:rPr>
                <w:rFonts w:ascii="Verdana" w:hAnsi="Verdana"/>
                <w:color w:val="000000"/>
                <w:sz w:val="20"/>
                <w:szCs w:val="20"/>
                <w:lang w:eastAsia="en-AU"/>
              </w:rPr>
              <w:t>c</w:t>
            </w:r>
            <w:r w:rsidRPr="00202C16">
              <w:rPr>
                <w:rFonts w:ascii="Verdana" w:hAnsi="Verdana"/>
                <w:color w:val="000000"/>
                <w:sz w:val="20"/>
                <w:szCs w:val="20"/>
                <w:lang w:eastAsia="en-AU"/>
              </w:rPr>
              <w:t xml:space="preserve">ommunications infrastructure: There </w:t>
            </w:r>
            <w:r w:rsidR="00DE4769">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that interacted with the Tropical Cyclone layer</w:t>
            </w:r>
            <w:r w:rsidR="001615A9" w:rsidRPr="00202C16">
              <w:rPr>
                <w:rFonts w:ascii="Verdana" w:hAnsi="Verdana"/>
                <w:color w:val="000000"/>
                <w:sz w:val="20"/>
                <w:szCs w:val="20"/>
                <w:lang w:eastAsia="en-AU"/>
              </w:rPr>
              <w:t>.</w:t>
            </w:r>
          </w:p>
        </w:tc>
        <w:tc>
          <w:tcPr>
            <w:tcW w:w="1984" w:type="dxa"/>
            <w:shd w:val="clear" w:color="000000" w:fill="92D050"/>
            <w:vAlign w:val="center"/>
            <w:hideMark/>
          </w:tcPr>
          <w:p w14:paraId="619FE52F"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4E282652" w14:textId="77777777" w:rsidR="004F6064" w:rsidRPr="00202C16" w:rsidRDefault="004F6064" w:rsidP="0088631C">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Warwick District unlikely to be affected by a Tropical Cyclone, however the </w:t>
            </w:r>
            <w:proofErr w:type="gramStart"/>
            <w:r w:rsidRPr="00202C16">
              <w:rPr>
                <w:rFonts w:ascii="Verdana" w:hAnsi="Verdana"/>
                <w:color w:val="000000"/>
                <w:sz w:val="20"/>
                <w:szCs w:val="20"/>
                <w:lang w:eastAsia="en-AU"/>
              </w:rPr>
              <w:t>District</w:t>
            </w:r>
            <w:proofErr w:type="gramEnd"/>
            <w:r w:rsidRPr="00202C16">
              <w:rPr>
                <w:rFonts w:ascii="Verdana" w:hAnsi="Verdana"/>
                <w:color w:val="000000"/>
                <w:sz w:val="20"/>
                <w:szCs w:val="20"/>
                <w:lang w:eastAsia="en-AU"/>
              </w:rPr>
              <w:t xml:space="preserve"> has been impacted in the past from weather systems generated by Ex Tropical Cyclones, the effects of which can be categorised as severe weather events. For further </w:t>
            </w:r>
            <w:r w:rsidR="0075311A" w:rsidRPr="00202C16">
              <w:rPr>
                <w:rFonts w:ascii="Verdana" w:hAnsi="Verdana"/>
                <w:color w:val="000000"/>
                <w:sz w:val="20"/>
                <w:szCs w:val="20"/>
                <w:lang w:eastAsia="en-AU"/>
              </w:rPr>
              <w:t>information,</w:t>
            </w:r>
            <w:r w:rsidRPr="00202C16">
              <w:rPr>
                <w:rFonts w:ascii="Verdana" w:hAnsi="Verdana"/>
                <w:color w:val="000000"/>
                <w:sz w:val="20"/>
                <w:szCs w:val="20"/>
                <w:lang w:eastAsia="en-AU"/>
              </w:rPr>
              <w:t xml:space="preserve"> refer to the Severe Weather Event Risk Assessment.</w:t>
            </w:r>
          </w:p>
        </w:tc>
        <w:tc>
          <w:tcPr>
            <w:tcW w:w="1497" w:type="dxa"/>
            <w:vMerge w:val="restart"/>
            <w:shd w:val="clear" w:color="000000" w:fill="92D050"/>
            <w:vAlign w:val="center"/>
            <w:hideMark/>
          </w:tcPr>
          <w:p w14:paraId="7553075B"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Unlikely</w:t>
            </w:r>
          </w:p>
        </w:tc>
        <w:tc>
          <w:tcPr>
            <w:tcW w:w="1997" w:type="dxa"/>
            <w:shd w:val="clear" w:color="000000" w:fill="92D050"/>
            <w:vAlign w:val="center"/>
            <w:hideMark/>
          </w:tcPr>
          <w:p w14:paraId="0D4E19A9"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59" w:type="dxa"/>
            <w:vAlign w:val="center"/>
            <w:hideMark/>
          </w:tcPr>
          <w:p w14:paraId="083B1594"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Risk Treatments as outlined in the Severe Weather Event Risk Assessment</w:t>
            </w:r>
            <w:r w:rsidR="001615A9" w:rsidRPr="00202C16">
              <w:rPr>
                <w:rFonts w:ascii="Verdana" w:hAnsi="Verdana"/>
                <w:color w:val="000000"/>
                <w:sz w:val="20"/>
                <w:szCs w:val="20"/>
                <w:lang w:eastAsia="en-AU"/>
              </w:rPr>
              <w:t>.</w:t>
            </w:r>
          </w:p>
        </w:tc>
        <w:tc>
          <w:tcPr>
            <w:tcW w:w="784" w:type="dxa"/>
            <w:shd w:val="clear" w:color="000000" w:fill="92D050"/>
            <w:vAlign w:val="center"/>
            <w:hideMark/>
          </w:tcPr>
          <w:p w14:paraId="5DB7968C" w14:textId="77777777" w:rsidR="004F6064" w:rsidRPr="00202C16" w:rsidRDefault="004F6064" w:rsidP="004F6064">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4F6064" w:rsidRPr="00202C16" w14:paraId="66D0D135" w14:textId="77777777" w:rsidTr="0067247F">
        <w:trPr>
          <w:trHeight w:val="1500"/>
        </w:trPr>
        <w:tc>
          <w:tcPr>
            <w:tcW w:w="1702" w:type="dxa"/>
            <w:vMerge/>
            <w:vAlign w:val="center"/>
            <w:hideMark/>
          </w:tcPr>
          <w:p w14:paraId="04DDADED" w14:textId="77777777" w:rsidR="004F6064" w:rsidRPr="00202C16" w:rsidRDefault="004F6064" w:rsidP="004F6064">
            <w:pPr>
              <w:rPr>
                <w:rFonts w:ascii="Verdana" w:hAnsi="Verdana"/>
                <w:b/>
                <w:bCs/>
                <w:color w:val="000000"/>
                <w:sz w:val="28"/>
                <w:szCs w:val="28"/>
                <w:lang w:eastAsia="en-AU"/>
              </w:rPr>
            </w:pPr>
          </w:p>
        </w:tc>
        <w:tc>
          <w:tcPr>
            <w:tcW w:w="2977" w:type="dxa"/>
            <w:hideMark/>
          </w:tcPr>
          <w:p w14:paraId="47661DC3" w14:textId="77777777" w:rsidR="00F91569" w:rsidRPr="00202C16" w:rsidRDefault="00F91569" w:rsidP="00F91569">
            <w:pPr>
              <w:ind w:firstLineChars="200" w:firstLine="400"/>
              <w:jc w:val="center"/>
              <w:rPr>
                <w:rFonts w:ascii="Verdana" w:hAnsi="Verdana"/>
                <w:color w:val="000000"/>
                <w:sz w:val="20"/>
                <w:szCs w:val="20"/>
                <w:lang w:eastAsia="en-AU"/>
              </w:rPr>
            </w:pPr>
          </w:p>
          <w:p w14:paraId="33909250" w14:textId="77777777" w:rsidR="001615A9" w:rsidRDefault="001615A9" w:rsidP="00F91569">
            <w:pPr>
              <w:ind w:firstLineChars="200" w:firstLine="400"/>
              <w:jc w:val="center"/>
              <w:rPr>
                <w:rFonts w:ascii="Verdana" w:hAnsi="Verdana"/>
                <w:color w:val="000000"/>
                <w:sz w:val="20"/>
                <w:szCs w:val="20"/>
                <w:lang w:eastAsia="en-AU"/>
              </w:rPr>
            </w:pPr>
          </w:p>
          <w:p w14:paraId="4C49E40C" w14:textId="77777777" w:rsidR="00DE4769" w:rsidRPr="00202C16" w:rsidRDefault="00DE4769" w:rsidP="00F91569">
            <w:pPr>
              <w:ind w:firstLineChars="200" w:firstLine="400"/>
              <w:jc w:val="center"/>
              <w:rPr>
                <w:rFonts w:ascii="Verdana" w:hAnsi="Verdana"/>
                <w:color w:val="000000"/>
                <w:sz w:val="20"/>
                <w:szCs w:val="20"/>
                <w:lang w:eastAsia="en-AU"/>
              </w:rPr>
            </w:pPr>
          </w:p>
          <w:p w14:paraId="49BE8A28" w14:textId="77777777" w:rsidR="004F6064" w:rsidRPr="00202C16" w:rsidRDefault="004F6064" w:rsidP="00F91569">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Access &amp; Resupply:   Roadways/</w:t>
            </w:r>
            <w:r w:rsidR="00DE4769">
              <w:rPr>
                <w:rFonts w:ascii="Verdana" w:hAnsi="Verdana"/>
                <w:color w:val="000000"/>
                <w:sz w:val="20"/>
                <w:szCs w:val="20"/>
                <w:lang w:eastAsia="en-AU"/>
              </w:rPr>
              <w:t>r</w:t>
            </w:r>
            <w:r w:rsidRPr="00202C16">
              <w:rPr>
                <w:rFonts w:ascii="Verdana" w:hAnsi="Verdana"/>
                <w:color w:val="000000"/>
                <w:sz w:val="20"/>
                <w:szCs w:val="20"/>
                <w:lang w:eastAsia="en-AU"/>
              </w:rPr>
              <w:t xml:space="preserve">ailways and </w:t>
            </w:r>
            <w:r w:rsidR="00DE4769">
              <w:rPr>
                <w:rFonts w:ascii="Verdana" w:hAnsi="Verdana"/>
                <w:color w:val="000000"/>
                <w:sz w:val="20"/>
                <w:szCs w:val="20"/>
                <w:lang w:eastAsia="en-AU"/>
              </w:rPr>
              <w:t>a</w:t>
            </w:r>
            <w:r w:rsidRPr="00202C16">
              <w:rPr>
                <w:rFonts w:ascii="Verdana" w:hAnsi="Verdana"/>
                <w:color w:val="000000"/>
                <w:sz w:val="20"/>
                <w:szCs w:val="20"/>
                <w:lang w:eastAsia="en-AU"/>
              </w:rPr>
              <w:t>irfields/</w:t>
            </w:r>
            <w:r w:rsidR="00DE4769">
              <w:rPr>
                <w:rFonts w:ascii="Verdana" w:hAnsi="Verdana"/>
                <w:color w:val="000000"/>
                <w:sz w:val="20"/>
                <w:szCs w:val="20"/>
                <w:lang w:eastAsia="en-AU"/>
              </w:rPr>
              <w:t>a</w:t>
            </w:r>
            <w:r w:rsidRPr="00202C16">
              <w:rPr>
                <w:rFonts w:ascii="Verdana" w:hAnsi="Verdana"/>
                <w:color w:val="000000"/>
                <w:sz w:val="20"/>
                <w:szCs w:val="20"/>
                <w:lang w:eastAsia="en-AU"/>
              </w:rPr>
              <w:t xml:space="preserve">erodromes - There </w:t>
            </w:r>
            <w:r w:rsidR="00DE4769">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that interacted with the Tropical Cyclone layer</w:t>
            </w:r>
            <w:r w:rsidR="001615A9" w:rsidRPr="00202C16">
              <w:rPr>
                <w:rFonts w:ascii="Verdana" w:hAnsi="Verdana"/>
                <w:color w:val="000000"/>
                <w:sz w:val="20"/>
                <w:szCs w:val="20"/>
                <w:lang w:eastAsia="en-AU"/>
              </w:rPr>
              <w:t>.</w:t>
            </w:r>
          </w:p>
        </w:tc>
        <w:tc>
          <w:tcPr>
            <w:tcW w:w="1984" w:type="dxa"/>
            <w:shd w:val="clear" w:color="000000" w:fill="92D050"/>
            <w:vAlign w:val="center"/>
            <w:hideMark/>
          </w:tcPr>
          <w:p w14:paraId="2DC70CA7"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483D40A1"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Warwick District unlikely to be affected by a Tropical Cyclone, however the </w:t>
            </w:r>
            <w:proofErr w:type="gramStart"/>
            <w:r w:rsidRPr="00202C16">
              <w:rPr>
                <w:rFonts w:ascii="Verdana" w:hAnsi="Verdana"/>
                <w:color w:val="000000"/>
                <w:sz w:val="20"/>
                <w:szCs w:val="20"/>
                <w:lang w:eastAsia="en-AU"/>
              </w:rPr>
              <w:t>District</w:t>
            </w:r>
            <w:proofErr w:type="gramEnd"/>
            <w:r w:rsidRPr="00202C16">
              <w:rPr>
                <w:rFonts w:ascii="Verdana" w:hAnsi="Verdana"/>
                <w:color w:val="000000"/>
                <w:sz w:val="20"/>
                <w:szCs w:val="20"/>
                <w:lang w:eastAsia="en-AU"/>
              </w:rPr>
              <w:t xml:space="preserve"> has been impacted in the past from weather systems generated by Ex Tropical Cyclones, the effects of which can be categorised as severe weather events. For further </w:t>
            </w:r>
            <w:r w:rsidR="0075311A" w:rsidRPr="00202C16">
              <w:rPr>
                <w:rFonts w:ascii="Verdana" w:hAnsi="Verdana"/>
                <w:color w:val="000000"/>
                <w:sz w:val="20"/>
                <w:szCs w:val="20"/>
                <w:lang w:eastAsia="en-AU"/>
              </w:rPr>
              <w:t>information,</w:t>
            </w:r>
            <w:r w:rsidRPr="00202C16">
              <w:rPr>
                <w:rFonts w:ascii="Verdana" w:hAnsi="Verdana"/>
                <w:color w:val="000000"/>
                <w:sz w:val="20"/>
                <w:szCs w:val="20"/>
                <w:lang w:eastAsia="en-AU"/>
              </w:rPr>
              <w:t xml:space="preserve"> refer to the Severe Weather Event Risk Assessment.</w:t>
            </w:r>
          </w:p>
        </w:tc>
        <w:tc>
          <w:tcPr>
            <w:tcW w:w="1497" w:type="dxa"/>
            <w:vMerge/>
            <w:vAlign w:val="center"/>
            <w:hideMark/>
          </w:tcPr>
          <w:p w14:paraId="70E531C8" w14:textId="77777777" w:rsidR="004F6064" w:rsidRPr="00202C16" w:rsidRDefault="004F6064" w:rsidP="00F91569">
            <w:pPr>
              <w:jc w:val="center"/>
              <w:rPr>
                <w:rFonts w:ascii="Verdana" w:hAnsi="Verdana"/>
                <w:b/>
                <w:bCs/>
                <w:color w:val="000000"/>
                <w:sz w:val="20"/>
                <w:szCs w:val="20"/>
                <w:lang w:eastAsia="en-AU"/>
              </w:rPr>
            </w:pPr>
          </w:p>
        </w:tc>
        <w:tc>
          <w:tcPr>
            <w:tcW w:w="1997" w:type="dxa"/>
            <w:shd w:val="clear" w:color="000000" w:fill="92D050"/>
            <w:vAlign w:val="center"/>
            <w:hideMark/>
          </w:tcPr>
          <w:p w14:paraId="23B3C8EF"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59" w:type="dxa"/>
            <w:vAlign w:val="center"/>
            <w:hideMark/>
          </w:tcPr>
          <w:p w14:paraId="4330354B"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Risk Treatments as outlined in the Severe Weather Event Risk Assessment</w:t>
            </w:r>
            <w:r w:rsidR="001615A9" w:rsidRPr="00202C16">
              <w:rPr>
                <w:rFonts w:ascii="Verdana" w:hAnsi="Verdana"/>
                <w:color w:val="000000"/>
                <w:sz w:val="20"/>
                <w:szCs w:val="20"/>
                <w:lang w:eastAsia="en-AU"/>
              </w:rPr>
              <w:t>.</w:t>
            </w:r>
          </w:p>
        </w:tc>
        <w:tc>
          <w:tcPr>
            <w:tcW w:w="784" w:type="dxa"/>
            <w:shd w:val="clear" w:color="000000" w:fill="92D050"/>
            <w:vAlign w:val="center"/>
            <w:hideMark/>
          </w:tcPr>
          <w:p w14:paraId="2B794821" w14:textId="77777777" w:rsidR="004F6064" w:rsidRPr="00202C16" w:rsidRDefault="004F6064" w:rsidP="004F6064">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4F6064" w:rsidRPr="00202C16" w14:paraId="1F70729C" w14:textId="77777777" w:rsidTr="0067247F">
        <w:trPr>
          <w:trHeight w:val="1500"/>
        </w:trPr>
        <w:tc>
          <w:tcPr>
            <w:tcW w:w="1702" w:type="dxa"/>
            <w:vMerge/>
            <w:vAlign w:val="center"/>
            <w:hideMark/>
          </w:tcPr>
          <w:p w14:paraId="73F6D96F" w14:textId="77777777" w:rsidR="004F6064" w:rsidRPr="00202C16" w:rsidRDefault="004F6064" w:rsidP="004F6064">
            <w:pPr>
              <w:rPr>
                <w:rFonts w:ascii="Verdana" w:hAnsi="Verdana"/>
                <w:b/>
                <w:bCs/>
                <w:color w:val="000000"/>
                <w:sz w:val="28"/>
                <w:szCs w:val="28"/>
                <w:lang w:eastAsia="en-AU"/>
              </w:rPr>
            </w:pPr>
          </w:p>
        </w:tc>
        <w:tc>
          <w:tcPr>
            <w:tcW w:w="2977" w:type="dxa"/>
            <w:hideMark/>
          </w:tcPr>
          <w:p w14:paraId="600068D7" w14:textId="77777777" w:rsidR="00F91569" w:rsidRPr="00202C16" w:rsidRDefault="00F91569" w:rsidP="00F91569">
            <w:pPr>
              <w:ind w:firstLineChars="200" w:firstLine="400"/>
              <w:jc w:val="center"/>
              <w:rPr>
                <w:rFonts w:ascii="Verdana" w:hAnsi="Verdana"/>
                <w:color w:val="000000"/>
                <w:sz w:val="20"/>
                <w:szCs w:val="20"/>
                <w:lang w:eastAsia="en-AU"/>
              </w:rPr>
            </w:pPr>
          </w:p>
          <w:p w14:paraId="0AC2E124" w14:textId="77777777" w:rsidR="001615A9" w:rsidRPr="00202C16" w:rsidRDefault="001615A9" w:rsidP="00F91569">
            <w:pPr>
              <w:ind w:firstLineChars="200" w:firstLine="400"/>
              <w:jc w:val="center"/>
              <w:rPr>
                <w:rFonts w:ascii="Verdana" w:hAnsi="Verdana"/>
                <w:color w:val="000000"/>
                <w:sz w:val="20"/>
                <w:szCs w:val="20"/>
                <w:lang w:eastAsia="en-AU"/>
              </w:rPr>
            </w:pPr>
          </w:p>
          <w:p w14:paraId="7143DE2B" w14:textId="77777777" w:rsidR="001615A9" w:rsidRPr="00202C16" w:rsidRDefault="001615A9" w:rsidP="00F91569">
            <w:pPr>
              <w:ind w:firstLineChars="200" w:firstLine="400"/>
              <w:jc w:val="center"/>
              <w:rPr>
                <w:rFonts w:ascii="Verdana" w:hAnsi="Verdana"/>
                <w:color w:val="000000"/>
                <w:sz w:val="20"/>
                <w:szCs w:val="20"/>
                <w:lang w:eastAsia="en-AU"/>
              </w:rPr>
            </w:pPr>
          </w:p>
          <w:p w14:paraId="53AF0B62" w14:textId="77777777" w:rsidR="00F91569" w:rsidRPr="00202C16" w:rsidRDefault="00F91569" w:rsidP="00F91569">
            <w:pPr>
              <w:ind w:firstLineChars="200" w:firstLine="400"/>
              <w:jc w:val="center"/>
              <w:rPr>
                <w:rFonts w:ascii="Verdana" w:hAnsi="Verdana"/>
                <w:color w:val="000000"/>
                <w:sz w:val="20"/>
                <w:szCs w:val="20"/>
                <w:lang w:eastAsia="en-AU"/>
              </w:rPr>
            </w:pPr>
          </w:p>
          <w:p w14:paraId="7D54A0DD" w14:textId="77777777" w:rsidR="004F6064" w:rsidRPr="00202C16" w:rsidRDefault="004F6064" w:rsidP="00F91569">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Community &amp; Social: There </w:t>
            </w:r>
            <w:r w:rsidR="00DE4769">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that interacted with the Tropical Cyclone layer</w:t>
            </w:r>
            <w:r w:rsidR="001615A9" w:rsidRPr="00202C16">
              <w:rPr>
                <w:rFonts w:ascii="Verdana" w:hAnsi="Verdana"/>
                <w:color w:val="000000"/>
                <w:sz w:val="20"/>
                <w:szCs w:val="20"/>
                <w:lang w:eastAsia="en-AU"/>
              </w:rPr>
              <w:t>.</w:t>
            </w:r>
          </w:p>
        </w:tc>
        <w:tc>
          <w:tcPr>
            <w:tcW w:w="1984" w:type="dxa"/>
            <w:shd w:val="clear" w:color="000000" w:fill="92D050"/>
            <w:vAlign w:val="center"/>
            <w:hideMark/>
          </w:tcPr>
          <w:p w14:paraId="32AC3E90"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14E8F2F5"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Warwick District unlikely to be affected by a Tropical Cyclone, however the </w:t>
            </w:r>
            <w:proofErr w:type="gramStart"/>
            <w:r w:rsidRPr="00202C16">
              <w:rPr>
                <w:rFonts w:ascii="Verdana" w:hAnsi="Verdana"/>
                <w:color w:val="000000"/>
                <w:sz w:val="20"/>
                <w:szCs w:val="20"/>
                <w:lang w:eastAsia="en-AU"/>
              </w:rPr>
              <w:t>District</w:t>
            </w:r>
            <w:proofErr w:type="gramEnd"/>
            <w:r w:rsidRPr="00202C16">
              <w:rPr>
                <w:rFonts w:ascii="Verdana" w:hAnsi="Verdana"/>
                <w:color w:val="000000"/>
                <w:sz w:val="20"/>
                <w:szCs w:val="20"/>
                <w:lang w:eastAsia="en-AU"/>
              </w:rPr>
              <w:t xml:space="preserve"> has been impacted in the past from weather systems generated by Ex Tropical Cyclones, the effects of which can be categorised as severe weather events. For further </w:t>
            </w:r>
            <w:r w:rsidR="0075311A" w:rsidRPr="00202C16">
              <w:rPr>
                <w:rFonts w:ascii="Verdana" w:hAnsi="Verdana"/>
                <w:color w:val="000000"/>
                <w:sz w:val="20"/>
                <w:szCs w:val="20"/>
                <w:lang w:eastAsia="en-AU"/>
              </w:rPr>
              <w:t>information,</w:t>
            </w:r>
            <w:r w:rsidRPr="00202C16">
              <w:rPr>
                <w:rFonts w:ascii="Verdana" w:hAnsi="Verdana"/>
                <w:color w:val="000000"/>
                <w:sz w:val="20"/>
                <w:szCs w:val="20"/>
                <w:lang w:eastAsia="en-AU"/>
              </w:rPr>
              <w:t xml:space="preserve"> refer to the Severe Weather Event Risk Assessment.</w:t>
            </w:r>
          </w:p>
        </w:tc>
        <w:tc>
          <w:tcPr>
            <w:tcW w:w="1497" w:type="dxa"/>
            <w:vMerge/>
            <w:vAlign w:val="center"/>
            <w:hideMark/>
          </w:tcPr>
          <w:p w14:paraId="47BD4FE9" w14:textId="77777777" w:rsidR="004F6064" w:rsidRPr="00202C16" w:rsidRDefault="004F6064" w:rsidP="00F91569">
            <w:pPr>
              <w:jc w:val="center"/>
              <w:rPr>
                <w:rFonts w:ascii="Verdana" w:hAnsi="Verdana"/>
                <w:b/>
                <w:bCs/>
                <w:color w:val="000000"/>
                <w:sz w:val="20"/>
                <w:szCs w:val="20"/>
                <w:lang w:eastAsia="en-AU"/>
              </w:rPr>
            </w:pPr>
          </w:p>
        </w:tc>
        <w:tc>
          <w:tcPr>
            <w:tcW w:w="1997" w:type="dxa"/>
            <w:shd w:val="clear" w:color="000000" w:fill="92D050"/>
            <w:vAlign w:val="center"/>
            <w:hideMark/>
          </w:tcPr>
          <w:p w14:paraId="44AF6C3F"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59" w:type="dxa"/>
            <w:vAlign w:val="center"/>
            <w:hideMark/>
          </w:tcPr>
          <w:p w14:paraId="18D8751F"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Risk Treatments as outlined in the Severe Weather Event Risk Assessment</w:t>
            </w:r>
            <w:r w:rsidR="001615A9" w:rsidRPr="00202C16">
              <w:rPr>
                <w:rFonts w:ascii="Verdana" w:hAnsi="Verdana"/>
                <w:color w:val="000000"/>
                <w:sz w:val="20"/>
                <w:szCs w:val="20"/>
                <w:lang w:eastAsia="en-AU"/>
              </w:rPr>
              <w:t>.</w:t>
            </w:r>
          </w:p>
        </w:tc>
        <w:tc>
          <w:tcPr>
            <w:tcW w:w="784" w:type="dxa"/>
            <w:shd w:val="clear" w:color="000000" w:fill="92D050"/>
            <w:vAlign w:val="center"/>
            <w:hideMark/>
          </w:tcPr>
          <w:p w14:paraId="4311DDA2" w14:textId="77777777" w:rsidR="004F6064" w:rsidRPr="00202C16" w:rsidRDefault="004F6064" w:rsidP="004F6064">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4F6064" w:rsidRPr="00202C16" w14:paraId="65BF1760" w14:textId="77777777" w:rsidTr="0067247F">
        <w:trPr>
          <w:trHeight w:val="1500"/>
        </w:trPr>
        <w:tc>
          <w:tcPr>
            <w:tcW w:w="1702" w:type="dxa"/>
            <w:vMerge/>
            <w:vAlign w:val="center"/>
            <w:hideMark/>
          </w:tcPr>
          <w:p w14:paraId="37E98D95" w14:textId="77777777" w:rsidR="004F6064" w:rsidRPr="00202C16" w:rsidRDefault="004F6064" w:rsidP="004F6064">
            <w:pPr>
              <w:rPr>
                <w:rFonts w:ascii="Verdana" w:hAnsi="Verdana"/>
                <w:b/>
                <w:bCs/>
                <w:color w:val="000000"/>
                <w:sz w:val="28"/>
                <w:szCs w:val="28"/>
                <w:lang w:eastAsia="en-AU"/>
              </w:rPr>
            </w:pPr>
          </w:p>
        </w:tc>
        <w:tc>
          <w:tcPr>
            <w:tcW w:w="2977" w:type="dxa"/>
            <w:hideMark/>
          </w:tcPr>
          <w:p w14:paraId="15E96ED7" w14:textId="77777777" w:rsidR="00F91569" w:rsidRPr="00202C16" w:rsidRDefault="00F91569" w:rsidP="00F91569">
            <w:pPr>
              <w:ind w:firstLineChars="200" w:firstLine="400"/>
              <w:jc w:val="center"/>
              <w:rPr>
                <w:rFonts w:ascii="Verdana" w:hAnsi="Verdana"/>
                <w:color w:val="000000"/>
                <w:sz w:val="20"/>
                <w:szCs w:val="20"/>
                <w:lang w:eastAsia="en-AU"/>
              </w:rPr>
            </w:pPr>
          </w:p>
          <w:p w14:paraId="374DDC30" w14:textId="77777777" w:rsidR="001615A9" w:rsidRPr="00202C16" w:rsidRDefault="001615A9" w:rsidP="00F91569">
            <w:pPr>
              <w:ind w:firstLineChars="200" w:firstLine="400"/>
              <w:jc w:val="center"/>
              <w:rPr>
                <w:rFonts w:ascii="Verdana" w:hAnsi="Verdana"/>
                <w:color w:val="000000"/>
                <w:sz w:val="20"/>
                <w:szCs w:val="20"/>
                <w:lang w:eastAsia="en-AU"/>
              </w:rPr>
            </w:pPr>
          </w:p>
          <w:p w14:paraId="4104EC1D" w14:textId="77777777" w:rsidR="001615A9" w:rsidRPr="00202C16" w:rsidRDefault="001615A9" w:rsidP="00F91569">
            <w:pPr>
              <w:ind w:firstLineChars="200" w:firstLine="400"/>
              <w:jc w:val="center"/>
              <w:rPr>
                <w:rFonts w:ascii="Verdana" w:hAnsi="Verdana"/>
                <w:color w:val="000000"/>
                <w:sz w:val="20"/>
                <w:szCs w:val="20"/>
                <w:lang w:eastAsia="en-AU"/>
              </w:rPr>
            </w:pPr>
          </w:p>
          <w:p w14:paraId="74E2E3BB" w14:textId="77777777" w:rsidR="00F91569" w:rsidRPr="00202C16" w:rsidRDefault="00F91569" w:rsidP="00F91569">
            <w:pPr>
              <w:ind w:firstLineChars="200" w:firstLine="400"/>
              <w:jc w:val="center"/>
              <w:rPr>
                <w:rFonts w:ascii="Verdana" w:hAnsi="Verdana"/>
                <w:color w:val="000000"/>
                <w:sz w:val="20"/>
                <w:szCs w:val="20"/>
                <w:lang w:eastAsia="en-AU"/>
              </w:rPr>
            </w:pPr>
          </w:p>
          <w:p w14:paraId="3F477CE9" w14:textId="77777777" w:rsidR="004F6064" w:rsidRPr="00202C16" w:rsidRDefault="004F6064" w:rsidP="00F91569">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Medical: There </w:t>
            </w:r>
            <w:r w:rsidR="005839F1">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that interacted with the Tropical Cyclone layer</w:t>
            </w:r>
            <w:r w:rsidR="001615A9" w:rsidRPr="00202C16">
              <w:rPr>
                <w:rFonts w:ascii="Verdana" w:hAnsi="Verdana"/>
                <w:color w:val="000000"/>
                <w:sz w:val="20"/>
                <w:szCs w:val="20"/>
                <w:lang w:eastAsia="en-AU"/>
              </w:rPr>
              <w:t>.</w:t>
            </w:r>
          </w:p>
        </w:tc>
        <w:tc>
          <w:tcPr>
            <w:tcW w:w="1984" w:type="dxa"/>
            <w:shd w:val="clear" w:color="000000" w:fill="92D050"/>
            <w:vAlign w:val="center"/>
            <w:hideMark/>
          </w:tcPr>
          <w:p w14:paraId="348FD9C7"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0DA266B0"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Warwick District unlikely to be affected by a Tropical Cyclone, however the </w:t>
            </w:r>
            <w:proofErr w:type="gramStart"/>
            <w:r w:rsidRPr="00202C16">
              <w:rPr>
                <w:rFonts w:ascii="Verdana" w:hAnsi="Verdana"/>
                <w:color w:val="000000"/>
                <w:sz w:val="20"/>
                <w:szCs w:val="20"/>
                <w:lang w:eastAsia="en-AU"/>
              </w:rPr>
              <w:t>District</w:t>
            </w:r>
            <w:proofErr w:type="gramEnd"/>
            <w:r w:rsidRPr="00202C16">
              <w:rPr>
                <w:rFonts w:ascii="Verdana" w:hAnsi="Verdana"/>
                <w:color w:val="000000"/>
                <w:sz w:val="20"/>
                <w:szCs w:val="20"/>
                <w:lang w:eastAsia="en-AU"/>
              </w:rPr>
              <w:t xml:space="preserve"> has been impacted in the past from weather systems generated by Ex Tropical Cyclones, the effects of which can be categorised as severe weather events. For further </w:t>
            </w:r>
            <w:r w:rsidR="0075311A" w:rsidRPr="00202C16">
              <w:rPr>
                <w:rFonts w:ascii="Verdana" w:hAnsi="Verdana"/>
                <w:color w:val="000000"/>
                <w:sz w:val="20"/>
                <w:szCs w:val="20"/>
                <w:lang w:eastAsia="en-AU"/>
              </w:rPr>
              <w:t>information,</w:t>
            </w:r>
            <w:r w:rsidRPr="00202C16">
              <w:rPr>
                <w:rFonts w:ascii="Verdana" w:hAnsi="Verdana"/>
                <w:color w:val="000000"/>
                <w:sz w:val="20"/>
                <w:szCs w:val="20"/>
                <w:lang w:eastAsia="en-AU"/>
              </w:rPr>
              <w:t xml:space="preserve"> refer to the Severe Weather Event Risk Assessment.</w:t>
            </w:r>
          </w:p>
        </w:tc>
        <w:tc>
          <w:tcPr>
            <w:tcW w:w="1497" w:type="dxa"/>
            <w:vMerge/>
            <w:vAlign w:val="center"/>
            <w:hideMark/>
          </w:tcPr>
          <w:p w14:paraId="2A4A14AD" w14:textId="77777777" w:rsidR="004F6064" w:rsidRPr="00202C16" w:rsidRDefault="004F6064" w:rsidP="00F91569">
            <w:pPr>
              <w:jc w:val="center"/>
              <w:rPr>
                <w:rFonts w:ascii="Verdana" w:hAnsi="Verdana"/>
                <w:b/>
                <w:bCs/>
                <w:color w:val="000000"/>
                <w:sz w:val="20"/>
                <w:szCs w:val="20"/>
                <w:lang w:eastAsia="en-AU"/>
              </w:rPr>
            </w:pPr>
          </w:p>
        </w:tc>
        <w:tc>
          <w:tcPr>
            <w:tcW w:w="1997" w:type="dxa"/>
            <w:shd w:val="clear" w:color="000000" w:fill="92D050"/>
            <w:vAlign w:val="center"/>
            <w:hideMark/>
          </w:tcPr>
          <w:p w14:paraId="77080729"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59" w:type="dxa"/>
            <w:vAlign w:val="center"/>
            <w:hideMark/>
          </w:tcPr>
          <w:p w14:paraId="0A07B9B1"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Risk Treatments as outlined in the Severe Weather Event Risk Assessment</w:t>
            </w:r>
            <w:r w:rsidR="001615A9" w:rsidRPr="00202C16">
              <w:rPr>
                <w:rFonts w:ascii="Verdana" w:hAnsi="Verdana"/>
                <w:color w:val="000000"/>
                <w:sz w:val="20"/>
                <w:szCs w:val="20"/>
                <w:lang w:eastAsia="en-AU"/>
              </w:rPr>
              <w:t>.</w:t>
            </w:r>
          </w:p>
        </w:tc>
        <w:tc>
          <w:tcPr>
            <w:tcW w:w="784" w:type="dxa"/>
            <w:shd w:val="clear" w:color="000000" w:fill="92D050"/>
            <w:vAlign w:val="center"/>
            <w:hideMark/>
          </w:tcPr>
          <w:p w14:paraId="656B7046" w14:textId="77777777" w:rsidR="004F6064" w:rsidRPr="00202C16" w:rsidRDefault="004F6064" w:rsidP="004F6064">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4F6064" w:rsidRPr="00202C16" w14:paraId="5B2AEDDB" w14:textId="77777777" w:rsidTr="0067247F">
        <w:trPr>
          <w:trHeight w:val="1500"/>
        </w:trPr>
        <w:tc>
          <w:tcPr>
            <w:tcW w:w="1702" w:type="dxa"/>
            <w:vMerge/>
            <w:vAlign w:val="center"/>
            <w:hideMark/>
          </w:tcPr>
          <w:p w14:paraId="6EF0B7EE" w14:textId="77777777" w:rsidR="004F6064" w:rsidRPr="00202C16" w:rsidRDefault="004F6064" w:rsidP="004F6064">
            <w:pPr>
              <w:rPr>
                <w:rFonts w:ascii="Verdana" w:hAnsi="Verdana"/>
                <w:b/>
                <w:bCs/>
                <w:color w:val="000000"/>
                <w:sz w:val="28"/>
                <w:szCs w:val="28"/>
                <w:lang w:eastAsia="en-AU"/>
              </w:rPr>
            </w:pPr>
          </w:p>
        </w:tc>
        <w:tc>
          <w:tcPr>
            <w:tcW w:w="2977" w:type="dxa"/>
            <w:hideMark/>
          </w:tcPr>
          <w:p w14:paraId="23CD218B" w14:textId="77777777" w:rsidR="00F91569" w:rsidRPr="00202C16" w:rsidRDefault="00F91569" w:rsidP="00F91569">
            <w:pPr>
              <w:ind w:firstLineChars="200" w:firstLine="402"/>
              <w:jc w:val="center"/>
              <w:rPr>
                <w:rFonts w:ascii="Verdana" w:hAnsi="Verdana"/>
                <w:b/>
                <w:bCs/>
                <w:color w:val="000000"/>
                <w:sz w:val="20"/>
                <w:szCs w:val="20"/>
                <w:lang w:eastAsia="en-AU"/>
              </w:rPr>
            </w:pPr>
          </w:p>
          <w:p w14:paraId="0F8CA38C" w14:textId="77777777" w:rsidR="00F91569" w:rsidRPr="00202C16" w:rsidRDefault="00F91569" w:rsidP="00F91569">
            <w:pPr>
              <w:ind w:firstLineChars="200" w:firstLine="402"/>
              <w:jc w:val="center"/>
              <w:rPr>
                <w:rFonts w:ascii="Verdana" w:hAnsi="Verdana"/>
                <w:b/>
                <w:bCs/>
                <w:color w:val="000000"/>
                <w:sz w:val="20"/>
                <w:szCs w:val="20"/>
                <w:lang w:eastAsia="en-AU"/>
              </w:rPr>
            </w:pPr>
          </w:p>
          <w:p w14:paraId="216AE15E" w14:textId="77777777" w:rsidR="001615A9" w:rsidRPr="00202C16" w:rsidRDefault="001615A9" w:rsidP="00F91569">
            <w:pPr>
              <w:ind w:firstLineChars="200" w:firstLine="402"/>
              <w:jc w:val="center"/>
              <w:rPr>
                <w:rFonts w:ascii="Verdana" w:hAnsi="Verdana"/>
                <w:b/>
                <w:bCs/>
                <w:color w:val="000000"/>
                <w:sz w:val="20"/>
                <w:szCs w:val="20"/>
                <w:lang w:eastAsia="en-AU"/>
              </w:rPr>
            </w:pPr>
          </w:p>
          <w:p w14:paraId="1C548CC5" w14:textId="77777777" w:rsidR="001615A9" w:rsidRPr="00202C16" w:rsidRDefault="001615A9" w:rsidP="00F91569">
            <w:pPr>
              <w:ind w:firstLineChars="200" w:firstLine="402"/>
              <w:jc w:val="center"/>
              <w:rPr>
                <w:rFonts w:ascii="Verdana" w:hAnsi="Verdana"/>
                <w:b/>
                <w:bCs/>
                <w:color w:val="000000"/>
                <w:sz w:val="20"/>
                <w:szCs w:val="20"/>
                <w:lang w:eastAsia="en-AU"/>
              </w:rPr>
            </w:pPr>
          </w:p>
          <w:p w14:paraId="72A92F30" w14:textId="77777777" w:rsidR="004F6064" w:rsidRPr="00202C16" w:rsidRDefault="004F6064" w:rsidP="00F91569">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Significant Industries:</w:t>
            </w:r>
            <w:r w:rsidR="00DF7BB3" w:rsidRPr="00202C16">
              <w:rPr>
                <w:rFonts w:ascii="Verdana" w:hAnsi="Verdana"/>
                <w:color w:val="000000"/>
                <w:sz w:val="20"/>
                <w:szCs w:val="20"/>
                <w:lang w:eastAsia="en-AU"/>
              </w:rPr>
              <w:t xml:space="preserve"> </w:t>
            </w:r>
            <w:r w:rsidRPr="00202C16">
              <w:rPr>
                <w:rFonts w:ascii="Verdana" w:hAnsi="Verdana"/>
                <w:color w:val="000000"/>
                <w:sz w:val="20"/>
                <w:szCs w:val="20"/>
                <w:lang w:eastAsia="en-AU"/>
              </w:rPr>
              <w:t xml:space="preserve">There </w:t>
            </w:r>
            <w:r w:rsidR="005839F1">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that interacted with the Tropical Cyclone layer</w:t>
            </w:r>
            <w:r w:rsidR="001615A9" w:rsidRPr="00202C16">
              <w:rPr>
                <w:rFonts w:ascii="Verdana" w:hAnsi="Verdana"/>
                <w:color w:val="000000"/>
                <w:sz w:val="20"/>
                <w:szCs w:val="20"/>
                <w:lang w:eastAsia="en-AU"/>
              </w:rPr>
              <w:t>.</w:t>
            </w:r>
          </w:p>
        </w:tc>
        <w:tc>
          <w:tcPr>
            <w:tcW w:w="1984" w:type="dxa"/>
            <w:shd w:val="clear" w:color="000000" w:fill="92D050"/>
            <w:vAlign w:val="center"/>
            <w:hideMark/>
          </w:tcPr>
          <w:p w14:paraId="5F844B88"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71528D6D"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Warwick District unlikely to be affected by a Tropical Cyclone, however the </w:t>
            </w:r>
            <w:proofErr w:type="gramStart"/>
            <w:r w:rsidRPr="00202C16">
              <w:rPr>
                <w:rFonts w:ascii="Verdana" w:hAnsi="Verdana"/>
                <w:color w:val="000000"/>
                <w:sz w:val="20"/>
                <w:szCs w:val="20"/>
                <w:lang w:eastAsia="en-AU"/>
              </w:rPr>
              <w:t>District</w:t>
            </w:r>
            <w:proofErr w:type="gramEnd"/>
            <w:r w:rsidRPr="00202C16">
              <w:rPr>
                <w:rFonts w:ascii="Verdana" w:hAnsi="Verdana"/>
                <w:color w:val="000000"/>
                <w:sz w:val="20"/>
                <w:szCs w:val="20"/>
                <w:lang w:eastAsia="en-AU"/>
              </w:rPr>
              <w:t xml:space="preserve"> has been impacted in the past from weather systems generated by Ex Tropical Cyclones, the effects of which can be categorised as severe weather events. For further </w:t>
            </w:r>
            <w:r w:rsidR="0075311A" w:rsidRPr="00202C16">
              <w:rPr>
                <w:rFonts w:ascii="Verdana" w:hAnsi="Verdana"/>
                <w:color w:val="000000"/>
                <w:sz w:val="20"/>
                <w:szCs w:val="20"/>
                <w:lang w:eastAsia="en-AU"/>
              </w:rPr>
              <w:t>information,</w:t>
            </w:r>
            <w:r w:rsidRPr="00202C16">
              <w:rPr>
                <w:rFonts w:ascii="Verdana" w:hAnsi="Verdana"/>
                <w:color w:val="000000"/>
                <w:sz w:val="20"/>
                <w:szCs w:val="20"/>
                <w:lang w:eastAsia="en-AU"/>
              </w:rPr>
              <w:t xml:space="preserve"> refer to the Severe Weather Event Risk Assessment.</w:t>
            </w:r>
          </w:p>
        </w:tc>
        <w:tc>
          <w:tcPr>
            <w:tcW w:w="1497" w:type="dxa"/>
            <w:vMerge/>
            <w:vAlign w:val="center"/>
            <w:hideMark/>
          </w:tcPr>
          <w:p w14:paraId="07087374" w14:textId="77777777" w:rsidR="004F6064" w:rsidRPr="00202C16" w:rsidRDefault="004F6064" w:rsidP="00F91569">
            <w:pPr>
              <w:jc w:val="center"/>
              <w:rPr>
                <w:rFonts w:ascii="Verdana" w:hAnsi="Verdana"/>
                <w:b/>
                <w:bCs/>
                <w:color w:val="000000"/>
                <w:sz w:val="20"/>
                <w:szCs w:val="20"/>
                <w:lang w:eastAsia="en-AU"/>
              </w:rPr>
            </w:pPr>
          </w:p>
        </w:tc>
        <w:tc>
          <w:tcPr>
            <w:tcW w:w="1997" w:type="dxa"/>
            <w:shd w:val="clear" w:color="000000" w:fill="92D050"/>
            <w:vAlign w:val="center"/>
            <w:hideMark/>
          </w:tcPr>
          <w:p w14:paraId="6A41EF7F"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59" w:type="dxa"/>
            <w:vAlign w:val="center"/>
            <w:hideMark/>
          </w:tcPr>
          <w:p w14:paraId="7E8DCA7A"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Risk Treatments as outlined in the Severe Weather Event Risk Assessment</w:t>
            </w:r>
            <w:r w:rsidR="001615A9" w:rsidRPr="00202C16">
              <w:rPr>
                <w:rFonts w:ascii="Verdana" w:hAnsi="Verdana"/>
                <w:color w:val="000000"/>
                <w:sz w:val="20"/>
                <w:szCs w:val="20"/>
                <w:lang w:eastAsia="en-AU"/>
              </w:rPr>
              <w:t>.</w:t>
            </w:r>
          </w:p>
        </w:tc>
        <w:tc>
          <w:tcPr>
            <w:tcW w:w="784" w:type="dxa"/>
            <w:shd w:val="clear" w:color="000000" w:fill="92D050"/>
            <w:vAlign w:val="center"/>
            <w:hideMark/>
          </w:tcPr>
          <w:p w14:paraId="209DA761" w14:textId="77777777" w:rsidR="004F6064" w:rsidRPr="00202C16" w:rsidRDefault="004F6064" w:rsidP="004F6064">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r w:rsidR="004F6064" w:rsidRPr="00202C16" w14:paraId="3774F1D8" w14:textId="77777777" w:rsidTr="0067247F">
        <w:trPr>
          <w:trHeight w:val="1500"/>
        </w:trPr>
        <w:tc>
          <w:tcPr>
            <w:tcW w:w="1702" w:type="dxa"/>
            <w:vMerge/>
            <w:vAlign w:val="center"/>
            <w:hideMark/>
          </w:tcPr>
          <w:p w14:paraId="18F3DE8D" w14:textId="77777777" w:rsidR="004F6064" w:rsidRPr="00202C16" w:rsidRDefault="004F6064" w:rsidP="004F6064">
            <w:pPr>
              <w:rPr>
                <w:rFonts w:ascii="Verdana" w:hAnsi="Verdana"/>
                <w:b/>
                <w:bCs/>
                <w:color w:val="000000"/>
                <w:sz w:val="28"/>
                <w:szCs w:val="28"/>
                <w:lang w:eastAsia="en-AU"/>
              </w:rPr>
            </w:pPr>
          </w:p>
        </w:tc>
        <w:tc>
          <w:tcPr>
            <w:tcW w:w="2977" w:type="dxa"/>
            <w:hideMark/>
          </w:tcPr>
          <w:p w14:paraId="5EAD8197" w14:textId="77777777" w:rsidR="00F91569" w:rsidRPr="00202C16" w:rsidRDefault="00F91569" w:rsidP="00F91569">
            <w:pPr>
              <w:ind w:firstLineChars="200" w:firstLine="402"/>
              <w:jc w:val="center"/>
              <w:rPr>
                <w:rFonts w:ascii="Verdana" w:hAnsi="Verdana"/>
                <w:b/>
                <w:bCs/>
                <w:color w:val="000000"/>
                <w:sz w:val="20"/>
                <w:szCs w:val="20"/>
                <w:lang w:eastAsia="en-AU"/>
              </w:rPr>
            </w:pPr>
          </w:p>
          <w:p w14:paraId="41516ACD" w14:textId="77777777" w:rsidR="001615A9" w:rsidRPr="00202C16" w:rsidRDefault="001615A9" w:rsidP="00F91569">
            <w:pPr>
              <w:ind w:firstLineChars="200" w:firstLine="402"/>
              <w:jc w:val="center"/>
              <w:rPr>
                <w:rFonts w:ascii="Verdana" w:hAnsi="Verdana"/>
                <w:b/>
                <w:bCs/>
                <w:color w:val="000000"/>
                <w:sz w:val="20"/>
                <w:szCs w:val="20"/>
                <w:lang w:eastAsia="en-AU"/>
              </w:rPr>
            </w:pPr>
          </w:p>
          <w:p w14:paraId="6B7B185B" w14:textId="77777777" w:rsidR="001615A9" w:rsidRPr="00202C16" w:rsidRDefault="001615A9" w:rsidP="00F91569">
            <w:pPr>
              <w:ind w:firstLineChars="200" w:firstLine="402"/>
              <w:jc w:val="center"/>
              <w:rPr>
                <w:rFonts w:ascii="Verdana" w:hAnsi="Verdana"/>
                <w:b/>
                <w:bCs/>
                <w:color w:val="000000"/>
                <w:sz w:val="20"/>
                <w:szCs w:val="20"/>
                <w:lang w:eastAsia="en-AU"/>
              </w:rPr>
            </w:pPr>
          </w:p>
          <w:p w14:paraId="6C624BC0" w14:textId="77777777" w:rsidR="00F91569" w:rsidRPr="00202C16" w:rsidRDefault="00F91569" w:rsidP="00F91569">
            <w:pPr>
              <w:ind w:firstLineChars="200" w:firstLine="402"/>
              <w:jc w:val="center"/>
              <w:rPr>
                <w:rFonts w:ascii="Verdana" w:hAnsi="Verdana"/>
                <w:b/>
                <w:bCs/>
                <w:color w:val="000000"/>
                <w:sz w:val="20"/>
                <w:szCs w:val="20"/>
                <w:lang w:eastAsia="en-AU"/>
              </w:rPr>
            </w:pPr>
          </w:p>
          <w:p w14:paraId="1200E5C9" w14:textId="77777777" w:rsidR="004F6064" w:rsidRPr="00202C16" w:rsidRDefault="004F6064" w:rsidP="00F91569">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Environmental:</w:t>
            </w:r>
            <w:r w:rsidR="00DF7BB3" w:rsidRPr="00202C16">
              <w:rPr>
                <w:rFonts w:ascii="Verdana" w:hAnsi="Verdana"/>
                <w:color w:val="000000"/>
                <w:sz w:val="20"/>
                <w:szCs w:val="20"/>
                <w:lang w:eastAsia="en-AU"/>
              </w:rPr>
              <w:t xml:space="preserve"> </w:t>
            </w:r>
            <w:r w:rsidRPr="00202C16">
              <w:rPr>
                <w:rFonts w:ascii="Verdana" w:hAnsi="Verdana"/>
                <w:color w:val="000000"/>
                <w:sz w:val="20"/>
                <w:szCs w:val="20"/>
                <w:lang w:eastAsia="en-AU"/>
              </w:rPr>
              <w:t xml:space="preserve">There </w:t>
            </w:r>
            <w:r w:rsidR="005839F1">
              <w:rPr>
                <w:rFonts w:ascii="Verdana" w:hAnsi="Verdana"/>
                <w:color w:val="000000"/>
                <w:sz w:val="20"/>
                <w:szCs w:val="20"/>
                <w:lang w:eastAsia="en-AU"/>
              </w:rPr>
              <w:t>were</w:t>
            </w:r>
            <w:r w:rsidRPr="00202C16">
              <w:rPr>
                <w:rFonts w:ascii="Verdana" w:hAnsi="Verdana"/>
                <w:color w:val="000000"/>
                <w:sz w:val="20"/>
                <w:szCs w:val="20"/>
                <w:lang w:eastAsia="en-AU"/>
              </w:rPr>
              <w:t xml:space="preserve"> no observed directly exposed elements that interacted with the Tropical Cyclone layer</w:t>
            </w:r>
            <w:r w:rsidR="001615A9" w:rsidRPr="00202C16">
              <w:rPr>
                <w:rFonts w:ascii="Verdana" w:hAnsi="Verdana"/>
                <w:color w:val="000000"/>
                <w:sz w:val="20"/>
                <w:szCs w:val="20"/>
                <w:lang w:eastAsia="en-AU"/>
              </w:rPr>
              <w:t>.</w:t>
            </w:r>
          </w:p>
        </w:tc>
        <w:tc>
          <w:tcPr>
            <w:tcW w:w="1984" w:type="dxa"/>
            <w:shd w:val="clear" w:color="000000" w:fill="92D050"/>
            <w:vAlign w:val="center"/>
            <w:hideMark/>
          </w:tcPr>
          <w:p w14:paraId="477C0C30"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7CEC61CE"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Warwick District unlikely to be affected by a Tropical Cyclone, however the </w:t>
            </w:r>
            <w:proofErr w:type="gramStart"/>
            <w:r w:rsidRPr="00202C16">
              <w:rPr>
                <w:rFonts w:ascii="Verdana" w:hAnsi="Verdana"/>
                <w:color w:val="000000"/>
                <w:sz w:val="20"/>
                <w:szCs w:val="20"/>
                <w:lang w:eastAsia="en-AU"/>
              </w:rPr>
              <w:t>District</w:t>
            </w:r>
            <w:proofErr w:type="gramEnd"/>
            <w:r w:rsidRPr="00202C16">
              <w:rPr>
                <w:rFonts w:ascii="Verdana" w:hAnsi="Verdana"/>
                <w:color w:val="000000"/>
                <w:sz w:val="20"/>
                <w:szCs w:val="20"/>
                <w:lang w:eastAsia="en-AU"/>
              </w:rPr>
              <w:t xml:space="preserve"> has been impacted in the past from weather systems generated by Ex Tropical Cyclones, the effects of which can be categorised as severe weather events. For further </w:t>
            </w:r>
            <w:r w:rsidR="0075311A" w:rsidRPr="00202C16">
              <w:rPr>
                <w:rFonts w:ascii="Verdana" w:hAnsi="Verdana"/>
                <w:color w:val="000000"/>
                <w:sz w:val="20"/>
                <w:szCs w:val="20"/>
                <w:lang w:eastAsia="en-AU"/>
              </w:rPr>
              <w:t>information,</w:t>
            </w:r>
            <w:r w:rsidRPr="00202C16">
              <w:rPr>
                <w:rFonts w:ascii="Verdana" w:hAnsi="Verdana"/>
                <w:color w:val="000000"/>
                <w:sz w:val="20"/>
                <w:szCs w:val="20"/>
                <w:lang w:eastAsia="en-AU"/>
              </w:rPr>
              <w:t xml:space="preserve"> refer to the Severe Weather Event Risk Assessment.</w:t>
            </w:r>
          </w:p>
        </w:tc>
        <w:tc>
          <w:tcPr>
            <w:tcW w:w="1497" w:type="dxa"/>
            <w:vMerge/>
            <w:vAlign w:val="center"/>
            <w:hideMark/>
          </w:tcPr>
          <w:p w14:paraId="137109E9" w14:textId="77777777" w:rsidR="004F6064" w:rsidRPr="00202C16" w:rsidRDefault="004F6064" w:rsidP="00F91569">
            <w:pPr>
              <w:jc w:val="center"/>
              <w:rPr>
                <w:rFonts w:ascii="Verdana" w:hAnsi="Verdana"/>
                <w:b/>
                <w:bCs/>
                <w:color w:val="000000"/>
                <w:sz w:val="20"/>
                <w:szCs w:val="20"/>
                <w:lang w:eastAsia="en-AU"/>
              </w:rPr>
            </w:pPr>
          </w:p>
        </w:tc>
        <w:tc>
          <w:tcPr>
            <w:tcW w:w="1997" w:type="dxa"/>
            <w:shd w:val="clear" w:color="000000" w:fill="92D050"/>
            <w:vAlign w:val="center"/>
            <w:hideMark/>
          </w:tcPr>
          <w:p w14:paraId="7295DCAC" w14:textId="77777777" w:rsidR="004F6064" w:rsidRPr="00202C16" w:rsidRDefault="004F6064" w:rsidP="00F91569">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59" w:type="dxa"/>
            <w:vAlign w:val="center"/>
            <w:hideMark/>
          </w:tcPr>
          <w:p w14:paraId="7A3FB90D" w14:textId="77777777" w:rsidR="004F6064" w:rsidRPr="00202C16" w:rsidRDefault="004F6064" w:rsidP="00F91569">
            <w:pPr>
              <w:jc w:val="center"/>
              <w:rPr>
                <w:rFonts w:ascii="Verdana" w:hAnsi="Verdana"/>
                <w:color w:val="000000"/>
                <w:sz w:val="20"/>
                <w:szCs w:val="20"/>
                <w:lang w:eastAsia="en-AU"/>
              </w:rPr>
            </w:pPr>
            <w:r w:rsidRPr="00202C16">
              <w:rPr>
                <w:rFonts w:ascii="Verdana" w:hAnsi="Verdana"/>
                <w:color w:val="000000"/>
                <w:sz w:val="20"/>
                <w:szCs w:val="20"/>
                <w:lang w:eastAsia="en-AU"/>
              </w:rPr>
              <w:t>Risk Treatments as outlined in the Severe Weather Event Risk Assessment</w:t>
            </w:r>
            <w:r w:rsidR="001615A9" w:rsidRPr="00202C16">
              <w:rPr>
                <w:rFonts w:ascii="Verdana" w:hAnsi="Verdana"/>
                <w:color w:val="000000"/>
                <w:sz w:val="20"/>
                <w:szCs w:val="20"/>
                <w:lang w:eastAsia="en-AU"/>
              </w:rPr>
              <w:t>.</w:t>
            </w:r>
          </w:p>
        </w:tc>
        <w:tc>
          <w:tcPr>
            <w:tcW w:w="784" w:type="dxa"/>
            <w:shd w:val="clear" w:color="000000" w:fill="92D050"/>
            <w:vAlign w:val="center"/>
            <w:hideMark/>
          </w:tcPr>
          <w:p w14:paraId="79AB309D" w14:textId="77777777" w:rsidR="004F6064" w:rsidRPr="00202C16" w:rsidRDefault="004F6064" w:rsidP="004F6064">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L4</w:t>
            </w:r>
          </w:p>
        </w:tc>
      </w:tr>
    </w:tbl>
    <w:p w14:paraId="1C6EBA39" w14:textId="77777777" w:rsidR="0022685F" w:rsidRPr="00202C16" w:rsidRDefault="0022685F" w:rsidP="00275F54">
      <w:pPr>
        <w:widowControl w:val="0"/>
        <w:spacing w:line="200" w:lineRule="exact"/>
        <w:rPr>
          <w:rFonts w:ascii="Verdana" w:hAnsi="Verdana"/>
        </w:rPr>
      </w:pPr>
    </w:p>
    <w:p w14:paraId="5EEACC82" w14:textId="77777777" w:rsidR="0022685F" w:rsidRPr="00202C16" w:rsidRDefault="0022685F" w:rsidP="00275F54">
      <w:pPr>
        <w:widowControl w:val="0"/>
        <w:spacing w:line="200" w:lineRule="exact"/>
        <w:rPr>
          <w:rFonts w:ascii="Verdana" w:hAnsi="Verdana"/>
        </w:rPr>
      </w:pPr>
    </w:p>
    <w:p w14:paraId="70B49315" w14:textId="77777777" w:rsidR="0022685F" w:rsidRPr="00202C16" w:rsidRDefault="0022685F" w:rsidP="00275F54">
      <w:pPr>
        <w:widowControl w:val="0"/>
        <w:spacing w:line="200" w:lineRule="exact"/>
        <w:rPr>
          <w:rFonts w:ascii="Verdana" w:hAnsi="Verdana"/>
        </w:rPr>
      </w:pPr>
    </w:p>
    <w:p w14:paraId="5A7B7022" w14:textId="77777777" w:rsidR="0022685F" w:rsidRPr="00202C16" w:rsidRDefault="0022685F" w:rsidP="00275F54">
      <w:pPr>
        <w:widowControl w:val="0"/>
        <w:spacing w:line="200" w:lineRule="exact"/>
        <w:rPr>
          <w:rFonts w:ascii="Verdana" w:hAnsi="Verdana"/>
        </w:rPr>
      </w:pPr>
    </w:p>
    <w:p w14:paraId="4C89AA95" w14:textId="77777777" w:rsidR="00DF7BB3" w:rsidRPr="00202C16" w:rsidRDefault="00DF7BB3" w:rsidP="00275F54">
      <w:pPr>
        <w:widowControl w:val="0"/>
        <w:spacing w:line="200" w:lineRule="exact"/>
        <w:rPr>
          <w:rFonts w:ascii="Verdana" w:hAnsi="Verdana"/>
        </w:rPr>
      </w:pPr>
    </w:p>
    <w:p w14:paraId="5861F4FD" w14:textId="77777777" w:rsidR="00DF7BB3" w:rsidRPr="00202C16" w:rsidRDefault="00DF7BB3" w:rsidP="00275F54">
      <w:pPr>
        <w:widowControl w:val="0"/>
        <w:spacing w:line="200" w:lineRule="exact"/>
        <w:rPr>
          <w:rFonts w:ascii="Verdana" w:hAnsi="Verdana"/>
        </w:rPr>
      </w:pPr>
    </w:p>
    <w:p w14:paraId="4100661A" w14:textId="77777777" w:rsidR="00DF7BB3" w:rsidRPr="00202C16" w:rsidRDefault="00DF7BB3" w:rsidP="00275F54">
      <w:pPr>
        <w:widowControl w:val="0"/>
        <w:spacing w:line="200" w:lineRule="exact"/>
        <w:rPr>
          <w:rFonts w:ascii="Verdana" w:hAnsi="Verdana"/>
        </w:rPr>
      </w:pPr>
    </w:p>
    <w:p w14:paraId="4759C544" w14:textId="77777777" w:rsidR="00DF7BB3" w:rsidRPr="00202C16" w:rsidRDefault="00DF7BB3" w:rsidP="00275F54">
      <w:pPr>
        <w:widowControl w:val="0"/>
        <w:spacing w:line="200" w:lineRule="exact"/>
        <w:rPr>
          <w:rFonts w:ascii="Verdana" w:hAnsi="Verdana"/>
        </w:rPr>
      </w:pPr>
    </w:p>
    <w:p w14:paraId="59F1A907" w14:textId="77777777" w:rsidR="00DF7BB3" w:rsidRPr="00202C16" w:rsidRDefault="00DF7BB3" w:rsidP="00275F54">
      <w:pPr>
        <w:widowControl w:val="0"/>
        <w:spacing w:line="200" w:lineRule="exact"/>
        <w:rPr>
          <w:rFonts w:ascii="Verdana" w:hAnsi="Verdana"/>
        </w:rPr>
      </w:pPr>
    </w:p>
    <w:p w14:paraId="26EE5DE4" w14:textId="77777777" w:rsidR="00DF7BB3" w:rsidRPr="00202C16" w:rsidRDefault="00DF7BB3" w:rsidP="00275F54">
      <w:pPr>
        <w:widowControl w:val="0"/>
        <w:spacing w:line="200" w:lineRule="exact"/>
        <w:rPr>
          <w:rFonts w:ascii="Verdana" w:hAnsi="Verdana"/>
        </w:rPr>
      </w:pPr>
    </w:p>
    <w:p w14:paraId="2194C055" w14:textId="77777777" w:rsidR="00DF7BB3" w:rsidRPr="00202C16" w:rsidRDefault="00DF7BB3" w:rsidP="00275F54">
      <w:pPr>
        <w:widowControl w:val="0"/>
        <w:spacing w:line="200" w:lineRule="exact"/>
        <w:rPr>
          <w:rFonts w:ascii="Verdana" w:hAnsi="Verdana"/>
        </w:rPr>
      </w:pPr>
    </w:p>
    <w:p w14:paraId="62A341D0" w14:textId="77777777" w:rsidR="00DF7BB3" w:rsidRPr="00202C16" w:rsidRDefault="00DF7BB3" w:rsidP="00275F54">
      <w:pPr>
        <w:widowControl w:val="0"/>
        <w:spacing w:line="200" w:lineRule="exact"/>
        <w:rPr>
          <w:rFonts w:ascii="Verdana" w:hAnsi="Verdana"/>
        </w:rPr>
      </w:pPr>
    </w:p>
    <w:p w14:paraId="2C20A699" w14:textId="77777777" w:rsidR="008A7643" w:rsidRDefault="008A7643" w:rsidP="00275F54">
      <w:pPr>
        <w:widowControl w:val="0"/>
        <w:spacing w:line="200" w:lineRule="exact"/>
        <w:rPr>
          <w:rFonts w:ascii="Verdana" w:hAnsi="Verdana"/>
        </w:rPr>
      </w:pPr>
    </w:p>
    <w:p w14:paraId="7BA413D8" w14:textId="77777777" w:rsidR="00BE7BCF" w:rsidRDefault="00BE7BCF" w:rsidP="00275F54">
      <w:pPr>
        <w:widowControl w:val="0"/>
        <w:spacing w:line="200" w:lineRule="exact"/>
        <w:rPr>
          <w:rFonts w:ascii="Verdana" w:hAnsi="Verdana"/>
        </w:rPr>
      </w:pPr>
    </w:p>
    <w:p w14:paraId="609A449F" w14:textId="77777777" w:rsidR="00BE7BCF" w:rsidRDefault="00BE7BCF" w:rsidP="00275F54">
      <w:pPr>
        <w:widowControl w:val="0"/>
        <w:spacing w:line="200" w:lineRule="exact"/>
        <w:rPr>
          <w:rFonts w:ascii="Verdana" w:hAnsi="Verdana"/>
        </w:rPr>
      </w:pPr>
    </w:p>
    <w:p w14:paraId="19476B0B" w14:textId="77777777" w:rsidR="00BE7BCF" w:rsidRDefault="00BE7BCF" w:rsidP="00275F54">
      <w:pPr>
        <w:widowControl w:val="0"/>
        <w:spacing w:line="200" w:lineRule="exact"/>
        <w:rPr>
          <w:rFonts w:ascii="Verdana" w:hAnsi="Verdana"/>
        </w:rPr>
      </w:pPr>
    </w:p>
    <w:p w14:paraId="63E25252" w14:textId="77777777" w:rsidR="00BE7BCF" w:rsidRDefault="00BE7BCF" w:rsidP="00275F54">
      <w:pPr>
        <w:widowControl w:val="0"/>
        <w:spacing w:line="200" w:lineRule="exact"/>
        <w:rPr>
          <w:rFonts w:ascii="Verdana" w:hAnsi="Verdana"/>
        </w:rPr>
      </w:pPr>
    </w:p>
    <w:p w14:paraId="7C7CFF02" w14:textId="77777777" w:rsidR="00BE7BCF" w:rsidRDefault="00BE7BCF" w:rsidP="00275F54">
      <w:pPr>
        <w:widowControl w:val="0"/>
        <w:spacing w:line="200" w:lineRule="exact"/>
        <w:rPr>
          <w:rFonts w:ascii="Verdana" w:hAnsi="Verdana"/>
        </w:rPr>
      </w:pPr>
    </w:p>
    <w:p w14:paraId="624FED28" w14:textId="77777777" w:rsidR="00BE7BCF" w:rsidRDefault="00BE7BCF" w:rsidP="00275F54">
      <w:pPr>
        <w:widowControl w:val="0"/>
        <w:spacing w:line="200" w:lineRule="exact"/>
        <w:rPr>
          <w:rFonts w:ascii="Verdana" w:hAnsi="Verdana"/>
        </w:rPr>
      </w:pPr>
    </w:p>
    <w:p w14:paraId="2F49F412" w14:textId="77777777" w:rsidR="00BE7BCF" w:rsidRDefault="00BE7BCF" w:rsidP="00275F54">
      <w:pPr>
        <w:widowControl w:val="0"/>
        <w:spacing w:line="200" w:lineRule="exact"/>
        <w:rPr>
          <w:rFonts w:ascii="Verdana" w:hAnsi="Verdana"/>
        </w:rPr>
      </w:pPr>
    </w:p>
    <w:p w14:paraId="43251687" w14:textId="77777777" w:rsidR="00BE7BCF" w:rsidRDefault="00BE7BCF" w:rsidP="00275F54">
      <w:pPr>
        <w:widowControl w:val="0"/>
        <w:spacing w:line="200" w:lineRule="exact"/>
        <w:rPr>
          <w:rFonts w:ascii="Verdana" w:hAnsi="Verdana"/>
        </w:rPr>
      </w:pPr>
    </w:p>
    <w:p w14:paraId="00DE1788" w14:textId="77777777" w:rsidR="00BE7BCF" w:rsidRDefault="00BE7BCF" w:rsidP="00275F54">
      <w:pPr>
        <w:widowControl w:val="0"/>
        <w:spacing w:line="200" w:lineRule="exact"/>
        <w:rPr>
          <w:rFonts w:ascii="Verdana" w:hAnsi="Verdana"/>
        </w:rPr>
      </w:pPr>
    </w:p>
    <w:p w14:paraId="633971C1" w14:textId="77777777" w:rsidR="00BE7BCF" w:rsidRDefault="00BE7BCF" w:rsidP="00275F54">
      <w:pPr>
        <w:widowControl w:val="0"/>
        <w:spacing w:line="200" w:lineRule="exact"/>
        <w:rPr>
          <w:rFonts w:ascii="Verdana" w:hAnsi="Verdana"/>
        </w:rPr>
      </w:pPr>
    </w:p>
    <w:p w14:paraId="2DCDDF8B" w14:textId="77777777" w:rsidR="00BE7BCF" w:rsidRDefault="00BE7BCF" w:rsidP="00275F54">
      <w:pPr>
        <w:widowControl w:val="0"/>
        <w:spacing w:line="200" w:lineRule="exact"/>
        <w:rPr>
          <w:rFonts w:ascii="Verdana" w:hAnsi="Verdana"/>
        </w:rPr>
      </w:pPr>
    </w:p>
    <w:p w14:paraId="4E05A20D" w14:textId="77777777" w:rsidR="00BE7BCF" w:rsidRDefault="00BE7BCF" w:rsidP="00275F54">
      <w:pPr>
        <w:widowControl w:val="0"/>
        <w:spacing w:line="200" w:lineRule="exact"/>
        <w:rPr>
          <w:rFonts w:ascii="Verdana" w:hAnsi="Verdana"/>
        </w:rPr>
      </w:pPr>
    </w:p>
    <w:p w14:paraId="49269C4C" w14:textId="77777777" w:rsidR="00BE7BCF" w:rsidRDefault="00BE7BCF" w:rsidP="00275F54">
      <w:pPr>
        <w:widowControl w:val="0"/>
        <w:spacing w:line="200" w:lineRule="exact"/>
        <w:rPr>
          <w:rFonts w:ascii="Verdana" w:hAnsi="Verdana"/>
        </w:rPr>
      </w:pPr>
    </w:p>
    <w:p w14:paraId="6946E5B3" w14:textId="77777777" w:rsidR="00BE7BCF" w:rsidRDefault="00BE7BCF" w:rsidP="00275F54">
      <w:pPr>
        <w:widowControl w:val="0"/>
        <w:spacing w:line="200" w:lineRule="exact"/>
        <w:rPr>
          <w:rFonts w:ascii="Verdana" w:hAnsi="Verdana"/>
        </w:rPr>
      </w:pPr>
    </w:p>
    <w:p w14:paraId="5FE6F8EA" w14:textId="77777777" w:rsidR="00BE7BCF" w:rsidRDefault="00BE7BCF" w:rsidP="00275F54">
      <w:pPr>
        <w:widowControl w:val="0"/>
        <w:spacing w:line="200" w:lineRule="exact"/>
        <w:rPr>
          <w:rFonts w:ascii="Verdana" w:hAnsi="Verdana"/>
        </w:rPr>
      </w:pPr>
    </w:p>
    <w:p w14:paraId="3AE810A2" w14:textId="77777777" w:rsidR="00BE7BCF" w:rsidRDefault="00BE7BCF" w:rsidP="00275F54">
      <w:pPr>
        <w:widowControl w:val="0"/>
        <w:spacing w:line="200" w:lineRule="exact"/>
        <w:rPr>
          <w:rFonts w:ascii="Verdana" w:hAnsi="Verdana"/>
        </w:rPr>
      </w:pPr>
    </w:p>
    <w:p w14:paraId="73D2F8B4" w14:textId="77777777" w:rsidR="00BE7BCF" w:rsidRDefault="00BE7BCF" w:rsidP="00275F54">
      <w:pPr>
        <w:widowControl w:val="0"/>
        <w:spacing w:line="200" w:lineRule="exact"/>
        <w:rPr>
          <w:rFonts w:ascii="Verdana" w:hAnsi="Verdana"/>
        </w:rPr>
      </w:pPr>
    </w:p>
    <w:p w14:paraId="7F9C1A22" w14:textId="77777777" w:rsidR="00BE7BCF" w:rsidRDefault="00BE7BCF" w:rsidP="00275F54">
      <w:pPr>
        <w:widowControl w:val="0"/>
        <w:spacing w:line="200" w:lineRule="exact"/>
        <w:rPr>
          <w:rFonts w:ascii="Verdana" w:hAnsi="Verdana"/>
        </w:rPr>
      </w:pPr>
    </w:p>
    <w:p w14:paraId="22A37739" w14:textId="77777777" w:rsidR="00BE7BCF" w:rsidRDefault="00BE7BCF" w:rsidP="00275F54">
      <w:pPr>
        <w:widowControl w:val="0"/>
        <w:spacing w:line="200" w:lineRule="exact"/>
        <w:rPr>
          <w:rFonts w:ascii="Verdana" w:hAnsi="Verdana"/>
        </w:rPr>
      </w:pPr>
    </w:p>
    <w:p w14:paraId="74219CB2" w14:textId="77777777" w:rsidR="00BE7BCF" w:rsidRDefault="00BE7BCF" w:rsidP="00275F54">
      <w:pPr>
        <w:widowControl w:val="0"/>
        <w:spacing w:line="200" w:lineRule="exact"/>
        <w:rPr>
          <w:rFonts w:ascii="Verdana" w:hAnsi="Verdana"/>
        </w:rPr>
      </w:pPr>
    </w:p>
    <w:p w14:paraId="48855472" w14:textId="77777777" w:rsidR="00BE7BCF" w:rsidRDefault="00BE7BCF" w:rsidP="00275F54">
      <w:pPr>
        <w:widowControl w:val="0"/>
        <w:spacing w:line="200" w:lineRule="exact"/>
        <w:rPr>
          <w:rFonts w:ascii="Verdana" w:hAnsi="Verdana"/>
        </w:rPr>
      </w:pPr>
    </w:p>
    <w:p w14:paraId="3E0575F3" w14:textId="77777777" w:rsidR="00BE7BCF" w:rsidRDefault="00BE7BCF" w:rsidP="00275F54">
      <w:pPr>
        <w:widowControl w:val="0"/>
        <w:spacing w:line="200" w:lineRule="exact"/>
        <w:rPr>
          <w:rFonts w:ascii="Verdana" w:hAnsi="Verdana"/>
        </w:rPr>
      </w:pPr>
    </w:p>
    <w:p w14:paraId="728AD1A0" w14:textId="77777777" w:rsidR="00BE7BCF" w:rsidRDefault="00BE7BCF" w:rsidP="00275F54">
      <w:pPr>
        <w:widowControl w:val="0"/>
        <w:spacing w:line="200" w:lineRule="exact"/>
        <w:rPr>
          <w:rFonts w:ascii="Verdana" w:hAnsi="Verdana"/>
        </w:rPr>
      </w:pP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977"/>
        <w:gridCol w:w="1984"/>
        <w:gridCol w:w="2977"/>
        <w:gridCol w:w="1497"/>
        <w:gridCol w:w="1997"/>
        <w:gridCol w:w="1959"/>
        <w:gridCol w:w="784"/>
      </w:tblGrid>
      <w:tr w:rsidR="00BE7BCF" w:rsidRPr="00202C16" w14:paraId="4FA18B3E" w14:textId="77777777" w:rsidTr="00124675">
        <w:trPr>
          <w:trHeight w:val="600"/>
          <w:jc w:val="center"/>
        </w:trPr>
        <w:tc>
          <w:tcPr>
            <w:tcW w:w="15877" w:type="dxa"/>
            <w:gridSpan w:val="8"/>
            <w:vMerge w:val="restart"/>
            <w:shd w:val="clear" w:color="000000" w:fill="000000"/>
            <w:vAlign w:val="center"/>
            <w:hideMark/>
          </w:tcPr>
          <w:p w14:paraId="5298EBF9" w14:textId="77777777" w:rsidR="00BE7BCF" w:rsidRPr="00202C16" w:rsidRDefault="00BE7BCF" w:rsidP="000850DF">
            <w:pPr>
              <w:rPr>
                <w:rFonts w:ascii="Verdana" w:hAnsi="Verdana"/>
                <w:b/>
                <w:bCs/>
                <w:color w:val="FFFFFF"/>
                <w:sz w:val="28"/>
                <w:szCs w:val="28"/>
                <w:lang w:eastAsia="en-AU"/>
              </w:rPr>
            </w:pPr>
            <w:r w:rsidRPr="00202C16">
              <w:rPr>
                <w:rFonts w:ascii="Verdana" w:hAnsi="Verdana"/>
                <w:b/>
                <w:bCs/>
                <w:color w:val="FFFFFF"/>
                <w:sz w:val="28"/>
                <w:szCs w:val="28"/>
                <w:lang w:eastAsia="en-AU"/>
              </w:rPr>
              <w:lastRenderedPageBreak/>
              <w:t>Risk Assessment Table</w:t>
            </w:r>
            <w:r w:rsidRPr="00202C16">
              <w:rPr>
                <w:rFonts w:ascii="Verdana" w:hAnsi="Verdana"/>
                <w:b/>
                <w:bCs/>
                <w:color w:val="FFFFFF"/>
                <w:sz w:val="28"/>
                <w:szCs w:val="28"/>
                <w:lang w:eastAsia="en-AU"/>
              </w:rPr>
              <w:br/>
              <w:t>(</w:t>
            </w:r>
            <w:r>
              <w:rPr>
                <w:rFonts w:ascii="Verdana" w:hAnsi="Verdana"/>
                <w:b/>
                <w:bCs/>
                <w:color w:val="FFFFFF"/>
                <w:sz w:val="28"/>
                <w:szCs w:val="28"/>
                <w:lang w:eastAsia="en-AU"/>
              </w:rPr>
              <w:t>Heatwave</w:t>
            </w:r>
            <w:r w:rsidRPr="00202C16">
              <w:rPr>
                <w:rFonts w:ascii="Verdana" w:hAnsi="Verdana"/>
                <w:b/>
                <w:bCs/>
                <w:color w:val="FFFFFF"/>
                <w:sz w:val="28"/>
                <w:szCs w:val="28"/>
                <w:lang w:eastAsia="en-AU"/>
              </w:rPr>
              <w:t>) (Warwick DDMG)</w:t>
            </w:r>
          </w:p>
        </w:tc>
      </w:tr>
      <w:tr w:rsidR="00BE7BCF" w:rsidRPr="00202C16" w14:paraId="3CE136B4" w14:textId="77777777" w:rsidTr="00124675">
        <w:trPr>
          <w:trHeight w:val="600"/>
          <w:jc w:val="center"/>
        </w:trPr>
        <w:tc>
          <w:tcPr>
            <w:tcW w:w="15877" w:type="dxa"/>
            <w:gridSpan w:val="8"/>
            <w:vMerge/>
            <w:vAlign w:val="center"/>
            <w:hideMark/>
          </w:tcPr>
          <w:p w14:paraId="0367B6EC" w14:textId="77777777" w:rsidR="00BE7BCF" w:rsidRPr="00202C16" w:rsidRDefault="00BE7BCF" w:rsidP="000850DF">
            <w:pPr>
              <w:rPr>
                <w:rFonts w:ascii="Verdana" w:hAnsi="Verdana"/>
                <w:b/>
                <w:bCs/>
                <w:color w:val="FFFFFF"/>
                <w:sz w:val="36"/>
                <w:szCs w:val="36"/>
                <w:lang w:eastAsia="en-AU"/>
              </w:rPr>
            </w:pPr>
          </w:p>
        </w:tc>
      </w:tr>
      <w:tr w:rsidR="00BE7BCF" w:rsidRPr="00202C16" w14:paraId="13C85196" w14:textId="77777777" w:rsidTr="00124675">
        <w:trPr>
          <w:trHeight w:val="1020"/>
          <w:jc w:val="center"/>
        </w:trPr>
        <w:tc>
          <w:tcPr>
            <w:tcW w:w="1702" w:type="dxa"/>
            <w:shd w:val="clear" w:color="000000" w:fill="BFBFBF"/>
            <w:vAlign w:val="center"/>
            <w:hideMark/>
          </w:tcPr>
          <w:p w14:paraId="26FC6F5C" w14:textId="77777777" w:rsidR="00BE7BCF" w:rsidRPr="00202C16" w:rsidRDefault="00BE7BCF" w:rsidP="000850DF">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 xml:space="preserve">Hazard </w:t>
            </w:r>
            <w:r w:rsidRPr="00202C16">
              <w:rPr>
                <w:rFonts w:ascii="Verdana" w:hAnsi="Verdana"/>
                <w:b/>
                <w:bCs/>
                <w:color w:val="000000"/>
                <w:sz w:val="18"/>
                <w:szCs w:val="18"/>
                <w:lang w:eastAsia="en-AU"/>
              </w:rPr>
              <w:br/>
              <w:t xml:space="preserve">x </w:t>
            </w:r>
            <w:r w:rsidRPr="00202C16">
              <w:rPr>
                <w:rFonts w:ascii="Verdana" w:hAnsi="Verdana"/>
                <w:b/>
                <w:bCs/>
                <w:color w:val="000000"/>
                <w:sz w:val="18"/>
                <w:szCs w:val="18"/>
                <w:lang w:eastAsia="en-AU"/>
              </w:rPr>
              <w:br/>
              <w:t>(8%)</w:t>
            </w:r>
          </w:p>
        </w:tc>
        <w:tc>
          <w:tcPr>
            <w:tcW w:w="2977" w:type="dxa"/>
            <w:shd w:val="clear" w:color="000000" w:fill="BFBFBF"/>
            <w:vAlign w:val="center"/>
            <w:hideMark/>
          </w:tcPr>
          <w:p w14:paraId="3D48D957" w14:textId="77777777" w:rsidR="00BE7BCF" w:rsidRPr="00202C16" w:rsidRDefault="00BE7BCF" w:rsidP="000850DF">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Exposed Elements</w:t>
            </w:r>
          </w:p>
        </w:tc>
        <w:tc>
          <w:tcPr>
            <w:tcW w:w="1984" w:type="dxa"/>
            <w:shd w:val="clear" w:color="000000" w:fill="BFBFBF"/>
            <w:vAlign w:val="center"/>
            <w:hideMark/>
          </w:tcPr>
          <w:p w14:paraId="2EC6ABEF" w14:textId="77777777" w:rsidR="00BE7BCF" w:rsidRPr="00202C16" w:rsidRDefault="00BE7BCF" w:rsidP="000850DF">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Vulnerability</w:t>
            </w:r>
          </w:p>
        </w:tc>
        <w:tc>
          <w:tcPr>
            <w:tcW w:w="2977" w:type="dxa"/>
            <w:shd w:val="clear" w:color="000000" w:fill="BFBFBF"/>
            <w:vAlign w:val="center"/>
            <w:hideMark/>
          </w:tcPr>
          <w:p w14:paraId="16BEB4B0" w14:textId="77777777" w:rsidR="00BE7BCF" w:rsidRPr="00202C16" w:rsidRDefault="00BE7BCF" w:rsidP="000850DF">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Statements</w:t>
            </w:r>
          </w:p>
        </w:tc>
        <w:tc>
          <w:tcPr>
            <w:tcW w:w="1497" w:type="dxa"/>
            <w:shd w:val="clear" w:color="000000" w:fill="BFBFBF"/>
            <w:vAlign w:val="center"/>
            <w:hideMark/>
          </w:tcPr>
          <w:p w14:paraId="2D2674A4" w14:textId="77777777" w:rsidR="00BE7BCF" w:rsidRPr="00202C16" w:rsidRDefault="00BE7BCF" w:rsidP="000850DF">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Likelihood</w:t>
            </w:r>
          </w:p>
        </w:tc>
        <w:tc>
          <w:tcPr>
            <w:tcW w:w="1997" w:type="dxa"/>
            <w:shd w:val="clear" w:color="000000" w:fill="BFBFBF"/>
            <w:vAlign w:val="center"/>
            <w:hideMark/>
          </w:tcPr>
          <w:p w14:paraId="375593F7" w14:textId="77777777" w:rsidR="00BE7BCF" w:rsidRPr="00202C16" w:rsidRDefault="00BE7BCF" w:rsidP="000850DF">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Consequence</w:t>
            </w:r>
          </w:p>
        </w:tc>
        <w:tc>
          <w:tcPr>
            <w:tcW w:w="1959" w:type="dxa"/>
            <w:shd w:val="clear" w:color="000000" w:fill="BFBFBF"/>
            <w:vAlign w:val="center"/>
            <w:hideMark/>
          </w:tcPr>
          <w:p w14:paraId="691A4325" w14:textId="77777777" w:rsidR="00BE7BCF" w:rsidRPr="00202C16" w:rsidRDefault="00BE7BCF" w:rsidP="000850DF">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Treatments</w:t>
            </w:r>
          </w:p>
        </w:tc>
        <w:tc>
          <w:tcPr>
            <w:tcW w:w="784" w:type="dxa"/>
            <w:shd w:val="clear" w:color="000000" w:fill="BFBFBF"/>
            <w:vAlign w:val="center"/>
            <w:hideMark/>
          </w:tcPr>
          <w:p w14:paraId="2F8EC92B" w14:textId="77777777" w:rsidR="00BE7BCF" w:rsidRPr="00202C16" w:rsidRDefault="00BE7BCF" w:rsidP="000850DF">
            <w:pPr>
              <w:jc w:val="center"/>
              <w:rPr>
                <w:rFonts w:ascii="Verdana" w:hAnsi="Verdana"/>
                <w:b/>
                <w:bCs/>
                <w:color w:val="000000"/>
                <w:sz w:val="18"/>
                <w:szCs w:val="18"/>
                <w:lang w:eastAsia="en-AU"/>
              </w:rPr>
            </w:pPr>
            <w:r w:rsidRPr="00202C16">
              <w:rPr>
                <w:rFonts w:ascii="Verdana" w:hAnsi="Verdana"/>
                <w:b/>
                <w:bCs/>
                <w:color w:val="000000"/>
                <w:sz w:val="18"/>
                <w:szCs w:val="18"/>
                <w:lang w:eastAsia="en-AU"/>
              </w:rPr>
              <w:t>Risk Level</w:t>
            </w:r>
          </w:p>
        </w:tc>
      </w:tr>
      <w:tr w:rsidR="001D63D1" w:rsidRPr="00202C16" w14:paraId="78381B2A" w14:textId="77777777" w:rsidTr="004B19BB">
        <w:trPr>
          <w:trHeight w:val="848"/>
          <w:jc w:val="center"/>
        </w:trPr>
        <w:tc>
          <w:tcPr>
            <w:tcW w:w="1702" w:type="dxa"/>
            <w:vMerge w:val="restart"/>
            <w:shd w:val="clear" w:color="auto" w:fill="7030A0"/>
            <w:vAlign w:val="center"/>
            <w:hideMark/>
          </w:tcPr>
          <w:p w14:paraId="06EEAE9A" w14:textId="77777777" w:rsidR="001D63D1" w:rsidRPr="006F0018" w:rsidRDefault="001D63D1" w:rsidP="001D63D1">
            <w:pPr>
              <w:jc w:val="center"/>
              <w:rPr>
                <w:rFonts w:ascii="Verdana" w:hAnsi="Verdana"/>
                <w:b/>
                <w:bCs/>
                <w:color w:val="C4C4C4"/>
                <w:sz w:val="20"/>
                <w:szCs w:val="20"/>
                <w:lang w:eastAsia="en-AU"/>
              </w:rPr>
            </w:pPr>
            <w:r w:rsidRPr="006F0018">
              <w:rPr>
                <w:rFonts w:ascii="Verdana" w:hAnsi="Verdana"/>
                <w:b/>
                <w:bCs/>
                <w:color w:val="C4C4C4"/>
                <w:sz w:val="20"/>
                <w:szCs w:val="20"/>
                <w:lang w:eastAsia="en-AU"/>
              </w:rPr>
              <w:t>HEATWAVE</w:t>
            </w:r>
          </w:p>
        </w:tc>
        <w:tc>
          <w:tcPr>
            <w:tcW w:w="2977" w:type="dxa"/>
            <w:hideMark/>
          </w:tcPr>
          <w:p w14:paraId="0DAD0BE3" w14:textId="77777777" w:rsidR="004D0EB5" w:rsidRDefault="004D0EB5" w:rsidP="001D63D1">
            <w:pPr>
              <w:jc w:val="center"/>
              <w:rPr>
                <w:rFonts w:ascii="Verdana" w:hAnsi="Verdana"/>
                <w:color w:val="000000"/>
                <w:sz w:val="20"/>
                <w:szCs w:val="20"/>
                <w:lang w:eastAsia="en-AU"/>
              </w:rPr>
            </w:pPr>
          </w:p>
          <w:p w14:paraId="42ADB0F2" w14:textId="77777777" w:rsidR="004D0EB5" w:rsidRDefault="004D0EB5" w:rsidP="001D63D1">
            <w:pPr>
              <w:jc w:val="center"/>
              <w:rPr>
                <w:rFonts w:ascii="Verdana" w:hAnsi="Verdana"/>
                <w:color w:val="000000"/>
                <w:sz w:val="20"/>
                <w:szCs w:val="20"/>
                <w:lang w:eastAsia="en-AU"/>
              </w:rPr>
            </w:pPr>
          </w:p>
          <w:p w14:paraId="1C6A1792" w14:textId="77777777" w:rsidR="004D0EB5" w:rsidRDefault="004D0EB5" w:rsidP="001D63D1">
            <w:pPr>
              <w:jc w:val="center"/>
              <w:rPr>
                <w:rFonts w:ascii="Verdana" w:hAnsi="Verdana"/>
                <w:color w:val="000000"/>
                <w:sz w:val="20"/>
                <w:szCs w:val="20"/>
                <w:lang w:eastAsia="en-AU"/>
              </w:rPr>
            </w:pPr>
          </w:p>
          <w:p w14:paraId="2D1705D8" w14:textId="77777777" w:rsidR="004D0EB5" w:rsidRDefault="004D0EB5" w:rsidP="001D63D1">
            <w:pPr>
              <w:jc w:val="center"/>
              <w:rPr>
                <w:rFonts w:ascii="Verdana" w:hAnsi="Verdana"/>
                <w:color w:val="000000"/>
                <w:sz w:val="20"/>
                <w:szCs w:val="20"/>
                <w:lang w:eastAsia="en-AU"/>
              </w:rPr>
            </w:pPr>
          </w:p>
          <w:p w14:paraId="67480615" w14:textId="77777777" w:rsidR="004D0EB5" w:rsidRDefault="004D0EB5" w:rsidP="001D63D1">
            <w:pPr>
              <w:jc w:val="center"/>
              <w:rPr>
                <w:rFonts w:ascii="Verdana" w:hAnsi="Verdana"/>
                <w:color w:val="000000"/>
                <w:sz w:val="20"/>
                <w:szCs w:val="20"/>
                <w:lang w:eastAsia="en-AU"/>
              </w:rPr>
            </w:pPr>
          </w:p>
          <w:p w14:paraId="511E52EE" w14:textId="77777777" w:rsidR="004D0EB5" w:rsidRDefault="004D0EB5" w:rsidP="001D63D1">
            <w:pPr>
              <w:jc w:val="center"/>
              <w:rPr>
                <w:rFonts w:ascii="Verdana" w:hAnsi="Verdana"/>
                <w:color w:val="000000"/>
                <w:sz w:val="20"/>
                <w:szCs w:val="20"/>
                <w:lang w:eastAsia="en-AU"/>
              </w:rPr>
            </w:pPr>
          </w:p>
          <w:p w14:paraId="1360659B" w14:textId="77777777" w:rsidR="004D0EB5" w:rsidRDefault="004D0EB5" w:rsidP="001D63D1">
            <w:pPr>
              <w:jc w:val="center"/>
              <w:rPr>
                <w:rFonts w:ascii="Verdana" w:hAnsi="Verdana"/>
                <w:color w:val="000000"/>
                <w:sz w:val="20"/>
                <w:szCs w:val="20"/>
                <w:lang w:eastAsia="en-AU"/>
              </w:rPr>
            </w:pPr>
          </w:p>
          <w:p w14:paraId="7426A96C" w14:textId="77777777" w:rsidR="004D0EB5" w:rsidRDefault="004D0EB5" w:rsidP="001D63D1">
            <w:pPr>
              <w:jc w:val="center"/>
              <w:rPr>
                <w:rFonts w:ascii="Verdana" w:hAnsi="Verdana"/>
                <w:color w:val="000000"/>
                <w:sz w:val="20"/>
                <w:szCs w:val="20"/>
                <w:lang w:eastAsia="en-AU"/>
              </w:rPr>
            </w:pPr>
          </w:p>
          <w:p w14:paraId="0A3E8455" w14:textId="77777777" w:rsidR="004D0EB5" w:rsidRDefault="004D0EB5" w:rsidP="001D63D1">
            <w:pPr>
              <w:jc w:val="center"/>
              <w:rPr>
                <w:rFonts w:ascii="Verdana" w:hAnsi="Verdana"/>
                <w:color w:val="000000"/>
                <w:sz w:val="20"/>
                <w:szCs w:val="20"/>
                <w:lang w:eastAsia="en-AU"/>
              </w:rPr>
            </w:pPr>
          </w:p>
          <w:p w14:paraId="1B675A2B" w14:textId="77777777" w:rsidR="004D0EB5" w:rsidRDefault="004D0EB5" w:rsidP="001D63D1">
            <w:pPr>
              <w:jc w:val="center"/>
              <w:rPr>
                <w:rFonts w:ascii="Verdana" w:hAnsi="Verdana"/>
                <w:color w:val="000000"/>
                <w:sz w:val="20"/>
                <w:szCs w:val="20"/>
                <w:lang w:eastAsia="en-AU"/>
              </w:rPr>
            </w:pPr>
          </w:p>
          <w:p w14:paraId="66FADA51" w14:textId="77777777" w:rsidR="004D0EB5" w:rsidRDefault="004D0EB5" w:rsidP="001D63D1">
            <w:pPr>
              <w:jc w:val="center"/>
              <w:rPr>
                <w:rFonts w:ascii="Verdana" w:hAnsi="Verdana"/>
                <w:color w:val="000000"/>
                <w:sz w:val="20"/>
                <w:szCs w:val="20"/>
                <w:lang w:eastAsia="en-AU"/>
              </w:rPr>
            </w:pPr>
          </w:p>
          <w:p w14:paraId="40964631" w14:textId="77777777" w:rsidR="001D63D1" w:rsidRPr="00202C16" w:rsidRDefault="001D63D1" w:rsidP="001D63D1">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Essential Infrastructure: </w:t>
            </w:r>
            <w:r w:rsidRPr="00202C16">
              <w:rPr>
                <w:rFonts w:ascii="Verdana" w:hAnsi="Verdana"/>
                <w:color w:val="000000"/>
                <w:sz w:val="20"/>
                <w:szCs w:val="20"/>
                <w:lang w:eastAsia="en-AU"/>
              </w:rPr>
              <w:br/>
              <w:t xml:space="preserve">Power infrastructure including National Electricity Transmission Line Warwick to Stanthorpe, National Electricity Transmission Line Warwick to Middle Ridge, National Telephone Exchange Warwick, </w:t>
            </w:r>
            <w:r w:rsidR="009A02E5">
              <w:rPr>
                <w:rFonts w:ascii="Verdana" w:hAnsi="Verdana"/>
                <w:color w:val="000000"/>
                <w:sz w:val="20"/>
                <w:szCs w:val="20"/>
                <w:lang w:eastAsia="en-AU"/>
              </w:rPr>
              <w:t>w</w:t>
            </w:r>
            <w:r w:rsidRPr="00202C16">
              <w:rPr>
                <w:rFonts w:ascii="Verdana" w:hAnsi="Verdana"/>
                <w:color w:val="000000"/>
                <w:sz w:val="20"/>
                <w:szCs w:val="20"/>
                <w:lang w:eastAsia="en-AU"/>
              </w:rPr>
              <w:t>ater</w:t>
            </w:r>
            <w:r w:rsidR="009A02E5">
              <w:rPr>
                <w:rFonts w:ascii="Verdana" w:hAnsi="Verdana"/>
                <w:color w:val="000000"/>
                <w:sz w:val="20"/>
                <w:szCs w:val="20"/>
                <w:lang w:eastAsia="en-AU"/>
              </w:rPr>
              <w:t>, c</w:t>
            </w:r>
            <w:r w:rsidRPr="00202C16">
              <w:rPr>
                <w:rFonts w:ascii="Verdana" w:hAnsi="Verdana"/>
                <w:color w:val="000000"/>
                <w:sz w:val="20"/>
                <w:szCs w:val="20"/>
                <w:lang w:eastAsia="en-AU"/>
              </w:rPr>
              <w:t xml:space="preserve">ommunications </w:t>
            </w:r>
            <w:r w:rsidR="009A02E5">
              <w:rPr>
                <w:rFonts w:ascii="Verdana" w:hAnsi="Verdana"/>
                <w:color w:val="000000"/>
                <w:sz w:val="20"/>
                <w:szCs w:val="20"/>
                <w:lang w:eastAsia="en-AU"/>
              </w:rPr>
              <w:t xml:space="preserve">and internet </w:t>
            </w:r>
            <w:r w:rsidRPr="00202C16">
              <w:rPr>
                <w:rFonts w:ascii="Verdana" w:hAnsi="Verdana"/>
                <w:color w:val="000000"/>
                <w:sz w:val="20"/>
                <w:szCs w:val="20"/>
                <w:lang w:eastAsia="en-AU"/>
              </w:rPr>
              <w:t>infrastructure</w:t>
            </w:r>
            <w:r>
              <w:rPr>
                <w:rFonts w:ascii="Verdana" w:hAnsi="Verdana"/>
                <w:color w:val="000000"/>
                <w:sz w:val="20"/>
                <w:szCs w:val="20"/>
                <w:lang w:eastAsia="en-AU"/>
              </w:rPr>
              <w:t xml:space="preserve">. </w:t>
            </w:r>
            <w:r w:rsidR="005A43BD">
              <w:rPr>
                <w:rFonts w:ascii="Verdana" w:hAnsi="Verdana"/>
                <w:color w:val="000000"/>
                <w:sz w:val="20"/>
                <w:szCs w:val="20"/>
                <w:lang w:eastAsia="en-AU"/>
              </w:rPr>
              <w:t xml:space="preserve"> </w:t>
            </w:r>
          </w:p>
        </w:tc>
        <w:tc>
          <w:tcPr>
            <w:tcW w:w="1984" w:type="dxa"/>
            <w:shd w:val="clear" w:color="auto" w:fill="FFFF00"/>
            <w:vAlign w:val="center"/>
            <w:hideMark/>
          </w:tcPr>
          <w:p w14:paraId="600FADCD" w14:textId="77777777" w:rsidR="001D63D1" w:rsidRPr="00202C16" w:rsidRDefault="001D63D1" w:rsidP="001D63D1">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2977" w:type="dxa"/>
            <w:vAlign w:val="center"/>
          </w:tcPr>
          <w:p w14:paraId="548B6FCE" w14:textId="77777777" w:rsidR="001D63D1" w:rsidRDefault="001D63D1" w:rsidP="001D63D1">
            <w:pPr>
              <w:jc w:val="center"/>
              <w:rPr>
                <w:rFonts w:ascii="Verdana" w:hAnsi="Verdana"/>
                <w:color w:val="000000"/>
                <w:sz w:val="20"/>
                <w:szCs w:val="20"/>
                <w:lang w:eastAsia="en-AU"/>
              </w:rPr>
            </w:pPr>
            <w:r>
              <w:rPr>
                <w:rFonts w:ascii="Verdana" w:hAnsi="Verdana"/>
                <w:color w:val="000000"/>
                <w:sz w:val="20"/>
                <w:szCs w:val="20"/>
                <w:lang w:eastAsia="en-AU"/>
              </w:rPr>
              <w:t>Essential infrastructure</w:t>
            </w:r>
            <w:r w:rsidR="00183948">
              <w:rPr>
                <w:rFonts w:ascii="Verdana" w:hAnsi="Verdana"/>
                <w:color w:val="000000"/>
                <w:sz w:val="20"/>
                <w:szCs w:val="20"/>
                <w:lang w:eastAsia="en-AU"/>
              </w:rPr>
              <w:t xml:space="preserve"> including power</w:t>
            </w:r>
            <w:r w:rsidR="009A02E5">
              <w:rPr>
                <w:rFonts w:ascii="Verdana" w:hAnsi="Verdana"/>
                <w:color w:val="000000"/>
                <w:sz w:val="20"/>
                <w:szCs w:val="20"/>
                <w:lang w:eastAsia="en-AU"/>
              </w:rPr>
              <w:t>, internet</w:t>
            </w:r>
            <w:r w:rsidR="00183948">
              <w:rPr>
                <w:rFonts w:ascii="Verdana" w:hAnsi="Verdana"/>
                <w:color w:val="000000"/>
                <w:sz w:val="20"/>
                <w:szCs w:val="20"/>
                <w:lang w:eastAsia="en-AU"/>
              </w:rPr>
              <w:t xml:space="preserve"> and communications may experience malfunction or cease of operations due to extreme heat. </w:t>
            </w:r>
          </w:p>
          <w:p w14:paraId="044D25FB" w14:textId="77777777" w:rsidR="00D32737" w:rsidRDefault="00D32737" w:rsidP="001D63D1">
            <w:pPr>
              <w:jc w:val="center"/>
              <w:rPr>
                <w:rFonts w:ascii="Verdana" w:hAnsi="Verdana"/>
                <w:color w:val="000000"/>
                <w:sz w:val="20"/>
                <w:szCs w:val="20"/>
                <w:lang w:eastAsia="en-AU"/>
              </w:rPr>
            </w:pPr>
          </w:p>
          <w:p w14:paraId="1EB6B021" w14:textId="77777777" w:rsidR="00D32737" w:rsidRDefault="00D32737" w:rsidP="001D63D1">
            <w:pPr>
              <w:jc w:val="center"/>
              <w:rPr>
                <w:rFonts w:ascii="Verdana" w:hAnsi="Verdana"/>
                <w:color w:val="000000"/>
                <w:sz w:val="20"/>
                <w:szCs w:val="20"/>
                <w:lang w:eastAsia="en-AU"/>
              </w:rPr>
            </w:pPr>
            <w:r>
              <w:rPr>
                <w:rFonts w:ascii="Verdana" w:hAnsi="Verdana"/>
                <w:color w:val="000000"/>
                <w:sz w:val="20"/>
                <w:szCs w:val="20"/>
                <w:lang w:eastAsia="en-AU"/>
              </w:rPr>
              <w:t xml:space="preserve">Additional demand is likely to occur on power infrastructure for residential and commercial cooling strategies (air conditioning etc). </w:t>
            </w:r>
          </w:p>
          <w:p w14:paraId="618FA054" w14:textId="77777777" w:rsidR="00183948" w:rsidRDefault="00183948" w:rsidP="001D63D1">
            <w:pPr>
              <w:jc w:val="center"/>
              <w:rPr>
                <w:rFonts w:ascii="Verdana" w:hAnsi="Verdana"/>
                <w:color w:val="000000"/>
                <w:sz w:val="20"/>
                <w:szCs w:val="20"/>
                <w:lang w:eastAsia="en-AU"/>
              </w:rPr>
            </w:pPr>
          </w:p>
          <w:p w14:paraId="5E069526" w14:textId="77777777" w:rsidR="00183948" w:rsidRPr="00202C16" w:rsidRDefault="00183948" w:rsidP="001D63D1">
            <w:pPr>
              <w:jc w:val="center"/>
              <w:rPr>
                <w:rFonts w:ascii="Verdana" w:hAnsi="Verdana"/>
                <w:color w:val="000000"/>
                <w:sz w:val="20"/>
                <w:szCs w:val="20"/>
                <w:lang w:eastAsia="en-AU"/>
              </w:rPr>
            </w:pPr>
            <w:r>
              <w:rPr>
                <w:rFonts w:ascii="Verdana" w:hAnsi="Verdana"/>
                <w:color w:val="000000"/>
                <w:sz w:val="20"/>
                <w:szCs w:val="20"/>
                <w:lang w:eastAsia="en-AU"/>
              </w:rPr>
              <w:t xml:space="preserve">Impacts are likely to be short-term and will reduce upon contraction of heatwave. </w:t>
            </w:r>
          </w:p>
        </w:tc>
        <w:tc>
          <w:tcPr>
            <w:tcW w:w="1497" w:type="dxa"/>
            <w:vMerge w:val="restart"/>
            <w:shd w:val="clear" w:color="auto" w:fill="FFC000"/>
            <w:vAlign w:val="center"/>
            <w:hideMark/>
          </w:tcPr>
          <w:p w14:paraId="3D94BC74" w14:textId="77777777" w:rsidR="001D63D1" w:rsidRPr="00202C16" w:rsidRDefault="001D63D1" w:rsidP="001D63D1">
            <w:pPr>
              <w:jc w:val="center"/>
              <w:rPr>
                <w:rFonts w:ascii="Verdana" w:hAnsi="Verdana"/>
                <w:b/>
                <w:bCs/>
                <w:color w:val="000000"/>
                <w:sz w:val="20"/>
                <w:szCs w:val="20"/>
                <w:lang w:eastAsia="en-AU"/>
              </w:rPr>
            </w:pPr>
            <w:r>
              <w:rPr>
                <w:rFonts w:ascii="Verdana" w:hAnsi="Verdana"/>
                <w:b/>
                <w:bCs/>
                <w:color w:val="000000"/>
                <w:sz w:val="20"/>
                <w:szCs w:val="20"/>
                <w:lang w:eastAsia="en-AU"/>
              </w:rPr>
              <w:t>Likely</w:t>
            </w:r>
          </w:p>
        </w:tc>
        <w:tc>
          <w:tcPr>
            <w:tcW w:w="1997" w:type="dxa"/>
            <w:shd w:val="clear" w:color="000000" w:fill="92D050"/>
            <w:vAlign w:val="center"/>
            <w:hideMark/>
          </w:tcPr>
          <w:p w14:paraId="0E0E8C54" w14:textId="77777777" w:rsidR="001D63D1" w:rsidRPr="00202C16" w:rsidRDefault="001D63D1" w:rsidP="001D63D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w:t>
            </w:r>
            <w:r>
              <w:rPr>
                <w:rFonts w:ascii="Verdana" w:hAnsi="Verdana"/>
                <w:b/>
                <w:bCs/>
                <w:color w:val="000000"/>
                <w:sz w:val="20"/>
                <w:szCs w:val="20"/>
                <w:lang w:eastAsia="en-AU"/>
              </w:rPr>
              <w:t xml:space="preserve">nor </w:t>
            </w:r>
          </w:p>
        </w:tc>
        <w:tc>
          <w:tcPr>
            <w:tcW w:w="1959" w:type="dxa"/>
            <w:vAlign w:val="center"/>
            <w:hideMark/>
          </w:tcPr>
          <w:p w14:paraId="5F2A325A" w14:textId="77777777" w:rsidR="004D0EB5" w:rsidRDefault="004D0EB5" w:rsidP="004D0EB5">
            <w:pPr>
              <w:jc w:val="center"/>
              <w:rPr>
                <w:rFonts w:ascii="Verdana" w:hAnsi="Verdana"/>
                <w:color w:val="000000"/>
                <w:sz w:val="20"/>
                <w:szCs w:val="20"/>
                <w:lang w:eastAsia="en-AU"/>
              </w:rPr>
            </w:pPr>
            <w:r w:rsidRPr="00202C16">
              <w:rPr>
                <w:rFonts w:ascii="Verdana" w:hAnsi="Verdana"/>
                <w:color w:val="000000"/>
                <w:sz w:val="20"/>
                <w:szCs w:val="20"/>
                <w:lang w:eastAsia="en-AU"/>
              </w:rPr>
              <w:t>Engage stakeholders (identify</w:t>
            </w:r>
            <w:r w:rsidR="00A918AB">
              <w:rPr>
                <w:rFonts w:ascii="Verdana" w:hAnsi="Verdana"/>
                <w:color w:val="000000"/>
                <w:sz w:val="20"/>
                <w:szCs w:val="20"/>
                <w:lang w:eastAsia="en-AU"/>
              </w:rPr>
              <w:t xml:space="preserve"> asset</w:t>
            </w:r>
            <w:r w:rsidRPr="00202C16">
              <w:rPr>
                <w:rFonts w:ascii="Verdana" w:hAnsi="Verdana"/>
                <w:color w:val="000000"/>
                <w:sz w:val="20"/>
                <w:szCs w:val="20"/>
                <w:lang w:eastAsia="en-AU"/>
              </w:rPr>
              <w:t xml:space="preserve"> owner/operator) to identify the level of redundancy for specific assets in exposed areas.</w:t>
            </w:r>
            <w:r w:rsidRPr="00202C16">
              <w:rPr>
                <w:rFonts w:ascii="Verdana" w:hAnsi="Verdana"/>
                <w:color w:val="000000"/>
                <w:sz w:val="20"/>
                <w:szCs w:val="20"/>
                <w:lang w:eastAsia="en-AU"/>
              </w:rPr>
              <w:br/>
            </w:r>
            <w:r w:rsidRPr="00202C16">
              <w:rPr>
                <w:rFonts w:ascii="Verdana" w:hAnsi="Verdana"/>
                <w:color w:val="000000"/>
                <w:sz w:val="20"/>
                <w:szCs w:val="20"/>
                <w:lang w:eastAsia="en-AU"/>
              </w:rPr>
              <w:br/>
              <w:t>Engage stakeholders (identify short-term contingencies</w:t>
            </w:r>
            <w:r w:rsidR="00A918AB">
              <w:rPr>
                <w:rFonts w:ascii="Verdana" w:hAnsi="Verdana"/>
                <w:color w:val="000000"/>
                <w:sz w:val="20"/>
                <w:szCs w:val="20"/>
                <w:lang w:eastAsia="en-AU"/>
              </w:rPr>
              <w:t xml:space="preserve">/ </w:t>
            </w:r>
            <w:r w:rsidRPr="00202C16">
              <w:rPr>
                <w:rFonts w:ascii="Verdana" w:hAnsi="Verdana"/>
                <w:color w:val="000000"/>
                <w:sz w:val="20"/>
                <w:szCs w:val="20"/>
                <w:lang w:eastAsia="en-AU"/>
              </w:rPr>
              <w:t>back-up assets) for exposed assets that will provide capacity for affected populations.</w:t>
            </w:r>
            <w:r w:rsidRPr="00202C16">
              <w:rPr>
                <w:rFonts w:ascii="Verdana" w:hAnsi="Verdana"/>
                <w:color w:val="000000"/>
                <w:sz w:val="20"/>
                <w:szCs w:val="20"/>
                <w:lang w:eastAsia="en-AU"/>
              </w:rPr>
              <w:br/>
            </w:r>
            <w:r w:rsidRPr="00202C16">
              <w:rPr>
                <w:rFonts w:ascii="Verdana" w:hAnsi="Verdana"/>
                <w:color w:val="000000"/>
                <w:sz w:val="20"/>
                <w:szCs w:val="20"/>
                <w:lang w:eastAsia="en-AU"/>
              </w:rPr>
              <w:br/>
              <w:t>Establish long-term plans for the replacement and repair of potential exposed sites.</w:t>
            </w:r>
          </w:p>
          <w:p w14:paraId="70DA9D9B" w14:textId="77777777" w:rsidR="001D63D1" w:rsidRPr="00202C16" w:rsidRDefault="00183948" w:rsidP="004D0EB5">
            <w:pPr>
              <w:jc w:val="center"/>
              <w:rPr>
                <w:rFonts w:ascii="Verdana" w:hAnsi="Verdana"/>
                <w:color w:val="000000"/>
                <w:sz w:val="20"/>
                <w:szCs w:val="20"/>
                <w:lang w:eastAsia="en-AU"/>
              </w:rPr>
            </w:pPr>
            <w:r w:rsidRPr="00202C16">
              <w:rPr>
                <w:rFonts w:ascii="Verdana" w:hAnsi="Verdana"/>
                <w:color w:val="000000"/>
                <w:sz w:val="20"/>
                <w:szCs w:val="20"/>
                <w:lang w:eastAsia="en-AU"/>
              </w:rPr>
              <w:br/>
              <w:t xml:space="preserve">Development of public messaging that is applicable and appropriate </w:t>
            </w:r>
            <w:r w:rsidRPr="00202C16">
              <w:rPr>
                <w:rFonts w:ascii="Verdana" w:hAnsi="Verdana"/>
                <w:color w:val="000000"/>
                <w:sz w:val="20"/>
                <w:szCs w:val="20"/>
                <w:lang w:eastAsia="en-AU"/>
              </w:rPr>
              <w:lastRenderedPageBreak/>
              <w:t xml:space="preserve">in relation to </w:t>
            </w:r>
            <w:r>
              <w:rPr>
                <w:rFonts w:ascii="Verdana" w:hAnsi="Verdana"/>
                <w:color w:val="000000"/>
                <w:sz w:val="20"/>
                <w:szCs w:val="20"/>
                <w:lang w:eastAsia="en-AU"/>
              </w:rPr>
              <w:t xml:space="preserve">impacts and affected areas. </w:t>
            </w:r>
          </w:p>
        </w:tc>
        <w:tc>
          <w:tcPr>
            <w:tcW w:w="784" w:type="dxa"/>
            <w:shd w:val="clear" w:color="auto" w:fill="FFFF00"/>
            <w:vAlign w:val="center"/>
            <w:hideMark/>
          </w:tcPr>
          <w:p w14:paraId="0DDD2744" w14:textId="77777777" w:rsidR="001D63D1" w:rsidRPr="00202C16" w:rsidRDefault="00CF32DA" w:rsidP="00CF32DA">
            <w:pPr>
              <w:rPr>
                <w:rFonts w:ascii="Verdana" w:hAnsi="Verdana"/>
                <w:b/>
                <w:bCs/>
                <w:color w:val="000000"/>
                <w:sz w:val="20"/>
                <w:szCs w:val="20"/>
                <w:lang w:eastAsia="en-AU"/>
              </w:rPr>
            </w:pPr>
            <w:r>
              <w:rPr>
                <w:rFonts w:ascii="Verdana" w:hAnsi="Verdana"/>
                <w:b/>
                <w:bCs/>
                <w:color w:val="000000"/>
                <w:sz w:val="20"/>
                <w:szCs w:val="20"/>
                <w:lang w:eastAsia="en-AU"/>
              </w:rPr>
              <w:lastRenderedPageBreak/>
              <w:t xml:space="preserve"> M7</w:t>
            </w:r>
          </w:p>
        </w:tc>
      </w:tr>
      <w:tr w:rsidR="001D63D1" w:rsidRPr="00202C16" w14:paraId="799F3354" w14:textId="77777777" w:rsidTr="00124675">
        <w:trPr>
          <w:trHeight w:val="1500"/>
          <w:jc w:val="center"/>
        </w:trPr>
        <w:tc>
          <w:tcPr>
            <w:tcW w:w="1702" w:type="dxa"/>
            <w:vMerge/>
            <w:shd w:val="clear" w:color="auto" w:fill="7030A0"/>
            <w:vAlign w:val="center"/>
            <w:hideMark/>
          </w:tcPr>
          <w:p w14:paraId="1B7714B1" w14:textId="77777777" w:rsidR="001D63D1" w:rsidRPr="00202C16" w:rsidRDefault="001D63D1" w:rsidP="001D63D1">
            <w:pPr>
              <w:rPr>
                <w:rFonts w:ascii="Verdana" w:hAnsi="Verdana"/>
                <w:b/>
                <w:bCs/>
                <w:color w:val="000000"/>
                <w:sz w:val="28"/>
                <w:szCs w:val="28"/>
                <w:lang w:eastAsia="en-AU"/>
              </w:rPr>
            </w:pPr>
          </w:p>
        </w:tc>
        <w:tc>
          <w:tcPr>
            <w:tcW w:w="2977" w:type="dxa"/>
            <w:hideMark/>
          </w:tcPr>
          <w:p w14:paraId="42619CA6" w14:textId="77777777" w:rsidR="004D0EB5" w:rsidRDefault="004D0EB5" w:rsidP="001D63D1">
            <w:pPr>
              <w:ind w:firstLineChars="200" w:firstLine="400"/>
              <w:jc w:val="center"/>
              <w:rPr>
                <w:rFonts w:ascii="Verdana" w:hAnsi="Verdana"/>
                <w:color w:val="000000"/>
                <w:sz w:val="20"/>
                <w:szCs w:val="20"/>
                <w:lang w:eastAsia="en-AU"/>
              </w:rPr>
            </w:pPr>
          </w:p>
          <w:p w14:paraId="35C357AF" w14:textId="77777777" w:rsidR="004D0EB5" w:rsidRDefault="004D0EB5" w:rsidP="001D63D1">
            <w:pPr>
              <w:ind w:firstLineChars="200" w:firstLine="400"/>
              <w:jc w:val="center"/>
              <w:rPr>
                <w:rFonts w:ascii="Verdana" w:hAnsi="Verdana"/>
                <w:color w:val="000000"/>
                <w:sz w:val="20"/>
                <w:szCs w:val="20"/>
                <w:lang w:eastAsia="en-AU"/>
              </w:rPr>
            </w:pPr>
          </w:p>
          <w:p w14:paraId="2207A413" w14:textId="77777777" w:rsidR="004D0EB5" w:rsidRDefault="004D0EB5" w:rsidP="001D63D1">
            <w:pPr>
              <w:ind w:firstLineChars="200" w:firstLine="400"/>
              <w:jc w:val="center"/>
              <w:rPr>
                <w:rFonts w:ascii="Verdana" w:hAnsi="Verdana"/>
                <w:color w:val="000000"/>
                <w:sz w:val="20"/>
                <w:szCs w:val="20"/>
                <w:lang w:eastAsia="en-AU"/>
              </w:rPr>
            </w:pPr>
          </w:p>
          <w:p w14:paraId="1A2E3C07" w14:textId="77777777" w:rsidR="004D0EB5" w:rsidRDefault="004D0EB5" w:rsidP="001D63D1">
            <w:pPr>
              <w:ind w:firstLineChars="200" w:firstLine="400"/>
              <w:jc w:val="center"/>
              <w:rPr>
                <w:rFonts w:ascii="Verdana" w:hAnsi="Verdana"/>
                <w:color w:val="000000"/>
                <w:sz w:val="20"/>
                <w:szCs w:val="20"/>
                <w:lang w:eastAsia="en-AU"/>
              </w:rPr>
            </w:pPr>
          </w:p>
          <w:p w14:paraId="7AC1AB30" w14:textId="77777777" w:rsidR="004D0EB5" w:rsidRDefault="004D0EB5" w:rsidP="001D63D1">
            <w:pPr>
              <w:ind w:firstLineChars="200" w:firstLine="400"/>
              <w:jc w:val="center"/>
              <w:rPr>
                <w:rFonts w:ascii="Verdana" w:hAnsi="Verdana"/>
                <w:color w:val="000000"/>
                <w:sz w:val="20"/>
                <w:szCs w:val="20"/>
                <w:lang w:eastAsia="en-AU"/>
              </w:rPr>
            </w:pPr>
          </w:p>
          <w:p w14:paraId="72D137B0" w14:textId="77777777" w:rsidR="004D0EB5" w:rsidRDefault="004D0EB5" w:rsidP="001D63D1">
            <w:pPr>
              <w:ind w:firstLineChars="200" w:firstLine="400"/>
              <w:jc w:val="center"/>
              <w:rPr>
                <w:rFonts w:ascii="Verdana" w:hAnsi="Verdana"/>
                <w:color w:val="000000"/>
                <w:sz w:val="20"/>
                <w:szCs w:val="20"/>
                <w:lang w:eastAsia="en-AU"/>
              </w:rPr>
            </w:pPr>
          </w:p>
          <w:p w14:paraId="5F524077" w14:textId="77777777" w:rsidR="004D0EB5" w:rsidRDefault="004D0EB5" w:rsidP="001D63D1">
            <w:pPr>
              <w:ind w:firstLineChars="200" w:firstLine="400"/>
              <w:jc w:val="center"/>
              <w:rPr>
                <w:rFonts w:ascii="Verdana" w:hAnsi="Verdana"/>
                <w:color w:val="000000"/>
                <w:sz w:val="20"/>
                <w:szCs w:val="20"/>
                <w:lang w:eastAsia="en-AU"/>
              </w:rPr>
            </w:pPr>
          </w:p>
          <w:p w14:paraId="717FF3DD" w14:textId="77777777" w:rsidR="004D0EB5" w:rsidRDefault="004D0EB5" w:rsidP="001D63D1">
            <w:pPr>
              <w:ind w:firstLineChars="200" w:firstLine="400"/>
              <w:jc w:val="center"/>
              <w:rPr>
                <w:rFonts w:ascii="Verdana" w:hAnsi="Verdana"/>
                <w:color w:val="000000"/>
                <w:sz w:val="20"/>
                <w:szCs w:val="20"/>
                <w:lang w:eastAsia="en-AU"/>
              </w:rPr>
            </w:pPr>
          </w:p>
          <w:p w14:paraId="54BB4EEF" w14:textId="77777777" w:rsidR="004D0EB5" w:rsidRDefault="004D0EB5" w:rsidP="001D63D1">
            <w:pPr>
              <w:ind w:firstLineChars="200" w:firstLine="400"/>
              <w:jc w:val="center"/>
              <w:rPr>
                <w:rFonts w:ascii="Verdana" w:hAnsi="Verdana"/>
                <w:color w:val="000000"/>
                <w:sz w:val="20"/>
                <w:szCs w:val="20"/>
                <w:lang w:eastAsia="en-AU"/>
              </w:rPr>
            </w:pPr>
          </w:p>
          <w:p w14:paraId="30D00529" w14:textId="77777777" w:rsidR="001D63D1" w:rsidRPr="00202C16" w:rsidRDefault="001D63D1" w:rsidP="001D63D1">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Access &amp; Resupply:   Roadways/</w:t>
            </w:r>
            <w:r w:rsidR="004B19BB">
              <w:rPr>
                <w:rFonts w:ascii="Verdana" w:hAnsi="Verdana"/>
                <w:color w:val="000000"/>
                <w:sz w:val="20"/>
                <w:szCs w:val="20"/>
                <w:lang w:eastAsia="en-AU"/>
              </w:rPr>
              <w:t>r</w:t>
            </w:r>
            <w:r w:rsidRPr="00202C16">
              <w:rPr>
                <w:rFonts w:ascii="Verdana" w:hAnsi="Verdana"/>
                <w:color w:val="000000"/>
                <w:sz w:val="20"/>
                <w:szCs w:val="20"/>
                <w:lang w:eastAsia="en-AU"/>
              </w:rPr>
              <w:t xml:space="preserve">ailways and </w:t>
            </w:r>
            <w:r w:rsidR="004B19BB">
              <w:rPr>
                <w:rFonts w:ascii="Verdana" w:hAnsi="Verdana"/>
                <w:color w:val="000000"/>
                <w:sz w:val="20"/>
                <w:szCs w:val="20"/>
                <w:lang w:eastAsia="en-AU"/>
              </w:rPr>
              <w:t>a</w:t>
            </w:r>
            <w:r w:rsidRPr="00202C16">
              <w:rPr>
                <w:rFonts w:ascii="Verdana" w:hAnsi="Verdana"/>
                <w:color w:val="000000"/>
                <w:sz w:val="20"/>
                <w:szCs w:val="20"/>
                <w:lang w:eastAsia="en-AU"/>
              </w:rPr>
              <w:t>irfields/</w:t>
            </w:r>
            <w:r w:rsidR="004B19BB">
              <w:rPr>
                <w:rFonts w:ascii="Verdana" w:hAnsi="Verdana"/>
                <w:color w:val="000000"/>
                <w:sz w:val="20"/>
                <w:szCs w:val="20"/>
                <w:lang w:eastAsia="en-AU"/>
              </w:rPr>
              <w:t>a</w:t>
            </w:r>
            <w:r w:rsidRPr="00202C16">
              <w:rPr>
                <w:rFonts w:ascii="Verdana" w:hAnsi="Verdana"/>
                <w:color w:val="000000"/>
                <w:sz w:val="20"/>
                <w:szCs w:val="20"/>
                <w:lang w:eastAsia="en-AU"/>
              </w:rPr>
              <w:t>erodromes</w:t>
            </w:r>
            <w:r>
              <w:rPr>
                <w:rFonts w:ascii="Verdana" w:hAnsi="Verdana"/>
                <w:color w:val="000000"/>
                <w:sz w:val="20"/>
                <w:szCs w:val="20"/>
                <w:lang w:eastAsia="en-AU"/>
              </w:rPr>
              <w:t xml:space="preserve">. </w:t>
            </w:r>
          </w:p>
        </w:tc>
        <w:tc>
          <w:tcPr>
            <w:tcW w:w="1984" w:type="dxa"/>
            <w:shd w:val="clear" w:color="000000" w:fill="92D050"/>
            <w:vAlign w:val="center"/>
            <w:hideMark/>
          </w:tcPr>
          <w:p w14:paraId="3762C3AC" w14:textId="77777777" w:rsidR="001D63D1" w:rsidRPr="00202C16" w:rsidRDefault="001D63D1" w:rsidP="001D63D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Low</w:t>
            </w:r>
          </w:p>
        </w:tc>
        <w:tc>
          <w:tcPr>
            <w:tcW w:w="2977" w:type="dxa"/>
            <w:vAlign w:val="center"/>
            <w:hideMark/>
          </w:tcPr>
          <w:p w14:paraId="62F965CA" w14:textId="77777777" w:rsidR="001D63D1" w:rsidRDefault="00124675" w:rsidP="001D63D1">
            <w:pPr>
              <w:jc w:val="center"/>
              <w:rPr>
                <w:rFonts w:ascii="Verdana" w:hAnsi="Verdana"/>
                <w:color w:val="000000"/>
                <w:sz w:val="20"/>
                <w:szCs w:val="20"/>
                <w:lang w:eastAsia="en-AU"/>
              </w:rPr>
            </w:pPr>
            <w:r>
              <w:rPr>
                <w:rFonts w:ascii="Verdana" w:hAnsi="Verdana"/>
                <w:color w:val="000000"/>
                <w:sz w:val="20"/>
                <w:szCs w:val="20"/>
                <w:lang w:eastAsia="en-AU"/>
              </w:rPr>
              <w:t>Potential for roadways to become impacted or impassible due to extreme heat.</w:t>
            </w:r>
            <w:r w:rsidR="00CF32DA">
              <w:rPr>
                <w:rFonts w:ascii="Verdana" w:hAnsi="Verdana"/>
                <w:color w:val="000000"/>
                <w:sz w:val="20"/>
                <w:szCs w:val="20"/>
                <w:lang w:eastAsia="en-AU"/>
              </w:rPr>
              <w:t xml:space="preserve"> </w:t>
            </w:r>
          </w:p>
          <w:p w14:paraId="14C2DB17" w14:textId="77777777" w:rsidR="00124675" w:rsidRDefault="00124675" w:rsidP="001D63D1">
            <w:pPr>
              <w:jc w:val="center"/>
              <w:rPr>
                <w:rFonts w:ascii="Verdana" w:hAnsi="Verdana"/>
                <w:color w:val="000000"/>
                <w:sz w:val="20"/>
                <w:szCs w:val="20"/>
                <w:lang w:eastAsia="en-AU"/>
              </w:rPr>
            </w:pPr>
          </w:p>
          <w:p w14:paraId="125BB9A1" w14:textId="77777777" w:rsidR="00124675" w:rsidRDefault="00124675" w:rsidP="001D63D1">
            <w:pPr>
              <w:jc w:val="center"/>
              <w:rPr>
                <w:rFonts w:ascii="Verdana" w:hAnsi="Verdana"/>
                <w:color w:val="000000"/>
                <w:sz w:val="20"/>
                <w:szCs w:val="20"/>
                <w:lang w:eastAsia="en-AU"/>
              </w:rPr>
            </w:pPr>
            <w:r>
              <w:rPr>
                <w:rFonts w:ascii="Verdana" w:hAnsi="Verdana"/>
                <w:color w:val="000000"/>
                <w:sz w:val="20"/>
                <w:szCs w:val="20"/>
                <w:lang w:eastAsia="en-AU"/>
              </w:rPr>
              <w:t>Damage to</w:t>
            </w:r>
            <w:r w:rsidR="004D0EB5">
              <w:rPr>
                <w:rFonts w:ascii="Verdana" w:hAnsi="Verdana"/>
                <w:color w:val="000000"/>
                <w:sz w:val="20"/>
                <w:szCs w:val="20"/>
                <w:lang w:eastAsia="en-AU"/>
              </w:rPr>
              <w:t xml:space="preserve"> road</w:t>
            </w:r>
            <w:r>
              <w:rPr>
                <w:rFonts w:ascii="Verdana" w:hAnsi="Verdana"/>
                <w:color w:val="000000"/>
                <w:sz w:val="20"/>
                <w:szCs w:val="20"/>
                <w:lang w:eastAsia="en-AU"/>
              </w:rPr>
              <w:t xml:space="preserve"> transport routes may occur, requiring immediate repairs. </w:t>
            </w:r>
            <w:r w:rsidR="00CF32DA">
              <w:rPr>
                <w:rFonts w:ascii="Verdana" w:hAnsi="Verdana"/>
                <w:color w:val="000000"/>
                <w:sz w:val="20"/>
                <w:szCs w:val="20"/>
                <w:lang w:eastAsia="en-AU"/>
              </w:rPr>
              <w:t xml:space="preserve"> </w:t>
            </w:r>
          </w:p>
          <w:p w14:paraId="63ED18C6" w14:textId="77777777" w:rsidR="004D0EB5" w:rsidRDefault="004D0EB5" w:rsidP="001D63D1">
            <w:pPr>
              <w:jc w:val="center"/>
              <w:rPr>
                <w:rFonts w:ascii="Verdana" w:hAnsi="Verdana"/>
                <w:color w:val="000000"/>
                <w:sz w:val="20"/>
                <w:szCs w:val="20"/>
                <w:lang w:eastAsia="en-AU"/>
              </w:rPr>
            </w:pPr>
          </w:p>
          <w:p w14:paraId="19DC421E" w14:textId="77777777" w:rsidR="004D0EB5" w:rsidRDefault="004D0EB5" w:rsidP="001D63D1">
            <w:pPr>
              <w:jc w:val="center"/>
              <w:rPr>
                <w:rFonts w:ascii="Verdana" w:hAnsi="Verdana"/>
                <w:color w:val="000000"/>
                <w:sz w:val="20"/>
                <w:szCs w:val="20"/>
                <w:lang w:eastAsia="en-AU"/>
              </w:rPr>
            </w:pPr>
            <w:r>
              <w:rPr>
                <w:rFonts w:ascii="Verdana" w:hAnsi="Verdana"/>
                <w:color w:val="000000"/>
                <w:sz w:val="20"/>
                <w:szCs w:val="20"/>
                <w:lang w:eastAsia="en-AU"/>
              </w:rPr>
              <w:t xml:space="preserve">Railway transport may cease operation due to extreme heat. Railway transport routes may require inspection prior to the recommencement of operations. </w:t>
            </w:r>
          </w:p>
          <w:p w14:paraId="31E138BD" w14:textId="77777777" w:rsidR="00EA66B5" w:rsidRDefault="00EA66B5" w:rsidP="001D63D1">
            <w:pPr>
              <w:jc w:val="center"/>
              <w:rPr>
                <w:rFonts w:ascii="Verdana" w:hAnsi="Verdana"/>
                <w:color w:val="000000"/>
                <w:sz w:val="20"/>
                <w:szCs w:val="20"/>
                <w:lang w:eastAsia="en-AU"/>
              </w:rPr>
            </w:pPr>
          </w:p>
          <w:p w14:paraId="284A7B36" w14:textId="77777777" w:rsidR="00EA66B5" w:rsidRPr="00202C16" w:rsidRDefault="00EA66B5" w:rsidP="001D63D1">
            <w:pPr>
              <w:jc w:val="center"/>
              <w:rPr>
                <w:rFonts w:ascii="Verdana" w:hAnsi="Verdana"/>
                <w:color w:val="000000"/>
                <w:sz w:val="20"/>
                <w:szCs w:val="20"/>
                <w:lang w:eastAsia="en-AU"/>
              </w:rPr>
            </w:pPr>
            <w:r>
              <w:rPr>
                <w:rFonts w:ascii="Verdana" w:hAnsi="Verdana"/>
                <w:color w:val="000000"/>
                <w:sz w:val="20"/>
                <w:szCs w:val="20"/>
                <w:lang w:eastAsia="en-AU"/>
              </w:rPr>
              <w:t xml:space="preserve">Airfields and aerodromes may become impacted due to extreme heat. Damage may occur to runways, taxiways and aprons. </w:t>
            </w:r>
          </w:p>
        </w:tc>
        <w:tc>
          <w:tcPr>
            <w:tcW w:w="1497" w:type="dxa"/>
            <w:vMerge/>
            <w:shd w:val="clear" w:color="auto" w:fill="FFC000"/>
            <w:vAlign w:val="center"/>
            <w:hideMark/>
          </w:tcPr>
          <w:p w14:paraId="4C658435" w14:textId="77777777" w:rsidR="001D63D1" w:rsidRPr="00202C16" w:rsidRDefault="001D63D1" w:rsidP="001D63D1">
            <w:pPr>
              <w:jc w:val="center"/>
              <w:rPr>
                <w:rFonts w:ascii="Verdana" w:hAnsi="Verdana"/>
                <w:b/>
                <w:bCs/>
                <w:color w:val="000000"/>
                <w:sz w:val="20"/>
                <w:szCs w:val="20"/>
                <w:lang w:eastAsia="en-AU"/>
              </w:rPr>
            </w:pPr>
          </w:p>
        </w:tc>
        <w:tc>
          <w:tcPr>
            <w:tcW w:w="1997" w:type="dxa"/>
            <w:shd w:val="clear" w:color="000000" w:fill="92D050"/>
            <w:vAlign w:val="center"/>
            <w:hideMark/>
          </w:tcPr>
          <w:p w14:paraId="6D8DCAEE" w14:textId="77777777" w:rsidR="001D63D1" w:rsidRPr="00202C16" w:rsidRDefault="001D63D1" w:rsidP="001D63D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Minor</w:t>
            </w:r>
          </w:p>
        </w:tc>
        <w:tc>
          <w:tcPr>
            <w:tcW w:w="1959" w:type="dxa"/>
            <w:vAlign w:val="center"/>
            <w:hideMark/>
          </w:tcPr>
          <w:p w14:paraId="73AEF8F4" w14:textId="77777777" w:rsidR="004D0EB5" w:rsidRDefault="004D0EB5" w:rsidP="001D63D1">
            <w:pPr>
              <w:jc w:val="center"/>
              <w:rPr>
                <w:rFonts w:ascii="Verdana" w:hAnsi="Verdana"/>
                <w:color w:val="000000"/>
                <w:sz w:val="20"/>
                <w:szCs w:val="20"/>
                <w:lang w:eastAsia="en-AU"/>
              </w:rPr>
            </w:pPr>
            <w:r w:rsidRPr="00202C16">
              <w:rPr>
                <w:rFonts w:ascii="Verdana" w:hAnsi="Verdana"/>
                <w:color w:val="000000"/>
                <w:sz w:val="20"/>
                <w:szCs w:val="20"/>
                <w:lang w:eastAsia="en-AU"/>
              </w:rPr>
              <w:t>Engage stakeholders (asset owner/operator) to identify redundancies</w:t>
            </w:r>
            <w:r w:rsidR="004B19BB">
              <w:rPr>
                <w:rFonts w:ascii="Verdana" w:hAnsi="Verdana"/>
                <w:color w:val="000000"/>
                <w:sz w:val="20"/>
                <w:szCs w:val="20"/>
                <w:lang w:eastAsia="en-AU"/>
              </w:rPr>
              <w:t xml:space="preserve">/ </w:t>
            </w:r>
            <w:r w:rsidRPr="00202C16">
              <w:rPr>
                <w:rFonts w:ascii="Verdana" w:hAnsi="Verdana"/>
                <w:color w:val="000000"/>
                <w:sz w:val="20"/>
                <w:szCs w:val="20"/>
                <w:lang w:eastAsia="en-AU"/>
              </w:rPr>
              <w:t xml:space="preserve">back-up assets) for exposed assets that will provide capacity for affected populations. </w:t>
            </w:r>
          </w:p>
          <w:p w14:paraId="1A91A972" w14:textId="77777777" w:rsidR="004D0EB5" w:rsidRDefault="004D0EB5" w:rsidP="001D63D1">
            <w:pPr>
              <w:jc w:val="center"/>
              <w:rPr>
                <w:rFonts w:ascii="Verdana" w:hAnsi="Verdana"/>
                <w:color w:val="000000"/>
                <w:sz w:val="20"/>
                <w:szCs w:val="20"/>
                <w:lang w:eastAsia="en-AU"/>
              </w:rPr>
            </w:pPr>
          </w:p>
          <w:p w14:paraId="611E372E" w14:textId="77777777" w:rsidR="001D63D1" w:rsidRPr="00202C16" w:rsidRDefault="004D0EB5" w:rsidP="001D63D1">
            <w:pPr>
              <w:jc w:val="center"/>
              <w:rPr>
                <w:rFonts w:ascii="Verdana" w:hAnsi="Verdana"/>
                <w:color w:val="000000"/>
                <w:sz w:val="20"/>
                <w:szCs w:val="20"/>
                <w:lang w:eastAsia="en-AU"/>
              </w:rPr>
            </w:pPr>
            <w:r>
              <w:rPr>
                <w:rFonts w:ascii="Verdana" w:hAnsi="Verdana"/>
                <w:color w:val="000000"/>
                <w:sz w:val="20"/>
                <w:szCs w:val="20"/>
                <w:lang w:eastAsia="en-AU"/>
              </w:rPr>
              <w:t xml:space="preserve">Identify alternate methods of transport. </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Development of public messaging that is applicable and appropriate in relation to </w:t>
            </w:r>
            <w:r>
              <w:rPr>
                <w:rFonts w:ascii="Verdana" w:hAnsi="Verdana"/>
                <w:color w:val="000000"/>
                <w:sz w:val="20"/>
                <w:szCs w:val="20"/>
                <w:lang w:eastAsia="en-AU"/>
              </w:rPr>
              <w:t>impacts and affected areas.</w:t>
            </w:r>
          </w:p>
        </w:tc>
        <w:tc>
          <w:tcPr>
            <w:tcW w:w="784" w:type="dxa"/>
            <w:shd w:val="clear" w:color="000000" w:fill="92D050"/>
            <w:vAlign w:val="center"/>
            <w:hideMark/>
          </w:tcPr>
          <w:p w14:paraId="5F37C576" w14:textId="77777777" w:rsidR="001D63D1" w:rsidRPr="00202C16" w:rsidRDefault="001D63D1" w:rsidP="001D63D1">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L</w:t>
            </w:r>
            <w:r>
              <w:rPr>
                <w:rFonts w:ascii="Verdana" w:hAnsi="Verdana"/>
                <w:b/>
                <w:bCs/>
                <w:color w:val="000000"/>
                <w:sz w:val="20"/>
                <w:szCs w:val="20"/>
                <w:lang w:eastAsia="en-AU"/>
              </w:rPr>
              <w:t>6</w:t>
            </w:r>
          </w:p>
        </w:tc>
      </w:tr>
      <w:tr w:rsidR="001D63D1" w:rsidRPr="00202C16" w14:paraId="0E7CF7D6" w14:textId="77777777" w:rsidTr="00D32737">
        <w:trPr>
          <w:trHeight w:val="1500"/>
          <w:jc w:val="center"/>
        </w:trPr>
        <w:tc>
          <w:tcPr>
            <w:tcW w:w="1702" w:type="dxa"/>
            <w:vMerge/>
            <w:shd w:val="clear" w:color="auto" w:fill="7030A0"/>
            <w:vAlign w:val="center"/>
            <w:hideMark/>
          </w:tcPr>
          <w:p w14:paraId="6B811A32" w14:textId="77777777" w:rsidR="001D63D1" w:rsidRPr="00202C16" w:rsidRDefault="001D63D1" w:rsidP="001D63D1">
            <w:pPr>
              <w:rPr>
                <w:rFonts w:ascii="Verdana" w:hAnsi="Verdana"/>
                <w:b/>
                <w:bCs/>
                <w:color w:val="000000"/>
                <w:sz w:val="28"/>
                <w:szCs w:val="28"/>
                <w:lang w:eastAsia="en-AU"/>
              </w:rPr>
            </w:pPr>
          </w:p>
        </w:tc>
        <w:tc>
          <w:tcPr>
            <w:tcW w:w="2977" w:type="dxa"/>
            <w:hideMark/>
          </w:tcPr>
          <w:p w14:paraId="52D6D398" w14:textId="77777777" w:rsidR="009A02E5" w:rsidRDefault="009A02E5" w:rsidP="001D63D1">
            <w:pPr>
              <w:ind w:firstLineChars="200" w:firstLine="400"/>
              <w:jc w:val="center"/>
              <w:rPr>
                <w:rFonts w:ascii="Verdana" w:hAnsi="Verdana"/>
                <w:color w:val="000000"/>
                <w:sz w:val="20"/>
                <w:szCs w:val="20"/>
                <w:lang w:eastAsia="en-AU"/>
              </w:rPr>
            </w:pPr>
          </w:p>
          <w:p w14:paraId="1680498F" w14:textId="77777777" w:rsidR="009A02E5" w:rsidRDefault="009A02E5" w:rsidP="001D63D1">
            <w:pPr>
              <w:ind w:firstLineChars="200" w:firstLine="400"/>
              <w:jc w:val="center"/>
              <w:rPr>
                <w:rFonts w:ascii="Verdana" w:hAnsi="Verdana"/>
                <w:color w:val="000000"/>
                <w:sz w:val="20"/>
                <w:szCs w:val="20"/>
                <w:lang w:eastAsia="en-AU"/>
              </w:rPr>
            </w:pPr>
          </w:p>
          <w:p w14:paraId="5292B689" w14:textId="77777777" w:rsidR="00191A8A" w:rsidRDefault="00191A8A" w:rsidP="001D63D1">
            <w:pPr>
              <w:ind w:firstLineChars="200" w:firstLine="400"/>
              <w:jc w:val="center"/>
              <w:rPr>
                <w:rFonts w:ascii="Verdana" w:hAnsi="Verdana"/>
                <w:color w:val="000000"/>
                <w:sz w:val="20"/>
                <w:szCs w:val="20"/>
                <w:lang w:eastAsia="en-AU"/>
              </w:rPr>
            </w:pPr>
          </w:p>
          <w:p w14:paraId="61717976" w14:textId="77777777" w:rsidR="00191A8A" w:rsidRDefault="00191A8A" w:rsidP="001D63D1">
            <w:pPr>
              <w:ind w:firstLineChars="200" w:firstLine="400"/>
              <w:jc w:val="center"/>
              <w:rPr>
                <w:rFonts w:ascii="Verdana" w:hAnsi="Verdana"/>
                <w:color w:val="000000"/>
                <w:sz w:val="20"/>
                <w:szCs w:val="20"/>
                <w:lang w:eastAsia="en-AU"/>
              </w:rPr>
            </w:pPr>
          </w:p>
          <w:p w14:paraId="594D9FF2" w14:textId="77777777" w:rsidR="00191A8A" w:rsidRDefault="00191A8A" w:rsidP="001D63D1">
            <w:pPr>
              <w:ind w:firstLineChars="200" w:firstLine="400"/>
              <w:jc w:val="center"/>
              <w:rPr>
                <w:rFonts w:ascii="Verdana" w:hAnsi="Verdana"/>
                <w:color w:val="000000"/>
                <w:sz w:val="20"/>
                <w:szCs w:val="20"/>
                <w:lang w:eastAsia="en-AU"/>
              </w:rPr>
            </w:pPr>
          </w:p>
          <w:p w14:paraId="11FDFF54" w14:textId="77777777" w:rsidR="00191A8A" w:rsidRDefault="00191A8A" w:rsidP="001D63D1">
            <w:pPr>
              <w:ind w:firstLineChars="200" w:firstLine="400"/>
              <w:jc w:val="center"/>
              <w:rPr>
                <w:rFonts w:ascii="Verdana" w:hAnsi="Verdana"/>
                <w:color w:val="000000"/>
                <w:sz w:val="20"/>
                <w:szCs w:val="20"/>
                <w:lang w:eastAsia="en-AU"/>
              </w:rPr>
            </w:pPr>
          </w:p>
          <w:p w14:paraId="5838E905" w14:textId="77777777" w:rsidR="00191A8A" w:rsidRDefault="00191A8A" w:rsidP="001D63D1">
            <w:pPr>
              <w:ind w:firstLineChars="200" w:firstLine="400"/>
              <w:jc w:val="center"/>
              <w:rPr>
                <w:rFonts w:ascii="Verdana" w:hAnsi="Verdana"/>
                <w:color w:val="000000"/>
                <w:sz w:val="20"/>
                <w:szCs w:val="20"/>
                <w:lang w:eastAsia="en-AU"/>
              </w:rPr>
            </w:pPr>
          </w:p>
          <w:p w14:paraId="1A5044CD" w14:textId="77777777" w:rsidR="001D63D1" w:rsidRPr="00202C16" w:rsidRDefault="001D63D1" w:rsidP="001D63D1">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Community &amp; Social:</w:t>
            </w:r>
            <w:r w:rsidR="009A02E5">
              <w:rPr>
                <w:rFonts w:ascii="Verdana" w:hAnsi="Verdana"/>
                <w:color w:val="000000"/>
                <w:sz w:val="20"/>
                <w:szCs w:val="20"/>
                <w:lang w:eastAsia="en-AU"/>
              </w:rPr>
              <w:t xml:space="preserve"> Vulnerable community groups, residential aged care facilities and retirement villages, </w:t>
            </w:r>
            <w:r w:rsidR="00EA66B5">
              <w:rPr>
                <w:rFonts w:ascii="Verdana" w:hAnsi="Verdana"/>
                <w:color w:val="000000"/>
                <w:sz w:val="20"/>
                <w:szCs w:val="20"/>
                <w:lang w:eastAsia="en-AU"/>
              </w:rPr>
              <w:t xml:space="preserve">disability services, schools, </w:t>
            </w:r>
            <w:r w:rsidR="004B19BB">
              <w:rPr>
                <w:rFonts w:ascii="Verdana" w:hAnsi="Verdana"/>
                <w:color w:val="000000"/>
                <w:sz w:val="20"/>
                <w:szCs w:val="20"/>
                <w:lang w:eastAsia="en-AU"/>
              </w:rPr>
              <w:t>childcare</w:t>
            </w:r>
            <w:r w:rsidR="00EA66B5">
              <w:rPr>
                <w:rFonts w:ascii="Verdana" w:hAnsi="Verdana"/>
                <w:color w:val="000000"/>
                <w:sz w:val="20"/>
                <w:szCs w:val="20"/>
                <w:lang w:eastAsia="en-AU"/>
              </w:rPr>
              <w:t xml:space="preserve"> providers.</w:t>
            </w:r>
            <w:r w:rsidRPr="00202C16">
              <w:rPr>
                <w:rFonts w:ascii="Verdana" w:hAnsi="Verdana"/>
                <w:color w:val="000000"/>
                <w:sz w:val="20"/>
                <w:szCs w:val="20"/>
                <w:lang w:eastAsia="en-AU"/>
              </w:rPr>
              <w:t xml:space="preserve"> </w:t>
            </w:r>
          </w:p>
        </w:tc>
        <w:tc>
          <w:tcPr>
            <w:tcW w:w="1984" w:type="dxa"/>
            <w:shd w:val="clear" w:color="auto" w:fill="FFC000"/>
            <w:vAlign w:val="center"/>
            <w:hideMark/>
          </w:tcPr>
          <w:p w14:paraId="146C3A1A" w14:textId="77777777" w:rsidR="001D63D1" w:rsidRPr="00202C16" w:rsidRDefault="00C83EC2" w:rsidP="001D63D1">
            <w:pPr>
              <w:jc w:val="center"/>
              <w:rPr>
                <w:rFonts w:ascii="Verdana" w:hAnsi="Verdana"/>
                <w:b/>
                <w:bCs/>
                <w:color w:val="000000"/>
                <w:sz w:val="20"/>
                <w:szCs w:val="20"/>
                <w:lang w:eastAsia="en-AU"/>
              </w:rPr>
            </w:pPr>
            <w:r>
              <w:rPr>
                <w:rFonts w:ascii="Verdana" w:hAnsi="Verdana"/>
                <w:b/>
                <w:bCs/>
                <w:color w:val="000000"/>
                <w:sz w:val="20"/>
                <w:szCs w:val="20"/>
                <w:lang w:eastAsia="en-AU"/>
              </w:rPr>
              <w:t>High</w:t>
            </w:r>
          </w:p>
        </w:tc>
        <w:tc>
          <w:tcPr>
            <w:tcW w:w="2977" w:type="dxa"/>
            <w:shd w:val="clear" w:color="auto" w:fill="FFFFFF"/>
            <w:vAlign w:val="center"/>
          </w:tcPr>
          <w:p w14:paraId="16FDB1D1" w14:textId="77777777" w:rsidR="001D63D1" w:rsidRDefault="00C83EC2" w:rsidP="001D63D1">
            <w:pPr>
              <w:jc w:val="center"/>
              <w:rPr>
                <w:rFonts w:ascii="Verdana" w:hAnsi="Verdana"/>
                <w:color w:val="000000"/>
                <w:sz w:val="20"/>
                <w:szCs w:val="20"/>
                <w:lang w:eastAsia="en-AU"/>
              </w:rPr>
            </w:pPr>
            <w:r>
              <w:rPr>
                <w:rFonts w:ascii="Verdana" w:hAnsi="Verdana"/>
                <w:color w:val="000000"/>
                <w:sz w:val="20"/>
                <w:szCs w:val="20"/>
                <w:lang w:eastAsia="en-AU"/>
              </w:rPr>
              <w:t xml:space="preserve">Large community demographic of elderly and young persons who experience higher vulnerability to heatwave impacts due to age. </w:t>
            </w:r>
          </w:p>
          <w:p w14:paraId="1D9B6583" w14:textId="77777777" w:rsidR="00C83EC2" w:rsidRDefault="00C83EC2" w:rsidP="001D63D1">
            <w:pPr>
              <w:jc w:val="center"/>
              <w:rPr>
                <w:rFonts w:ascii="Verdana" w:hAnsi="Verdana"/>
                <w:color w:val="000000"/>
                <w:sz w:val="20"/>
                <w:szCs w:val="20"/>
                <w:lang w:eastAsia="en-AU"/>
              </w:rPr>
            </w:pPr>
          </w:p>
          <w:p w14:paraId="6D920A1C" w14:textId="77777777" w:rsidR="00C83EC2" w:rsidRDefault="00C83EC2" w:rsidP="001D63D1">
            <w:pPr>
              <w:jc w:val="center"/>
              <w:rPr>
                <w:rFonts w:ascii="Verdana" w:hAnsi="Verdana"/>
                <w:color w:val="000000"/>
                <w:sz w:val="20"/>
                <w:szCs w:val="20"/>
                <w:lang w:eastAsia="en-AU"/>
              </w:rPr>
            </w:pPr>
            <w:r>
              <w:rPr>
                <w:rFonts w:ascii="Verdana" w:hAnsi="Verdana"/>
                <w:color w:val="000000"/>
                <w:sz w:val="20"/>
                <w:szCs w:val="20"/>
                <w:lang w:eastAsia="en-AU"/>
              </w:rPr>
              <w:t xml:space="preserve">Vulnerable community groups are </w:t>
            </w:r>
            <w:r w:rsidR="00D32737">
              <w:rPr>
                <w:rFonts w:ascii="Verdana" w:hAnsi="Verdana"/>
                <w:color w:val="000000"/>
                <w:sz w:val="20"/>
                <w:szCs w:val="20"/>
                <w:lang w:eastAsia="en-AU"/>
              </w:rPr>
              <w:t xml:space="preserve">likely to require additional support and assistance during heatwave events. </w:t>
            </w:r>
          </w:p>
          <w:p w14:paraId="169AC4DE" w14:textId="77777777" w:rsidR="00D32737" w:rsidRDefault="00D32737" w:rsidP="001D63D1">
            <w:pPr>
              <w:jc w:val="center"/>
              <w:rPr>
                <w:rFonts w:ascii="Verdana" w:hAnsi="Verdana"/>
                <w:color w:val="000000"/>
                <w:sz w:val="20"/>
                <w:szCs w:val="20"/>
                <w:lang w:eastAsia="en-AU"/>
              </w:rPr>
            </w:pPr>
          </w:p>
          <w:p w14:paraId="4A7F3351" w14:textId="77777777" w:rsidR="00D32737" w:rsidRDefault="00D32737" w:rsidP="001D63D1">
            <w:pPr>
              <w:jc w:val="center"/>
              <w:rPr>
                <w:rFonts w:ascii="Verdana" w:hAnsi="Verdana"/>
                <w:color w:val="000000"/>
                <w:sz w:val="20"/>
                <w:szCs w:val="20"/>
                <w:lang w:eastAsia="en-AU"/>
              </w:rPr>
            </w:pPr>
            <w:r>
              <w:rPr>
                <w:rFonts w:ascii="Verdana" w:hAnsi="Verdana"/>
                <w:color w:val="000000"/>
                <w:sz w:val="20"/>
                <w:szCs w:val="20"/>
                <w:lang w:eastAsia="en-AU"/>
              </w:rPr>
              <w:lastRenderedPageBreak/>
              <w:t xml:space="preserve">Increased demands on community and disability services may occur during heatwave. </w:t>
            </w:r>
          </w:p>
          <w:p w14:paraId="0CE08CE3" w14:textId="77777777" w:rsidR="0099480F" w:rsidRDefault="0099480F" w:rsidP="001D63D1">
            <w:pPr>
              <w:jc w:val="center"/>
              <w:rPr>
                <w:rFonts w:ascii="Verdana" w:hAnsi="Verdana"/>
                <w:color w:val="000000"/>
                <w:sz w:val="20"/>
                <w:szCs w:val="20"/>
                <w:lang w:eastAsia="en-AU"/>
              </w:rPr>
            </w:pPr>
          </w:p>
          <w:p w14:paraId="1D898781" w14:textId="77777777" w:rsidR="0099480F" w:rsidRPr="00202C16" w:rsidRDefault="0099480F" w:rsidP="001D63D1">
            <w:pPr>
              <w:jc w:val="center"/>
              <w:rPr>
                <w:rFonts w:ascii="Verdana" w:hAnsi="Verdana"/>
                <w:color w:val="000000"/>
                <w:sz w:val="20"/>
                <w:szCs w:val="20"/>
                <w:lang w:eastAsia="en-AU"/>
              </w:rPr>
            </w:pPr>
            <w:r>
              <w:rPr>
                <w:rFonts w:ascii="Verdana" w:hAnsi="Verdana"/>
                <w:color w:val="000000"/>
                <w:sz w:val="20"/>
                <w:szCs w:val="20"/>
                <w:lang w:eastAsia="en-AU"/>
              </w:rPr>
              <w:t>Impacts are likely to be short-term and will reduce upon contraction of heatwave.</w:t>
            </w:r>
          </w:p>
        </w:tc>
        <w:tc>
          <w:tcPr>
            <w:tcW w:w="1497" w:type="dxa"/>
            <w:vMerge/>
            <w:shd w:val="clear" w:color="auto" w:fill="FFFFFF"/>
            <w:vAlign w:val="center"/>
            <w:hideMark/>
          </w:tcPr>
          <w:p w14:paraId="40202BB1" w14:textId="77777777" w:rsidR="001D63D1" w:rsidRPr="00202C16" w:rsidRDefault="001D63D1" w:rsidP="001D63D1">
            <w:pPr>
              <w:jc w:val="center"/>
              <w:rPr>
                <w:rFonts w:ascii="Verdana" w:hAnsi="Verdana"/>
                <w:b/>
                <w:bCs/>
                <w:color w:val="000000"/>
                <w:sz w:val="20"/>
                <w:szCs w:val="20"/>
                <w:lang w:eastAsia="en-AU"/>
              </w:rPr>
            </w:pPr>
          </w:p>
        </w:tc>
        <w:tc>
          <w:tcPr>
            <w:tcW w:w="1997" w:type="dxa"/>
            <w:shd w:val="clear" w:color="auto" w:fill="FFFF00"/>
            <w:vAlign w:val="center"/>
            <w:hideMark/>
          </w:tcPr>
          <w:p w14:paraId="2D38F83F" w14:textId="77777777" w:rsidR="001D63D1" w:rsidRPr="00202C16" w:rsidRDefault="00C83EC2" w:rsidP="001D63D1">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1959" w:type="dxa"/>
            <w:shd w:val="clear" w:color="auto" w:fill="FFFFFF"/>
            <w:vAlign w:val="center"/>
          </w:tcPr>
          <w:p w14:paraId="7D9865A5" w14:textId="77777777" w:rsidR="00AB3CCB" w:rsidRDefault="00AB3CCB" w:rsidP="00AB3CCB">
            <w:pPr>
              <w:jc w:val="center"/>
              <w:rPr>
                <w:rFonts w:ascii="Verdana" w:hAnsi="Verdana"/>
                <w:color w:val="000000"/>
                <w:sz w:val="20"/>
                <w:szCs w:val="20"/>
                <w:lang w:eastAsia="en-AU"/>
              </w:rPr>
            </w:pPr>
            <w:r>
              <w:rPr>
                <w:rFonts w:ascii="Verdana" w:hAnsi="Verdana"/>
                <w:color w:val="000000"/>
                <w:sz w:val="20"/>
                <w:szCs w:val="20"/>
                <w:lang w:eastAsia="en-AU"/>
              </w:rPr>
              <w:t xml:space="preserve">Implement strategies and procedures developed by Queensland Health as outlined in their Heatwave Plans.  </w:t>
            </w:r>
          </w:p>
          <w:p w14:paraId="5A806632" w14:textId="77777777" w:rsidR="00AB3CCB" w:rsidRDefault="00AB3CCB" w:rsidP="00AB3CCB">
            <w:pPr>
              <w:jc w:val="center"/>
              <w:rPr>
                <w:rFonts w:ascii="Verdana" w:hAnsi="Verdana"/>
                <w:color w:val="000000"/>
                <w:sz w:val="20"/>
                <w:szCs w:val="20"/>
                <w:lang w:eastAsia="en-AU"/>
              </w:rPr>
            </w:pPr>
          </w:p>
          <w:p w14:paraId="0ADD84BA" w14:textId="77777777" w:rsidR="00AB3CCB" w:rsidRPr="00202C16" w:rsidRDefault="00AB3CCB" w:rsidP="00AB3CCB">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Develop public messaging that is applicable and appropriate for identified </w:t>
            </w:r>
            <w:r w:rsidRPr="00202C16">
              <w:rPr>
                <w:rFonts w:ascii="Verdana" w:hAnsi="Verdana"/>
                <w:color w:val="000000"/>
                <w:sz w:val="20"/>
                <w:szCs w:val="20"/>
                <w:lang w:eastAsia="en-AU"/>
              </w:rPr>
              <w:lastRenderedPageBreak/>
              <w:t>vulnerable populations, whilst establishing the public messaging medium that will target exposed populations.</w:t>
            </w:r>
          </w:p>
        </w:tc>
        <w:tc>
          <w:tcPr>
            <w:tcW w:w="784" w:type="dxa"/>
            <w:shd w:val="clear" w:color="auto" w:fill="FFC000"/>
            <w:vAlign w:val="center"/>
            <w:hideMark/>
          </w:tcPr>
          <w:p w14:paraId="6F399102" w14:textId="77777777" w:rsidR="001D63D1" w:rsidRPr="00202C16" w:rsidRDefault="00D32737" w:rsidP="00CF32DA">
            <w:pPr>
              <w:rPr>
                <w:rFonts w:ascii="Verdana" w:hAnsi="Verdana"/>
                <w:b/>
                <w:bCs/>
                <w:color w:val="000000"/>
                <w:sz w:val="20"/>
                <w:szCs w:val="20"/>
                <w:lang w:eastAsia="en-AU"/>
              </w:rPr>
            </w:pPr>
            <w:r>
              <w:rPr>
                <w:rFonts w:ascii="Verdana" w:hAnsi="Verdana"/>
                <w:b/>
                <w:bCs/>
                <w:color w:val="000000"/>
                <w:sz w:val="20"/>
                <w:szCs w:val="20"/>
                <w:lang w:eastAsia="en-AU"/>
              </w:rPr>
              <w:lastRenderedPageBreak/>
              <w:t xml:space="preserve">  H9</w:t>
            </w:r>
          </w:p>
        </w:tc>
      </w:tr>
      <w:tr w:rsidR="001D63D1" w:rsidRPr="00202C16" w14:paraId="08BA683A" w14:textId="77777777" w:rsidTr="00902288">
        <w:trPr>
          <w:trHeight w:val="423"/>
          <w:jc w:val="center"/>
        </w:trPr>
        <w:tc>
          <w:tcPr>
            <w:tcW w:w="1702" w:type="dxa"/>
            <w:vMerge/>
            <w:shd w:val="clear" w:color="auto" w:fill="7030A0"/>
            <w:vAlign w:val="center"/>
            <w:hideMark/>
          </w:tcPr>
          <w:p w14:paraId="6B3C74D4" w14:textId="77777777" w:rsidR="001D63D1" w:rsidRPr="00202C16" w:rsidRDefault="001D63D1" w:rsidP="001D63D1">
            <w:pPr>
              <w:rPr>
                <w:rFonts w:ascii="Verdana" w:hAnsi="Verdana"/>
                <w:b/>
                <w:bCs/>
                <w:color w:val="000000"/>
                <w:sz w:val="28"/>
                <w:szCs w:val="28"/>
                <w:lang w:eastAsia="en-AU"/>
              </w:rPr>
            </w:pPr>
          </w:p>
        </w:tc>
        <w:tc>
          <w:tcPr>
            <w:tcW w:w="2977" w:type="dxa"/>
            <w:hideMark/>
          </w:tcPr>
          <w:p w14:paraId="095AC9AD" w14:textId="77777777" w:rsidR="001D63D1" w:rsidRPr="00202C16" w:rsidRDefault="001D63D1" w:rsidP="001D63D1">
            <w:pPr>
              <w:ind w:firstLineChars="200" w:firstLine="400"/>
              <w:jc w:val="center"/>
              <w:rPr>
                <w:rFonts w:ascii="Verdana" w:hAnsi="Verdana"/>
                <w:color w:val="000000"/>
                <w:sz w:val="20"/>
                <w:szCs w:val="20"/>
                <w:lang w:eastAsia="en-AU"/>
              </w:rPr>
            </w:pPr>
          </w:p>
          <w:p w14:paraId="7AF7B19C" w14:textId="77777777" w:rsidR="00D777D7" w:rsidRDefault="00D777D7" w:rsidP="001D63D1">
            <w:pPr>
              <w:ind w:firstLineChars="200" w:firstLine="400"/>
              <w:jc w:val="center"/>
              <w:rPr>
                <w:rFonts w:ascii="Verdana" w:hAnsi="Verdana"/>
                <w:color w:val="000000"/>
                <w:sz w:val="20"/>
                <w:szCs w:val="20"/>
                <w:lang w:eastAsia="en-AU"/>
              </w:rPr>
            </w:pPr>
          </w:p>
          <w:p w14:paraId="0B659D9E" w14:textId="77777777" w:rsidR="00D777D7" w:rsidRDefault="00D777D7" w:rsidP="001D63D1">
            <w:pPr>
              <w:ind w:firstLineChars="200" w:firstLine="400"/>
              <w:jc w:val="center"/>
              <w:rPr>
                <w:rFonts w:ascii="Verdana" w:hAnsi="Verdana"/>
                <w:color w:val="000000"/>
                <w:sz w:val="20"/>
                <w:szCs w:val="20"/>
                <w:lang w:eastAsia="en-AU"/>
              </w:rPr>
            </w:pPr>
          </w:p>
          <w:p w14:paraId="545C7842" w14:textId="77777777" w:rsidR="00D777D7" w:rsidRDefault="00D777D7" w:rsidP="001D63D1">
            <w:pPr>
              <w:ind w:firstLineChars="200" w:firstLine="400"/>
              <w:jc w:val="center"/>
              <w:rPr>
                <w:rFonts w:ascii="Verdana" w:hAnsi="Verdana"/>
                <w:color w:val="000000"/>
                <w:sz w:val="20"/>
                <w:szCs w:val="20"/>
                <w:lang w:eastAsia="en-AU"/>
              </w:rPr>
            </w:pPr>
          </w:p>
          <w:p w14:paraId="7A7E6F37" w14:textId="77777777" w:rsidR="00D777D7" w:rsidRDefault="00D777D7" w:rsidP="001D63D1">
            <w:pPr>
              <w:ind w:firstLineChars="200" w:firstLine="400"/>
              <w:jc w:val="center"/>
              <w:rPr>
                <w:rFonts w:ascii="Verdana" w:hAnsi="Verdana"/>
                <w:color w:val="000000"/>
                <w:sz w:val="20"/>
                <w:szCs w:val="20"/>
                <w:lang w:eastAsia="en-AU"/>
              </w:rPr>
            </w:pPr>
          </w:p>
          <w:p w14:paraId="5F7D78C1" w14:textId="77777777" w:rsidR="00D777D7" w:rsidRDefault="00D777D7" w:rsidP="001D63D1">
            <w:pPr>
              <w:ind w:firstLineChars="200" w:firstLine="400"/>
              <w:jc w:val="center"/>
              <w:rPr>
                <w:rFonts w:ascii="Verdana" w:hAnsi="Verdana"/>
                <w:color w:val="000000"/>
                <w:sz w:val="20"/>
                <w:szCs w:val="20"/>
                <w:lang w:eastAsia="en-AU"/>
              </w:rPr>
            </w:pPr>
          </w:p>
          <w:p w14:paraId="6B8E73FB" w14:textId="77777777" w:rsidR="00D777D7" w:rsidRDefault="00D777D7" w:rsidP="001D63D1">
            <w:pPr>
              <w:ind w:firstLineChars="200" w:firstLine="400"/>
              <w:jc w:val="center"/>
              <w:rPr>
                <w:rFonts w:ascii="Verdana" w:hAnsi="Verdana"/>
                <w:color w:val="000000"/>
                <w:sz w:val="20"/>
                <w:szCs w:val="20"/>
                <w:lang w:eastAsia="en-AU"/>
              </w:rPr>
            </w:pPr>
          </w:p>
          <w:p w14:paraId="5304454A" w14:textId="77777777" w:rsidR="00D777D7" w:rsidRDefault="00D777D7" w:rsidP="001D63D1">
            <w:pPr>
              <w:ind w:firstLineChars="200" w:firstLine="400"/>
              <w:jc w:val="center"/>
              <w:rPr>
                <w:rFonts w:ascii="Verdana" w:hAnsi="Verdana"/>
                <w:color w:val="000000"/>
                <w:sz w:val="20"/>
                <w:szCs w:val="20"/>
                <w:lang w:eastAsia="en-AU"/>
              </w:rPr>
            </w:pPr>
          </w:p>
          <w:p w14:paraId="65E3114E" w14:textId="77777777" w:rsidR="00D777D7" w:rsidRDefault="00D777D7" w:rsidP="001D63D1">
            <w:pPr>
              <w:ind w:firstLineChars="200" w:firstLine="400"/>
              <w:jc w:val="center"/>
              <w:rPr>
                <w:rFonts w:ascii="Verdana" w:hAnsi="Verdana"/>
                <w:color w:val="000000"/>
                <w:sz w:val="20"/>
                <w:szCs w:val="20"/>
                <w:lang w:eastAsia="en-AU"/>
              </w:rPr>
            </w:pPr>
          </w:p>
          <w:p w14:paraId="531BCCFA" w14:textId="77777777" w:rsidR="001D63D1" w:rsidRPr="00202C16" w:rsidRDefault="001D63D1" w:rsidP="001D63D1">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Medical:</w:t>
            </w:r>
            <w:r w:rsidR="009A02E5">
              <w:rPr>
                <w:rFonts w:ascii="Verdana" w:hAnsi="Verdana"/>
                <w:color w:val="000000"/>
                <w:sz w:val="20"/>
                <w:szCs w:val="20"/>
                <w:lang w:eastAsia="en-AU"/>
              </w:rPr>
              <w:t xml:space="preserve"> </w:t>
            </w:r>
            <w:r w:rsidR="00D777D7">
              <w:rPr>
                <w:rFonts w:ascii="Verdana" w:hAnsi="Verdana"/>
                <w:color w:val="000000"/>
                <w:sz w:val="20"/>
                <w:szCs w:val="20"/>
                <w:lang w:eastAsia="en-AU"/>
              </w:rPr>
              <w:t xml:space="preserve">Queensland Health </w:t>
            </w:r>
            <w:r w:rsidR="00442966">
              <w:rPr>
                <w:rFonts w:ascii="Verdana" w:hAnsi="Verdana"/>
                <w:color w:val="000000"/>
                <w:sz w:val="20"/>
                <w:szCs w:val="20"/>
                <w:lang w:eastAsia="en-AU"/>
              </w:rPr>
              <w:t>h</w:t>
            </w:r>
            <w:r w:rsidR="009A02E5">
              <w:rPr>
                <w:rFonts w:ascii="Verdana" w:hAnsi="Verdana"/>
                <w:color w:val="000000"/>
                <w:sz w:val="20"/>
                <w:szCs w:val="20"/>
                <w:lang w:eastAsia="en-AU"/>
              </w:rPr>
              <w:t>ospital</w:t>
            </w:r>
            <w:r w:rsidR="00D777D7">
              <w:rPr>
                <w:rFonts w:ascii="Verdana" w:hAnsi="Verdana"/>
                <w:color w:val="000000"/>
                <w:sz w:val="20"/>
                <w:szCs w:val="20"/>
                <w:lang w:eastAsia="en-AU"/>
              </w:rPr>
              <w:t xml:space="preserve">s, community </w:t>
            </w:r>
            <w:r w:rsidR="009A02E5">
              <w:rPr>
                <w:rFonts w:ascii="Verdana" w:hAnsi="Verdana"/>
                <w:color w:val="000000"/>
                <w:sz w:val="20"/>
                <w:szCs w:val="20"/>
                <w:lang w:eastAsia="en-AU"/>
              </w:rPr>
              <w:t>medical centres</w:t>
            </w:r>
            <w:r w:rsidR="00ED743D">
              <w:rPr>
                <w:rFonts w:ascii="Verdana" w:hAnsi="Verdana"/>
                <w:color w:val="000000"/>
                <w:sz w:val="20"/>
                <w:szCs w:val="20"/>
                <w:lang w:eastAsia="en-AU"/>
              </w:rPr>
              <w:t xml:space="preserve">, </w:t>
            </w:r>
            <w:r w:rsidR="00D777D7">
              <w:rPr>
                <w:rFonts w:ascii="Verdana" w:hAnsi="Verdana"/>
                <w:color w:val="000000"/>
                <w:sz w:val="20"/>
                <w:szCs w:val="20"/>
                <w:lang w:eastAsia="en-AU"/>
              </w:rPr>
              <w:t>allied health practices</w:t>
            </w:r>
            <w:r w:rsidR="00ED743D">
              <w:rPr>
                <w:rFonts w:ascii="Verdana" w:hAnsi="Verdana"/>
                <w:color w:val="000000"/>
                <w:sz w:val="20"/>
                <w:szCs w:val="20"/>
                <w:lang w:eastAsia="en-AU"/>
              </w:rPr>
              <w:t xml:space="preserve"> and emergency medical services. </w:t>
            </w:r>
          </w:p>
        </w:tc>
        <w:tc>
          <w:tcPr>
            <w:tcW w:w="1984" w:type="dxa"/>
            <w:shd w:val="clear" w:color="auto" w:fill="FFC000"/>
            <w:vAlign w:val="center"/>
            <w:hideMark/>
          </w:tcPr>
          <w:p w14:paraId="6C938562" w14:textId="77777777" w:rsidR="001D63D1" w:rsidRPr="00202C16" w:rsidRDefault="00C83EC2" w:rsidP="001D63D1">
            <w:pPr>
              <w:jc w:val="center"/>
              <w:rPr>
                <w:rFonts w:ascii="Verdana" w:hAnsi="Verdana"/>
                <w:b/>
                <w:bCs/>
                <w:color w:val="000000"/>
                <w:sz w:val="20"/>
                <w:szCs w:val="20"/>
                <w:lang w:eastAsia="en-AU"/>
              </w:rPr>
            </w:pPr>
            <w:r>
              <w:rPr>
                <w:rFonts w:ascii="Verdana" w:hAnsi="Verdana"/>
                <w:b/>
                <w:bCs/>
                <w:color w:val="000000"/>
                <w:sz w:val="20"/>
                <w:szCs w:val="20"/>
                <w:lang w:eastAsia="en-AU"/>
              </w:rPr>
              <w:t xml:space="preserve">High </w:t>
            </w:r>
          </w:p>
        </w:tc>
        <w:tc>
          <w:tcPr>
            <w:tcW w:w="2977" w:type="dxa"/>
            <w:shd w:val="clear" w:color="auto" w:fill="FFFFFF"/>
            <w:vAlign w:val="center"/>
          </w:tcPr>
          <w:p w14:paraId="7270F663" w14:textId="77777777" w:rsidR="00ED743D" w:rsidRDefault="00ED743D" w:rsidP="001D63D1">
            <w:pPr>
              <w:jc w:val="center"/>
              <w:rPr>
                <w:rFonts w:ascii="Verdana" w:hAnsi="Verdana"/>
                <w:color w:val="000000"/>
                <w:sz w:val="20"/>
                <w:szCs w:val="20"/>
                <w:lang w:eastAsia="en-AU"/>
              </w:rPr>
            </w:pPr>
          </w:p>
          <w:p w14:paraId="72A9227B" w14:textId="77777777" w:rsidR="00ED743D" w:rsidRDefault="00ED743D" w:rsidP="001D63D1">
            <w:pPr>
              <w:jc w:val="center"/>
              <w:rPr>
                <w:rFonts w:ascii="Verdana" w:hAnsi="Verdana"/>
                <w:color w:val="000000"/>
                <w:sz w:val="20"/>
                <w:szCs w:val="20"/>
                <w:lang w:eastAsia="en-AU"/>
              </w:rPr>
            </w:pPr>
          </w:p>
          <w:p w14:paraId="5D9CC5E3" w14:textId="77777777" w:rsidR="001D63D1" w:rsidRDefault="00ED743D" w:rsidP="001D63D1">
            <w:pPr>
              <w:jc w:val="center"/>
              <w:rPr>
                <w:rFonts w:ascii="Verdana" w:hAnsi="Verdana"/>
                <w:color w:val="000000"/>
                <w:sz w:val="20"/>
                <w:szCs w:val="20"/>
                <w:lang w:eastAsia="en-AU"/>
              </w:rPr>
            </w:pPr>
            <w:r>
              <w:rPr>
                <w:rFonts w:ascii="Verdana" w:hAnsi="Verdana"/>
                <w:color w:val="000000"/>
                <w:sz w:val="20"/>
                <w:szCs w:val="20"/>
                <w:lang w:eastAsia="en-AU"/>
              </w:rPr>
              <w:t xml:space="preserve">Increased presentations to medical service facilities with heat-related illness/stress/injury during heatwave events. </w:t>
            </w:r>
          </w:p>
          <w:p w14:paraId="62608362" w14:textId="77777777" w:rsidR="00ED743D" w:rsidRDefault="00ED743D" w:rsidP="001D63D1">
            <w:pPr>
              <w:jc w:val="center"/>
              <w:rPr>
                <w:rFonts w:ascii="Verdana" w:hAnsi="Verdana"/>
                <w:color w:val="000000"/>
                <w:sz w:val="20"/>
                <w:szCs w:val="20"/>
                <w:lang w:eastAsia="en-AU"/>
              </w:rPr>
            </w:pPr>
          </w:p>
          <w:p w14:paraId="2B9D325A" w14:textId="77777777" w:rsidR="00ED743D" w:rsidRDefault="00ED743D" w:rsidP="001D63D1">
            <w:pPr>
              <w:jc w:val="center"/>
              <w:rPr>
                <w:rFonts w:ascii="Verdana" w:hAnsi="Verdana"/>
                <w:color w:val="000000"/>
                <w:sz w:val="20"/>
                <w:szCs w:val="20"/>
                <w:lang w:eastAsia="en-AU"/>
              </w:rPr>
            </w:pPr>
            <w:r>
              <w:rPr>
                <w:rFonts w:ascii="Verdana" w:hAnsi="Verdana"/>
                <w:color w:val="000000"/>
                <w:sz w:val="20"/>
                <w:szCs w:val="20"/>
                <w:lang w:eastAsia="en-AU"/>
              </w:rPr>
              <w:t>Increased demands on medical services, health practices and resources.</w:t>
            </w:r>
          </w:p>
          <w:p w14:paraId="48A161D0" w14:textId="77777777" w:rsidR="00ED743D" w:rsidRDefault="00ED743D" w:rsidP="001D63D1">
            <w:pPr>
              <w:jc w:val="center"/>
              <w:rPr>
                <w:rFonts w:ascii="Verdana" w:hAnsi="Verdana"/>
                <w:color w:val="000000"/>
                <w:sz w:val="20"/>
                <w:szCs w:val="20"/>
                <w:lang w:eastAsia="en-AU"/>
              </w:rPr>
            </w:pPr>
          </w:p>
          <w:p w14:paraId="72324E76" w14:textId="77777777" w:rsidR="0099480F" w:rsidRDefault="00ED743D" w:rsidP="001D63D1">
            <w:pPr>
              <w:jc w:val="center"/>
              <w:rPr>
                <w:rFonts w:ascii="Verdana" w:hAnsi="Verdana"/>
                <w:color w:val="000000"/>
                <w:sz w:val="20"/>
                <w:szCs w:val="20"/>
                <w:lang w:eastAsia="en-AU"/>
              </w:rPr>
            </w:pPr>
            <w:r>
              <w:rPr>
                <w:rFonts w:ascii="Verdana" w:hAnsi="Verdana"/>
                <w:color w:val="000000"/>
                <w:sz w:val="20"/>
                <w:szCs w:val="20"/>
                <w:lang w:eastAsia="en-AU"/>
              </w:rPr>
              <w:t>Increased demand on Queensland Ambulance Service services and resources.</w:t>
            </w:r>
          </w:p>
          <w:p w14:paraId="0EF90646" w14:textId="77777777" w:rsidR="0099480F" w:rsidRDefault="0099480F" w:rsidP="001D63D1">
            <w:pPr>
              <w:jc w:val="center"/>
              <w:rPr>
                <w:rFonts w:ascii="Verdana" w:hAnsi="Verdana"/>
                <w:color w:val="000000"/>
                <w:sz w:val="20"/>
                <w:szCs w:val="20"/>
                <w:lang w:eastAsia="en-AU"/>
              </w:rPr>
            </w:pPr>
          </w:p>
          <w:p w14:paraId="02725338" w14:textId="77777777" w:rsidR="00ED743D" w:rsidRPr="00202C16" w:rsidRDefault="0099480F" w:rsidP="001D63D1">
            <w:pPr>
              <w:jc w:val="center"/>
              <w:rPr>
                <w:rFonts w:ascii="Verdana" w:hAnsi="Verdana"/>
                <w:color w:val="000000"/>
                <w:sz w:val="20"/>
                <w:szCs w:val="20"/>
                <w:lang w:eastAsia="en-AU"/>
              </w:rPr>
            </w:pPr>
            <w:r>
              <w:rPr>
                <w:rFonts w:ascii="Verdana" w:hAnsi="Verdana"/>
                <w:color w:val="000000"/>
                <w:sz w:val="20"/>
                <w:szCs w:val="20"/>
                <w:lang w:eastAsia="en-AU"/>
              </w:rPr>
              <w:t xml:space="preserve">Impacts are likely to be short-term and will reduce upon contraction of heatwave. </w:t>
            </w:r>
            <w:r w:rsidR="00ED743D">
              <w:rPr>
                <w:rFonts w:ascii="Verdana" w:hAnsi="Verdana"/>
                <w:color w:val="000000"/>
                <w:sz w:val="20"/>
                <w:szCs w:val="20"/>
                <w:lang w:eastAsia="en-AU"/>
              </w:rPr>
              <w:t xml:space="preserve"> </w:t>
            </w:r>
          </w:p>
        </w:tc>
        <w:tc>
          <w:tcPr>
            <w:tcW w:w="1497" w:type="dxa"/>
            <w:vMerge/>
            <w:shd w:val="clear" w:color="auto" w:fill="FFFFFF"/>
            <w:vAlign w:val="center"/>
            <w:hideMark/>
          </w:tcPr>
          <w:p w14:paraId="76EF5020" w14:textId="77777777" w:rsidR="001D63D1" w:rsidRPr="00202C16" w:rsidRDefault="001D63D1" w:rsidP="001D63D1">
            <w:pPr>
              <w:jc w:val="center"/>
              <w:rPr>
                <w:rFonts w:ascii="Verdana" w:hAnsi="Verdana"/>
                <w:b/>
                <w:bCs/>
                <w:color w:val="000000"/>
                <w:sz w:val="20"/>
                <w:szCs w:val="20"/>
                <w:lang w:eastAsia="en-AU"/>
              </w:rPr>
            </w:pPr>
          </w:p>
        </w:tc>
        <w:tc>
          <w:tcPr>
            <w:tcW w:w="1997" w:type="dxa"/>
            <w:shd w:val="clear" w:color="auto" w:fill="FFFF00"/>
            <w:vAlign w:val="center"/>
            <w:hideMark/>
          </w:tcPr>
          <w:p w14:paraId="55E1D217" w14:textId="77777777" w:rsidR="001D63D1" w:rsidRPr="00202C16" w:rsidRDefault="00CF32DA" w:rsidP="001D63D1">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1959" w:type="dxa"/>
            <w:shd w:val="clear" w:color="auto" w:fill="FFFFFF"/>
            <w:vAlign w:val="center"/>
          </w:tcPr>
          <w:p w14:paraId="53458D81" w14:textId="77777777" w:rsidR="00AB3CCB" w:rsidRDefault="00AB3CCB" w:rsidP="00AB3CCB">
            <w:pPr>
              <w:jc w:val="center"/>
              <w:rPr>
                <w:rFonts w:ascii="Verdana" w:hAnsi="Verdana"/>
                <w:color w:val="000000"/>
                <w:sz w:val="20"/>
                <w:szCs w:val="20"/>
                <w:lang w:eastAsia="en-AU"/>
              </w:rPr>
            </w:pPr>
            <w:r>
              <w:rPr>
                <w:rFonts w:ascii="Verdana" w:hAnsi="Verdana"/>
                <w:color w:val="000000"/>
                <w:sz w:val="20"/>
                <w:szCs w:val="20"/>
                <w:lang w:eastAsia="en-AU"/>
              </w:rPr>
              <w:t xml:space="preserve">Implement strategies and procedures developed by Queensland Health as outlined in their Heatwave Plans.  </w:t>
            </w:r>
          </w:p>
          <w:p w14:paraId="2E525CD7" w14:textId="77777777" w:rsidR="00AB3CCB" w:rsidRDefault="00AB3CCB" w:rsidP="00AB3CCB">
            <w:pPr>
              <w:jc w:val="center"/>
              <w:rPr>
                <w:rFonts w:ascii="Verdana" w:hAnsi="Verdana"/>
                <w:color w:val="000000"/>
                <w:sz w:val="20"/>
                <w:szCs w:val="20"/>
                <w:lang w:eastAsia="en-AU"/>
              </w:rPr>
            </w:pPr>
          </w:p>
          <w:p w14:paraId="28C068D1" w14:textId="77777777" w:rsidR="001D63D1" w:rsidRDefault="00AB3CCB" w:rsidP="00AB3CCB">
            <w:pPr>
              <w:jc w:val="center"/>
              <w:rPr>
                <w:rFonts w:ascii="Verdana" w:hAnsi="Verdana"/>
                <w:color w:val="000000"/>
                <w:sz w:val="20"/>
                <w:szCs w:val="20"/>
                <w:lang w:eastAsia="en-AU"/>
              </w:rPr>
            </w:pPr>
            <w:r w:rsidRPr="00202C16">
              <w:rPr>
                <w:rFonts w:ascii="Verdana" w:hAnsi="Verdana"/>
                <w:color w:val="000000"/>
                <w:sz w:val="20"/>
                <w:szCs w:val="20"/>
                <w:lang w:eastAsia="en-AU"/>
              </w:rPr>
              <w:t>Develop public messaging that is applicable and appropriate for identified vulnerable populations, whilst establishing the public messaging medium that will target exposed populations.</w:t>
            </w:r>
          </w:p>
          <w:p w14:paraId="7881E30D" w14:textId="77777777" w:rsidR="00902288" w:rsidRPr="00202C16" w:rsidRDefault="00902288" w:rsidP="00AB3CCB">
            <w:pPr>
              <w:jc w:val="center"/>
              <w:rPr>
                <w:rFonts w:ascii="Verdana" w:hAnsi="Verdana"/>
                <w:color w:val="000000"/>
                <w:sz w:val="20"/>
                <w:szCs w:val="20"/>
                <w:lang w:eastAsia="en-AU"/>
              </w:rPr>
            </w:pPr>
            <w:r w:rsidRPr="00202C16">
              <w:rPr>
                <w:rFonts w:ascii="Verdana" w:hAnsi="Verdana"/>
                <w:color w:val="000000"/>
                <w:sz w:val="20"/>
                <w:szCs w:val="20"/>
                <w:lang w:eastAsia="en-AU"/>
              </w:rPr>
              <w:br/>
              <w:t>Identify appropriate alternate medical facilities with the capacity to accept</w:t>
            </w:r>
            <w:r>
              <w:rPr>
                <w:rFonts w:ascii="Verdana" w:hAnsi="Verdana"/>
                <w:color w:val="000000"/>
                <w:sz w:val="20"/>
                <w:szCs w:val="20"/>
                <w:lang w:eastAsia="en-AU"/>
              </w:rPr>
              <w:t>/treat</w:t>
            </w:r>
            <w:r w:rsidRPr="00202C16">
              <w:rPr>
                <w:rFonts w:ascii="Verdana" w:hAnsi="Verdana"/>
                <w:color w:val="000000"/>
                <w:sz w:val="20"/>
                <w:szCs w:val="20"/>
                <w:lang w:eastAsia="en-AU"/>
              </w:rPr>
              <w:t xml:space="preserve"> </w:t>
            </w:r>
            <w:r>
              <w:rPr>
                <w:rFonts w:ascii="Verdana" w:hAnsi="Verdana"/>
                <w:color w:val="000000"/>
                <w:sz w:val="20"/>
                <w:szCs w:val="20"/>
                <w:lang w:eastAsia="en-AU"/>
              </w:rPr>
              <w:t>patients.</w:t>
            </w:r>
          </w:p>
        </w:tc>
        <w:tc>
          <w:tcPr>
            <w:tcW w:w="784" w:type="dxa"/>
            <w:shd w:val="clear" w:color="auto" w:fill="FFC000"/>
            <w:vAlign w:val="center"/>
            <w:hideMark/>
          </w:tcPr>
          <w:p w14:paraId="29F074B7" w14:textId="77777777" w:rsidR="001D63D1" w:rsidRPr="00202C16" w:rsidRDefault="00D32737" w:rsidP="001D63D1">
            <w:pPr>
              <w:jc w:val="center"/>
              <w:rPr>
                <w:rFonts w:ascii="Verdana" w:hAnsi="Verdana"/>
                <w:b/>
                <w:bCs/>
                <w:color w:val="000000"/>
                <w:sz w:val="20"/>
                <w:szCs w:val="20"/>
                <w:lang w:eastAsia="en-AU"/>
              </w:rPr>
            </w:pPr>
            <w:r>
              <w:rPr>
                <w:rFonts w:ascii="Verdana" w:hAnsi="Verdana"/>
                <w:b/>
                <w:bCs/>
                <w:color w:val="000000"/>
                <w:sz w:val="20"/>
                <w:szCs w:val="20"/>
                <w:lang w:eastAsia="en-AU"/>
              </w:rPr>
              <w:t>H9</w:t>
            </w:r>
          </w:p>
        </w:tc>
      </w:tr>
      <w:tr w:rsidR="0088631C" w:rsidRPr="00202C16" w14:paraId="40F29114" w14:textId="77777777" w:rsidTr="00D32737">
        <w:trPr>
          <w:trHeight w:val="1500"/>
          <w:jc w:val="center"/>
        </w:trPr>
        <w:tc>
          <w:tcPr>
            <w:tcW w:w="1702" w:type="dxa"/>
            <w:vMerge/>
            <w:shd w:val="clear" w:color="auto" w:fill="7030A0"/>
            <w:vAlign w:val="center"/>
            <w:hideMark/>
          </w:tcPr>
          <w:p w14:paraId="723D2114" w14:textId="77777777" w:rsidR="0088631C" w:rsidRPr="00202C16" w:rsidRDefault="0088631C" w:rsidP="0088631C">
            <w:pPr>
              <w:rPr>
                <w:rFonts w:ascii="Verdana" w:hAnsi="Verdana"/>
                <w:b/>
                <w:bCs/>
                <w:color w:val="000000"/>
                <w:sz w:val="28"/>
                <w:szCs w:val="28"/>
                <w:lang w:eastAsia="en-AU"/>
              </w:rPr>
            </w:pPr>
          </w:p>
        </w:tc>
        <w:tc>
          <w:tcPr>
            <w:tcW w:w="2977" w:type="dxa"/>
            <w:hideMark/>
          </w:tcPr>
          <w:p w14:paraId="2E2AFC52" w14:textId="77777777" w:rsidR="0088631C" w:rsidRPr="00202C16" w:rsidRDefault="0088631C" w:rsidP="0088631C">
            <w:pPr>
              <w:ind w:firstLineChars="200" w:firstLine="402"/>
              <w:jc w:val="center"/>
              <w:rPr>
                <w:rFonts w:ascii="Verdana" w:hAnsi="Verdana"/>
                <w:b/>
                <w:bCs/>
                <w:color w:val="000000"/>
                <w:sz w:val="20"/>
                <w:szCs w:val="20"/>
                <w:lang w:eastAsia="en-AU"/>
              </w:rPr>
            </w:pPr>
          </w:p>
          <w:p w14:paraId="421E9999" w14:textId="77777777" w:rsidR="0088631C" w:rsidRDefault="0088631C" w:rsidP="0088631C">
            <w:pPr>
              <w:ind w:firstLineChars="200" w:firstLine="400"/>
              <w:jc w:val="center"/>
              <w:rPr>
                <w:rFonts w:ascii="Verdana" w:hAnsi="Verdana"/>
                <w:color w:val="000000"/>
                <w:sz w:val="20"/>
                <w:szCs w:val="20"/>
                <w:lang w:eastAsia="en-AU"/>
              </w:rPr>
            </w:pPr>
          </w:p>
          <w:p w14:paraId="2AF76B2F" w14:textId="77777777" w:rsidR="0088631C" w:rsidRDefault="0088631C" w:rsidP="0088631C">
            <w:pPr>
              <w:ind w:firstLineChars="200" w:firstLine="400"/>
              <w:jc w:val="center"/>
              <w:rPr>
                <w:rFonts w:ascii="Verdana" w:hAnsi="Verdana"/>
                <w:color w:val="000000"/>
                <w:sz w:val="20"/>
                <w:szCs w:val="20"/>
                <w:lang w:eastAsia="en-AU"/>
              </w:rPr>
            </w:pPr>
          </w:p>
          <w:p w14:paraId="70D7B36D" w14:textId="77777777" w:rsidR="00902288" w:rsidRDefault="00902288" w:rsidP="0088631C">
            <w:pPr>
              <w:ind w:firstLineChars="200" w:firstLine="400"/>
              <w:jc w:val="center"/>
              <w:rPr>
                <w:rFonts w:ascii="Verdana" w:hAnsi="Verdana"/>
                <w:color w:val="000000"/>
                <w:sz w:val="20"/>
                <w:szCs w:val="20"/>
                <w:lang w:eastAsia="en-AU"/>
              </w:rPr>
            </w:pPr>
          </w:p>
          <w:p w14:paraId="1E0B5622" w14:textId="77777777" w:rsidR="00902288" w:rsidRDefault="00902288" w:rsidP="0088631C">
            <w:pPr>
              <w:ind w:firstLineChars="200" w:firstLine="400"/>
              <w:jc w:val="center"/>
              <w:rPr>
                <w:rFonts w:ascii="Verdana" w:hAnsi="Verdana"/>
                <w:color w:val="000000"/>
                <w:sz w:val="20"/>
                <w:szCs w:val="20"/>
                <w:lang w:eastAsia="en-AU"/>
              </w:rPr>
            </w:pPr>
          </w:p>
          <w:p w14:paraId="33F421CE" w14:textId="77777777" w:rsidR="00902288" w:rsidRDefault="00902288" w:rsidP="0088631C">
            <w:pPr>
              <w:ind w:firstLineChars="200" w:firstLine="400"/>
              <w:jc w:val="center"/>
              <w:rPr>
                <w:rFonts w:ascii="Verdana" w:hAnsi="Verdana"/>
                <w:color w:val="000000"/>
                <w:sz w:val="20"/>
                <w:szCs w:val="20"/>
                <w:lang w:eastAsia="en-AU"/>
              </w:rPr>
            </w:pPr>
          </w:p>
          <w:p w14:paraId="37C1B24E" w14:textId="77777777" w:rsidR="00902288" w:rsidRDefault="00902288" w:rsidP="0088631C">
            <w:pPr>
              <w:ind w:firstLineChars="200" w:firstLine="400"/>
              <w:jc w:val="center"/>
              <w:rPr>
                <w:rFonts w:ascii="Verdana" w:hAnsi="Verdana"/>
                <w:color w:val="000000"/>
                <w:sz w:val="20"/>
                <w:szCs w:val="20"/>
                <w:lang w:eastAsia="en-AU"/>
              </w:rPr>
            </w:pPr>
          </w:p>
          <w:p w14:paraId="1CE22557" w14:textId="77777777" w:rsidR="00902288" w:rsidRDefault="00902288" w:rsidP="0088631C">
            <w:pPr>
              <w:ind w:firstLineChars="200" w:firstLine="400"/>
              <w:jc w:val="center"/>
              <w:rPr>
                <w:rFonts w:ascii="Verdana" w:hAnsi="Verdana"/>
                <w:color w:val="000000"/>
                <w:sz w:val="20"/>
                <w:szCs w:val="20"/>
                <w:lang w:eastAsia="en-AU"/>
              </w:rPr>
            </w:pPr>
          </w:p>
          <w:p w14:paraId="2ABF4DA1" w14:textId="77777777" w:rsidR="0088631C" w:rsidRPr="00202C16" w:rsidRDefault="0088631C" w:rsidP="0088631C">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 xml:space="preserve">Significant Industries: </w:t>
            </w:r>
            <w:r>
              <w:rPr>
                <w:rFonts w:ascii="Verdana" w:hAnsi="Verdana"/>
                <w:color w:val="000000"/>
                <w:sz w:val="20"/>
                <w:szCs w:val="20"/>
                <w:lang w:eastAsia="en-AU"/>
              </w:rPr>
              <w:t xml:space="preserve">Agricultural, primary producers and transport. </w:t>
            </w:r>
          </w:p>
        </w:tc>
        <w:tc>
          <w:tcPr>
            <w:tcW w:w="1984" w:type="dxa"/>
            <w:shd w:val="clear" w:color="auto" w:fill="FFFF00"/>
            <w:vAlign w:val="center"/>
            <w:hideMark/>
          </w:tcPr>
          <w:p w14:paraId="0811D6DC" w14:textId="77777777" w:rsidR="0088631C" w:rsidRPr="00202C16" w:rsidRDefault="0088631C" w:rsidP="0088631C">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2977" w:type="dxa"/>
            <w:shd w:val="clear" w:color="auto" w:fill="FFFFFF"/>
            <w:vAlign w:val="center"/>
          </w:tcPr>
          <w:p w14:paraId="2F6C6055" w14:textId="77777777" w:rsidR="0088631C" w:rsidRPr="00202C16" w:rsidRDefault="0088631C" w:rsidP="0088631C">
            <w:pPr>
              <w:jc w:val="center"/>
              <w:rPr>
                <w:rFonts w:ascii="Verdana" w:hAnsi="Verdana"/>
                <w:color w:val="000000"/>
                <w:sz w:val="20"/>
                <w:szCs w:val="20"/>
                <w:lang w:eastAsia="en-AU"/>
              </w:rPr>
            </w:pPr>
            <w:r w:rsidRPr="00202C16">
              <w:rPr>
                <w:rFonts w:ascii="Verdana" w:hAnsi="Verdana"/>
                <w:color w:val="000000"/>
                <w:sz w:val="20"/>
                <w:szCs w:val="20"/>
                <w:lang w:eastAsia="en-AU"/>
              </w:rPr>
              <w:br/>
            </w:r>
            <w:r>
              <w:rPr>
                <w:rFonts w:ascii="Verdana" w:hAnsi="Verdana"/>
                <w:color w:val="000000"/>
                <w:sz w:val="20"/>
                <w:szCs w:val="20"/>
                <w:lang w:eastAsia="en-AU"/>
              </w:rPr>
              <w:t>Extreme heat may</w:t>
            </w:r>
            <w:r w:rsidRPr="00202C16">
              <w:rPr>
                <w:rFonts w:ascii="Verdana" w:hAnsi="Verdana"/>
                <w:color w:val="000000"/>
                <w:sz w:val="20"/>
                <w:szCs w:val="20"/>
                <w:lang w:eastAsia="en-AU"/>
              </w:rPr>
              <w:t xml:space="preserve"> result in loss or </w:t>
            </w:r>
            <w:proofErr w:type="gramStart"/>
            <w:r w:rsidRPr="00202C16">
              <w:rPr>
                <w:rFonts w:ascii="Verdana" w:hAnsi="Verdana"/>
                <w:color w:val="000000"/>
                <w:sz w:val="20"/>
                <w:szCs w:val="20"/>
                <w:lang w:eastAsia="en-AU"/>
              </w:rPr>
              <w:t>total destruction</w:t>
            </w:r>
            <w:proofErr w:type="gramEnd"/>
            <w:r w:rsidRPr="00202C16">
              <w:rPr>
                <w:rFonts w:ascii="Verdana" w:hAnsi="Verdana"/>
                <w:color w:val="000000"/>
                <w:sz w:val="20"/>
                <w:szCs w:val="20"/>
                <w:lang w:eastAsia="en-AU"/>
              </w:rPr>
              <w:t xml:space="preserve"> of crops</w:t>
            </w:r>
            <w:r>
              <w:rPr>
                <w:rFonts w:ascii="Verdana" w:hAnsi="Verdana"/>
                <w:color w:val="000000"/>
                <w:sz w:val="20"/>
                <w:szCs w:val="20"/>
                <w:lang w:eastAsia="en-AU"/>
              </w:rPr>
              <w:t>, livestock</w:t>
            </w:r>
            <w:r w:rsidRPr="00202C16">
              <w:rPr>
                <w:rFonts w:ascii="Verdana" w:hAnsi="Verdana"/>
                <w:color w:val="000000"/>
                <w:sz w:val="20"/>
                <w:szCs w:val="20"/>
                <w:lang w:eastAsia="en-AU"/>
              </w:rPr>
              <w:t xml:space="preserve"> and/or</w:t>
            </w:r>
            <w:r>
              <w:rPr>
                <w:rFonts w:ascii="Verdana" w:hAnsi="Verdana"/>
                <w:color w:val="000000"/>
                <w:sz w:val="20"/>
                <w:szCs w:val="20"/>
                <w:lang w:eastAsia="en-AU"/>
              </w:rPr>
              <w:t xml:space="preserve"> agricultural</w:t>
            </w:r>
            <w:r w:rsidRPr="00202C16">
              <w:rPr>
                <w:rFonts w:ascii="Verdana" w:hAnsi="Verdana"/>
                <w:color w:val="000000"/>
                <w:sz w:val="20"/>
                <w:szCs w:val="20"/>
                <w:lang w:eastAsia="en-AU"/>
              </w:rPr>
              <w:t xml:space="preserve"> equipment</w:t>
            </w:r>
            <w:r>
              <w:rPr>
                <w:rFonts w:ascii="Verdana" w:hAnsi="Verdana"/>
                <w:color w:val="000000"/>
                <w:sz w:val="20"/>
                <w:szCs w:val="20"/>
                <w:lang w:eastAsia="en-AU"/>
              </w:rPr>
              <w:t xml:space="preserve">, </w:t>
            </w:r>
            <w:r w:rsidRPr="00202C16">
              <w:rPr>
                <w:rFonts w:ascii="Verdana" w:hAnsi="Verdana"/>
                <w:color w:val="000000"/>
                <w:sz w:val="20"/>
                <w:szCs w:val="20"/>
                <w:lang w:eastAsia="en-AU"/>
              </w:rPr>
              <w:t xml:space="preserve">slowing or </w:t>
            </w:r>
            <w:r>
              <w:rPr>
                <w:rFonts w:ascii="Verdana" w:hAnsi="Verdana"/>
                <w:color w:val="000000"/>
                <w:sz w:val="20"/>
                <w:szCs w:val="20"/>
                <w:lang w:eastAsia="en-AU"/>
              </w:rPr>
              <w:t>ceasing</w:t>
            </w:r>
            <w:r w:rsidRPr="00202C16">
              <w:rPr>
                <w:rFonts w:ascii="Verdana" w:hAnsi="Verdana"/>
                <w:color w:val="000000"/>
                <w:sz w:val="20"/>
                <w:szCs w:val="20"/>
                <w:lang w:eastAsia="en-AU"/>
              </w:rPr>
              <w:t xml:space="preserve"> business altogether.</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Employees may </w:t>
            </w:r>
            <w:r>
              <w:rPr>
                <w:rFonts w:ascii="Verdana" w:hAnsi="Verdana"/>
                <w:color w:val="000000"/>
                <w:sz w:val="20"/>
                <w:szCs w:val="20"/>
                <w:lang w:eastAsia="en-AU"/>
              </w:rPr>
              <w:t>not be able to work in their roles due to extreme heat</w:t>
            </w:r>
            <w:r w:rsidRPr="00202C16">
              <w:rPr>
                <w:rFonts w:ascii="Verdana" w:hAnsi="Verdana"/>
                <w:color w:val="000000"/>
                <w:sz w:val="20"/>
                <w:szCs w:val="20"/>
                <w:lang w:eastAsia="en-AU"/>
              </w:rPr>
              <w:t>.</w:t>
            </w:r>
            <w:r w:rsidRPr="00202C16">
              <w:rPr>
                <w:rFonts w:ascii="Verdana" w:hAnsi="Verdana"/>
                <w:color w:val="000000"/>
                <w:sz w:val="20"/>
                <w:szCs w:val="20"/>
                <w:lang w:eastAsia="en-AU"/>
              </w:rPr>
              <w:br/>
            </w:r>
            <w:r w:rsidRPr="00202C16">
              <w:rPr>
                <w:rFonts w:ascii="Verdana" w:hAnsi="Verdana"/>
                <w:color w:val="000000"/>
                <w:sz w:val="20"/>
                <w:szCs w:val="20"/>
                <w:lang w:eastAsia="en-AU"/>
              </w:rPr>
              <w:br/>
              <w:t>Short-term</w:t>
            </w:r>
            <w:r w:rsidR="00902288">
              <w:rPr>
                <w:rFonts w:ascii="Verdana" w:hAnsi="Verdana"/>
                <w:color w:val="000000"/>
                <w:sz w:val="20"/>
                <w:szCs w:val="20"/>
                <w:lang w:eastAsia="en-AU"/>
              </w:rPr>
              <w:t xml:space="preserve"> and long-term</w:t>
            </w:r>
            <w:r w:rsidRPr="00202C16">
              <w:rPr>
                <w:rFonts w:ascii="Verdana" w:hAnsi="Verdana"/>
                <w:color w:val="000000"/>
                <w:sz w:val="20"/>
                <w:szCs w:val="20"/>
                <w:lang w:eastAsia="en-AU"/>
              </w:rPr>
              <w:t xml:space="preserve"> economic hardship may occur to the </w:t>
            </w:r>
            <w:r w:rsidR="00442966">
              <w:rPr>
                <w:rFonts w:ascii="Verdana" w:hAnsi="Verdana"/>
                <w:color w:val="000000"/>
                <w:sz w:val="20"/>
                <w:szCs w:val="20"/>
                <w:lang w:eastAsia="en-AU"/>
              </w:rPr>
              <w:t>l</w:t>
            </w:r>
            <w:r w:rsidRPr="00202C16">
              <w:rPr>
                <w:rFonts w:ascii="Verdana" w:hAnsi="Verdana"/>
                <w:color w:val="000000"/>
                <w:sz w:val="20"/>
                <w:szCs w:val="20"/>
                <w:lang w:eastAsia="en-AU"/>
              </w:rPr>
              <w:t xml:space="preserve">ocal and </w:t>
            </w:r>
            <w:r w:rsidR="00442966">
              <w:rPr>
                <w:rFonts w:ascii="Verdana" w:hAnsi="Verdana"/>
                <w:color w:val="000000"/>
                <w:sz w:val="20"/>
                <w:szCs w:val="20"/>
                <w:lang w:eastAsia="en-AU"/>
              </w:rPr>
              <w:t>r</w:t>
            </w:r>
            <w:r w:rsidRPr="00202C16">
              <w:rPr>
                <w:rFonts w:ascii="Verdana" w:hAnsi="Verdana"/>
                <w:color w:val="000000"/>
                <w:sz w:val="20"/>
                <w:szCs w:val="20"/>
                <w:lang w:eastAsia="en-AU"/>
              </w:rPr>
              <w:t>egional areas.</w:t>
            </w:r>
          </w:p>
        </w:tc>
        <w:tc>
          <w:tcPr>
            <w:tcW w:w="1497" w:type="dxa"/>
            <w:vMerge/>
            <w:shd w:val="clear" w:color="auto" w:fill="FFFFFF"/>
            <w:vAlign w:val="center"/>
            <w:hideMark/>
          </w:tcPr>
          <w:p w14:paraId="6BB86F5F" w14:textId="77777777" w:rsidR="0088631C" w:rsidRPr="00202C16" w:rsidRDefault="0088631C" w:rsidP="0088631C">
            <w:pPr>
              <w:jc w:val="center"/>
              <w:rPr>
                <w:rFonts w:ascii="Verdana" w:hAnsi="Verdana"/>
                <w:b/>
                <w:bCs/>
                <w:color w:val="000000"/>
                <w:sz w:val="20"/>
                <w:szCs w:val="20"/>
                <w:lang w:eastAsia="en-AU"/>
              </w:rPr>
            </w:pPr>
          </w:p>
        </w:tc>
        <w:tc>
          <w:tcPr>
            <w:tcW w:w="1997" w:type="dxa"/>
            <w:shd w:val="clear" w:color="auto" w:fill="FFFF00"/>
            <w:vAlign w:val="center"/>
            <w:hideMark/>
          </w:tcPr>
          <w:p w14:paraId="1D958F31" w14:textId="77777777" w:rsidR="0088631C" w:rsidRPr="00202C16" w:rsidRDefault="0088631C" w:rsidP="0088631C">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1959" w:type="dxa"/>
            <w:shd w:val="clear" w:color="auto" w:fill="FFFFFF"/>
            <w:vAlign w:val="center"/>
            <w:hideMark/>
          </w:tcPr>
          <w:p w14:paraId="0DA31210" w14:textId="77777777" w:rsidR="0088631C" w:rsidRDefault="0088631C" w:rsidP="00902288">
            <w:pPr>
              <w:jc w:val="center"/>
              <w:rPr>
                <w:rFonts w:ascii="Verdana" w:hAnsi="Verdana"/>
                <w:color w:val="000000"/>
                <w:sz w:val="20"/>
                <w:szCs w:val="20"/>
                <w:lang w:eastAsia="en-AU"/>
              </w:rPr>
            </w:pPr>
            <w:r w:rsidRPr="00202C16">
              <w:rPr>
                <w:rFonts w:ascii="Verdana" w:hAnsi="Verdana"/>
                <w:color w:val="000000"/>
                <w:sz w:val="20"/>
                <w:szCs w:val="20"/>
                <w:lang w:eastAsia="en-AU"/>
              </w:rPr>
              <w:t>Establish long-term plans for the replacement and repair of potential exposed sites.</w:t>
            </w:r>
          </w:p>
          <w:p w14:paraId="43F89953" w14:textId="77777777" w:rsidR="0088631C" w:rsidRDefault="0088631C" w:rsidP="0088631C">
            <w:pPr>
              <w:jc w:val="center"/>
              <w:rPr>
                <w:rFonts w:ascii="Verdana" w:hAnsi="Verdana"/>
                <w:color w:val="000000"/>
                <w:sz w:val="20"/>
                <w:szCs w:val="20"/>
                <w:lang w:eastAsia="en-AU"/>
              </w:rPr>
            </w:pPr>
          </w:p>
          <w:p w14:paraId="331ED0C2" w14:textId="77777777" w:rsidR="0088631C" w:rsidRPr="00202C16" w:rsidRDefault="0088631C" w:rsidP="0088631C">
            <w:pPr>
              <w:jc w:val="center"/>
              <w:rPr>
                <w:rFonts w:ascii="Verdana" w:hAnsi="Verdana"/>
                <w:color w:val="000000"/>
                <w:sz w:val="20"/>
                <w:szCs w:val="20"/>
                <w:lang w:eastAsia="en-AU"/>
              </w:rPr>
            </w:pPr>
            <w:r w:rsidRPr="00202C16">
              <w:rPr>
                <w:rFonts w:ascii="Verdana" w:hAnsi="Verdana"/>
                <w:color w:val="000000"/>
                <w:sz w:val="20"/>
                <w:szCs w:val="20"/>
                <w:lang w:eastAsia="en-AU"/>
              </w:rPr>
              <w:t>Develop public messaging that is applicable and appropriate for identified vulnerable populations, whilst establishing the public messaging medium that will target exposed populations.</w:t>
            </w:r>
          </w:p>
        </w:tc>
        <w:tc>
          <w:tcPr>
            <w:tcW w:w="784" w:type="dxa"/>
            <w:shd w:val="clear" w:color="auto" w:fill="FFFF00"/>
            <w:vAlign w:val="center"/>
            <w:hideMark/>
          </w:tcPr>
          <w:p w14:paraId="403B6084" w14:textId="77777777" w:rsidR="0088631C" w:rsidRPr="00202C16" w:rsidRDefault="0088631C" w:rsidP="0088631C">
            <w:pPr>
              <w:jc w:val="center"/>
              <w:rPr>
                <w:rFonts w:ascii="Verdana" w:hAnsi="Verdana"/>
                <w:b/>
                <w:bCs/>
                <w:color w:val="000000"/>
                <w:sz w:val="20"/>
                <w:szCs w:val="20"/>
                <w:lang w:eastAsia="en-AU"/>
              </w:rPr>
            </w:pPr>
            <w:r>
              <w:rPr>
                <w:rFonts w:ascii="Verdana" w:hAnsi="Verdana"/>
                <w:b/>
                <w:bCs/>
                <w:color w:val="000000"/>
                <w:sz w:val="20"/>
                <w:szCs w:val="20"/>
                <w:lang w:eastAsia="en-AU"/>
              </w:rPr>
              <w:t>M8</w:t>
            </w:r>
          </w:p>
        </w:tc>
      </w:tr>
      <w:tr w:rsidR="0088631C" w:rsidRPr="00202C16" w14:paraId="33A089F2" w14:textId="77777777" w:rsidTr="00D32737">
        <w:trPr>
          <w:trHeight w:val="1500"/>
          <w:jc w:val="center"/>
        </w:trPr>
        <w:tc>
          <w:tcPr>
            <w:tcW w:w="1702" w:type="dxa"/>
            <w:vMerge/>
            <w:shd w:val="clear" w:color="auto" w:fill="7030A0"/>
            <w:vAlign w:val="center"/>
            <w:hideMark/>
          </w:tcPr>
          <w:p w14:paraId="34B48009" w14:textId="77777777" w:rsidR="0088631C" w:rsidRPr="00202C16" w:rsidRDefault="0088631C" w:rsidP="0088631C">
            <w:pPr>
              <w:rPr>
                <w:rFonts w:ascii="Verdana" w:hAnsi="Verdana"/>
                <w:b/>
                <w:bCs/>
                <w:color w:val="000000"/>
                <w:sz w:val="28"/>
                <w:szCs w:val="28"/>
                <w:lang w:eastAsia="en-AU"/>
              </w:rPr>
            </w:pPr>
          </w:p>
        </w:tc>
        <w:tc>
          <w:tcPr>
            <w:tcW w:w="2977" w:type="dxa"/>
            <w:hideMark/>
          </w:tcPr>
          <w:p w14:paraId="0BA0B5F6" w14:textId="77777777" w:rsidR="0088631C" w:rsidRPr="00202C16" w:rsidRDefault="0088631C" w:rsidP="0088631C">
            <w:pPr>
              <w:ind w:firstLineChars="200" w:firstLine="402"/>
              <w:jc w:val="center"/>
              <w:rPr>
                <w:rFonts w:ascii="Verdana" w:hAnsi="Verdana"/>
                <w:b/>
                <w:bCs/>
                <w:color w:val="000000"/>
                <w:sz w:val="20"/>
                <w:szCs w:val="20"/>
                <w:lang w:eastAsia="en-AU"/>
              </w:rPr>
            </w:pPr>
          </w:p>
          <w:p w14:paraId="2F7145EE" w14:textId="77777777" w:rsidR="0088631C" w:rsidRDefault="0088631C" w:rsidP="0088631C">
            <w:pPr>
              <w:ind w:firstLineChars="200" w:firstLine="400"/>
              <w:jc w:val="center"/>
              <w:rPr>
                <w:rFonts w:ascii="Verdana" w:hAnsi="Verdana"/>
                <w:color w:val="000000"/>
                <w:sz w:val="20"/>
                <w:szCs w:val="20"/>
                <w:lang w:eastAsia="en-AU"/>
              </w:rPr>
            </w:pPr>
          </w:p>
          <w:p w14:paraId="279491B5" w14:textId="77777777" w:rsidR="00902288" w:rsidRDefault="00902288" w:rsidP="0088631C">
            <w:pPr>
              <w:ind w:firstLineChars="200" w:firstLine="400"/>
              <w:jc w:val="center"/>
              <w:rPr>
                <w:rFonts w:ascii="Verdana" w:hAnsi="Verdana"/>
                <w:color w:val="000000"/>
                <w:sz w:val="20"/>
                <w:szCs w:val="20"/>
                <w:lang w:eastAsia="en-AU"/>
              </w:rPr>
            </w:pPr>
          </w:p>
          <w:p w14:paraId="09A682DB" w14:textId="77777777" w:rsidR="00902288" w:rsidRDefault="00902288" w:rsidP="0088631C">
            <w:pPr>
              <w:ind w:firstLineChars="200" w:firstLine="400"/>
              <w:jc w:val="center"/>
              <w:rPr>
                <w:rFonts w:ascii="Verdana" w:hAnsi="Verdana"/>
                <w:color w:val="000000"/>
                <w:sz w:val="20"/>
                <w:szCs w:val="20"/>
                <w:lang w:eastAsia="en-AU"/>
              </w:rPr>
            </w:pPr>
          </w:p>
          <w:p w14:paraId="53F6C494" w14:textId="77777777" w:rsidR="00902288" w:rsidRDefault="00902288" w:rsidP="0088631C">
            <w:pPr>
              <w:ind w:firstLineChars="200" w:firstLine="400"/>
              <w:jc w:val="center"/>
              <w:rPr>
                <w:rFonts w:ascii="Verdana" w:hAnsi="Verdana"/>
                <w:color w:val="000000"/>
                <w:sz w:val="20"/>
                <w:szCs w:val="20"/>
                <w:lang w:eastAsia="en-AU"/>
              </w:rPr>
            </w:pPr>
          </w:p>
          <w:p w14:paraId="3CE0445F" w14:textId="77777777" w:rsidR="00902288" w:rsidRDefault="00902288" w:rsidP="0088631C">
            <w:pPr>
              <w:ind w:firstLineChars="200" w:firstLine="400"/>
              <w:jc w:val="center"/>
              <w:rPr>
                <w:rFonts w:ascii="Verdana" w:hAnsi="Verdana"/>
                <w:color w:val="000000"/>
                <w:sz w:val="20"/>
                <w:szCs w:val="20"/>
                <w:lang w:eastAsia="en-AU"/>
              </w:rPr>
            </w:pPr>
          </w:p>
          <w:p w14:paraId="02ABCBDA" w14:textId="77777777" w:rsidR="00902288" w:rsidRDefault="00902288" w:rsidP="0088631C">
            <w:pPr>
              <w:ind w:firstLineChars="200" w:firstLine="400"/>
              <w:jc w:val="center"/>
              <w:rPr>
                <w:rFonts w:ascii="Verdana" w:hAnsi="Verdana"/>
                <w:color w:val="000000"/>
                <w:sz w:val="20"/>
                <w:szCs w:val="20"/>
                <w:lang w:eastAsia="en-AU"/>
              </w:rPr>
            </w:pPr>
          </w:p>
          <w:p w14:paraId="13B82DC9" w14:textId="77777777" w:rsidR="0088631C" w:rsidRPr="00202C16" w:rsidRDefault="0088631C" w:rsidP="0088631C">
            <w:pPr>
              <w:ind w:firstLineChars="200" w:firstLine="400"/>
              <w:jc w:val="center"/>
              <w:rPr>
                <w:rFonts w:ascii="Verdana" w:hAnsi="Verdana"/>
                <w:color w:val="000000"/>
                <w:sz w:val="20"/>
                <w:szCs w:val="20"/>
                <w:lang w:eastAsia="en-AU"/>
              </w:rPr>
            </w:pPr>
            <w:r w:rsidRPr="00202C16">
              <w:rPr>
                <w:rFonts w:ascii="Verdana" w:hAnsi="Verdana"/>
                <w:color w:val="000000"/>
                <w:sz w:val="20"/>
                <w:szCs w:val="20"/>
                <w:lang w:eastAsia="en-AU"/>
              </w:rPr>
              <w:t>Environmental:</w:t>
            </w:r>
            <w:r>
              <w:rPr>
                <w:rFonts w:ascii="Verdana" w:hAnsi="Verdana"/>
                <w:color w:val="000000"/>
                <w:sz w:val="20"/>
                <w:szCs w:val="20"/>
                <w:lang w:eastAsia="en-AU"/>
              </w:rPr>
              <w:t xml:space="preserve"> National Parks, waterways, bushland areas, </w:t>
            </w:r>
            <w:r w:rsidR="00927A4B">
              <w:rPr>
                <w:rFonts w:ascii="Verdana" w:hAnsi="Verdana"/>
                <w:color w:val="000000"/>
                <w:sz w:val="20"/>
                <w:szCs w:val="20"/>
                <w:lang w:eastAsia="en-AU"/>
              </w:rPr>
              <w:t xml:space="preserve">native and introduced </w:t>
            </w:r>
            <w:r>
              <w:rPr>
                <w:rFonts w:ascii="Verdana" w:hAnsi="Verdana"/>
                <w:color w:val="000000"/>
                <w:sz w:val="20"/>
                <w:szCs w:val="20"/>
                <w:lang w:eastAsia="en-AU"/>
              </w:rPr>
              <w:t xml:space="preserve">vegetation and fauna. </w:t>
            </w:r>
          </w:p>
        </w:tc>
        <w:tc>
          <w:tcPr>
            <w:tcW w:w="1984" w:type="dxa"/>
            <w:shd w:val="clear" w:color="auto" w:fill="FFFF00"/>
            <w:vAlign w:val="center"/>
            <w:hideMark/>
          </w:tcPr>
          <w:p w14:paraId="1BC1255B" w14:textId="77777777" w:rsidR="0088631C" w:rsidRPr="00202C16" w:rsidRDefault="0088631C" w:rsidP="0088631C">
            <w:pPr>
              <w:jc w:val="center"/>
              <w:rPr>
                <w:rFonts w:ascii="Verdana" w:hAnsi="Verdana"/>
                <w:b/>
                <w:bCs/>
                <w:color w:val="000000"/>
                <w:sz w:val="20"/>
                <w:szCs w:val="20"/>
                <w:lang w:eastAsia="en-AU"/>
              </w:rPr>
            </w:pPr>
            <w:r>
              <w:rPr>
                <w:rFonts w:ascii="Verdana" w:hAnsi="Verdana"/>
                <w:b/>
                <w:bCs/>
                <w:color w:val="000000"/>
                <w:sz w:val="20"/>
                <w:szCs w:val="20"/>
                <w:lang w:eastAsia="en-AU"/>
              </w:rPr>
              <w:t>Moderate</w:t>
            </w:r>
          </w:p>
        </w:tc>
        <w:tc>
          <w:tcPr>
            <w:tcW w:w="2977" w:type="dxa"/>
            <w:shd w:val="clear" w:color="auto" w:fill="FFFFFF"/>
            <w:vAlign w:val="center"/>
            <w:hideMark/>
          </w:tcPr>
          <w:p w14:paraId="5BC2DA6A" w14:textId="77777777" w:rsidR="005A43BD" w:rsidRDefault="005A43BD" w:rsidP="0088631C">
            <w:pPr>
              <w:jc w:val="center"/>
              <w:rPr>
                <w:rFonts w:ascii="Verdana" w:hAnsi="Verdana"/>
                <w:color w:val="000000"/>
                <w:sz w:val="20"/>
                <w:szCs w:val="20"/>
                <w:lang w:eastAsia="en-AU"/>
              </w:rPr>
            </w:pPr>
            <w:r>
              <w:rPr>
                <w:rFonts w:ascii="Verdana" w:hAnsi="Verdana"/>
                <w:color w:val="000000"/>
                <w:sz w:val="20"/>
                <w:szCs w:val="20"/>
                <w:lang w:eastAsia="en-AU"/>
              </w:rPr>
              <w:t>Extreme heat may result in damage or destruction of</w:t>
            </w:r>
            <w:r w:rsidR="00927A4B">
              <w:rPr>
                <w:rFonts w:ascii="Verdana" w:hAnsi="Verdana"/>
                <w:color w:val="000000"/>
                <w:sz w:val="20"/>
                <w:szCs w:val="20"/>
                <w:lang w:eastAsia="en-AU"/>
              </w:rPr>
              <w:t xml:space="preserve"> native and introduced</w:t>
            </w:r>
            <w:r>
              <w:rPr>
                <w:rFonts w:ascii="Verdana" w:hAnsi="Verdana"/>
                <w:color w:val="000000"/>
                <w:sz w:val="20"/>
                <w:szCs w:val="20"/>
                <w:lang w:eastAsia="en-AU"/>
              </w:rPr>
              <w:t xml:space="preserve"> flora and fauna. </w:t>
            </w:r>
            <w:r w:rsidR="00927A4B">
              <w:rPr>
                <w:rFonts w:ascii="Verdana" w:hAnsi="Verdana"/>
                <w:color w:val="000000"/>
                <w:sz w:val="20"/>
                <w:szCs w:val="20"/>
                <w:lang w:eastAsia="en-AU"/>
              </w:rPr>
              <w:t xml:space="preserve"> </w:t>
            </w:r>
          </w:p>
          <w:p w14:paraId="5D4203DA" w14:textId="77777777" w:rsidR="005A43BD" w:rsidRDefault="005A43BD" w:rsidP="0088631C">
            <w:pPr>
              <w:jc w:val="center"/>
              <w:rPr>
                <w:rFonts w:ascii="Verdana" w:hAnsi="Verdana"/>
                <w:color w:val="000000"/>
                <w:sz w:val="20"/>
                <w:szCs w:val="20"/>
                <w:lang w:eastAsia="en-AU"/>
              </w:rPr>
            </w:pPr>
          </w:p>
          <w:p w14:paraId="489A98E3" w14:textId="77777777" w:rsidR="00927A4B" w:rsidRDefault="005A43BD" w:rsidP="0088631C">
            <w:pPr>
              <w:jc w:val="center"/>
              <w:rPr>
                <w:rFonts w:ascii="Verdana" w:hAnsi="Verdana"/>
                <w:color w:val="000000"/>
                <w:sz w:val="20"/>
                <w:szCs w:val="20"/>
                <w:lang w:eastAsia="en-AU"/>
              </w:rPr>
            </w:pPr>
            <w:r>
              <w:rPr>
                <w:rFonts w:ascii="Verdana" w:hAnsi="Verdana"/>
                <w:color w:val="000000"/>
                <w:sz w:val="20"/>
                <w:szCs w:val="20"/>
                <w:lang w:eastAsia="en-AU"/>
              </w:rPr>
              <w:t>Extreme heat may result in changes to ecosystems and wildlife food chains.</w:t>
            </w:r>
            <w:r w:rsidR="00EE6DD7">
              <w:rPr>
                <w:rFonts w:ascii="Verdana" w:hAnsi="Verdana"/>
                <w:color w:val="000000"/>
                <w:sz w:val="20"/>
                <w:szCs w:val="20"/>
                <w:lang w:eastAsia="en-AU"/>
              </w:rPr>
              <w:t xml:space="preserve"> </w:t>
            </w:r>
          </w:p>
          <w:p w14:paraId="6DE81C5F" w14:textId="77777777" w:rsidR="00927A4B" w:rsidRDefault="00927A4B" w:rsidP="0088631C">
            <w:pPr>
              <w:jc w:val="center"/>
              <w:rPr>
                <w:rFonts w:ascii="Verdana" w:hAnsi="Verdana"/>
                <w:color w:val="000000"/>
                <w:sz w:val="20"/>
                <w:szCs w:val="20"/>
                <w:lang w:eastAsia="en-AU"/>
              </w:rPr>
            </w:pPr>
          </w:p>
          <w:p w14:paraId="7C955587" w14:textId="77777777" w:rsidR="0088631C" w:rsidRPr="00202C16" w:rsidRDefault="00927A4B" w:rsidP="0088631C">
            <w:pPr>
              <w:jc w:val="center"/>
              <w:rPr>
                <w:rFonts w:ascii="Verdana" w:hAnsi="Verdana"/>
                <w:color w:val="000000"/>
                <w:sz w:val="20"/>
                <w:szCs w:val="20"/>
                <w:lang w:eastAsia="en-AU"/>
              </w:rPr>
            </w:pPr>
            <w:r>
              <w:rPr>
                <w:rFonts w:ascii="Verdana" w:hAnsi="Verdana"/>
                <w:color w:val="000000"/>
                <w:sz w:val="20"/>
                <w:szCs w:val="20"/>
                <w:lang w:eastAsia="en-AU"/>
              </w:rPr>
              <w:t xml:space="preserve">Short-term and long-term environmental impacts may occur </w:t>
            </w:r>
            <w:r w:rsidR="00442966">
              <w:rPr>
                <w:rFonts w:ascii="Verdana" w:hAnsi="Verdana"/>
                <w:color w:val="000000"/>
                <w:sz w:val="20"/>
                <w:szCs w:val="20"/>
                <w:lang w:eastAsia="en-AU"/>
              </w:rPr>
              <w:t>throughout</w:t>
            </w:r>
            <w:r>
              <w:rPr>
                <w:rFonts w:ascii="Verdana" w:hAnsi="Verdana"/>
                <w:color w:val="000000"/>
                <w:sz w:val="20"/>
                <w:szCs w:val="20"/>
                <w:lang w:eastAsia="en-AU"/>
              </w:rPr>
              <w:t xml:space="preserve"> the </w:t>
            </w:r>
            <w:proofErr w:type="gramStart"/>
            <w:r>
              <w:rPr>
                <w:rFonts w:ascii="Verdana" w:hAnsi="Verdana"/>
                <w:color w:val="000000"/>
                <w:sz w:val="20"/>
                <w:szCs w:val="20"/>
                <w:lang w:eastAsia="en-AU"/>
              </w:rPr>
              <w:t>District</w:t>
            </w:r>
            <w:proofErr w:type="gramEnd"/>
            <w:r>
              <w:rPr>
                <w:rFonts w:ascii="Verdana" w:hAnsi="Verdana"/>
                <w:color w:val="000000"/>
                <w:sz w:val="20"/>
                <w:szCs w:val="20"/>
                <w:lang w:eastAsia="en-AU"/>
              </w:rPr>
              <w:t xml:space="preserve">. </w:t>
            </w:r>
          </w:p>
        </w:tc>
        <w:tc>
          <w:tcPr>
            <w:tcW w:w="1497" w:type="dxa"/>
            <w:vMerge/>
            <w:shd w:val="clear" w:color="auto" w:fill="FFFFFF"/>
            <w:vAlign w:val="center"/>
            <w:hideMark/>
          </w:tcPr>
          <w:p w14:paraId="07FF2757" w14:textId="77777777" w:rsidR="0088631C" w:rsidRPr="00202C16" w:rsidRDefault="0088631C" w:rsidP="0088631C">
            <w:pPr>
              <w:jc w:val="center"/>
              <w:rPr>
                <w:rFonts w:ascii="Verdana" w:hAnsi="Verdana"/>
                <w:b/>
                <w:bCs/>
                <w:color w:val="000000"/>
                <w:sz w:val="20"/>
                <w:szCs w:val="20"/>
                <w:lang w:eastAsia="en-AU"/>
              </w:rPr>
            </w:pPr>
          </w:p>
        </w:tc>
        <w:tc>
          <w:tcPr>
            <w:tcW w:w="1997" w:type="dxa"/>
            <w:shd w:val="clear" w:color="auto" w:fill="FFFF00"/>
            <w:vAlign w:val="center"/>
            <w:hideMark/>
          </w:tcPr>
          <w:p w14:paraId="6294DB7E" w14:textId="77777777" w:rsidR="0088631C" w:rsidRPr="00202C16" w:rsidRDefault="0088631C" w:rsidP="0088631C">
            <w:pPr>
              <w:jc w:val="center"/>
              <w:rPr>
                <w:rFonts w:ascii="Verdana" w:hAnsi="Verdana"/>
                <w:b/>
                <w:bCs/>
                <w:color w:val="000000"/>
                <w:sz w:val="20"/>
                <w:szCs w:val="20"/>
                <w:lang w:eastAsia="en-AU"/>
              </w:rPr>
            </w:pPr>
            <w:r w:rsidRPr="00202C16">
              <w:rPr>
                <w:rFonts w:ascii="Verdana" w:hAnsi="Verdana"/>
                <w:b/>
                <w:bCs/>
                <w:color w:val="000000"/>
                <w:sz w:val="20"/>
                <w:szCs w:val="20"/>
                <w:lang w:eastAsia="en-AU"/>
              </w:rPr>
              <w:t>M</w:t>
            </w:r>
            <w:r>
              <w:rPr>
                <w:rFonts w:ascii="Verdana" w:hAnsi="Verdana"/>
                <w:b/>
                <w:bCs/>
                <w:color w:val="000000"/>
                <w:sz w:val="20"/>
                <w:szCs w:val="20"/>
                <w:lang w:eastAsia="en-AU"/>
              </w:rPr>
              <w:t>oderate</w:t>
            </w:r>
          </w:p>
        </w:tc>
        <w:tc>
          <w:tcPr>
            <w:tcW w:w="1959" w:type="dxa"/>
            <w:shd w:val="clear" w:color="auto" w:fill="FFFFFF"/>
            <w:vAlign w:val="center"/>
            <w:hideMark/>
          </w:tcPr>
          <w:p w14:paraId="03B55508" w14:textId="77777777" w:rsidR="0088631C" w:rsidRPr="00202C16" w:rsidRDefault="00902288" w:rsidP="0088631C">
            <w:pPr>
              <w:jc w:val="center"/>
              <w:rPr>
                <w:rFonts w:ascii="Verdana" w:hAnsi="Verdana"/>
                <w:color w:val="000000"/>
                <w:sz w:val="20"/>
                <w:szCs w:val="20"/>
                <w:lang w:eastAsia="en-AU"/>
              </w:rPr>
            </w:pPr>
            <w:r w:rsidRPr="00202C16">
              <w:rPr>
                <w:rFonts w:ascii="Verdana" w:hAnsi="Verdana"/>
                <w:color w:val="000000"/>
                <w:sz w:val="20"/>
                <w:szCs w:val="20"/>
                <w:lang w:eastAsia="en-AU"/>
              </w:rPr>
              <w:t xml:space="preserve">Engage with Queensland Parks and Wildlife Service (QPWS) to identify mitigation, response &amp; </w:t>
            </w:r>
            <w:proofErr w:type="gramStart"/>
            <w:r w:rsidR="00442966">
              <w:rPr>
                <w:rFonts w:ascii="Verdana" w:hAnsi="Verdana"/>
                <w:color w:val="000000"/>
                <w:sz w:val="20"/>
                <w:szCs w:val="20"/>
                <w:lang w:eastAsia="en-AU"/>
              </w:rPr>
              <w:t xml:space="preserve">management </w:t>
            </w:r>
            <w:r w:rsidRPr="00202C16">
              <w:rPr>
                <w:rFonts w:ascii="Verdana" w:hAnsi="Verdana"/>
                <w:color w:val="000000"/>
                <w:sz w:val="20"/>
                <w:szCs w:val="20"/>
                <w:lang w:eastAsia="en-AU"/>
              </w:rPr>
              <w:t xml:space="preserve"> strategies</w:t>
            </w:r>
            <w:proofErr w:type="gramEnd"/>
            <w:r w:rsidRPr="00202C16">
              <w:rPr>
                <w:rFonts w:ascii="Verdana" w:hAnsi="Verdana"/>
                <w:color w:val="000000"/>
                <w:sz w:val="20"/>
                <w:szCs w:val="20"/>
                <w:lang w:eastAsia="en-AU"/>
              </w:rPr>
              <w:t>.</w:t>
            </w:r>
            <w:r w:rsidR="00927A4B">
              <w:rPr>
                <w:rFonts w:ascii="Verdana" w:hAnsi="Verdana"/>
                <w:color w:val="000000"/>
                <w:sz w:val="20"/>
                <w:szCs w:val="20"/>
                <w:lang w:eastAsia="en-AU"/>
              </w:rPr>
              <w:t xml:space="preserve"> </w:t>
            </w:r>
            <w:r w:rsidRPr="00202C16">
              <w:rPr>
                <w:rFonts w:ascii="Verdana" w:hAnsi="Verdana"/>
                <w:color w:val="000000"/>
                <w:sz w:val="20"/>
                <w:szCs w:val="20"/>
                <w:lang w:eastAsia="en-AU"/>
              </w:rPr>
              <w:br/>
            </w:r>
            <w:r w:rsidRPr="00202C16">
              <w:rPr>
                <w:rFonts w:ascii="Verdana" w:hAnsi="Verdana"/>
                <w:color w:val="000000"/>
                <w:sz w:val="20"/>
                <w:szCs w:val="20"/>
                <w:lang w:eastAsia="en-AU"/>
              </w:rPr>
              <w:br/>
              <w:t xml:space="preserve">Engage with </w:t>
            </w:r>
            <w:r w:rsidR="00442966">
              <w:rPr>
                <w:rFonts w:ascii="Verdana" w:hAnsi="Verdana"/>
                <w:color w:val="000000"/>
                <w:sz w:val="20"/>
                <w:szCs w:val="20"/>
                <w:lang w:eastAsia="en-AU"/>
              </w:rPr>
              <w:t>e</w:t>
            </w:r>
            <w:r w:rsidRPr="00202C16">
              <w:rPr>
                <w:rFonts w:ascii="Verdana" w:hAnsi="Verdana"/>
                <w:color w:val="000000"/>
                <w:sz w:val="20"/>
                <w:szCs w:val="20"/>
                <w:lang w:eastAsia="en-AU"/>
              </w:rPr>
              <w:t xml:space="preserve">nvironmental &amp; </w:t>
            </w:r>
            <w:r w:rsidR="00442966">
              <w:rPr>
                <w:rFonts w:ascii="Verdana" w:hAnsi="Verdana"/>
                <w:color w:val="000000"/>
                <w:sz w:val="20"/>
                <w:szCs w:val="20"/>
                <w:lang w:eastAsia="en-AU"/>
              </w:rPr>
              <w:t>c</w:t>
            </w:r>
            <w:r w:rsidRPr="00202C16">
              <w:rPr>
                <w:rFonts w:ascii="Verdana" w:hAnsi="Verdana"/>
                <w:color w:val="000000"/>
                <w:sz w:val="20"/>
                <w:szCs w:val="20"/>
                <w:lang w:eastAsia="en-AU"/>
              </w:rPr>
              <w:t>onservation groups active in the area.</w:t>
            </w:r>
            <w:r w:rsidRPr="00202C16">
              <w:rPr>
                <w:rFonts w:ascii="Verdana" w:hAnsi="Verdana"/>
                <w:color w:val="000000"/>
                <w:sz w:val="20"/>
                <w:szCs w:val="20"/>
                <w:lang w:eastAsia="en-AU"/>
              </w:rPr>
              <w:br/>
            </w:r>
            <w:r w:rsidRPr="00202C16">
              <w:rPr>
                <w:rFonts w:ascii="Verdana" w:hAnsi="Verdana"/>
                <w:color w:val="000000"/>
                <w:sz w:val="20"/>
                <w:szCs w:val="20"/>
                <w:lang w:eastAsia="en-AU"/>
              </w:rPr>
              <w:br/>
              <w:t>Engage with relevant tourism operators within the area.</w:t>
            </w:r>
          </w:p>
        </w:tc>
        <w:tc>
          <w:tcPr>
            <w:tcW w:w="784" w:type="dxa"/>
            <w:shd w:val="clear" w:color="auto" w:fill="FFFF00"/>
            <w:vAlign w:val="center"/>
            <w:hideMark/>
          </w:tcPr>
          <w:p w14:paraId="5E8BC8BB" w14:textId="77777777" w:rsidR="0088631C" w:rsidRPr="00202C16" w:rsidRDefault="0088631C" w:rsidP="0088631C">
            <w:pPr>
              <w:jc w:val="center"/>
              <w:rPr>
                <w:rFonts w:ascii="Verdana" w:hAnsi="Verdana"/>
                <w:b/>
                <w:bCs/>
                <w:color w:val="000000"/>
                <w:sz w:val="20"/>
                <w:szCs w:val="20"/>
                <w:lang w:eastAsia="en-AU"/>
              </w:rPr>
            </w:pPr>
            <w:r>
              <w:rPr>
                <w:rFonts w:ascii="Verdana" w:hAnsi="Verdana"/>
                <w:b/>
                <w:bCs/>
                <w:color w:val="000000"/>
                <w:sz w:val="20"/>
                <w:szCs w:val="20"/>
                <w:lang w:eastAsia="en-AU"/>
              </w:rPr>
              <w:t>M8</w:t>
            </w:r>
          </w:p>
        </w:tc>
      </w:tr>
    </w:tbl>
    <w:p w14:paraId="30D8E4DA" w14:textId="77777777" w:rsidR="00BE7BCF" w:rsidRPr="00202C16" w:rsidRDefault="00BE7BCF" w:rsidP="00275F54">
      <w:pPr>
        <w:widowControl w:val="0"/>
        <w:spacing w:line="200" w:lineRule="exact"/>
        <w:rPr>
          <w:rFonts w:ascii="Verdana" w:hAnsi="Verdana"/>
        </w:rPr>
        <w:sectPr w:rsidR="00BE7BCF" w:rsidRPr="00202C16" w:rsidSect="00657761">
          <w:headerReference w:type="even" r:id="rId48"/>
          <w:headerReference w:type="default" r:id="rId49"/>
          <w:footerReference w:type="even" r:id="rId50"/>
          <w:footerReference w:type="default" r:id="rId51"/>
          <w:headerReference w:type="first" r:id="rId52"/>
          <w:footerReference w:type="first" r:id="rId53"/>
          <w:pgSz w:w="16838" w:h="11906" w:orient="landscape"/>
          <w:pgMar w:top="720" w:right="720" w:bottom="720" w:left="720" w:header="360" w:footer="213" w:gutter="0"/>
          <w:cols w:space="708"/>
          <w:rtlGutter/>
          <w:docGrid w:linePitch="360"/>
        </w:sectPr>
      </w:pPr>
    </w:p>
    <w:p w14:paraId="0BD0542B" w14:textId="77777777" w:rsidR="00D41C4F" w:rsidRPr="00202C16" w:rsidRDefault="00630198" w:rsidP="00D41C4F">
      <w:pPr>
        <w:pStyle w:val="Heading5"/>
        <w:pBdr>
          <w:bottom w:val="single" w:sz="12" w:space="1" w:color="auto"/>
        </w:pBdr>
        <w:rPr>
          <w:rFonts w:ascii="Verdana" w:eastAsia="SimSun" w:hAnsi="Verdana"/>
          <w:bCs/>
          <w:color w:val="1F497D"/>
          <w:szCs w:val="36"/>
          <w:lang w:eastAsia="zh-CN"/>
        </w:rPr>
      </w:pPr>
      <w:r w:rsidRPr="00202C16">
        <w:rPr>
          <w:rFonts w:ascii="Verdana" w:eastAsia="SimSun" w:hAnsi="Verdana"/>
          <w:b/>
          <w:bCs/>
          <w:i w:val="0"/>
          <w:color w:val="1F497D"/>
          <w:szCs w:val="36"/>
          <w:lang w:eastAsia="zh-CN"/>
        </w:rPr>
        <w:lastRenderedPageBreak/>
        <w:t xml:space="preserve">Annexure </w:t>
      </w:r>
      <w:r w:rsidR="00275F54" w:rsidRPr="00202C16">
        <w:rPr>
          <w:rFonts w:ascii="Verdana" w:eastAsia="SimSun" w:hAnsi="Verdana"/>
          <w:b/>
          <w:bCs/>
          <w:i w:val="0"/>
          <w:color w:val="1F497D"/>
          <w:szCs w:val="36"/>
          <w:lang w:eastAsia="zh-CN"/>
        </w:rPr>
        <w:t>D</w:t>
      </w:r>
      <w:r w:rsidRPr="00202C16">
        <w:rPr>
          <w:rFonts w:ascii="Verdana" w:eastAsia="SimSun" w:hAnsi="Verdana"/>
          <w:b/>
          <w:bCs/>
          <w:i w:val="0"/>
          <w:color w:val="1F497D"/>
          <w:szCs w:val="36"/>
          <w:lang w:eastAsia="zh-CN"/>
        </w:rPr>
        <w:t xml:space="preserve"> – </w:t>
      </w:r>
      <w:r w:rsidR="00D41C4F" w:rsidRPr="00202C16">
        <w:rPr>
          <w:rFonts w:ascii="Verdana" w:eastAsia="SimSun" w:hAnsi="Verdana"/>
          <w:b/>
          <w:bCs/>
          <w:i w:val="0"/>
          <w:color w:val="1F497D"/>
          <w:szCs w:val="36"/>
          <w:lang w:eastAsia="zh-CN"/>
        </w:rPr>
        <w:t>Abbreviations and Acronyms</w:t>
      </w:r>
    </w:p>
    <w:p w14:paraId="5239A859" w14:textId="77777777" w:rsidR="00444F15" w:rsidRPr="00202C16" w:rsidRDefault="00444F15" w:rsidP="00D41C4F">
      <w:pPr>
        <w:tabs>
          <w:tab w:val="left" w:pos="1950"/>
        </w:tabs>
        <w:rPr>
          <w:rFonts w:ascii="Verdana" w:hAnsi="Verdana"/>
          <w:b/>
          <w:bCs/>
          <w:sz w:val="20"/>
          <w:szCs w:val="20"/>
        </w:rPr>
      </w:pPr>
    </w:p>
    <w:p w14:paraId="08FC370D" w14:textId="77777777" w:rsidR="00B43237" w:rsidRDefault="00B43237" w:rsidP="00B43237">
      <w:pPr>
        <w:rPr>
          <w:rFonts w:ascii="Verdana" w:hAnsi="Verdana"/>
          <w:sz w:val="20"/>
          <w:szCs w:val="20"/>
          <w:lang w:eastAsia="zh-CN"/>
        </w:rPr>
      </w:pPr>
      <w:r w:rsidRPr="008C4F40">
        <w:rPr>
          <w:rFonts w:ascii="Verdana" w:hAnsi="Verdana"/>
          <w:sz w:val="20"/>
          <w:szCs w:val="20"/>
          <w:lang w:eastAsia="zh-CN"/>
        </w:rPr>
        <w:t xml:space="preserve">A comprehensive list of disaster management </w:t>
      </w:r>
      <w:r>
        <w:rPr>
          <w:rFonts w:ascii="Verdana" w:hAnsi="Verdana"/>
          <w:sz w:val="20"/>
          <w:szCs w:val="20"/>
          <w:lang w:eastAsia="zh-CN"/>
        </w:rPr>
        <w:t>abbreviations and acronyms</w:t>
      </w:r>
      <w:r w:rsidRPr="008C4F40">
        <w:rPr>
          <w:rFonts w:ascii="Verdana" w:hAnsi="Verdana"/>
          <w:sz w:val="20"/>
          <w:szCs w:val="20"/>
          <w:lang w:eastAsia="zh-CN"/>
        </w:rPr>
        <w:t xml:space="preserve"> is available in </w:t>
      </w:r>
      <w:r>
        <w:rPr>
          <w:rFonts w:ascii="Verdana" w:hAnsi="Verdana"/>
          <w:sz w:val="20"/>
          <w:szCs w:val="20"/>
          <w:lang w:eastAsia="zh-CN"/>
        </w:rPr>
        <w:t xml:space="preserve">the ‘Acronyms and Abbreviations’ section of the Queensland Prevention, Preparation, Response and Recovery Disaster Management Guideline.  </w:t>
      </w:r>
    </w:p>
    <w:p w14:paraId="4ED8A398" w14:textId="77777777" w:rsidR="00B43237" w:rsidRDefault="00B43237" w:rsidP="00B43237">
      <w:pPr>
        <w:rPr>
          <w:rFonts w:ascii="Verdana" w:hAnsi="Verdana"/>
          <w:sz w:val="20"/>
          <w:szCs w:val="20"/>
          <w:lang w:eastAsia="zh-CN"/>
        </w:rPr>
      </w:pPr>
    </w:p>
    <w:p w14:paraId="6808EF0F" w14:textId="77777777" w:rsidR="00B43237" w:rsidRPr="00202C16" w:rsidRDefault="00B43237" w:rsidP="00B43237">
      <w:pPr>
        <w:pStyle w:val="Heading5"/>
        <w:pBdr>
          <w:bottom w:val="single" w:sz="12" w:space="1" w:color="auto"/>
        </w:pBdr>
        <w:rPr>
          <w:rFonts w:ascii="Verdana" w:eastAsia="SimSun" w:hAnsi="Verdana"/>
          <w:bCs/>
          <w:color w:val="1F497D"/>
          <w:szCs w:val="36"/>
          <w:lang w:eastAsia="zh-CN"/>
        </w:rPr>
      </w:pPr>
      <w:hyperlink r:id="rId54" w:history="1">
        <w:r w:rsidRPr="00B43237">
          <w:rPr>
            <w:rStyle w:val="Hyperlink"/>
            <w:rFonts w:ascii="Verdana" w:hAnsi="Verdana"/>
            <w:i w:val="0"/>
            <w:iCs w:val="0"/>
            <w:sz w:val="20"/>
            <w:szCs w:val="20"/>
            <w:lang w:eastAsia="zh-CN"/>
          </w:rPr>
          <w:t xml:space="preserve">PPRR Guideline </w:t>
        </w:r>
      </w:hyperlink>
      <w:r>
        <w:rPr>
          <w:rFonts w:ascii="Verdana" w:hAnsi="Verdana"/>
          <w:i w:val="0"/>
          <w:iCs w:val="0"/>
          <w:sz w:val="20"/>
          <w:szCs w:val="20"/>
          <w:lang w:eastAsia="zh-CN"/>
        </w:rPr>
        <w:t xml:space="preserve"> </w:t>
      </w:r>
      <w:r w:rsidR="00D41C4F" w:rsidRPr="00202C16">
        <w:rPr>
          <w:rFonts w:ascii="Verdana" w:hAnsi="Verdana"/>
          <w:b/>
          <w:i w:val="0"/>
          <w:color w:val="1F497D"/>
          <w:sz w:val="39"/>
          <w:szCs w:val="39"/>
        </w:rPr>
        <w:br w:type="page"/>
      </w:r>
      <w:r w:rsidRPr="00202C16">
        <w:rPr>
          <w:rFonts w:ascii="Verdana" w:eastAsia="SimSun" w:hAnsi="Verdana"/>
          <w:b/>
          <w:bCs/>
          <w:i w:val="0"/>
          <w:color w:val="1F497D"/>
          <w:szCs w:val="36"/>
          <w:lang w:eastAsia="zh-CN"/>
        </w:rPr>
        <w:lastRenderedPageBreak/>
        <w:t xml:space="preserve">Annexure </w:t>
      </w:r>
      <w:r>
        <w:rPr>
          <w:rFonts w:ascii="Verdana" w:eastAsia="SimSun" w:hAnsi="Verdana"/>
          <w:b/>
          <w:bCs/>
          <w:i w:val="0"/>
          <w:color w:val="1F497D"/>
          <w:szCs w:val="36"/>
          <w:lang w:eastAsia="zh-CN"/>
        </w:rPr>
        <w:t>E</w:t>
      </w:r>
      <w:r w:rsidRPr="00202C16">
        <w:rPr>
          <w:rFonts w:ascii="Verdana" w:eastAsia="SimSun" w:hAnsi="Verdana"/>
          <w:b/>
          <w:bCs/>
          <w:i w:val="0"/>
          <w:color w:val="1F497D"/>
          <w:szCs w:val="36"/>
          <w:lang w:eastAsia="zh-CN"/>
        </w:rPr>
        <w:t xml:space="preserve"> – </w:t>
      </w:r>
      <w:r>
        <w:rPr>
          <w:rFonts w:ascii="Verdana" w:eastAsia="SimSun" w:hAnsi="Verdana"/>
          <w:b/>
          <w:bCs/>
          <w:i w:val="0"/>
          <w:color w:val="1F497D"/>
          <w:szCs w:val="36"/>
          <w:lang w:eastAsia="zh-CN"/>
        </w:rPr>
        <w:t>Definitions</w:t>
      </w:r>
    </w:p>
    <w:p w14:paraId="39C8016B" w14:textId="77777777" w:rsidR="00D41C4F" w:rsidRPr="00202C16" w:rsidRDefault="00D41C4F" w:rsidP="00B43237">
      <w:pPr>
        <w:rPr>
          <w:rFonts w:ascii="Verdana" w:hAnsi="Verdana"/>
          <w:b/>
          <w:i/>
          <w:color w:val="1F497D"/>
          <w:szCs w:val="36"/>
        </w:rPr>
      </w:pPr>
    </w:p>
    <w:p w14:paraId="48EB4016" w14:textId="77777777" w:rsidR="008C4F40" w:rsidRDefault="008C4F40" w:rsidP="00D41C4F">
      <w:pPr>
        <w:rPr>
          <w:rFonts w:ascii="Verdana" w:hAnsi="Verdana"/>
          <w:sz w:val="20"/>
          <w:szCs w:val="20"/>
          <w:lang w:eastAsia="zh-CN"/>
        </w:rPr>
      </w:pPr>
      <w:r w:rsidRPr="008C4F40">
        <w:rPr>
          <w:rFonts w:ascii="Verdana" w:hAnsi="Verdana"/>
          <w:sz w:val="20"/>
          <w:szCs w:val="20"/>
          <w:lang w:eastAsia="zh-CN"/>
        </w:rPr>
        <w:t xml:space="preserve">A comprehensive list of disaster management definitions is available in </w:t>
      </w:r>
      <w:r>
        <w:rPr>
          <w:rFonts w:ascii="Verdana" w:hAnsi="Verdana"/>
          <w:sz w:val="20"/>
          <w:szCs w:val="20"/>
          <w:lang w:eastAsia="zh-CN"/>
        </w:rPr>
        <w:t xml:space="preserve">the ‘Glossary’ of the Queensland Prevention, Preparation, Response and Recovery Disaster Management Guideline. </w:t>
      </w:r>
      <w:r w:rsidR="004B7022">
        <w:rPr>
          <w:rFonts w:ascii="Verdana" w:hAnsi="Verdana"/>
          <w:sz w:val="20"/>
          <w:szCs w:val="20"/>
          <w:lang w:eastAsia="zh-CN"/>
        </w:rPr>
        <w:t xml:space="preserve"> </w:t>
      </w:r>
    </w:p>
    <w:p w14:paraId="04065A25" w14:textId="77777777" w:rsidR="008C4F40" w:rsidRDefault="008C4F40" w:rsidP="00D41C4F">
      <w:pPr>
        <w:rPr>
          <w:rFonts w:ascii="Verdana" w:hAnsi="Verdana"/>
          <w:sz w:val="20"/>
          <w:szCs w:val="20"/>
          <w:lang w:eastAsia="zh-CN"/>
        </w:rPr>
      </w:pPr>
    </w:p>
    <w:p w14:paraId="02BD023B" w14:textId="77777777" w:rsidR="008C4F40" w:rsidRPr="008C4F40" w:rsidRDefault="00B43237" w:rsidP="00D41C4F">
      <w:pPr>
        <w:rPr>
          <w:rFonts w:ascii="Verdana" w:hAnsi="Verdana"/>
          <w:sz w:val="20"/>
          <w:szCs w:val="20"/>
          <w:lang w:eastAsia="zh-CN"/>
        </w:rPr>
        <w:sectPr w:rsidR="008C4F40" w:rsidRPr="008C4F40" w:rsidSect="008A7643">
          <w:pgSz w:w="11906" w:h="16838"/>
          <w:pgMar w:top="720" w:right="720" w:bottom="720" w:left="720" w:header="360" w:footer="213" w:gutter="0"/>
          <w:cols w:space="708"/>
          <w:rtlGutter/>
          <w:docGrid w:linePitch="360"/>
        </w:sectPr>
      </w:pPr>
      <w:hyperlink r:id="rId55" w:history="1">
        <w:r>
          <w:rPr>
            <w:rStyle w:val="Hyperlink"/>
            <w:rFonts w:ascii="Verdana" w:hAnsi="Verdana"/>
            <w:sz w:val="20"/>
            <w:szCs w:val="20"/>
            <w:lang w:eastAsia="zh-CN"/>
          </w:rPr>
          <w:t>PPRR Guideline</w:t>
        </w:r>
      </w:hyperlink>
      <w:r w:rsidR="008C4F40">
        <w:rPr>
          <w:rFonts w:ascii="Verdana" w:hAnsi="Verdana"/>
          <w:sz w:val="20"/>
          <w:szCs w:val="20"/>
          <w:lang w:eastAsia="zh-CN"/>
        </w:rPr>
        <w:t xml:space="preserve">  </w:t>
      </w:r>
    </w:p>
    <w:p w14:paraId="280B3B2C" w14:textId="77777777" w:rsidR="00E13508" w:rsidRPr="00202C16" w:rsidRDefault="00E13508" w:rsidP="00E13508">
      <w:pPr>
        <w:pStyle w:val="Heading1"/>
        <w:rPr>
          <w:rFonts w:ascii="Verdana" w:eastAsia="SimSun" w:hAnsi="Verdana"/>
          <w:bCs/>
          <w:color w:val="1F497D"/>
          <w:sz w:val="36"/>
          <w:szCs w:val="36"/>
          <w:lang w:eastAsia="zh-CN"/>
        </w:rPr>
      </w:pPr>
      <w:bookmarkStart w:id="71" w:name="_Toc456251609"/>
      <w:r w:rsidRPr="00202C16">
        <w:rPr>
          <w:rFonts w:ascii="Verdana" w:eastAsia="SimSun" w:hAnsi="Verdana"/>
          <w:bCs/>
          <w:color w:val="1F497D"/>
          <w:sz w:val="36"/>
          <w:szCs w:val="36"/>
          <w:lang w:eastAsia="zh-CN"/>
        </w:rPr>
        <w:lastRenderedPageBreak/>
        <w:t>Annexure</w:t>
      </w:r>
      <w:r w:rsidR="006A371F" w:rsidRPr="00202C16">
        <w:rPr>
          <w:rFonts w:ascii="Verdana" w:eastAsia="SimSun" w:hAnsi="Verdana"/>
          <w:bCs/>
          <w:color w:val="1F497D"/>
          <w:sz w:val="36"/>
          <w:szCs w:val="36"/>
          <w:lang w:eastAsia="zh-CN"/>
        </w:rPr>
        <w:t xml:space="preserve"> </w:t>
      </w:r>
      <w:r w:rsidR="00275F54" w:rsidRPr="00202C16">
        <w:rPr>
          <w:rFonts w:ascii="Verdana" w:eastAsia="SimSun" w:hAnsi="Verdana"/>
          <w:bCs/>
          <w:color w:val="1F497D"/>
          <w:sz w:val="36"/>
          <w:szCs w:val="36"/>
          <w:lang w:eastAsia="zh-CN"/>
        </w:rPr>
        <w:t>F</w:t>
      </w:r>
      <w:r w:rsidRPr="00202C16">
        <w:rPr>
          <w:rFonts w:ascii="Verdana" w:eastAsia="SimSun" w:hAnsi="Verdana"/>
          <w:bCs/>
          <w:color w:val="1F497D"/>
          <w:sz w:val="36"/>
          <w:szCs w:val="36"/>
          <w:lang w:eastAsia="zh-CN"/>
        </w:rPr>
        <w:t xml:space="preserve"> – 20</w:t>
      </w:r>
      <w:r w:rsidR="009732E7" w:rsidRPr="00202C16">
        <w:rPr>
          <w:rFonts w:ascii="Verdana" w:eastAsia="SimSun" w:hAnsi="Verdana"/>
          <w:bCs/>
          <w:color w:val="1F497D"/>
          <w:sz w:val="36"/>
          <w:szCs w:val="36"/>
          <w:lang w:eastAsia="zh-CN"/>
        </w:rPr>
        <w:t>2</w:t>
      </w:r>
      <w:r w:rsidR="00430AA0">
        <w:rPr>
          <w:rFonts w:ascii="Verdana" w:eastAsia="SimSun" w:hAnsi="Verdana"/>
          <w:bCs/>
          <w:color w:val="1F497D"/>
          <w:sz w:val="36"/>
          <w:szCs w:val="36"/>
          <w:lang w:eastAsia="zh-CN"/>
        </w:rPr>
        <w:t>6</w:t>
      </w:r>
      <w:r w:rsidRPr="00202C16">
        <w:rPr>
          <w:rFonts w:ascii="Verdana" w:eastAsia="SimSun" w:hAnsi="Verdana"/>
          <w:bCs/>
          <w:color w:val="1F497D"/>
          <w:sz w:val="36"/>
          <w:szCs w:val="36"/>
          <w:lang w:eastAsia="zh-CN"/>
        </w:rPr>
        <w:t xml:space="preserve"> Annual Operational Plan</w:t>
      </w:r>
      <w:bookmarkEnd w:id="71"/>
    </w:p>
    <w:p w14:paraId="51E9C121" w14:textId="77777777" w:rsidR="00AA2D1D" w:rsidRPr="00202C16" w:rsidRDefault="00AA2D1D" w:rsidP="00AA2D1D">
      <w:pPr>
        <w:spacing w:line="360" w:lineRule="auto"/>
        <w:rPr>
          <w:rFonts w:ascii="Verdana" w:hAnsi="Verdana" w:cs="Lucida Sans Unicode"/>
          <w:sz w:val="20"/>
          <w:szCs w:val="20"/>
        </w:rPr>
      </w:pPr>
    </w:p>
    <w:p w14:paraId="0FA2FE09" w14:textId="77777777" w:rsidR="00AA2D1D" w:rsidRPr="005D0A60" w:rsidRDefault="003A2387" w:rsidP="00AA2D1D">
      <w:pPr>
        <w:pStyle w:val="Heading1"/>
        <w:rPr>
          <w:rFonts w:ascii="Verdana" w:hAnsi="Verdana" w:cs="Arial"/>
          <w:color w:val="153D63"/>
          <w:sz w:val="28"/>
          <w:szCs w:val="28"/>
        </w:rPr>
      </w:pPr>
      <w:bookmarkStart w:id="72" w:name="_Toc397922411"/>
      <w:r w:rsidRPr="003A2387">
        <w:rPr>
          <w:rFonts w:ascii="Verdana" w:eastAsia="SimSun" w:hAnsi="Verdana"/>
          <w:bCs/>
          <w:color w:val="1F497D"/>
          <w:sz w:val="28"/>
          <w:szCs w:val="28"/>
          <w:lang w:eastAsia="zh-CN"/>
        </w:rPr>
        <w:t>Warwick</w:t>
      </w:r>
      <w:bookmarkEnd w:id="72"/>
      <w:r w:rsidRPr="003A2387">
        <w:rPr>
          <w:rFonts w:ascii="Verdana" w:eastAsia="SimSun" w:hAnsi="Verdana"/>
          <w:bCs/>
          <w:color w:val="1F497D"/>
          <w:sz w:val="28"/>
          <w:szCs w:val="28"/>
          <w:lang w:eastAsia="zh-CN"/>
        </w:rPr>
        <w:t xml:space="preserve"> District Disaster Management Priorities</w:t>
      </w:r>
    </w:p>
    <w:p w14:paraId="7AF85A16" w14:textId="77777777" w:rsidR="00AA2D1D" w:rsidRPr="00202C16" w:rsidRDefault="00AA2D1D" w:rsidP="00AA2D1D">
      <w:pPr>
        <w:rPr>
          <w:rFonts w:ascii="Verdana" w:hAnsi="Verdana" w:cs="Arial"/>
          <w:szCs w:val="22"/>
        </w:rPr>
      </w:pPr>
    </w:p>
    <w:p w14:paraId="24A4EE63" w14:textId="77777777" w:rsidR="00DC7319" w:rsidRPr="00202C16" w:rsidRDefault="00DC7319" w:rsidP="00EA782D">
      <w:pPr>
        <w:spacing w:after="120" w:line="22" w:lineRule="atLeast"/>
        <w:rPr>
          <w:rFonts w:ascii="Verdana" w:hAnsi="Verdana" w:cs="Lucida Sans Unicode"/>
          <w:bCs/>
          <w:sz w:val="20"/>
          <w:szCs w:val="20"/>
        </w:rPr>
      </w:pPr>
      <w:r w:rsidRPr="00202C16">
        <w:rPr>
          <w:rFonts w:ascii="Verdana" w:hAnsi="Verdana" w:cs="Lucida Sans Unicode"/>
          <w:bCs/>
          <w:sz w:val="20"/>
          <w:szCs w:val="20"/>
        </w:rPr>
        <w:t xml:space="preserve">As outlined in the Warwick District Disaster Management Group (DDMG) Disaster Management </w:t>
      </w:r>
      <w:r w:rsidR="005D4525" w:rsidRPr="00202C16">
        <w:rPr>
          <w:rFonts w:ascii="Verdana" w:hAnsi="Verdana" w:cs="Lucida Sans Unicode"/>
          <w:bCs/>
          <w:sz w:val="20"/>
          <w:szCs w:val="20"/>
        </w:rPr>
        <w:t xml:space="preserve">Operational </w:t>
      </w:r>
      <w:r w:rsidRPr="00202C16">
        <w:rPr>
          <w:rFonts w:ascii="Verdana" w:hAnsi="Verdana" w:cs="Lucida Sans Unicode"/>
          <w:bCs/>
          <w:sz w:val="20"/>
          <w:szCs w:val="20"/>
        </w:rPr>
        <w:t xml:space="preserve">Plan </w:t>
      </w:r>
      <w:r w:rsidR="00A92A75" w:rsidRPr="00202C16">
        <w:rPr>
          <w:rFonts w:ascii="Verdana" w:hAnsi="Verdana" w:cs="Lucida Sans Unicode"/>
          <w:bCs/>
          <w:sz w:val="20"/>
          <w:szCs w:val="20"/>
        </w:rPr>
        <w:t>202</w:t>
      </w:r>
      <w:r w:rsidR="008C4F40">
        <w:rPr>
          <w:rFonts w:ascii="Verdana" w:hAnsi="Verdana" w:cs="Lucida Sans Unicode"/>
          <w:bCs/>
          <w:sz w:val="20"/>
          <w:szCs w:val="20"/>
        </w:rPr>
        <w:t>6</w:t>
      </w:r>
      <w:r w:rsidRPr="00202C16">
        <w:rPr>
          <w:rFonts w:ascii="Verdana" w:hAnsi="Verdana" w:cs="Lucida Sans Unicode"/>
          <w:bCs/>
          <w:sz w:val="20"/>
          <w:szCs w:val="20"/>
        </w:rPr>
        <w:t xml:space="preserve">, the priorities for the Warwick DDMG are – </w:t>
      </w:r>
    </w:p>
    <w:p w14:paraId="665A111F" w14:textId="77777777" w:rsidR="00DC7319" w:rsidRPr="00202C16" w:rsidRDefault="00DC7319" w:rsidP="00EA782D">
      <w:pPr>
        <w:widowControl w:val="0"/>
        <w:numPr>
          <w:ilvl w:val="0"/>
          <w:numId w:val="23"/>
        </w:numPr>
        <w:spacing w:before="21" w:after="120" w:line="22" w:lineRule="atLeast"/>
        <w:ind w:right="190"/>
        <w:rPr>
          <w:rFonts w:ascii="Verdana" w:hAnsi="Verdana" w:cs="Georgia"/>
          <w:sz w:val="20"/>
          <w:szCs w:val="20"/>
        </w:rPr>
      </w:pPr>
      <w:r w:rsidRPr="00202C16">
        <w:rPr>
          <w:rFonts w:ascii="Verdana" w:hAnsi="Verdana" w:cs="Georgia"/>
          <w:sz w:val="20"/>
          <w:szCs w:val="20"/>
        </w:rPr>
        <w:t>The continu</w:t>
      </w:r>
      <w:r w:rsidRPr="00202C16">
        <w:rPr>
          <w:rFonts w:ascii="Verdana" w:hAnsi="Verdana" w:cs="Georgia"/>
          <w:spacing w:val="-2"/>
          <w:sz w:val="20"/>
          <w:szCs w:val="20"/>
        </w:rPr>
        <w:t>a</w:t>
      </w:r>
      <w:r w:rsidRPr="00202C16">
        <w:rPr>
          <w:rFonts w:ascii="Verdana" w:hAnsi="Verdana" w:cs="Georgia"/>
          <w:sz w:val="20"/>
          <w:szCs w:val="20"/>
        </w:rPr>
        <w:t>l</w:t>
      </w:r>
      <w:r w:rsidRPr="00202C16">
        <w:rPr>
          <w:rFonts w:ascii="Verdana" w:hAnsi="Verdana" w:cs="Georgia"/>
          <w:spacing w:val="-1"/>
          <w:sz w:val="20"/>
          <w:szCs w:val="20"/>
        </w:rPr>
        <w:t xml:space="preserve"> </w:t>
      </w:r>
      <w:r w:rsidRPr="00202C16">
        <w:rPr>
          <w:rFonts w:ascii="Verdana" w:hAnsi="Verdana" w:cs="Georgia"/>
          <w:sz w:val="20"/>
          <w:szCs w:val="20"/>
        </w:rPr>
        <w:t>development,</w:t>
      </w:r>
      <w:r w:rsidRPr="00202C16">
        <w:rPr>
          <w:rFonts w:ascii="Verdana" w:hAnsi="Verdana" w:cs="Georgia"/>
          <w:spacing w:val="-1"/>
          <w:sz w:val="20"/>
          <w:szCs w:val="20"/>
        </w:rPr>
        <w:t xml:space="preserve"> </w:t>
      </w:r>
      <w:r w:rsidRPr="00202C16">
        <w:rPr>
          <w:rFonts w:ascii="Verdana" w:hAnsi="Verdana" w:cs="Georgia"/>
          <w:sz w:val="20"/>
          <w:szCs w:val="20"/>
        </w:rPr>
        <w:t>review and assessm</w:t>
      </w:r>
      <w:r w:rsidRPr="00202C16">
        <w:rPr>
          <w:rFonts w:ascii="Verdana" w:hAnsi="Verdana" w:cs="Georgia"/>
          <w:spacing w:val="-1"/>
          <w:sz w:val="20"/>
          <w:szCs w:val="20"/>
        </w:rPr>
        <w:t>e</w:t>
      </w:r>
      <w:r w:rsidRPr="00202C16">
        <w:rPr>
          <w:rFonts w:ascii="Verdana" w:hAnsi="Verdana" w:cs="Georgia"/>
          <w:sz w:val="20"/>
          <w:szCs w:val="20"/>
        </w:rPr>
        <w:t>nt of</w:t>
      </w:r>
      <w:r w:rsidRPr="00202C16">
        <w:rPr>
          <w:rFonts w:ascii="Verdana" w:hAnsi="Verdana" w:cs="Georgia"/>
          <w:spacing w:val="-2"/>
          <w:sz w:val="20"/>
          <w:szCs w:val="20"/>
        </w:rPr>
        <w:t xml:space="preserve"> </w:t>
      </w:r>
      <w:r w:rsidRPr="00202C16">
        <w:rPr>
          <w:rFonts w:ascii="Verdana" w:hAnsi="Verdana" w:cs="Georgia"/>
          <w:sz w:val="20"/>
          <w:szCs w:val="20"/>
        </w:rPr>
        <w:t>effect</w:t>
      </w:r>
      <w:r w:rsidRPr="00202C16">
        <w:rPr>
          <w:rFonts w:ascii="Verdana" w:hAnsi="Verdana" w:cs="Georgia"/>
          <w:spacing w:val="-1"/>
          <w:sz w:val="20"/>
          <w:szCs w:val="20"/>
        </w:rPr>
        <w:t>i</w:t>
      </w:r>
      <w:r w:rsidRPr="00202C16">
        <w:rPr>
          <w:rFonts w:ascii="Verdana" w:hAnsi="Verdana" w:cs="Georgia"/>
          <w:sz w:val="20"/>
          <w:szCs w:val="20"/>
        </w:rPr>
        <w:t>ve dis</w:t>
      </w:r>
      <w:r w:rsidRPr="00202C16">
        <w:rPr>
          <w:rFonts w:ascii="Verdana" w:hAnsi="Verdana" w:cs="Georgia"/>
          <w:spacing w:val="-1"/>
          <w:sz w:val="20"/>
          <w:szCs w:val="20"/>
        </w:rPr>
        <w:t>a</w:t>
      </w:r>
      <w:r w:rsidRPr="00202C16">
        <w:rPr>
          <w:rFonts w:ascii="Verdana" w:hAnsi="Verdana" w:cs="Georgia"/>
          <w:sz w:val="20"/>
          <w:szCs w:val="20"/>
        </w:rPr>
        <w:t>ster mana</w:t>
      </w:r>
      <w:r w:rsidRPr="00202C16">
        <w:rPr>
          <w:rFonts w:ascii="Verdana" w:hAnsi="Verdana" w:cs="Georgia"/>
          <w:spacing w:val="-1"/>
          <w:sz w:val="20"/>
          <w:szCs w:val="20"/>
        </w:rPr>
        <w:t>ge</w:t>
      </w:r>
      <w:r w:rsidRPr="00202C16">
        <w:rPr>
          <w:rFonts w:ascii="Verdana" w:hAnsi="Verdana" w:cs="Georgia"/>
          <w:sz w:val="20"/>
          <w:szCs w:val="20"/>
        </w:rPr>
        <w:t>me</w:t>
      </w:r>
      <w:r w:rsidRPr="00202C16">
        <w:rPr>
          <w:rFonts w:ascii="Verdana" w:hAnsi="Verdana" w:cs="Georgia"/>
          <w:spacing w:val="-1"/>
          <w:sz w:val="20"/>
          <w:szCs w:val="20"/>
        </w:rPr>
        <w:t>n</w:t>
      </w:r>
      <w:r w:rsidRPr="00202C16">
        <w:rPr>
          <w:rFonts w:ascii="Verdana" w:hAnsi="Verdana" w:cs="Georgia"/>
          <w:sz w:val="20"/>
          <w:szCs w:val="20"/>
        </w:rPr>
        <w:t>t for the district including arrangements for mitig</w:t>
      </w:r>
      <w:r w:rsidRPr="00202C16">
        <w:rPr>
          <w:rFonts w:ascii="Verdana" w:hAnsi="Verdana" w:cs="Georgia"/>
          <w:spacing w:val="-1"/>
          <w:sz w:val="20"/>
          <w:szCs w:val="20"/>
        </w:rPr>
        <w:t>a</w:t>
      </w:r>
      <w:r w:rsidRPr="00202C16">
        <w:rPr>
          <w:rFonts w:ascii="Verdana" w:hAnsi="Verdana" w:cs="Georgia"/>
          <w:sz w:val="20"/>
          <w:szCs w:val="20"/>
        </w:rPr>
        <w:t>tin</w:t>
      </w:r>
      <w:r w:rsidRPr="00202C16">
        <w:rPr>
          <w:rFonts w:ascii="Verdana" w:hAnsi="Verdana" w:cs="Georgia"/>
          <w:spacing w:val="-1"/>
          <w:sz w:val="20"/>
          <w:szCs w:val="20"/>
        </w:rPr>
        <w:t>g</w:t>
      </w:r>
      <w:r w:rsidRPr="00202C16">
        <w:rPr>
          <w:rFonts w:ascii="Verdana" w:hAnsi="Verdana" w:cs="Georgia"/>
          <w:sz w:val="20"/>
          <w:szCs w:val="20"/>
        </w:rPr>
        <w:t>, prevent</w:t>
      </w:r>
      <w:r w:rsidRPr="00202C16">
        <w:rPr>
          <w:rFonts w:ascii="Verdana" w:hAnsi="Verdana" w:cs="Georgia"/>
          <w:spacing w:val="-1"/>
          <w:sz w:val="20"/>
          <w:szCs w:val="20"/>
        </w:rPr>
        <w:t>i</w:t>
      </w:r>
      <w:r w:rsidRPr="00202C16">
        <w:rPr>
          <w:rFonts w:ascii="Verdana" w:hAnsi="Verdana" w:cs="Georgia"/>
          <w:sz w:val="20"/>
          <w:szCs w:val="20"/>
        </w:rPr>
        <w:t xml:space="preserve">ng, preparing for, responding to and recovering from a </w:t>
      </w:r>
      <w:proofErr w:type="gramStart"/>
      <w:r w:rsidRPr="00202C16">
        <w:rPr>
          <w:rFonts w:ascii="Verdana" w:hAnsi="Verdana" w:cs="Georgia"/>
          <w:sz w:val="20"/>
          <w:szCs w:val="20"/>
        </w:rPr>
        <w:t>disaster;</w:t>
      </w:r>
      <w:proofErr w:type="gramEnd"/>
      <w:r w:rsidR="00284FB6" w:rsidRPr="00202C16">
        <w:rPr>
          <w:rFonts w:ascii="Verdana" w:hAnsi="Verdana" w:cs="Georgia"/>
          <w:sz w:val="20"/>
          <w:szCs w:val="20"/>
        </w:rPr>
        <w:t xml:space="preserve"> </w:t>
      </w:r>
    </w:p>
    <w:p w14:paraId="284FC534" w14:textId="77777777" w:rsidR="00650993" w:rsidRPr="00202C16" w:rsidRDefault="00DC7319" w:rsidP="00EA782D">
      <w:pPr>
        <w:widowControl w:val="0"/>
        <w:numPr>
          <w:ilvl w:val="0"/>
          <w:numId w:val="23"/>
        </w:numPr>
        <w:spacing w:before="14" w:after="120" w:line="22" w:lineRule="atLeast"/>
        <w:ind w:right="190"/>
        <w:rPr>
          <w:rFonts w:ascii="Verdana" w:hAnsi="Verdana" w:cs="Georgia"/>
          <w:sz w:val="20"/>
          <w:szCs w:val="20"/>
        </w:rPr>
      </w:pPr>
      <w:r w:rsidRPr="00202C16">
        <w:rPr>
          <w:rFonts w:ascii="Verdana" w:hAnsi="Verdana" w:cs="Georgia"/>
          <w:sz w:val="20"/>
          <w:szCs w:val="20"/>
        </w:rPr>
        <w:t xml:space="preserve">The regular review </w:t>
      </w:r>
      <w:r w:rsidRPr="00202C16">
        <w:rPr>
          <w:rFonts w:ascii="Verdana" w:hAnsi="Verdana" w:cs="Georgia"/>
          <w:spacing w:val="-1"/>
          <w:sz w:val="20"/>
          <w:szCs w:val="20"/>
        </w:rPr>
        <w:t>a</w:t>
      </w:r>
      <w:r w:rsidRPr="00202C16">
        <w:rPr>
          <w:rFonts w:ascii="Verdana" w:hAnsi="Verdana" w:cs="Georgia"/>
          <w:sz w:val="20"/>
          <w:szCs w:val="20"/>
        </w:rPr>
        <w:t>nd as</w:t>
      </w:r>
      <w:r w:rsidRPr="00202C16">
        <w:rPr>
          <w:rFonts w:ascii="Verdana" w:hAnsi="Verdana" w:cs="Georgia"/>
          <w:spacing w:val="-1"/>
          <w:sz w:val="20"/>
          <w:szCs w:val="20"/>
        </w:rPr>
        <w:t>s</w:t>
      </w:r>
      <w:r w:rsidRPr="00202C16">
        <w:rPr>
          <w:rFonts w:ascii="Verdana" w:hAnsi="Verdana" w:cs="Georgia"/>
          <w:sz w:val="20"/>
          <w:szCs w:val="20"/>
        </w:rPr>
        <w:t>essm</w:t>
      </w:r>
      <w:r w:rsidRPr="00202C16">
        <w:rPr>
          <w:rFonts w:ascii="Verdana" w:hAnsi="Verdana" w:cs="Georgia"/>
          <w:spacing w:val="-1"/>
          <w:sz w:val="20"/>
          <w:szCs w:val="20"/>
        </w:rPr>
        <w:t>e</w:t>
      </w:r>
      <w:r w:rsidRPr="00202C16">
        <w:rPr>
          <w:rFonts w:ascii="Verdana" w:hAnsi="Verdana" w:cs="Georgia"/>
          <w:sz w:val="20"/>
          <w:szCs w:val="20"/>
        </w:rPr>
        <w:t>nt of t</w:t>
      </w:r>
      <w:r w:rsidRPr="00202C16">
        <w:rPr>
          <w:rFonts w:ascii="Verdana" w:hAnsi="Verdana" w:cs="Georgia"/>
          <w:spacing w:val="-1"/>
          <w:sz w:val="20"/>
          <w:szCs w:val="20"/>
        </w:rPr>
        <w:t>h</w:t>
      </w:r>
      <w:r w:rsidRPr="00202C16">
        <w:rPr>
          <w:rFonts w:ascii="Verdana" w:hAnsi="Verdana" w:cs="Georgia"/>
          <w:sz w:val="20"/>
          <w:szCs w:val="20"/>
        </w:rPr>
        <w:t>e disas</w:t>
      </w:r>
      <w:r w:rsidRPr="00202C16">
        <w:rPr>
          <w:rFonts w:ascii="Verdana" w:hAnsi="Verdana" w:cs="Georgia"/>
          <w:spacing w:val="-1"/>
          <w:sz w:val="20"/>
          <w:szCs w:val="20"/>
        </w:rPr>
        <w:t>t</w:t>
      </w:r>
      <w:r w:rsidRPr="00202C16">
        <w:rPr>
          <w:rFonts w:ascii="Verdana" w:hAnsi="Verdana" w:cs="Georgia"/>
          <w:sz w:val="20"/>
          <w:szCs w:val="20"/>
        </w:rPr>
        <w:t>er manage</w:t>
      </w:r>
      <w:r w:rsidRPr="00202C16">
        <w:rPr>
          <w:rFonts w:ascii="Verdana" w:hAnsi="Verdana" w:cs="Georgia"/>
          <w:spacing w:val="-1"/>
          <w:sz w:val="20"/>
          <w:szCs w:val="20"/>
        </w:rPr>
        <w:t>m</w:t>
      </w:r>
      <w:r w:rsidRPr="00202C16">
        <w:rPr>
          <w:rFonts w:ascii="Verdana" w:hAnsi="Verdana" w:cs="Georgia"/>
          <w:sz w:val="20"/>
          <w:szCs w:val="20"/>
        </w:rPr>
        <w:t>e</w:t>
      </w:r>
      <w:r w:rsidRPr="00202C16">
        <w:rPr>
          <w:rFonts w:ascii="Verdana" w:hAnsi="Verdana" w:cs="Georgia"/>
          <w:spacing w:val="-1"/>
          <w:sz w:val="20"/>
          <w:szCs w:val="20"/>
        </w:rPr>
        <w:t>n</w:t>
      </w:r>
      <w:r w:rsidRPr="00202C16">
        <w:rPr>
          <w:rFonts w:ascii="Verdana" w:hAnsi="Verdana" w:cs="Georgia"/>
          <w:sz w:val="20"/>
          <w:szCs w:val="20"/>
        </w:rPr>
        <w:t>t arrange</w:t>
      </w:r>
      <w:r w:rsidRPr="00202C16">
        <w:rPr>
          <w:rFonts w:ascii="Verdana" w:hAnsi="Verdana" w:cs="Georgia"/>
          <w:spacing w:val="-1"/>
          <w:sz w:val="20"/>
          <w:szCs w:val="20"/>
        </w:rPr>
        <w:t>m</w:t>
      </w:r>
      <w:r w:rsidRPr="00202C16">
        <w:rPr>
          <w:rFonts w:ascii="Verdana" w:hAnsi="Verdana" w:cs="Georgia"/>
          <w:sz w:val="20"/>
          <w:szCs w:val="20"/>
        </w:rPr>
        <w:t>e</w:t>
      </w:r>
      <w:r w:rsidRPr="00202C16">
        <w:rPr>
          <w:rFonts w:ascii="Verdana" w:hAnsi="Verdana" w:cs="Georgia"/>
          <w:spacing w:val="-1"/>
          <w:sz w:val="20"/>
          <w:szCs w:val="20"/>
        </w:rPr>
        <w:t>n</w:t>
      </w:r>
      <w:r w:rsidRPr="00202C16">
        <w:rPr>
          <w:rFonts w:ascii="Verdana" w:hAnsi="Verdana" w:cs="Georgia"/>
          <w:sz w:val="20"/>
          <w:szCs w:val="20"/>
        </w:rPr>
        <w:t>ts of the</w:t>
      </w:r>
    </w:p>
    <w:p w14:paraId="174D27CC" w14:textId="77777777" w:rsidR="00650993" w:rsidRPr="00202C16" w:rsidRDefault="00DC7319" w:rsidP="00EA782D">
      <w:pPr>
        <w:widowControl w:val="0"/>
        <w:numPr>
          <w:ilvl w:val="1"/>
          <w:numId w:val="23"/>
        </w:numPr>
        <w:spacing w:before="14" w:after="120" w:line="22" w:lineRule="atLeast"/>
        <w:ind w:right="190"/>
        <w:rPr>
          <w:rFonts w:ascii="Verdana" w:hAnsi="Verdana" w:cs="Georgia"/>
          <w:sz w:val="20"/>
          <w:szCs w:val="20"/>
        </w:rPr>
      </w:pPr>
      <w:r w:rsidRPr="00202C16">
        <w:rPr>
          <w:rFonts w:ascii="Verdana" w:hAnsi="Verdana" w:cs="Georgia"/>
          <w:sz w:val="20"/>
          <w:szCs w:val="20"/>
        </w:rPr>
        <w:t xml:space="preserve">Goondiwindi Regional Council Local </w:t>
      </w:r>
      <w:r w:rsidRPr="00202C16">
        <w:rPr>
          <w:rFonts w:ascii="Verdana" w:hAnsi="Verdana" w:cs="Georgia"/>
          <w:spacing w:val="-1"/>
          <w:sz w:val="20"/>
          <w:szCs w:val="20"/>
        </w:rPr>
        <w:t>D</w:t>
      </w:r>
      <w:r w:rsidRPr="00202C16">
        <w:rPr>
          <w:rFonts w:ascii="Verdana" w:hAnsi="Verdana" w:cs="Georgia"/>
          <w:sz w:val="20"/>
          <w:szCs w:val="20"/>
        </w:rPr>
        <w:t>isa</w:t>
      </w:r>
      <w:r w:rsidRPr="00202C16">
        <w:rPr>
          <w:rFonts w:ascii="Verdana" w:hAnsi="Verdana" w:cs="Georgia"/>
          <w:spacing w:val="-1"/>
          <w:sz w:val="20"/>
          <w:szCs w:val="20"/>
        </w:rPr>
        <w:t>s</w:t>
      </w:r>
      <w:r w:rsidRPr="00202C16">
        <w:rPr>
          <w:rFonts w:ascii="Verdana" w:hAnsi="Verdana" w:cs="Georgia"/>
          <w:sz w:val="20"/>
          <w:szCs w:val="20"/>
        </w:rPr>
        <w:t>ter Man</w:t>
      </w:r>
      <w:r w:rsidRPr="00202C16">
        <w:rPr>
          <w:rFonts w:ascii="Verdana" w:hAnsi="Verdana" w:cs="Georgia"/>
          <w:spacing w:val="-1"/>
          <w:sz w:val="20"/>
          <w:szCs w:val="20"/>
        </w:rPr>
        <w:t>a</w:t>
      </w:r>
      <w:r w:rsidRPr="00202C16">
        <w:rPr>
          <w:rFonts w:ascii="Verdana" w:hAnsi="Verdana" w:cs="Georgia"/>
          <w:sz w:val="20"/>
          <w:szCs w:val="20"/>
        </w:rPr>
        <w:t>ge</w:t>
      </w:r>
      <w:r w:rsidRPr="00202C16">
        <w:rPr>
          <w:rFonts w:ascii="Verdana" w:hAnsi="Verdana" w:cs="Georgia"/>
          <w:spacing w:val="-1"/>
          <w:sz w:val="20"/>
          <w:szCs w:val="20"/>
        </w:rPr>
        <w:t>m</w:t>
      </w:r>
      <w:r w:rsidRPr="00202C16">
        <w:rPr>
          <w:rFonts w:ascii="Verdana" w:hAnsi="Verdana" w:cs="Georgia"/>
          <w:sz w:val="20"/>
          <w:szCs w:val="20"/>
        </w:rPr>
        <w:t>ent Group;</w:t>
      </w:r>
      <w:r w:rsidR="00650993" w:rsidRPr="00202C16">
        <w:rPr>
          <w:rFonts w:ascii="Verdana" w:hAnsi="Verdana" w:cs="Georgia"/>
          <w:sz w:val="20"/>
          <w:szCs w:val="20"/>
        </w:rPr>
        <w:t xml:space="preserve"> and </w:t>
      </w:r>
    </w:p>
    <w:p w14:paraId="05FC70AA" w14:textId="77777777" w:rsidR="00DC7319" w:rsidRPr="00202C16" w:rsidRDefault="00DC7319" w:rsidP="00EA782D">
      <w:pPr>
        <w:widowControl w:val="0"/>
        <w:numPr>
          <w:ilvl w:val="1"/>
          <w:numId w:val="23"/>
        </w:numPr>
        <w:spacing w:before="14" w:after="120" w:line="22" w:lineRule="atLeast"/>
        <w:ind w:right="190"/>
        <w:rPr>
          <w:rFonts w:ascii="Verdana" w:hAnsi="Verdana" w:cs="Georgia"/>
          <w:sz w:val="20"/>
          <w:szCs w:val="20"/>
        </w:rPr>
      </w:pPr>
      <w:r w:rsidRPr="00202C16">
        <w:rPr>
          <w:rFonts w:ascii="Verdana" w:hAnsi="Verdana" w:cs="Georgia"/>
          <w:sz w:val="20"/>
          <w:szCs w:val="20"/>
        </w:rPr>
        <w:t xml:space="preserve">Southern Downs Regional Council Local Disaster Management </w:t>
      </w:r>
      <w:proofErr w:type="gramStart"/>
      <w:r w:rsidRPr="00202C16">
        <w:rPr>
          <w:rFonts w:ascii="Verdana" w:hAnsi="Verdana" w:cs="Georgia"/>
          <w:sz w:val="20"/>
          <w:szCs w:val="20"/>
        </w:rPr>
        <w:t>Group</w:t>
      </w:r>
      <w:r w:rsidR="00EA782D">
        <w:rPr>
          <w:rFonts w:ascii="Verdana" w:hAnsi="Verdana" w:cs="Georgia"/>
          <w:sz w:val="20"/>
          <w:szCs w:val="20"/>
        </w:rPr>
        <w:t>;</w:t>
      </w:r>
      <w:proofErr w:type="gramEnd"/>
    </w:p>
    <w:p w14:paraId="407ADC09" w14:textId="77777777" w:rsidR="00DC7319" w:rsidRPr="00202C16" w:rsidRDefault="00DC7319" w:rsidP="00EA782D">
      <w:pPr>
        <w:widowControl w:val="0"/>
        <w:numPr>
          <w:ilvl w:val="0"/>
          <w:numId w:val="23"/>
        </w:numPr>
        <w:spacing w:before="20" w:after="120" w:line="22" w:lineRule="atLeast"/>
        <w:ind w:right="190"/>
        <w:rPr>
          <w:rFonts w:ascii="Verdana" w:hAnsi="Verdana" w:cs="Georgia"/>
          <w:sz w:val="20"/>
          <w:szCs w:val="20"/>
        </w:rPr>
      </w:pPr>
      <w:r w:rsidRPr="00202C16">
        <w:rPr>
          <w:rFonts w:ascii="Verdana" w:hAnsi="Verdana" w:cs="Georgia"/>
          <w:sz w:val="20"/>
          <w:szCs w:val="20"/>
        </w:rPr>
        <w:t>Ensuring</w:t>
      </w:r>
      <w:r w:rsidRPr="00202C16">
        <w:rPr>
          <w:rFonts w:ascii="Verdana" w:hAnsi="Verdana" w:cs="Georgia"/>
          <w:spacing w:val="-1"/>
          <w:sz w:val="20"/>
          <w:szCs w:val="20"/>
        </w:rPr>
        <w:t xml:space="preserve"> </w:t>
      </w:r>
      <w:r w:rsidRPr="00202C16">
        <w:rPr>
          <w:rFonts w:ascii="Verdana" w:hAnsi="Verdana" w:cs="Georgia"/>
          <w:sz w:val="20"/>
          <w:szCs w:val="20"/>
        </w:rPr>
        <w:t>the</w:t>
      </w:r>
      <w:r w:rsidRPr="00202C16">
        <w:rPr>
          <w:rFonts w:ascii="Verdana" w:hAnsi="Verdana" w:cs="Georgia"/>
          <w:spacing w:val="-2"/>
          <w:sz w:val="20"/>
          <w:szCs w:val="20"/>
        </w:rPr>
        <w:t xml:space="preserve"> </w:t>
      </w:r>
      <w:r w:rsidRPr="00202C16">
        <w:rPr>
          <w:rFonts w:ascii="Verdana" w:hAnsi="Verdana" w:cs="Georgia"/>
          <w:sz w:val="20"/>
          <w:szCs w:val="20"/>
        </w:rPr>
        <w:t>comm</w:t>
      </w:r>
      <w:r w:rsidRPr="00202C16">
        <w:rPr>
          <w:rFonts w:ascii="Verdana" w:hAnsi="Verdana" w:cs="Georgia"/>
          <w:spacing w:val="-1"/>
          <w:sz w:val="20"/>
          <w:szCs w:val="20"/>
        </w:rPr>
        <w:t>u</w:t>
      </w:r>
      <w:r w:rsidRPr="00202C16">
        <w:rPr>
          <w:rFonts w:ascii="Verdana" w:hAnsi="Verdana" w:cs="Georgia"/>
          <w:sz w:val="20"/>
          <w:szCs w:val="20"/>
        </w:rPr>
        <w:t>nity is</w:t>
      </w:r>
      <w:r w:rsidRPr="00202C16">
        <w:rPr>
          <w:rFonts w:ascii="Verdana" w:hAnsi="Verdana" w:cs="Georgia"/>
          <w:spacing w:val="-2"/>
          <w:sz w:val="20"/>
          <w:szCs w:val="20"/>
        </w:rPr>
        <w:t xml:space="preserve"> </w:t>
      </w:r>
      <w:r w:rsidRPr="00202C16">
        <w:rPr>
          <w:rFonts w:ascii="Verdana" w:hAnsi="Verdana" w:cs="Georgia"/>
          <w:sz w:val="20"/>
          <w:szCs w:val="20"/>
        </w:rPr>
        <w:t>aware of ways of mitigat</w:t>
      </w:r>
      <w:r w:rsidRPr="00202C16">
        <w:rPr>
          <w:rFonts w:ascii="Verdana" w:hAnsi="Verdana" w:cs="Georgia"/>
          <w:spacing w:val="-1"/>
          <w:sz w:val="20"/>
          <w:szCs w:val="20"/>
        </w:rPr>
        <w:t>in</w:t>
      </w:r>
      <w:r w:rsidRPr="00202C16">
        <w:rPr>
          <w:rFonts w:ascii="Verdana" w:hAnsi="Verdana" w:cs="Georgia"/>
          <w:sz w:val="20"/>
          <w:szCs w:val="20"/>
        </w:rPr>
        <w:t>g the ad</w:t>
      </w:r>
      <w:r w:rsidRPr="00202C16">
        <w:rPr>
          <w:rFonts w:ascii="Verdana" w:hAnsi="Verdana" w:cs="Georgia"/>
          <w:spacing w:val="-1"/>
          <w:sz w:val="20"/>
          <w:szCs w:val="20"/>
        </w:rPr>
        <w:t>v</w:t>
      </w:r>
      <w:r w:rsidRPr="00202C16">
        <w:rPr>
          <w:rFonts w:ascii="Verdana" w:hAnsi="Verdana" w:cs="Georgia"/>
          <w:sz w:val="20"/>
          <w:szCs w:val="20"/>
        </w:rPr>
        <w:t>erse</w:t>
      </w:r>
      <w:r w:rsidRPr="00202C16">
        <w:rPr>
          <w:rFonts w:ascii="Verdana" w:hAnsi="Verdana" w:cs="Georgia"/>
          <w:spacing w:val="-1"/>
          <w:sz w:val="20"/>
          <w:szCs w:val="20"/>
        </w:rPr>
        <w:t xml:space="preserve"> </w:t>
      </w:r>
      <w:r w:rsidRPr="00202C16">
        <w:rPr>
          <w:rFonts w:ascii="Verdana" w:hAnsi="Verdana" w:cs="Georgia"/>
          <w:sz w:val="20"/>
          <w:szCs w:val="20"/>
        </w:rPr>
        <w:t>effects</w:t>
      </w:r>
      <w:r w:rsidRPr="00202C16">
        <w:rPr>
          <w:rFonts w:ascii="Verdana" w:hAnsi="Verdana" w:cs="Georgia"/>
          <w:spacing w:val="-1"/>
          <w:sz w:val="20"/>
          <w:szCs w:val="20"/>
        </w:rPr>
        <w:t xml:space="preserve"> </w:t>
      </w:r>
      <w:r w:rsidRPr="00202C16">
        <w:rPr>
          <w:rFonts w:ascii="Verdana" w:hAnsi="Verdana" w:cs="Georgia"/>
          <w:sz w:val="20"/>
          <w:szCs w:val="20"/>
        </w:rPr>
        <w:t>of an</w:t>
      </w:r>
      <w:r w:rsidRPr="00202C16">
        <w:rPr>
          <w:rFonts w:ascii="Verdana" w:hAnsi="Verdana" w:cs="Georgia"/>
          <w:spacing w:val="-1"/>
          <w:sz w:val="20"/>
          <w:szCs w:val="20"/>
        </w:rPr>
        <w:t xml:space="preserve"> e</w:t>
      </w:r>
      <w:r w:rsidRPr="00202C16">
        <w:rPr>
          <w:rFonts w:ascii="Verdana" w:hAnsi="Verdana" w:cs="Georgia"/>
          <w:sz w:val="20"/>
          <w:szCs w:val="20"/>
        </w:rPr>
        <w:t>ve</w:t>
      </w:r>
      <w:r w:rsidRPr="00202C16">
        <w:rPr>
          <w:rFonts w:ascii="Verdana" w:hAnsi="Verdana" w:cs="Georgia"/>
          <w:spacing w:val="-1"/>
          <w:sz w:val="20"/>
          <w:szCs w:val="20"/>
        </w:rPr>
        <w:t>n</w:t>
      </w:r>
      <w:r w:rsidRPr="00202C16">
        <w:rPr>
          <w:rFonts w:ascii="Verdana" w:hAnsi="Verdana" w:cs="Georgia"/>
          <w:sz w:val="20"/>
          <w:szCs w:val="20"/>
        </w:rPr>
        <w:t>t, and preparing for, responding to</w:t>
      </w:r>
      <w:r w:rsidRPr="00202C16">
        <w:rPr>
          <w:rFonts w:ascii="Verdana" w:hAnsi="Verdana" w:cs="Georgia"/>
          <w:spacing w:val="1"/>
          <w:sz w:val="20"/>
          <w:szCs w:val="20"/>
        </w:rPr>
        <w:t xml:space="preserve"> </w:t>
      </w:r>
      <w:r w:rsidRPr="00202C16">
        <w:rPr>
          <w:rFonts w:ascii="Verdana" w:hAnsi="Verdana" w:cs="Georgia"/>
          <w:sz w:val="20"/>
          <w:szCs w:val="20"/>
        </w:rPr>
        <w:t>and recovering from</w:t>
      </w:r>
      <w:r w:rsidRPr="00202C16">
        <w:rPr>
          <w:rFonts w:ascii="Verdana" w:hAnsi="Verdana" w:cs="Georgia"/>
          <w:spacing w:val="-2"/>
          <w:sz w:val="20"/>
          <w:szCs w:val="20"/>
        </w:rPr>
        <w:t xml:space="preserve"> </w:t>
      </w:r>
      <w:r w:rsidRPr="00202C16">
        <w:rPr>
          <w:rFonts w:ascii="Verdana" w:hAnsi="Verdana" w:cs="Georgia"/>
          <w:sz w:val="20"/>
          <w:szCs w:val="20"/>
        </w:rPr>
        <w:t xml:space="preserve">a </w:t>
      </w:r>
      <w:proofErr w:type="gramStart"/>
      <w:r w:rsidRPr="00202C16">
        <w:rPr>
          <w:rFonts w:ascii="Verdana" w:hAnsi="Verdana" w:cs="Georgia"/>
          <w:sz w:val="20"/>
          <w:szCs w:val="20"/>
        </w:rPr>
        <w:t>disaster;</w:t>
      </w:r>
      <w:proofErr w:type="gramEnd"/>
    </w:p>
    <w:p w14:paraId="44581A8A" w14:textId="77777777" w:rsidR="00DC7319" w:rsidRPr="00202C16" w:rsidRDefault="00DC7319" w:rsidP="00EA782D">
      <w:pPr>
        <w:widowControl w:val="0"/>
        <w:numPr>
          <w:ilvl w:val="0"/>
          <w:numId w:val="23"/>
        </w:numPr>
        <w:spacing w:before="14" w:after="120" w:line="22" w:lineRule="atLeast"/>
        <w:ind w:right="190"/>
        <w:rPr>
          <w:rFonts w:ascii="Verdana" w:hAnsi="Verdana" w:cs="Georgia"/>
          <w:sz w:val="20"/>
          <w:szCs w:val="20"/>
        </w:rPr>
      </w:pPr>
      <w:r w:rsidRPr="00202C16">
        <w:rPr>
          <w:rFonts w:ascii="Verdana" w:hAnsi="Verdana" w:cs="Georgia"/>
          <w:sz w:val="20"/>
          <w:szCs w:val="20"/>
        </w:rPr>
        <w:t>Coordin</w:t>
      </w:r>
      <w:r w:rsidRPr="00202C16">
        <w:rPr>
          <w:rFonts w:ascii="Verdana" w:hAnsi="Verdana" w:cs="Georgia"/>
          <w:spacing w:val="-1"/>
          <w:sz w:val="20"/>
          <w:szCs w:val="20"/>
        </w:rPr>
        <w:t>a</w:t>
      </w:r>
      <w:r w:rsidRPr="00202C16">
        <w:rPr>
          <w:rFonts w:ascii="Verdana" w:hAnsi="Verdana" w:cs="Georgia"/>
          <w:sz w:val="20"/>
          <w:szCs w:val="20"/>
        </w:rPr>
        <w:t>ting</w:t>
      </w:r>
      <w:r w:rsidRPr="00202C16">
        <w:rPr>
          <w:rFonts w:ascii="Verdana" w:hAnsi="Verdana" w:cs="Georgia"/>
          <w:spacing w:val="-2"/>
          <w:sz w:val="20"/>
          <w:szCs w:val="20"/>
        </w:rPr>
        <w:t xml:space="preserve"> </w:t>
      </w:r>
      <w:r w:rsidRPr="00202C16">
        <w:rPr>
          <w:rFonts w:ascii="Verdana" w:hAnsi="Verdana" w:cs="Georgia"/>
          <w:sz w:val="20"/>
          <w:szCs w:val="20"/>
        </w:rPr>
        <w:t>the provisi</w:t>
      </w:r>
      <w:r w:rsidRPr="00202C16">
        <w:rPr>
          <w:rFonts w:ascii="Verdana" w:hAnsi="Verdana" w:cs="Georgia"/>
          <w:spacing w:val="-1"/>
          <w:sz w:val="20"/>
          <w:szCs w:val="20"/>
        </w:rPr>
        <w:t>o</w:t>
      </w:r>
      <w:r w:rsidRPr="00202C16">
        <w:rPr>
          <w:rFonts w:ascii="Verdana" w:hAnsi="Verdana" w:cs="Georgia"/>
          <w:sz w:val="20"/>
          <w:szCs w:val="20"/>
        </w:rPr>
        <w:t>n of Sta</w:t>
      </w:r>
      <w:r w:rsidRPr="00202C16">
        <w:rPr>
          <w:rFonts w:ascii="Verdana" w:hAnsi="Verdana" w:cs="Georgia"/>
          <w:spacing w:val="-1"/>
          <w:sz w:val="20"/>
          <w:szCs w:val="20"/>
        </w:rPr>
        <w:t>t</w:t>
      </w:r>
      <w:r w:rsidRPr="00202C16">
        <w:rPr>
          <w:rFonts w:ascii="Verdana" w:hAnsi="Verdana" w:cs="Georgia"/>
          <w:sz w:val="20"/>
          <w:szCs w:val="20"/>
        </w:rPr>
        <w:t>e reso</w:t>
      </w:r>
      <w:r w:rsidRPr="00202C16">
        <w:rPr>
          <w:rFonts w:ascii="Verdana" w:hAnsi="Verdana" w:cs="Georgia"/>
          <w:spacing w:val="-1"/>
          <w:sz w:val="20"/>
          <w:szCs w:val="20"/>
        </w:rPr>
        <w:t>ur</w:t>
      </w:r>
      <w:r w:rsidRPr="00202C16">
        <w:rPr>
          <w:rFonts w:ascii="Verdana" w:hAnsi="Verdana" w:cs="Georgia"/>
          <w:sz w:val="20"/>
          <w:szCs w:val="20"/>
        </w:rPr>
        <w:t>ces and serv</w:t>
      </w:r>
      <w:r w:rsidRPr="00202C16">
        <w:rPr>
          <w:rFonts w:ascii="Verdana" w:hAnsi="Verdana" w:cs="Georgia"/>
          <w:spacing w:val="-1"/>
          <w:sz w:val="20"/>
          <w:szCs w:val="20"/>
        </w:rPr>
        <w:t>i</w:t>
      </w:r>
      <w:r w:rsidRPr="00202C16">
        <w:rPr>
          <w:rFonts w:ascii="Verdana" w:hAnsi="Verdana" w:cs="Georgia"/>
          <w:sz w:val="20"/>
          <w:szCs w:val="20"/>
        </w:rPr>
        <w:t>ces to suppo</w:t>
      </w:r>
      <w:r w:rsidRPr="00202C16">
        <w:rPr>
          <w:rFonts w:ascii="Verdana" w:hAnsi="Verdana" w:cs="Georgia"/>
          <w:spacing w:val="-2"/>
          <w:sz w:val="20"/>
          <w:szCs w:val="20"/>
        </w:rPr>
        <w:t>r</w:t>
      </w:r>
      <w:r w:rsidRPr="00202C16">
        <w:rPr>
          <w:rFonts w:ascii="Verdana" w:hAnsi="Verdana" w:cs="Georgia"/>
          <w:sz w:val="20"/>
          <w:szCs w:val="20"/>
        </w:rPr>
        <w:t xml:space="preserve">t the </w:t>
      </w:r>
    </w:p>
    <w:p w14:paraId="02FEEEBD" w14:textId="77777777" w:rsidR="00DC7319" w:rsidRPr="00202C16" w:rsidRDefault="00DC7319" w:rsidP="00EA782D">
      <w:pPr>
        <w:widowControl w:val="0"/>
        <w:numPr>
          <w:ilvl w:val="1"/>
          <w:numId w:val="24"/>
        </w:numPr>
        <w:spacing w:after="120" w:line="22" w:lineRule="atLeast"/>
        <w:ind w:right="190"/>
        <w:rPr>
          <w:rFonts w:ascii="Verdana" w:hAnsi="Verdana" w:cs="Georgia"/>
          <w:sz w:val="20"/>
          <w:szCs w:val="20"/>
        </w:rPr>
      </w:pPr>
      <w:r w:rsidRPr="00202C16">
        <w:rPr>
          <w:rFonts w:ascii="Verdana" w:hAnsi="Verdana" w:cs="Georgia"/>
          <w:sz w:val="20"/>
          <w:szCs w:val="20"/>
        </w:rPr>
        <w:t xml:space="preserve">Goondiwindi Regional Council Local </w:t>
      </w:r>
      <w:r w:rsidRPr="00202C16">
        <w:rPr>
          <w:rFonts w:ascii="Verdana" w:hAnsi="Verdana" w:cs="Georgia"/>
          <w:spacing w:val="-1"/>
          <w:sz w:val="20"/>
          <w:szCs w:val="20"/>
        </w:rPr>
        <w:t>D</w:t>
      </w:r>
      <w:r w:rsidRPr="00202C16">
        <w:rPr>
          <w:rFonts w:ascii="Verdana" w:hAnsi="Verdana" w:cs="Georgia"/>
          <w:sz w:val="20"/>
          <w:szCs w:val="20"/>
        </w:rPr>
        <w:t>isa</w:t>
      </w:r>
      <w:r w:rsidRPr="00202C16">
        <w:rPr>
          <w:rFonts w:ascii="Verdana" w:hAnsi="Verdana" w:cs="Georgia"/>
          <w:spacing w:val="-1"/>
          <w:sz w:val="20"/>
          <w:szCs w:val="20"/>
        </w:rPr>
        <w:t>s</w:t>
      </w:r>
      <w:r w:rsidRPr="00202C16">
        <w:rPr>
          <w:rFonts w:ascii="Verdana" w:hAnsi="Verdana" w:cs="Georgia"/>
          <w:sz w:val="20"/>
          <w:szCs w:val="20"/>
        </w:rPr>
        <w:t>ter Man</w:t>
      </w:r>
      <w:r w:rsidRPr="00202C16">
        <w:rPr>
          <w:rFonts w:ascii="Verdana" w:hAnsi="Verdana" w:cs="Georgia"/>
          <w:spacing w:val="-1"/>
          <w:sz w:val="20"/>
          <w:szCs w:val="20"/>
        </w:rPr>
        <w:t>a</w:t>
      </w:r>
      <w:r w:rsidRPr="00202C16">
        <w:rPr>
          <w:rFonts w:ascii="Verdana" w:hAnsi="Verdana" w:cs="Georgia"/>
          <w:sz w:val="20"/>
          <w:szCs w:val="20"/>
        </w:rPr>
        <w:t>ge</w:t>
      </w:r>
      <w:r w:rsidRPr="00202C16">
        <w:rPr>
          <w:rFonts w:ascii="Verdana" w:hAnsi="Verdana" w:cs="Georgia"/>
          <w:spacing w:val="-1"/>
          <w:sz w:val="20"/>
          <w:szCs w:val="20"/>
        </w:rPr>
        <w:t>m</w:t>
      </w:r>
      <w:r w:rsidRPr="00202C16">
        <w:rPr>
          <w:rFonts w:ascii="Verdana" w:hAnsi="Verdana" w:cs="Georgia"/>
          <w:sz w:val="20"/>
          <w:szCs w:val="20"/>
        </w:rPr>
        <w:t>ent Group;</w:t>
      </w:r>
      <w:r w:rsidR="00650993" w:rsidRPr="00202C16">
        <w:rPr>
          <w:rFonts w:ascii="Verdana" w:hAnsi="Verdana" w:cs="Georgia"/>
          <w:sz w:val="20"/>
          <w:szCs w:val="20"/>
        </w:rPr>
        <w:t xml:space="preserve"> and </w:t>
      </w:r>
    </w:p>
    <w:p w14:paraId="09196A88" w14:textId="77777777" w:rsidR="00DC7319" w:rsidRPr="00202C16" w:rsidRDefault="00DC7319" w:rsidP="00EA782D">
      <w:pPr>
        <w:widowControl w:val="0"/>
        <w:numPr>
          <w:ilvl w:val="1"/>
          <w:numId w:val="24"/>
        </w:numPr>
        <w:spacing w:after="120" w:line="22" w:lineRule="atLeast"/>
        <w:ind w:right="190"/>
        <w:rPr>
          <w:rFonts w:ascii="Verdana" w:hAnsi="Verdana" w:cs="Georgia"/>
          <w:sz w:val="20"/>
          <w:szCs w:val="20"/>
        </w:rPr>
      </w:pPr>
      <w:r w:rsidRPr="00202C16">
        <w:rPr>
          <w:rFonts w:ascii="Verdana" w:hAnsi="Verdana" w:cs="Georgia"/>
          <w:sz w:val="20"/>
          <w:szCs w:val="20"/>
        </w:rPr>
        <w:t xml:space="preserve">Southern Downs Regional Council Local Disaster Management </w:t>
      </w:r>
      <w:proofErr w:type="gramStart"/>
      <w:r w:rsidRPr="00202C16">
        <w:rPr>
          <w:rFonts w:ascii="Verdana" w:hAnsi="Verdana" w:cs="Georgia"/>
          <w:sz w:val="20"/>
          <w:szCs w:val="20"/>
        </w:rPr>
        <w:t>Group</w:t>
      </w:r>
      <w:r w:rsidR="00316CC7" w:rsidRPr="00202C16">
        <w:rPr>
          <w:rFonts w:ascii="Verdana" w:hAnsi="Verdana" w:cs="Georgia"/>
          <w:sz w:val="20"/>
          <w:szCs w:val="20"/>
        </w:rPr>
        <w:t>;</w:t>
      </w:r>
      <w:proofErr w:type="gramEnd"/>
    </w:p>
    <w:p w14:paraId="2F189AC8" w14:textId="77777777" w:rsidR="00DC7319" w:rsidRPr="00202C16" w:rsidRDefault="00DC7319" w:rsidP="00EA782D">
      <w:pPr>
        <w:spacing w:after="120" w:line="22" w:lineRule="atLeast"/>
        <w:ind w:left="709" w:right="190"/>
        <w:rPr>
          <w:rFonts w:ascii="Verdana" w:hAnsi="Verdana" w:cs="Georgia"/>
          <w:sz w:val="20"/>
          <w:szCs w:val="20"/>
        </w:rPr>
      </w:pPr>
      <w:r w:rsidRPr="00202C16">
        <w:rPr>
          <w:rFonts w:ascii="Verdana" w:hAnsi="Verdana" w:cs="Georgia"/>
          <w:sz w:val="20"/>
          <w:szCs w:val="20"/>
        </w:rPr>
        <w:t>in all</w:t>
      </w:r>
      <w:r w:rsidRPr="00202C16">
        <w:rPr>
          <w:rFonts w:ascii="Verdana" w:hAnsi="Verdana" w:cs="Georgia"/>
          <w:spacing w:val="-2"/>
          <w:sz w:val="20"/>
          <w:szCs w:val="20"/>
        </w:rPr>
        <w:t xml:space="preserve"> </w:t>
      </w:r>
      <w:r w:rsidRPr="00202C16">
        <w:rPr>
          <w:rFonts w:ascii="Verdana" w:hAnsi="Verdana" w:cs="Georgia"/>
          <w:sz w:val="20"/>
          <w:szCs w:val="20"/>
        </w:rPr>
        <w:t xml:space="preserve">phases of disaster </w:t>
      </w:r>
      <w:proofErr w:type="gramStart"/>
      <w:r w:rsidRPr="00202C16">
        <w:rPr>
          <w:rFonts w:ascii="Verdana" w:hAnsi="Verdana" w:cs="Georgia"/>
          <w:sz w:val="20"/>
          <w:szCs w:val="20"/>
        </w:rPr>
        <w:t>mana</w:t>
      </w:r>
      <w:r w:rsidRPr="00202C16">
        <w:rPr>
          <w:rFonts w:ascii="Verdana" w:hAnsi="Verdana" w:cs="Georgia"/>
          <w:spacing w:val="-1"/>
          <w:sz w:val="20"/>
          <w:szCs w:val="20"/>
        </w:rPr>
        <w:t>ge</w:t>
      </w:r>
      <w:r w:rsidRPr="00202C16">
        <w:rPr>
          <w:rFonts w:ascii="Verdana" w:hAnsi="Verdana" w:cs="Georgia"/>
          <w:sz w:val="20"/>
          <w:szCs w:val="20"/>
        </w:rPr>
        <w:t>me</w:t>
      </w:r>
      <w:r w:rsidRPr="00202C16">
        <w:rPr>
          <w:rFonts w:ascii="Verdana" w:hAnsi="Verdana" w:cs="Georgia"/>
          <w:spacing w:val="-1"/>
          <w:sz w:val="20"/>
          <w:szCs w:val="20"/>
        </w:rPr>
        <w:t>n</w:t>
      </w:r>
      <w:r w:rsidRPr="00202C16">
        <w:rPr>
          <w:rFonts w:ascii="Verdana" w:hAnsi="Verdana" w:cs="Georgia"/>
          <w:sz w:val="20"/>
          <w:szCs w:val="20"/>
        </w:rPr>
        <w:t>t;</w:t>
      </w:r>
      <w:proofErr w:type="gramEnd"/>
    </w:p>
    <w:p w14:paraId="5DF6BE0A" w14:textId="77777777" w:rsidR="00DC7319" w:rsidRPr="00202C16" w:rsidRDefault="00DC7319" w:rsidP="00EA782D">
      <w:pPr>
        <w:widowControl w:val="0"/>
        <w:numPr>
          <w:ilvl w:val="0"/>
          <w:numId w:val="23"/>
        </w:numPr>
        <w:spacing w:before="20" w:after="120" w:line="22" w:lineRule="atLeast"/>
        <w:ind w:right="190"/>
        <w:rPr>
          <w:rFonts w:ascii="Verdana" w:hAnsi="Verdana" w:cs="Georgia"/>
          <w:sz w:val="20"/>
          <w:szCs w:val="20"/>
        </w:rPr>
      </w:pPr>
      <w:r w:rsidRPr="00202C16">
        <w:rPr>
          <w:rFonts w:ascii="Verdana" w:hAnsi="Verdana" w:cs="Georgia"/>
          <w:sz w:val="20"/>
          <w:szCs w:val="20"/>
        </w:rPr>
        <w:t>The id</w:t>
      </w:r>
      <w:r w:rsidRPr="00202C16">
        <w:rPr>
          <w:rFonts w:ascii="Verdana" w:hAnsi="Verdana" w:cs="Georgia"/>
          <w:spacing w:val="-1"/>
          <w:sz w:val="20"/>
          <w:szCs w:val="20"/>
        </w:rPr>
        <w:t>e</w:t>
      </w:r>
      <w:r w:rsidRPr="00202C16">
        <w:rPr>
          <w:rFonts w:ascii="Verdana" w:hAnsi="Verdana" w:cs="Georgia"/>
          <w:sz w:val="20"/>
          <w:szCs w:val="20"/>
        </w:rPr>
        <w:t>ntif</w:t>
      </w:r>
      <w:r w:rsidRPr="00202C16">
        <w:rPr>
          <w:rFonts w:ascii="Verdana" w:hAnsi="Verdana" w:cs="Georgia"/>
          <w:spacing w:val="-1"/>
          <w:sz w:val="20"/>
          <w:szCs w:val="20"/>
        </w:rPr>
        <w:t>i</w:t>
      </w:r>
      <w:r w:rsidRPr="00202C16">
        <w:rPr>
          <w:rFonts w:ascii="Verdana" w:hAnsi="Verdana" w:cs="Georgia"/>
          <w:sz w:val="20"/>
          <w:szCs w:val="20"/>
        </w:rPr>
        <w:t>c</w:t>
      </w:r>
      <w:r w:rsidRPr="00202C16">
        <w:rPr>
          <w:rFonts w:ascii="Verdana" w:hAnsi="Verdana" w:cs="Georgia"/>
          <w:spacing w:val="-1"/>
          <w:sz w:val="20"/>
          <w:szCs w:val="20"/>
        </w:rPr>
        <w:t>a</w:t>
      </w:r>
      <w:r w:rsidRPr="00202C16">
        <w:rPr>
          <w:rFonts w:ascii="Verdana" w:hAnsi="Verdana" w:cs="Georgia"/>
          <w:sz w:val="20"/>
          <w:szCs w:val="20"/>
        </w:rPr>
        <w:t xml:space="preserve">tion, </w:t>
      </w:r>
      <w:r w:rsidRPr="00202C16">
        <w:rPr>
          <w:rFonts w:ascii="Verdana" w:hAnsi="Verdana" w:cs="Georgia"/>
          <w:spacing w:val="-1"/>
          <w:sz w:val="20"/>
          <w:szCs w:val="20"/>
        </w:rPr>
        <w:t>a</w:t>
      </w:r>
      <w:r w:rsidRPr="00202C16">
        <w:rPr>
          <w:rFonts w:ascii="Verdana" w:hAnsi="Verdana" w:cs="Georgia"/>
          <w:sz w:val="20"/>
          <w:szCs w:val="20"/>
        </w:rPr>
        <w:t>lloc</w:t>
      </w:r>
      <w:r w:rsidRPr="00202C16">
        <w:rPr>
          <w:rFonts w:ascii="Verdana" w:hAnsi="Verdana" w:cs="Georgia"/>
          <w:spacing w:val="-1"/>
          <w:sz w:val="20"/>
          <w:szCs w:val="20"/>
        </w:rPr>
        <w:t>a</w:t>
      </w:r>
      <w:r w:rsidRPr="00202C16">
        <w:rPr>
          <w:rFonts w:ascii="Verdana" w:hAnsi="Verdana" w:cs="Georgia"/>
          <w:sz w:val="20"/>
          <w:szCs w:val="20"/>
        </w:rPr>
        <w:t>ti</w:t>
      </w:r>
      <w:r w:rsidRPr="00202C16">
        <w:rPr>
          <w:rFonts w:ascii="Verdana" w:hAnsi="Verdana" w:cs="Georgia"/>
          <w:spacing w:val="-1"/>
          <w:sz w:val="20"/>
          <w:szCs w:val="20"/>
        </w:rPr>
        <w:t>o</w:t>
      </w:r>
      <w:r w:rsidRPr="00202C16">
        <w:rPr>
          <w:rFonts w:ascii="Verdana" w:hAnsi="Verdana" w:cs="Georgia"/>
          <w:sz w:val="20"/>
          <w:szCs w:val="20"/>
        </w:rPr>
        <w:t>n and c</w:t>
      </w:r>
      <w:r w:rsidRPr="00202C16">
        <w:rPr>
          <w:rFonts w:ascii="Verdana" w:hAnsi="Verdana" w:cs="Georgia"/>
          <w:spacing w:val="-1"/>
          <w:sz w:val="20"/>
          <w:szCs w:val="20"/>
        </w:rPr>
        <w:t>o</w:t>
      </w:r>
      <w:r w:rsidRPr="00202C16">
        <w:rPr>
          <w:rFonts w:ascii="Verdana" w:hAnsi="Verdana" w:cs="Georgia"/>
          <w:sz w:val="20"/>
          <w:szCs w:val="20"/>
        </w:rPr>
        <w:t>ord</w:t>
      </w:r>
      <w:r w:rsidRPr="00202C16">
        <w:rPr>
          <w:rFonts w:ascii="Verdana" w:hAnsi="Verdana" w:cs="Georgia"/>
          <w:spacing w:val="-1"/>
          <w:sz w:val="20"/>
          <w:szCs w:val="20"/>
        </w:rPr>
        <w:t>i</w:t>
      </w:r>
      <w:r w:rsidRPr="00202C16">
        <w:rPr>
          <w:rFonts w:ascii="Verdana" w:hAnsi="Verdana" w:cs="Georgia"/>
          <w:sz w:val="20"/>
          <w:szCs w:val="20"/>
        </w:rPr>
        <w:t>nati</w:t>
      </w:r>
      <w:r w:rsidRPr="00202C16">
        <w:rPr>
          <w:rFonts w:ascii="Verdana" w:hAnsi="Verdana" w:cs="Georgia"/>
          <w:spacing w:val="-1"/>
          <w:sz w:val="20"/>
          <w:szCs w:val="20"/>
        </w:rPr>
        <w:t>o</w:t>
      </w:r>
      <w:r w:rsidRPr="00202C16">
        <w:rPr>
          <w:rFonts w:ascii="Verdana" w:hAnsi="Verdana" w:cs="Georgia"/>
          <w:sz w:val="20"/>
          <w:szCs w:val="20"/>
        </w:rPr>
        <w:t>n of res</w:t>
      </w:r>
      <w:r w:rsidRPr="00202C16">
        <w:rPr>
          <w:rFonts w:ascii="Verdana" w:hAnsi="Verdana" w:cs="Georgia"/>
          <w:spacing w:val="-1"/>
          <w:sz w:val="20"/>
          <w:szCs w:val="20"/>
        </w:rPr>
        <w:t>o</w:t>
      </w:r>
      <w:r w:rsidRPr="00202C16">
        <w:rPr>
          <w:rFonts w:ascii="Verdana" w:hAnsi="Verdana" w:cs="Georgia"/>
          <w:sz w:val="20"/>
          <w:szCs w:val="20"/>
        </w:rPr>
        <w:t>urces that m</w:t>
      </w:r>
      <w:r w:rsidRPr="00202C16">
        <w:rPr>
          <w:rFonts w:ascii="Verdana" w:hAnsi="Verdana" w:cs="Georgia"/>
          <w:spacing w:val="-1"/>
          <w:sz w:val="20"/>
          <w:szCs w:val="20"/>
        </w:rPr>
        <w:t>a</w:t>
      </w:r>
      <w:r w:rsidRPr="00202C16">
        <w:rPr>
          <w:rFonts w:ascii="Verdana" w:hAnsi="Verdana" w:cs="Georgia"/>
          <w:sz w:val="20"/>
          <w:szCs w:val="20"/>
        </w:rPr>
        <w:t>y be us</w:t>
      </w:r>
      <w:r w:rsidRPr="00202C16">
        <w:rPr>
          <w:rFonts w:ascii="Verdana" w:hAnsi="Verdana" w:cs="Georgia"/>
          <w:spacing w:val="-1"/>
          <w:sz w:val="20"/>
          <w:szCs w:val="20"/>
        </w:rPr>
        <w:t>e</w:t>
      </w:r>
      <w:r w:rsidRPr="00202C16">
        <w:rPr>
          <w:rFonts w:ascii="Verdana" w:hAnsi="Verdana" w:cs="Georgia"/>
          <w:sz w:val="20"/>
          <w:szCs w:val="20"/>
        </w:rPr>
        <w:t xml:space="preserve">d for disaster operations </w:t>
      </w:r>
      <w:r w:rsidRPr="00202C16">
        <w:rPr>
          <w:rFonts w:ascii="Verdana" w:hAnsi="Verdana" w:cs="Georgia"/>
          <w:spacing w:val="-1"/>
          <w:sz w:val="20"/>
          <w:szCs w:val="20"/>
        </w:rPr>
        <w:t>i</w:t>
      </w:r>
      <w:r w:rsidRPr="00202C16">
        <w:rPr>
          <w:rFonts w:ascii="Verdana" w:hAnsi="Verdana" w:cs="Georgia"/>
          <w:sz w:val="20"/>
          <w:szCs w:val="20"/>
        </w:rPr>
        <w:t>n</w:t>
      </w:r>
      <w:r w:rsidRPr="00202C16">
        <w:rPr>
          <w:rFonts w:ascii="Verdana" w:hAnsi="Verdana" w:cs="Georgia"/>
          <w:spacing w:val="-1"/>
          <w:sz w:val="20"/>
          <w:szCs w:val="20"/>
        </w:rPr>
        <w:t xml:space="preserve"> </w:t>
      </w:r>
      <w:r w:rsidRPr="00202C16">
        <w:rPr>
          <w:rFonts w:ascii="Verdana" w:hAnsi="Verdana" w:cs="Georgia"/>
          <w:sz w:val="20"/>
          <w:szCs w:val="20"/>
        </w:rPr>
        <w:t xml:space="preserve">the </w:t>
      </w:r>
      <w:proofErr w:type="gramStart"/>
      <w:r w:rsidRPr="00202C16">
        <w:rPr>
          <w:rFonts w:ascii="Verdana" w:hAnsi="Verdana" w:cs="Georgia"/>
          <w:sz w:val="20"/>
          <w:szCs w:val="20"/>
        </w:rPr>
        <w:t>di</w:t>
      </w:r>
      <w:r w:rsidRPr="00202C16">
        <w:rPr>
          <w:rFonts w:ascii="Verdana" w:hAnsi="Verdana" w:cs="Georgia"/>
          <w:spacing w:val="-1"/>
          <w:sz w:val="20"/>
          <w:szCs w:val="20"/>
        </w:rPr>
        <w:t>s</w:t>
      </w:r>
      <w:r w:rsidRPr="00202C16">
        <w:rPr>
          <w:rFonts w:ascii="Verdana" w:hAnsi="Verdana" w:cs="Georgia"/>
          <w:sz w:val="20"/>
          <w:szCs w:val="20"/>
        </w:rPr>
        <w:t>trict;</w:t>
      </w:r>
      <w:proofErr w:type="gramEnd"/>
      <w:r w:rsidRPr="00202C16">
        <w:rPr>
          <w:rFonts w:ascii="Verdana" w:hAnsi="Verdana" w:cs="Georgia"/>
          <w:sz w:val="20"/>
          <w:szCs w:val="20"/>
        </w:rPr>
        <w:t xml:space="preserve"> </w:t>
      </w:r>
    </w:p>
    <w:p w14:paraId="5DE57CF4" w14:textId="77777777" w:rsidR="00DC7319" w:rsidRPr="00202C16" w:rsidRDefault="00DC7319" w:rsidP="00EA782D">
      <w:pPr>
        <w:widowControl w:val="0"/>
        <w:numPr>
          <w:ilvl w:val="0"/>
          <w:numId w:val="23"/>
        </w:numPr>
        <w:spacing w:before="14" w:after="120" w:line="22" w:lineRule="atLeast"/>
        <w:ind w:right="190"/>
        <w:rPr>
          <w:rFonts w:ascii="Verdana" w:hAnsi="Verdana" w:cs="Georgia"/>
          <w:sz w:val="20"/>
          <w:szCs w:val="20"/>
        </w:rPr>
      </w:pPr>
      <w:r w:rsidRPr="00202C16">
        <w:rPr>
          <w:rFonts w:ascii="Verdana" w:hAnsi="Verdana" w:cs="Georgia"/>
          <w:sz w:val="20"/>
          <w:szCs w:val="20"/>
        </w:rPr>
        <w:t>The est</w:t>
      </w:r>
      <w:r w:rsidRPr="00202C16">
        <w:rPr>
          <w:rFonts w:ascii="Verdana" w:hAnsi="Verdana" w:cs="Georgia"/>
          <w:spacing w:val="-1"/>
          <w:sz w:val="20"/>
          <w:szCs w:val="20"/>
        </w:rPr>
        <w:t>a</w:t>
      </w:r>
      <w:r w:rsidRPr="00202C16">
        <w:rPr>
          <w:rFonts w:ascii="Verdana" w:hAnsi="Verdana" w:cs="Georgia"/>
          <w:sz w:val="20"/>
          <w:szCs w:val="20"/>
        </w:rPr>
        <w:t>blis</w:t>
      </w:r>
      <w:r w:rsidRPr="00202C16">
        <w:rPr>
          <w:rFonts w:ascii="Verdana" w:hAnsi="Verdana" w:cs="Georgia"/>
          <w:spacing w:val="-2"/>
          <w:sz w:val="20"/>
          <w:szCs w:val="20"/>
        </w:rPr>
        <w:t>h</w:t>
      </w:r>
      <w:r w:rsidRPr="00202C16">
        <w:rPr>
          <w:rFonts w:ascii="Verdana" w:hAnsi="Verdana" w:cs="Georgia"/>
          <w:sz w:val="20"/>
          <w:szCs w:val="20"/>
        </w:rPr>
        <w:t>me</w:t>
      </w:r>
      <w:r w:rsidRPr="00202C16">
        <w:rPr>
          <w:rFonts w:ascii="Verdana" w:hAnsi="Verdana" w:cs="Georgia"/>
          <w:spacing w:val="-1"/>
          <w:sz w:val="20"/>
          <w:szCs w:val="20"/>
        </w:rPr>
        <w:t>n</w:t>
      </w:r>
      <w:r w:rsidRPr="00202C16">
        <w:rPr>
          <w:rFonts w:ascii="Verdana" w:hAnsi="Verdana" w:cs="Georgia"/>
          <w:sz w:val="20"/>
          <w:szCs w:val="20"/>
        </w:rPr>
        <w:t>t and re</w:t>
      </w:r>
      <w:r w:rsidRPr="00202C16">
        <w:rPr>
          <w:rFonts w:ascii="Verdana" w:hAnsi="Verdana" w:cs="Georgia"/>
          <w:spacing w:val="-1"/>
          <w:sz w:val="20"/>
          <w:szCs w:val="20"/>
        </w:rPr>
        <w:t>vi</w:t>
      </w:r>
      <w:r w:rsidRPr="00202C16">
        <w:rPr>
          <w:rFonts w:ascii="Verdana" w:hAnsi="Verdana" w:cs="Georgia"/>
          <w:sz w:val="20"/>
          <w:szCs w:val="20"/>
        </w:rPr>
        <w:t>ew of comm</w:t>
      </w:r>
      <w:r w:rsidRPr="00202C16">
        <w:rPr>
          <w:rFonts w:ascii="Verdana" w:hAnsi="Verdana" w:cs="Georgia"/>
          <w:spacing w:val="-1"/>
          <w:sz w:val="20"/>
          <w:szCs w:val="20"/>
        </w:rPr>
        <w:t>u</w:t>
      </w:r>
      <w:r w:rsidRPr="00202C16">
        <w:rPr>
          <w:rFonts w:ascii="Verdana" w:hAnsi="Verdana" w:cs="Georgia"/>
          <w:sz w:val="20"/>
          <w:szCs w:val="20"/>
        </w:rPr>
        <w:t>nic</w:t>
      </w:r>
      <w:r w:rsidRPr="00202C16">
        <w:rPr>
          <w:rFonts w:ascii="Verdana" w:hAnsi="Verdana" w:cs="Georgia"/>
          <w:spacing w:val="-1"/>
          <w:sz w:val="20"/>
          <w:szCs w:val="20"/>
        </w:rPr>
        <w:t>a</w:t>
      </w:r>
      <w:r w:rsidRPr="00202C16">
        <w:rPr>
          <w:rFonts w:ascii="Verdana" w:hAnsi="Verdana" w:cs="Georgia"/>
          <w:sz w:val="20"/>
          <w:szCs w:val="20"/>
        </w:rPr>
        <w:t>tions sy</w:t>
      </w:r>
      <w:r w:rsidRPr="00202C16">
        <w:rPr>
          <w:rFonts w:ascii="Verdana" w:hAnsi="Verdana" w:cs="Georgia"/>
          <w:spacing w:val="-1"/>
          <w:sz w:val="20"/>
          <w:szCs w:val="20"/>
        </w:rPr>
        <w:t>st</w:t>
      </w:r>
      <w:r w:rsidRPr="00202C16">
        <w:rPr>
          <w:rFonts w:ascii="Verdana" w:hAnsi="Verdana" w:cs="Georgia"/>
          <w:sz w:val="20"/>
          <w:szCs w:val="20"/>
        </w:rPr>
        <w:t>ems in t</w:t>
      </w:r>
      <w:r w:rsidRPr="00202C16">
        <w:rPr>
          <w:rFonts w:ascii="Verdana" w:hAnsi="Verdana" w:cs="Georgia"/>
          <w:spacing w:val="-2"/>
          <w:sz w:val="20"/>
          <w:szCs w:val="20"/>
        </w:rPr>
        <w:t>h</w:t>
      </w:r>
      <w:r w:rsidRPr="00202C16">
        <w:rPr>
          <w:rFonts w:ascii="Verdana" w:hAnsi="Verdana" w:cs="Georgia"/>
          <w:sz w:val="20"/>
          <w:szCs w:val="20"/>
        </w:rPr>
        <w:t>e group, and with</w:t>
      </w:r>
      <w:r w:rsidRPr="00202C16">
        <w:rPr>
          <w:rFonts w:ascii="Verdana" w:hAnsi="Verdana" w:cs="Georgia"/>
          <w:spacing w:val="-2"/>
          <w:sz w:val="20"/>
          <w:szCs w:val="20"/>
        </w:rPr>
        <w:t xml:space="preserve"> </w:t>
      </w:r>
      <w:r w:rsidRPr="00202C16">
        <w:rPr>
          <w:rFonts w:ascii="Verdana" w:hAnsi="Verdana" w:cs="Georgia"/>
          <w:sz w:val="20"/>
          <w:szCs w:val="20"/>
        </w:rPr>
        <w:t>the</w:t>
      </w:r>
    </w:p>
    <w:p w14:paraId="47F793C7" w14:textId="77777777" w:rsidR="00DC7319" w:rsidRPr="00202C16" w:rsidRDefault="00DC7319" w:rsidP="00EA782D">
      <w:pPr>
        <w:widowControl w:val="0"/>
        <w:numPr>
          <w:ilvl w:val="1"/>
          <w:numId w:val="25"/>
        </w:numPr>
        <w:spacing w:after="120" w:line="22" w:lineRule="atLeast"/>
        <w:ind w:right="190"/>
        <w:rPr>
          <w:rFonts w:ascii="Verdana" w:hAnsi="Verdana" w:cs="Georgia"/>
          <w:sz w:val="20"/>
          <w:szCs w:val="20"/>
        </w:rPr>
      </w:pPr>
      <w:r w:rsidRPr="00202C16">
        <w:rPr>
          <w:rFonts w:ascii="Verdana" w:hAnsi="Verdana" w:cs="Georgia"/>
          <w:sz w:val="20"/>
          <w:szCs w:val="20"/>
        </w:rPr>
        <w:t xml:space="preserve">Goondiwindi Regional Council Local </w:t>
      </w:r>
      <w:r w:rsidRPr="00202C16">
        <w:rPr>
          <w:rFonts w:ascii="Verdana" w:hAnsi="Verdana" w:cs="Georgia"/>
          <w:spacing w:val="-1"/>
          <w:sz w:val="20"/>
          <w:szCs w:val="20"/>
        </w:rPr>
        <w:t>D</w:t>
      </w:r>
      <w:r w:rsidRPr="00202C16">
        <w:rPr>
          <w:rFonts w:ascii="Verdana" w:hAnsi="Verdana" w:cs="Georgia"/>
          <w:sz w:val="20"/>
          <w:szCs w:val="20"/>
        </w:rPr>
        <w:t>isa</w:t>
      </w:r>
      <w:r w:rsidRPr="00202C16">
        <w:rPr>
          <w:rFonts w:ascii="Verdana" w:hAnsi="Verdana" w:cs="Georgia"/>
          <w:spacing w:val="-1"/>
          <w:sz w:val="20"/>
          <w:szCs w:val="20"/>
        </w:rPr>
        <w:t>s</w:t>
      </w:r>
      <w:r w:rsidRPr="00202C16">
        <w:rPr>
          <w:rFonts w:ascii="Verdana" w:hAnsi="Verdana" w:cs="Georgia"/>
          <w:sz w:val="20"/>
          <w:szCs w:val="20"/>
        </w:rPr>
        <w:t>ter Man</w:t>
      </w:r>
      <w:r w:rsidRPr="00202C16">
        <w:rPr>
          <w:rFonts w:ascii="Verdana" w:hAnsi="Verdana" w:cs="Georgia"/>
          <w:spacing w:val="-1"/>
          <w:sz w:val="20"/>
          <w:szCs w:val="20"/>
        </w:rPr>
        <w:t>a</w:t>
      </w:r>
      <w:r w:rsidRPr="00202C16">
        <w:rPr>
          <w:rFonts w:ascii="Verdana" w:hAnsi="Verdana" w:cs="Georgia"/>
          <w:sz w:val="20"/>
          <w:szCs w:val="20"/>
        </w:rPr>
        <w:t>ge</w:t>
      </w:r>
      <w:r w:rsidRPr="00202C16">
        <w:rPr>
          <w:rFonts w:ascii="Verdana" w:hAnsi="Verdana" w:cs="Georgia"/>
          <w:spacing w:val="-1"/>
          <w:sz w:val="20"/>
          <w:szCs w:val="20"/>
        </w:rPr>
        <w:t>m</w:t>
      </w:r>
      <w:r w:rsidRPr="00202C16">
        <w:rPr>
          <w:rFonts w:ascii="Verdana" w:hAnsi="Verdana" w:cs="Georgia"/>
          <w:sz w:val="20"/>
          <w:szCs w:val="20"/>
        </w:rPr>
        <w:t>ent Group;</w:t>
      </w:r>
      <w:r w:rsidR="00650993" w:rsidRPr="00202C16">
        <w:rPr>
          <w:rFonts w:ascii="Verdana" w:hAnsi="Verdana" w:cs="Georgia"/>
          <w:sz w:val="20"/>
          <w:szCs w:val="20"/>
        </w:rPr>
        <w:t xml:space="preserve"> and </w:t>
      </w:r>
    </w:p>
    <w:p w14:paraId="7FED0BC9" w14:textId="77777777" w:rsidR="00DC7319" w:rsidRPr="00202C16" w:rsidRDefault="00DC7319" w:rsidP="00EA782D">
      <w:pPr>
        <w:widowControl w:val="0"/>
        <w:numPr>
          <w:ilvl w:val="1"/>
          <w:numId w:val="25"/>
        </w:numPr>
        <w:spacing w:after="120" w:line="22" w:lineRule="atLeast"/>
        <w:ind w:right="190"/>
        <w:rPr>
          <w:rFonts w:ascii="Verdana" w:hAnsi="Verdana" w:cs="Georgia"/>
          <w:sz w:val="20"/>
          <w:szCs w:val="20"/>
        </w:rPr>
      </w:pPr>
      <w:r w:rsidRPr="00202C16">
        <w:rPr>
          <w:rFonts w:ascii="Verdana" w:hAnsi="Verdana" w:cs="Georgia"/>
          <w:sz w:val="20"/>
          <w:szCs w:val="20"/>
        </w:rPr>
        <w:t xml:space="preserve">Southern Downs Regional Council Local Disaster Management </w:t>
      </w:r>
      <w:proofErr w:type="gramStart"/>
      <w:r w:rsidRPr="00202C16">
        <w:rPr>
          <w:rFonts w:ascii="Verdana" w:hAnsi="Verdana" w:cs="Georgia"/>
          <w:sz w:val="20"/>
          <w:szCs w:val="20"/>
        </w:rPr>
        <w:t>Group</w:t>
      </w:r>
      <w:r w:rsidR="00316CC7" w:rsidRPr="00202C16">
        <w:rPr>
          <w:rFonts w:ascii="Verdana" w:hAnsi="Verdana" w:cs="Georgia"/>
          <w:sz w:val="20"/>
          <w:szCs w:val="20"/>
        </w:rPr>
        <w:t>;</w:t>
      </w:r>
      <w:proofErr w:type="gramEnd"/>
    </w:p>
    <w:p w14:paraId="43EA1DB3" w14:textId="77777777" w:rsidR="00DC7319" w:rsidRPr="00202C16" w:rsidRDefault="00DC7319" w:rsidP="00EA782D">
      <w:pPr>
        <w:spacing w:after="120" w:line="22" w:lineRule="atLeast"/>
        <w:ind w:left="709" w:right="190"/>
        <w:rPr>
          <w:rFonts w:ascii="Verdana" w:hAnsi="Verdana" w:cs="Georgia"/>
          <w:sz w:val="20"/>
          <w:szCs w:val="20"/>
        </w:rPr>
      </w:pPr>
      <w:r w:rsidRPr="00202C16">
        <w:rPr>
          <w:rFonts w:ascii="Verdana" w:hAnsi="Verdana" w:cs="Georgia"/>
          <w:sz w:val="20"/>
          <w:szCs w:val="20"/>
        </w:rPr>
        <w:t>f</w:t>
      </w:r>
      <w:r w:rsidRPr="00202C16">
        <w:rPr>
          <w:rFonts w:ascii="Verdana" w:hAnsi="Verdana" w:cs="Georgia"/>
          <w:spacing w:val="-1"/>
          <w:sz w:val="20"/>
          <w:szCs w:val="20"/>
        </w:rPr>
        <w:t>o</w:t>
      </w:r>
      <w:r w:rsidRPr="00202C16">
        <w:rPr>
          <w:rFonts w:ascii="Verdana" w:hAnsi="Verdana" w:cs="Georgia"/>
          <w:sz w:val="20"/>
          <w:szCs w:val="20"/>
        </w:rPr>
        <w:t>r use when a</w:t>
      </w:r>
      <w:r w:rsidRPr="00202C16">
        <w:rPr>
          <w:rFonts w:ascii="Verdana" w:hAnsi="Verdana" w:cs="Georgia"/>
          <w:spacing w:val="-1"/>
          <w:sz w:val="20"/>
          <w:szCs w:val="20"/>
        </w:rPr>
        <w:t xml:space="preserve"> </w:t>
      </w:r>
      <w:r w:rsidRPr="00202C16">
        <w:rPr>
          <w:rFonts w:ascii="Verdana" w:hAnsi="Verdana" w:cs="Georgia"/>
          <w:sz w:val="20"/>
          <w:szCs w:val="20"/>
        </w:rPr>
        <w:t xml:space="preserve">disaster </w:t>
      </w:r>
      <w:proofErr w:type="gramStart"/>
      <w:r w:rsidRPr="00202C16">
        <w:rPr>
          <w:rFonts w:ascii="Verdana" w:hAnsi="Verdana" w:cs="Georgia"/>
          <w:sz w:val="20"/>
          <w:szCs w:val="20"/>
        </w:rPr>
        <w:t>happens</w:t>
      </w:r>
      <w:r w:rsidR="00EA782D">
        <w:rPr>
          <w:rFonts w:ascii="Verdana" w:hAnsi="Verdana" w:cs="Georgia"/>
          <w:sz w:val="20"/>
          <w:szCs w:val="20"/>
        </w:rPr>
        <w:t>;</w:t>
      </w:r>
      <w:proofErr w:type="gramEnd"/>
    </w:p>
    <w:p w14:paraId="0782234A" w14:textId="77777777" w:rsidR="00DC7319" w:rsidRPr="00202C16" w:rsidRDefault="00DC7319" w:rsidP="00EA782D">
      <w:pPr>
        <w:widowControl w:val="0"/>
        <w:numPr>
          <w:ilvl w:val="0"/>
          <w:numId w:val="23"/>
        </w:numPr>
        <w:spacing w:before="20" w:after="120" w:line="22" w:lineRule="atLeast"/>
        <w:ind w:right="190"/>
        <w:rPr>
          <w:rFonts w:ascii="Verdana" w:hAnsi="Verdana" w:cs="Arial"/>
          <w:szCs w:val="22"/>
        </w:rPr>
      </w:pPr>
      <w:r w:rsidRPr="00202C16">
        <w:rPr>
          <w:rFonts w:ascii="Verdana" w:hAnsi="Verdana" w:cs="Georgia"/>
          <w:sz w:val="20"/>
          <w:szCs w:val="20"/>
        </w:rPr>
        <w:t>Address</w:t>
      </w:r>
      <w:r w:rsidRPr="00202C16">
        <w:rPr>
          <w:rFonts w:ascii="Verdana" w:hAnsi="Verdana" w:cs="Georgia"/>
          <w:spacing w:val="-1"/>
          <w:sz w:val="20"/>
          <w:szCs w:val="20"/>
        </w:rPr>
        <w:t>i</w:t>
      </w:r>
      <w:r w:rsidRPr="00202C16">
        <w:rPr>
          <w:rFonts w:ascii="Verdana" w:hAnsi="Verdana" w:cs="Georgia"/>
          <w:sz w:val="20"/>
          <w:szCs w:val="20"/>
        </w:rPr>
        <w:t>ng d</w:t>
      </w:r>
      <w:r w:rsidRPr="00202C16">
        <w:rPr>
          <w:rFonts w:ascii="Verdana" w:hAnsi="Verdana" w:cs="Georgia"/>
          <w:spacing w:val="-1"/>
          <w:sz w:val="20"/>
          <w:szCs w:val="20"/>
        </w:rPr>
        <w:t>i</w:t>
      </w:r>
      <w:r w:rsidRPr="00202C16">
        <w:rPr>
          <w:rFonts w:ascii="Verdana" w:hAnsi="Verdana" w:cs="Georgia"/>
          <w:sz w:val="20"/>
          <w:szCs w:val="20"/>
        </w:rPr>
        <w:t>saster mana</w:t>
      </w:r>
      <w:r w:rsidRPr="00202C16">
        <w:rPr>
          <w:rFonts w:ascii="Verdana" w:hAnsi="Verdana" w:cs="Georgia"/>
          <w:spacing w:val="-1"/>
          <w:sz w:val="20"/>
          <w:szCs w:val="20"/>
        </w:rPr>
        <w:t>g</w:t>
      </w:r>
      <w:r w:rsidRPr="00202C16">
        <w:rPr>
          <w:rFonts w:ascii="Verdana" w:hAnsi="Verdana" w:cs="Georgia"/>
          <w:sz w:val="20"/>
          <w:szCs w:val="20"/>
        </w:rPr>
        <w:t>em</w:t>
      </w:r>
      <w:r w:rsidRPr="00202C16">
        <w:rPr>
          <w:rFonts w:ascii="Verdana" w:hAnsi="Verdana" w:cs="Georgia"/>
          <w:spacing w:val="-1"/>
          <w:sz w:val="20"/>
          <w:szCs w:val="20"/>
        </w:rPr>
        <w:t>e</w:t>
      </w:r>
      <w:r w:rsidRPr="00202C16">
        <w:rPr>
          <w:rFonts w:ascii="Verdana" w:hAnsi="Verdana" w:cs="Georgia"/>
          <w:sz w:val="20"/>
          <w:szCs w:val="20"/>
        </w:rPr>
        <w:t>nt tra</w:t>
      </w:r>
      <w:r w:rsidRPr="00202C16">
        <w:rPr>
          <w:rFonts w:ascii="Verdana" w:hAnsi="Verdana" w:cs="Georgia"/>
          <w:spacing w:val="-1"/>
          <w:sz w:val="20"/>
          <w:szCs w:val="20"/>
        </w:rPr>
        <w:t>i</w:t>
      </w:r>
      <w:r w:rsidRPr="00202C16">
        <w:rPr>
          <w:rFonts w:ascii="Verdana" w:hAnsi="Verdana" w:cs="Georgia"/>
          <w:sz w:val="20"/>
          <w:szCs w:val="20"/>
        </w:rPr>
        <w:t>ni</w:t>
      </w:r>
      <w:r w:rsidRPr="00202C16">
        <w:rPr>
          <w:rFonts w:ascii="Verdana" w:hAnsi="Verdana" w:cs="Georgia"/>
          <w:spacing w:val="-1"/>
          <w:sz w:val="20"/>
          <w:szCs w:val="20"/>
        </w:rPr>
        <w:t>n</w:t>
      </w:r>
      <w:r w:rsidRPr="00202C16">
        <w:rPr>
          <w:rFonts w:ascii="Verdana" w:hAnsi="Verdana" w:cs="Georgia"/>
          <w:sz w:val="20"/>
          <w:szCs w:val="20"/>
        </w:rPr>
        <w:t>g ne</w:t>
      </w:r>
      <w:r w:rsidRPr="00202C16">
        <w:rPr>
          <w:rFonts w:ascii="Verdana" w:hAnsi="Verdana" w:cs="Georgia"/>
          <w:spacing w:val="-1"/>
          <w:sz w:val="20"/>
          <w:szCs w:val="20"/>
        </w:rPr>
        <w:t>e</w:t>
      </w:r>
      <w:r w:rsidRPr="00202C16">
        <w:rPr>
          <w:rFonts w:ascii="Verdana" w:hAnsi="Verdana" w:cs="Georgia"/>
          <w:spacing w:val="2"/>
          <w:sz w:val="20"/>
          <w:szCs w:val="20"/>
        </w:rPr>
        <w:t>d</w:t>
      </w:r>
      <w:r w:rsidRPr="00202C16">
        <w:rPr>
          <w:rFonts w:ascii="Verdana" w:hAnsi="Verdana" w:cs="Georgia"/>
          <w:sz w:val="20"/>
          <w:szCs w:val="20"/>
        </w:rPr>
        <w:t>s of the</w:t>
      </w:r>
      <w:r w:rsidRPr="00202C16">
        <w:rPr>
          <w:rFonts w:ascii="Verdana" w:hAnsi="Verdana" w:cs="Georgia"/>
          <w:spacing w:val="-1"/>
          <w:sz w:val="20"/>
          <w:szCs w:val="20"/>
        </w:rPr>
        <w:t xml:space="preserve"> </w:t>
      </w:r>
      <w:r w:rsidRPr="00202C16">
        <w:rPr>
          <w:rFonts w:ascii="Verdana" w:hAnsi="Verdana" w:cs="Georgia"/>
          <w:sz w:val="20"/>
          <w:szCs w:val="20"/>
        </w:rPr>
        <w:t>district</w:t>
      </w:r>
      <w:r w:rsidRPr="00202C16">
        <w:rPr>
          <w:rFonts w:ascii="Verdana" w:hAnsi="Verdana" w:cs="Georgia"/>
          <w:spacing w:val="-2"/>
          <w:sz w:val="20"/>
          <w:szCs w:val="20"/>
        </w:rPr>
        <w:t xml:space="preserve"> </w:t>
      </w:r>
      <w:r w:rsidRPr="00202C16">
        <w:rPr>
          <w:rFonts w:ascii="Verdana" w:hAnsi="Verdana" w:cs="Georgia"/>
          <w:sz w:val="20"/>
          <w:szCs w:val="20"/>
        </w:rPr>
        <w:t>thro</w:t>
      </w:r>
      <w:r w:rsidRPr="00202C16">
        <w:rPr>
          <w:rFonts w:ascii="Verdana" w:hAnsi="Verdana" w:cs="Georgia"/>
          <w:spacing w:val="-1"/>
          <w:sz w:val="20"/>
          <w:szCs w:val="20"/>
        </w:rPr>
        <w:t>u</w:t>
      </w:r>
      <w:r w:rsidRPr="00202C16">
        <w:rPr>
          <w:rFonts w:ascii="Verdana" w:hAnsi="Verdana" w:cs="Georgia"/>
          <w:sz w:val="20"/>
          <w:szCs w:val="20"/>
        </w:rPr>
        <w:t>gh the d</w:t>
      </w:r>
      <w:r w:rsidRPr="00202C16">
        <w:rPr>
          <w:rFonts w:ascii="Verdana" w:hAnsi="Verdana" w:cs="Georgia"/>
          <w:spacing w:val="-1"/>
          <w:sz w:val="20"/>
          <w:szCs w:val="20"/>
        </w:rPr>
        <w:t>e</w:t>
      </w:r>
      <w:r w:rsidRPr="00202C16">
        <w:rPr>
          <w:rFonts w:ascii="Verdana" w:hAnsi="Verdana" w:cs="Georgia"/>
          <w:sz w:val="20"/>
          <w:szCs w:val="20"/>
        </w:rPr>
        <w:t>li</w:t>
      </w:r>
      <w:r w:rsidRPr="00202C16">
        <w:rPr>
          <w:rFonts w:ascii="Verdana" w:hAnsi="Verdana" w:cs="Georgia"/>
          <w:spacing w:val="-1"/>
          <w:sz w:val="20"/>
          <w:szCs w:val="20"/>
        </w:rPr>
        <w:t>v</w:t>
      </w:r>
      <w:r w:rsidRPr="00202C16">
        <w:rPr>
          <w:rFonts w:ascii="Verdana" w:hAnsi="Verdana" w:cs="Georgia"/>
          <w:sz w:val="20"/>
          <w:szCs w:val="20"/>
        </w:rPr>
        <w:t>ery of a structured</w:t>
      </w:r>
      <w:r w:rsidRPr="00202C16">
        <w:rPr>
          <w:rFonts w:ascii="Verdana" w:hAnsi="Verdana" w:cs="Georgia"/>
          <w:spacing w:val="-1"/>
          <w:sz w:val="20"/>
          <w:szCs w:val="20"/>
        </w:rPr>
        <w:t xml:space="preserve"> </w:t>
      </w:r>
      <w:r w:rsidRPr="00202C16">
        <w:rPr>
          <w:rFonts w:ascii="Verdana" w:hAnsi="Verdana" w:cs="Georgia"/>
          <w:sz w:val="20"/>
          <w:szCs w:val="20"/>
        </w:rPr>
        <w:t xml:space="preserve">training </w:t>
      </w:r>
      <w:proofErr w:type="gramStart"/>
      <w:r w:rsidRPr="00202C16">
        <w:rPr>
          <w:rFonts w:ascii="Verdana" w:hAnsi="Verdana" w:cs="Georgia"/>
          <w:sz w:val="20"/>
          <w:szCs w:val="20"/>
        </w:rPr>
        <w:t>program</w:t>
      </w:r>
      <w:r w:rsidR="00EA782D">
        <w:rPr>
          <w:rFonts w:ascii="Verdana" w:hAnsi="Verdana" w:cs="Georgia"/>
          <w:sz w:val="20"/>
          <w:szCs w:val="20"/>
        </w:rPr>
        <w:t>;</w:t>
      </w:r>
      <w:proofErr w:type="gramEnd"/>
    </w:p>
    <w:p w14:paraId="26907765" w14:textId="77777777" w:rsidR="00AA2D1D" w:rsidRPr="00202C16" w:rsidRDefault="00AA2D1D" w:rsidP="00EA782D">
      <w:pPr>
        <w:numPr>
          <w:ilvl w:val="0"/>
          <w:numId w:val="23"/>
        </w:numPr>
        <w:autoSpaceDE w:val="0"/>
        <w:autoSpaceDN w:val="0"/>
        <w:adjustRightInd w:val="0"/>
        <w:spacing w:after="120" w:line="22" w:lineRule="atLeast"/>
        <w:rPr>
          <w:rFonts w:ascii="Verdana" w:hAnsi="Verdana" w:cs="Arial"/>
          <w:color w:val="000000"/>
          <w:sz w:val="20"/>
          <w:szCs w:val="20"/>
        </w:rPr>
      </w:pPr>
      <w:r w:rsidRPr="00202C16">
        <w:rPr>
          <w:rFonts w:ascii="Verdana" w:hAnsi="Verdana" w:cs="Arial"/>
          <w:color w:val="000000"/>
          <w:sz w:val="20"/>
          <w:szCs w:val="20"/>
        </w:rPr>
        <w:t xml:space="preserve">Implement effective governance through sound performance management and a focus on continuous </w:t>
      </w:r>
      <w:proofErr w:type="gramStart"/>
      <w:r w:rsidRPr="00202C16">
        <w:rPr>
          <w:rFonts w:ascii="Verdana" w:hAnsi="Verdana" w:cs="Arial"/>
          <w:color w:val="000000"/>
          <w:sz w:val="20"/>
          <w:szCs w:val="20"/>
        </w:rPr>
        <w:t>improvement</w:t>
      </w:r>
      <w:r w:rsidR="00EA782D">
        <w:rPr>
          <w:rFonts w:ascii="Verdana" w:hAnsi="Verdana" w:cs="Arial"/>
          <w:color w:val="000000"/>
          <w:sz w:val="20"/>
          <w:szCs w:val="20"/>
        </w:rPr>
        <w:t>;</w:t>
      </w:r>
      <w:proofErr w:type="gramEnd"/>
    </w:p>
    <w:p w14:paraId="0F41294C" w14:textId="77777777" w:rsidR="00AA2D1D" w:rsidRPr="00202C16" w:rsidRDefault="00AA2D1D" w:rsidP="00EA782D">
      <w:pPr>
        <w:numPr>
          <w:ilvl w:val="0"/>
          <w:numId w:val="23"/>
        </w:numPr>
        <w:autoSpaceDE w:val="0"/>
        <w:autoSpaceDN w:val="0"/>
        <w:adjustRightInd w:val="0"/>
        <w:spacing w:before="40" w:after="120" w:line="22" w:lineRule="atLeast"/>
        <w:rPr>
          <w:rFonts w:ascii="Verdana" w:hAnsi="Verdana" w:cs="Arial"/>
          <w:color w:val="000000"/>
          <w:sz w:val="20"/>
          <w:szCs w:val="20"/>
        </w:rPr>
      </w:pPr>
      <w:r w:rsidRPr="00202C16">
        <w:rPr>
          <w:rFonts w:ascii="Verdana" w:hAnsi="Verdana" w:cs="Arial"/>
          <w:color w:val="000000"/>
          <w:sz w:val="20"/>
          <w:szCs w:val="20"/>
        </w:rPr>
        <w:t xml:space="preserve">Ensure the consistent application of legislation, regulations and supporting policies and </w:t>
      </w:r>
      <w:proofErr w:type="gramStart"/>
      <w:r w:rsidRPr="00202C16">
        <w:rPr>
          <w:rFonts w:ascii="Verdana" w:hAnsi="Verdana" w:cs="Arial"/>
          <w:color w:val="000000"/>
          <w:sz w:val="20"/>
          <w:szCs w:val="20"/>
        </w:rPr>
        <w:t>guidelines</w:t>
      </w:r>
      <w:r w:rsidR="00EA782D">
        <w:rPr>
          <w:rFonts w:ascii="Verdana" w:hAnsi="Verdana" w:cs="Arial"/>
          <w:color w:val="000000"/>
          <w:sz w:val="20"/>
          <w:szCs w:val="20"/>
        </w:rPr>
        <w:t>;</w:t>
      </w:r>
      <w:proofErr w:type="gramEnd"/>
    </w:p>
    <w:p w14:paraId="51DA06A6" w14:textId="77777777" w:rsidR="00AA2D1D" w:rsidRPr="00202C16" w:rsidRDefault="00AA2D1D" w:rsidP="00EA782D">
      <w:pPr>
        <w:numPr>
          <w:ilvl w:val="0"/>
          <w:numId w:val="23"/>
        </w:numPr>
        <w:autoSpaceDE w:val="0"/>
        <w:autoSpaceDN w:val="0"/>
        <w:adjustRightInd w:val="0"/>
        <w:spacing w:before="40" w:after="120" w:line="22" w:lineRule="atLeast"/>
        <w:rPr>
          <w:rFonts w:ascii="Verdana" w:hAnsi="Verdana" w:cs="Arial"/>
          <w:color w:val="000000"/>
          <w:sz w:val="20"/>
          <w:szCs w:val="20"/>
        </w:rPr>
      </w:pPr>
      <w:r w:rsidRPr="00202C16">
        <w:rPr>
          <w:rFonts w:ascii="Verdana" w:hAnsi="Verdana" w:cs="Arial"/>
          <w:color w:val="000000"/>
          <w:sz w:val="20"/>
          <w:szCs w:val="20"/>
        </w:rPr>
        <w:t xml:space="preserve">Establish a formal reporting system that ensures that evaluation analysis is captured and </w:t>
      </w:r>
      <w:proofErr w:type="gramStart"/>
      <w:r w:rsidRPr="00202C16">
        <w:rPr>
          <w:rFonts w:ascii="Verdana" w:hAnsi="Verdana" w:cs="Arial"/>
          <w:color w:val="000000"/>
          <w:sz w:val="20"/>
          <w:szCs w:val="20"/>
        </w:rPr>
        <w:t>communicated</w:t>
      </w:r>
      <w:r w:rsidR="00EA782D">
        <w:rPr>
          <w:rFonts w:ascii="Verdana" w:hAnsi="Verdana" w:cs="Arial"/>
          <w:color w:val="000000"/>
          <w:sz w:val="20"/>
          <w:szCs w:val="20"/>
        </w:rPr>
        <w:t>;</w:t>
      </w:r>
      <w:proofErr w:type="gramEnd"/>
    </w:p>
    <w:p w14:paraId="343DF76E" w14:textId="77777777" w:rsidR="00AA2D1D" w:rsidRPr="00202C16" w:rsidRDefault="00AA2D1D" w:rsidP="00EA782D">
      <w:pPr>
        <w:numPr>
          <w:ilvl w:val="0"/>
          <w:numId w:val="23"/>
        </w:numPr>
        <w:autoSpaceDE w:val="0"/>
        <w:autoSpaceDN w:val="0"/>
        <w:adjustRightInd w:val="0"/>
        <w:spacing w:before="40" w:after="120" w:line="22" w:lineRule="atLeast"/>
        <w:rPr>
          <w:rFonts w:ascii="Verdana" w:hAnsi="Verdana" w:cs="Arial"/>
          <w:color w:val="000000"/>
          <w:sz w:val="20"/>
          <w:szCs w:val="20"/>
        </w:rPr>
      </w:pPr>
      <w:r w:rsidRPr="00202C16">
        <w:rPr>
          <w:rFonts w:ascii="Verdana" w:hAnsi="Verdana" w:cs="Arial"/>
          <w:color w:val="000000"/>
          <w:sz w:val="20"/>
          <w:szCs w:val="20"/>
        </w:rPr>
        <w:t xml:space="preserve">Monitor and evaluate the disaster management arrangements to: </w:t>
      </w:r>
    </w:p>
    <w:p w14:paraId="484A0ABB" w14:textId="77777777" w:rsidR="00AA2D1D" w:rsidRPr="00202C16" w:rsidRDefault="00AA2D1D" w:rsidP="00EA782D">
      <w:pPr>
        <w:numPr>
          <w:ilvl w:val="0"/>
          <w:numId w:val="40"/>
        </w:numPr>
        <w:autoSpaceDE w:val="0"/>
        <w:autoSpaceDN w:val="0"/>
        <w:adjustRightInd w:val="0"/>
        <w:spacing w:before="40" w:after="120" w:line="22" w:lineRule="atLeast"/>
        <w:rPr>
          <w:rFonts w:ascii="Verdana" w:hAnsi="Verdana" w:cs="Arial"/>
          <w:color w:val="000000"/>
          <w:sz w:val="20"/>
          <w:szCs w:val="20"/>
        </w:rPr>
      </w:pPr>
      <w:r w:rsidRPr="00202C16">
        <w:rPr>
          <w:rFonts w:ascii="Verdana" w:hAnsi="Verdana" w:cs="Arial"/>
          <w:color w:val="000000"/>
          <w:sz w:val="20"/>
          <w:szCs w:val="20"/>
        </w:rPr>
        <w:t xml:space="preserve">Ensure efficiency and effectiveness of </w:t>
      </w:r>
      <w:proofErr w:type="gramStart"/>
      <w:r w:rsidRPr="00202C16">
        <w:rPr>
          <w:rFonts w:ascii="Verdana" w:hAnsi="Verdana" w:cs="Arial"/>
          <w:color w:val="000000"/>
          <w:sz w:val="20"/>
          <w:szCs w:val="20"/>
        </w:rPr>
        <w:t>arrangements;</w:t>
      </w:r>
      <w:proofErr w:type="gramEnd"/>
    </w:p>
    <w:p w14:paraId="5B8A849E" w14:textId="77777777" w:rsidR="00AA2D1D" w:rsidRPr="00202C16" w:rsidRDefault="00AA2D1D" w:rsidP="00EA782D">
      <w:pPr>
        <w:numPr>
          <w:ilvl w:val="0"/>
          <w:numId w:val="40"/>
        </w:numPr>
        <w:autoSpaceDE w:val="0"/>
        <w:autoSpaceDN w:val="0"/>
        <w:adjustRightInd w:val="0"/>
        <w:spacing w:before="40" w:after="120" w:line="22" w:lineRule="atLeast"/>
        <w:rPr>
          <w:rFonts w:ascii="Verdana" w:hAnsi="Verdana" w:cs="Arial"/>
          <w:color w:val="000000"/>
          <w:sz w:val="20"/>
          <w:szCs w:val="20"/>
        </w:rPr>
      </w:pPr>
      <w:r w:rsidRPr="00202C16">
        <w:rPr>
          <w:rFonts w:ascii="Verdana" w:hAnsi="Verdana" w:cs="Arial"/>
          <w:color w:val="000000"/>
          <w:sz w:val="20"/>
          <w:szCs w:val="20"/>
        </w:rPr>
        <w:t xml:space="preserve">Develop clear accountability, including defined roles and responsibilities at all levels of the disaster management </w:t>
      </w:r>
      <w:proofErr w:type="gramStart"/>
      <w:r w:rsidRPr="00202C16">
        <w:rPr>
          <w:rFonts w:ascii="Verdana" w:hAnsi="Verdana" w:cs="Arial"/>
          <w:color w:val="000000"/>
          <w:sz w:val="20"/>
          <w:szCs w:val="20"/>
        </w:rPr>
        <w:t>arrangements;</w:t>
      </w:r>
      <w:proofErr w:type="gramEnd"/>
    </w:p>
    <w:p w14:paraId="6C0E95AF" w14:textId="77777777" w:rsidR="00AA2D1D" w:rsidRPr="00202C16" w:rsidRDefault="00AA2D1D" w:rsidP="00EA782D">
      <w:pPr>
        <w:numPr>
          <w:ilvl w:val="0"/>
          <w:numId w:val="40"/>
        </w:numPr>
        <w:autoSpaceDE w:val="0"/>
        <w:autoSpaceDN w:val="0"/>
        <w:adjustRightInd w:val="0"/>
        <w:spacing w:before="40" w:after="120" w:line="22" w:lineRule="atLeast"/>
        <w:rPr>
          <w:rFonts w:ascii="Verdana" w:hAnsi="Verdana" w:cs="Arial"/>
          <w:color w:val="000000"/>
          <w:sz w:val="20"/>
          <w:szCs w:val="20"/>
        </w:rPr>
      </w:pPr>
      <w:r w:rsidRPr="00202C16">
        <w:rPr>
          <w:rFonts w:ascii="Verdana" w:hAnsi="Verdana" w:cs="Arial"/>
          <w:color w:val="000000"/>
          <w:sz w:val="20"/>
          <w:szCs w:val="20"/>
        </w:rPr>
        <w:t xml:space="preserve">Improve the communication flow processes; and </w:t>
      </w:r>
    </w:p>
    <w:p w14:paraId="0691572F" w14:textId="77777777" w:rsidR="00AA2D1D" w:rsidRPr="00202C16" w:rsidRDefault="00AA2D1D" w:rsidP="00EA782D">
      <w:pPr>
        <w:numPr>
          <w:ilvl w:val="0"/>
          <w:numId w:val="40"/>
        </w:numPr>
        <w:autoSpaceDE w:val="0"/>
        <w:autoSpaceDN w:val="0"/>
        <w:adjustRightInd w:val="0"/>
        <w:spacing w:before="40" w:after="120" w:line="22" w:lineRule="atLeast"/>
        <w:rPr>
          <w:rFonts w:ascii="Verdana" w:hAnsi="Verdana" w:cs="Arial"/>
          <w:color w:val="000000"/>
          <w:sz w:val="20"/>
          <w:szCs w:val="20"/>
        </w:rPr>
      </w:pPr>
      <w:r w:rsidRPr="00202C16">
        <w:rPr>
          <w:rFonts w:ascii="Verdana" w:hAnsi="Verdana" w:cs="Arial"/>
          <w:color w:val="000000"/>
          <w:sz w:val="20"/>
          <w:szCs w:val="20"/>
        </w:rPr>
        <w:t>Develop whole-of-government media and community engagement arrangements.</w:t>
      </w:r>
    </w:p>
    <w:p w14:paraId="10CA5C40" w14:textId="77777777" w:rsidR="00AA2D1D" w:rsidRPr="00202C16" w:rsidRDefault="00AA2D1D" w:rsidP="00EA782D">
      <w:pPr>
        <w:numPr>
          <w:ilvl w:val="0"/>
          <w:numId w:val="23"/>
        </w:numPr>
        <w:autoSpaceDE w:val="0"/>
        <w:autoSpaceDN w:val="0"/>
        <w:adjustRightInd w:val="0"/>
        <w:spacing w:before="40" w:after="120" w:line="22" w:lineRule="atLeast"/>
        <w:rPr>
          <w:rFonts w:ascii="Verdana" w:hAnsi="Verdana" w:cs="Arial"/>
          <w:color w:val="000000"/>
          <w:sz w:val="20"/>
          <w:szCs w:val="20"/>
        </w:rPr>
      </w:pPr>
      <w:r w:rsidRPr="00202C16">
        <w:rPr>
          <w:rFonts w:ascii="Verdana" w:hAnsi="Verdana" w:cs="Arial"/>
          <w:color w:val="000000"/>
          <w:sz w:val="20"/>
          <w:szCs w:val="20"/>
        </w:rPr>
        <w:t xml:space="preserve">Integrate effective disaster risk reduction initiatives into strategic and corporate plans at all levels of government, industry and </w:t>
      </w:r>
      <w:proofErr w:type="gramStart"/>
      <w:r w:rsidRPr="00202C16">
        <w:rPr>
          <w:rFonts w:ascii="Verdana" w:hAnsi="Verdana" w:cs="Arial"/>
          <w:color w:val="000000"/>
          <w:sz w:val="20"/>
          <w:szCs w:val="20"/>
        </w:rPr>
        <w:t>commerce</w:t>
      </w:r>
      <w:r w:rsidR="00EA782D">
        <w:rPr>
          <w:rFonts w:ascii="Verdana" w:hAnsi="Verdana" w:cs="Arial"/>
          <w:color w:val="000000"/>
          <w:sz w:val="20"/>
          <w:szCs w:val="20"/>
        </w:rPr>
        <w:t>;</w:t>
      </w:r>
      <w:proofErr w:type="gramEnd"/>
    </w:p>
    <w:p w14:paraId="3E41C33D" w14:textId="77777777" w:rsidR="00AA2D1D" w:rsidRPr="00202C16" w:rsidRDefault="00AA2D1D" w:rsidP="00EA782D">
      <w:pPr>
        <w:numPr>
          <w:ilvl w:val="0"/>
          <w:numId w:val="23"/>
        </w:numPr>
        <w:autoSpaceDE w:val="0"/>
        <w:autoSpaceDN w:val="0"/>
        <w:adjustRightInd w:val="0"/>
        <w:spacing w:after="120" w:line="22" w:lineRule="atLeast"/>
        <w:rPr>
          <w:rFonts w:ascii="Verdana" w:hAnsi="Verdana" w:cs="Arial"/>
          <w:color w:val="000000"/>
          <w:sz w:val="20"/>
          <w:szCs w:val="20"/>
        </w:rPr>
      </w:pPr>
      <w:r w:rsidRPr="00202C16">
        <w:rPr>
          <w:rFonts w:ascii="Verdana" w:hAnsi="Verdana" w:cs="Arial"/>
          <w:color w:val="000000"/>
          <w:sz w:val="20"/>
          <w:szCs w:val="20"/>
        </w:rPr>
        <w:lastRenderedPageBreak/>
        <w:t>Ensure clear and transparent decision making through collaboration, cooperation and communication</w:t>
      </w:r>
      <w:r w:rsidR="00EA782D">
        <w:rPr>
          <w:rFonts w:ascii="Verdana" w:hAnsi="Verdana" w:cs="Arial"/>
          <w:color w:val="000000"/>
          <w:sz w:val="20"/>
          <w:szCs w:val="20"/>
        </w:rPr>
        <w:t xml:space="preserve">; and </w:t>
      </w:r>
    </w:p>
    <w:p w14:paraId="7BEBD9A4" w14:textId="77777777" w:rsidR="00AA2D1D" w:rsidRPr="00202C16" w:rsidRDefault="00AA2D1D" w:rsidP="00EA782D">
      <w:pPr>
        <w:numPr>
          <w:ilvl w:val="0"/>
          <w:numId w:val="23"/>
        </w:numPr>
        <w:autoSpaceDE w:val="0"/>
        <w:autoSpaceDN w:val="0"/>
        <w:adjustRightInd w:val="0"/>
        <w:spacing w:after="120" w:line="22" w:lineRule="atLeast"/>
        <w:rPr>
          <w:rFonts w:ascii="Verdana" w:hAnsi="Verdana" w:cs="Arial"/>
          <w:color w:val="000000"/>
          <w:sz w:val="20"/>
          <w:szCs w:val="20"/>
        </w:rPr>
      </w:pPr>
      <w:r w:rsidRPr="00202C16">
        <w:rPr>
          <w:rFonts w:ascii="Verdana" w:hAnsi="Verdana" w:cs="Arial"/>
          <w:color w:val="000000"/>
          <w:sz w:val="20"/>
          <w:szCs w:val="20"/>
        </w:rPr>
        <w:t>Promote a shared responsibility in delivering all disaster management activities.</w:t>
      </w:r>
    </w:p>
    <w:p w14:paraId="22096AA8" w14:textId="77777777" w:rsidR="00615297" w:rsidRDefault="00615297" w:rsidP="00EA782D">
      <w:pPr>
        <w:spacing w:after="120" w:line="22" w:lineRule="atLeast"/>
        <w:rPr>
          <w:rFonts w:ascii="Verdana" w:hAnsi="Verdana" w:cs="Lucida Sans Unicode"/>
          <w:b/>
          <w:sz w:val="20"/>
          <w:szCs w:val="20"/>
        </w:rPr>
      </w:pPr>
    </w:p>
    <w:p w14:paraId="5E4D6F18" w14:textId="77777777" w:rsidR="00AA2D1D" w:rsidRPr="00202C16" w:rsidRDefault="00AA2D1D" w:rsidP="00EA782D">
      <w:pPr>
        <w:spacing w:after="120" w:line="22" w:lineRule="atLeast"/>
        <w:rPr>
          <w:rFonts w:ascii="Verdana" w:hAnsi="Verdana" w:cs="Lucida Sans Unicode"/>
          <w:b/>
          <w:sz w:val="20"/>
          <w:szCs w:val="20"/>
        </w:rPr>
      </w:pPr>
      <w:r w:rsidRPr="00202C16">
        <w:rPr>
          <w:rFonts w:ascii="Verdana" w:hAnsi="Verdana" w:cs="Lucida Sans Unicode"/>
          <w:b/>
          <w:sz w:val="20"/>
          <w:szCs w:val="20"/>
        </w:rPr>
        <w:t>Principles of Disaster Management:</w:t>
      </w:r>
    </w:p>
    <w:p w14:paraId="5BABD12C" w14:textId="77777777" w:rsidR="00AA2D1D" w:rsidRPr="00202C16" w:rsidRDefault="00AA2D1D" w:rsidP="00EA782D">
      <w:pPr>
        <w:spacing w:after="120" w:line="22" w:lineRule="atLeast"/>
        <w:rPr>
          <w:rFonts w:ascii="Verdana" w:hAnsi="Verdana" w:cs="Lucida Sans Unicode"/>
          <w:sz w:val="20"/>
          <w:szCs w:val="20"/>
        </w:rPr>
      </w:pPr>
      <w:r w:rsidRPr="00202C16">
        <w:rPr>
          <w:rFonts w:ascii="Verdana" w:hAnsi="Verdana" w:cs="Lucida Sans Unicode"/>
          <w:sz w:val="20"/>
          <w:szCs w:val="20"/>
        </w:rPr>
        <w:t xml:space="preserve">As part of the ongoing management goals and objectives for the Warwick DDMG, the group has adopted the principles of disaster management as listed in the State </w:t>
      </w:r>
      <w:r w:rsidR="00FC5118">
        <w:rPr>
          <w:rFonts w:ascii="Verdana" w:hAnsi="Verdana" w:cs="Lucida Sans Unicode"/>
          <w:sz w:val="20"/>
          <w:szCs w:val="20"/>
        </w:rPr>
        <w:t>Disaster Management Plan</w:t>
      </w:r>
      <w:r w:rsidRPr="00202C16">
        <w:rPr>
          <w:rFonts w:ascii="Verdana" w:hAnsi="Verdana" w:cs="Lucida Sans Unicode"/>
          <w:sz w:val="20"/>
          <w:szCs w:val="20"/>
        </w:rPr>
        <w:t xml:space="preserve"> and reflected in the </w:t>
      </w:r>
      <w:r w:rsidR="00BE7BCF">
        <w:rPr>
          <w:rFonts w:ascii="Verdana" w:hAnsi="Verdana" w:cs="Lucida Sans Unicode"/>
          <w:sz w:val="20"/>
          <w:szCs w:val="20"/>
        </w:rPr>
        <w:t xml:space="preserve">Queensland Disaster Management </w:t>
      </w:r>
      <w:r w:rsidRPr="00202C16">
        <w:rPr>
          <w:rFonts w:ascii="Verdana" w:hAnsi="Verdana" w:cs="Lucida Sans Unicode"/>
          <w:sz w:val="20"/>
          <w:szCs w:val="20"/>
        </w:rPr>
        <w:t xml:space="preserve">Strategic Policy </w:t>
      </w:r>
      <w:r w:rsidR="00BE7BCF">
        <w:rPr>
          <w:rFonts w:ascii="Verdana" w:hAnsi="Verdana" w:cs="Lucida Sans Unicode"/>
          <w:sz w:val="20"/>
          <w:szCs w:val="20"/>
        </w:rPr>
        <w:t>Statement</w:t>
      </w:r>
      <w:r w:rsidRPr="00202C16">
        <w:rPr>
          <w:rFonts w:ascii="Verdana" w:hAnsi="Verdana" w:cs="Lucida Sans Unicode"/>
          <w:sz w:val="20"/>
          <w:szCs w:val="20"/>
        </w:rPr>
        <w:t xml:space="preserve">; namely – </w:t>
      </w:r>
    </w:p>
    <w:p w14:paraId="69845C93" w14:textId="77777777" w:rsidR="00AA2D1D" w:rsidRPr="00202C16" w:rsidRDefault="00175BF6" w:rsidP="00EA782D">
      <w:pPr>
        <w:numPr>
          <w:ilvl w:val="0"/>
          <w:numId w:val="17"/>
        </w:numPr>
        <w:spacing w:after="120" w:line="22" w:lineRule="atLeast"/>
        <w:rPr>
          <w:rFonts w:ascii="Verdana" w:hAnsi="Verdana" w:cs="Lucida Sans Unicode"/>
          <w:sz w:val="20"/>
          <w:szCs w:val="20"/>
        </w:rPr>
      </w:pPr>
      <w:r>
        <w:rPr>
          <w:rFonts w:ascii="Verdana" w:hAnsi="Verdana" w:cs="Lucida Sans Unicode"/>
          <w:sz w:val="20"/>
          <w:szCs w:val="20"/>
        </w:rPr>
        <w:t>A c</w:t>
      </w:r>
      <w:r w:rsidR="00AA2D1D" w:rsidRPr="00202C16">
        <w:rPr>
          <w:rFonts w:ascii="Verdana" w:hAnsi="Verdana" w:cs="Lucida Sans Unicode"/>
          <w:sz w:val="20"/>
          <w:szCs w:val="20"/>
        </w:rPr>
        <w:t xml:space="preserve">omprehensive </w:t>
      </w:r>
      <w:proofErr w:type="gramStart"/>
      <w:r w:rsidR="00AA2D1D" w:rsidRPr="00202C16">
        <w:rPr>
          <w:rFonts w:ascii="Verdana" w:hAnsi="Verdana" w:cs="Lucida Sans Unicode"/>
          <w:sz w:val="20"/>
          <w:szCs w:val="20"/>
        </w:rPr>
        <w:t>approach;</w:t>
      </w:r>
      <w:proofErr w:type="gramEnd"/>
    </w:p>
    <w:p w14:paraId="15E05A35" w14:textId="77777777" w:rsidR="00AA2D1D" w:rsidRPr="00202C16" w:rsidRDefault="00175BF6" w:rsidP="00EA782D">
      <w:pPr>
        <w:numPr>
          <w:ilvl w:val="0"/>
          <w:numId w:val="17"/>
        </w:numPr>
        <w:spacing w:after="120" w:line="22" w:lineRule="atLeast"/>
        <w:rPr>
          <w:rFonts w:ascii="Verdana" w:hAnsi="Verdana" w:cs="Lucida Sans Unicode"/>
          <w:sz w:val="20"/>
          <w:szCs w:val="20"/>
        </w:rPr>
      </w:pPr>
      <w:r>
        <w:rPr>
          <w:rFonts w:ascii="Verdana" w:hAnsi="Verdana" w:cs="Lucida Sans Unicode"/>
          <w:sz w:val="20"/>
          <w:szCs w:val="20"/>
        </w:rPr>
        <w:t>An a</w:t>
      </w:r>
      <w:r w:rsidR="00AA2D1D" w:rsidRPr="00202C16">
        <w:rPr>
          <w:rFonts w:ascii="Verdana" w:hAnsi="Verdana" w:cs="Lucida Sans Unicode"/>
          <w:sz w:val="20"/>
          <w:szCs w:val="20"/>
        </w:rPr>
        <w:t>ll hazard</w:t>
      </w:r>
      <w:r w:rsidR="00615297">
        <w:rPr>
          <w:rFonts w:ascii="Verdana" w:hAnsi="Verdana" w:cs="Lucida Sans Unicode"/>
          <w:sz w:val="20"/>
          <w:szCs w:val="20"/>
        </w:rPr>
        <w:t>s</w:t>
      </w:r>
      <w:r w:rsidR="00AA2D1D" w:rsidRPr="00202C16">
        <w:rPr>
          <w:rFonts w:ascii="Verdana" w:hAnsi="Verdana" w:cs="Lucida Sans Unicode"/>
          <w:sz w:val="20"/>
          <w:szCs w:val="20"/>
        </w:rPr>
        <w:t xml:space="preserve"> </w:t>
      </w:r>
      <w:proofErr w:type="gramStart"/>
      <w:r w:rsidR="00AA2D1D" w:rsidRPr="00202C16">
        <w:rPr>
          <w:rFonts w:ascii="Verdana" w:hAnsi="Verdana" w:cs="Lucida Sans Unicode"/>
          <w:sz w:val="20"/>
          <w:szCs w:val="20"/>
        </w:rPr>
        <w:t>approach;</w:t>
      </w:r>
      <w:proofErr w:type="gramEnd"/>
    </w:p>
    <w:p w14:paraId="5AF15ED2" w14:textId="77777777" w:rsidR="00AA2D1D" w:rsidRDefault="00AA2D1D" w:rsidP="00EA782D">
      <w:pPr>
        <w:numPr>
          <w:ilvl w:val="0"/>
          <w:numId w:val="17"/>
        </w:numPr>
        <w:spacing w:after="120" w:line="22" w:lineRule="atLeast"/>
        <w:rPr>
          <w:rFonts w:ascii="Verdana" w:hAnsi="Verdana" w:cs="Lucida Sans Unicode"/>
          <w:sz w:val="20"/>
          <w:szCs w:val="20"/>
        </w:rPr>
      </w:pPr>
      <w:r w:rsidRPr="00202C16">
        <w:rPr>
          <w:rFonts w:ascii="Verdana" w:hAnsi="Verdana" w:cs="Lucida Sans Unicode"/>
          <w:sz w:val="20"/>
          <w:szCs w:val="20"/>
        </w:rPr>
        <w:t xml:space="preserve">Local disaster management </w:t>
      </w:r>
      <w:proofErr w:type="gramStart"/>
      <w:r w:rsidRPr="00202C16">
        <w:rPr>
          <w:rFonts w:ascii="Verdana" w:hAnsi="Verdana" w:cs="Lucida Sans Unicode"/>
          <w:sz w:val="20"/>
          <w:szCs w:val="20"/>
        </w:rPr>
        <w:t>capability;</w:t>
      </w:r>
      <w:proofErr w:type="gramEnd"/>
      <w:r w:rsidRPr="00202C16">
        <w:rPr>
          <w:rFonts w:ascii="Verdana" w:hAnsi="Verdana" w:cs="Lucida Sans Unicode"/>
          <w:sz w:val="20"/>
          <w:szCs w:val="20"/>
        </w:rPr>
        <w:t xml:space="preserve"> </w:t>
      </w:r>
    </w:p>
    <w:p w14:paraId="78CF87A3" w14:textId="77777777" w:rsidR="00175BF6" w:rsidRPr="00175BF6" w:rsidRDefault="00175BF6" w:rsidP="00EA782D">
      <w:pPr>
        <w:numPr>
          <w:ilvl w:val="0"/>
          <w:numId w:val="17"/>
        </w:numPr>
        <w:spacing w:after="120" w:line="22" w:lineRule="atLeast"/>
        <w:rPr>
          <w:rFonts w:ascii="Verdana" w:hAnsi="Verdana" w:cs="Lucida Sans Unicode"/>
          <w:sz w:val="20"/>
          <w:szCs w:val="20"/>
        </w:rPr>
      </w:pPr>
      <w:r>
        <w:rPr>
          <w:rFonts w:ascii="Verdana" w:hAnsi="Verdana" w:cs="Lucida Sans Unicode"/>
          <w:sz w:val="20"/>
          <w:szCs w:val="20"/>
        </w:rPr>
        <w:t xml:space="preserve">Support to LDMGs by DDMGs and the QDMC; and </w:t>
      </w:r>
    </w:p>
    <w:p w14:paraId="4C9360E4" w14:textId="77777777" w:rsidR="00AA2D1D" w:rsidRPr="00202C16" w:rsidRDefault="00175BF6" w:rsidP="00EA782D">
      <w:pPr>
        <w:numPr>
          <w:ilvl w:val="0"/>
          <w:numId w:val="17"/>
        </w:numPr>
        <w:spacing w:after="120" w:line="22" w:lineRule="atLeast"/>
        <w:rPr>
          <w:rFonts w:ascii="Verdana" w:hAnsi="Verdana" w:cs="Lucida Sans Unicode"/>
          <w:sz w:val="20"/>
          <w:szCs w:val="20"/>
        </w:rPr>
      </w:pPr>
      <w:r>
        <w:rPr>
          <w:rFonts w:ascii="Verdana" w:hAnsi="Verdana" w:cs="Lucida Sans Unicode"/>
          <w:sz w:val="20"/>
          <w:szCs w:val="20"/>
        </w:rPr>
        <w:t xml:space="preserve">Consideration of how community resilience to disasters can be improved across the Prevention, Preparedness, Response and Recovery (PPRR) phases of disasters.  </w:t>
      </w:r>
    </w:p>
    <w:p w14:paraId="4CF8DB3A" w14:textId="77777777" w:rsidR="00DC7319" w:rsidRPr="00202C16" w:rsidRDefault="00DC7319" w:rsidP="00DC7319">
      <w:pPr>
        <w:spacing w:line="360" w:lineRule="auto"/>
        <w:rPr>
          <w:rFonts w:ascii="Verdana" w:hAnsi="Verdana" w:cs="Lucida Sans Unicode"/>
          <w:sz w:val="20"/>
          <w:szCs w:val="20"/>
        </w:rPr>
      </w:pPr>
    </w:p>
    <w:p w14:paraId="01FF1618" w14:textId="77777777" w:rsidR="00444F15" w:rsidRPr="00202C16" w:rsidRDefault="00444F15" w:rsidP="00444F15">
      <w:pPr>
        <w:spacing w:line="360" w:lineRule="auto"/>
        <w:rPr>
          <w:rFonts w:ascii="Verdana" w:hAnsi="Verdana" w:cs="Lucida Sans Unicode"/>
          <w:sz w:val="20"/>
          <w:szCs w:val="20"/>
        </w:rPr>
      </w:pPr>
    </w:p>
    <w:p w14:paraId="31FF37EA" w14:textId="77777777" w:rsidR="00444F15" w:rsidRPr="00202C16" w:rsidRDefault="00444F15" w:rsidP="00444F15">
      <w:pPr>
        <w:tabs>
          <w:tab w:val="left" w:pos="2119"/>
        </w:tabs>
        <w:rPr>
          <w:rFonts w:ascii="Verdana" w:hAnsi="Verdana" w:cs="Lucida Sans Unicode"/>
          <w:sz w:val="20"/>
          <w:szCs w:val="20"/>
        </w:rPr>
        <w:sectPr w:rsidR="00444F15" w:rsidRPr="00202C16" w:rsidSect="002A504F">
          <w:headerReference w:type="even" r:id="rId56"/>
          <w:headerReference w:type="default" r:id="rId57"/>
          <w:footerReference w:type="even" r:id="rId58"/>
          <w:footerReference w:type="default" r:id="rId59"/>
          <w:headerReference w:type="first" r:id="rId60"/>
          <w:footerReference w:type="first" r:id="rId61"/>
          <w:pgSz w:w="12240" w:h="15840" w:code="1"/>
          <w:pgMar w:top="567" w:right="1041" w:bottom="1440" w:left="1134" w:header="720" w:footer="720" w:gutter="0"/>
          <w:cols w:space="720"/>
          <w:docGrid w:linePitch="360"/>
        </w:sectPr>
      </w:pPr>
      <w:r w:rsidRPr="00202C16">
        <w:rPr>
          <w:rFonts w:ascii="Verdana" w:hAnsi="Verdana" w:cs="Lucida Sans Unicode"/>
          <w:sz w:val="20"/>
          <w:szCs w:val="20"/>
        </w:rPr>
        <w:tab/>
      </w:r>
    </w:p>
    <w:p w14:paraId="2710D165" w14:textId="77777777" w:rsidR="00253A86" w:rsidRPr="005D0A60" w:rsidRDefault="003A2387" w:rsidP="003A2387">
      <w:pPr>
        <w:pStyle w:val="Heading1"/>
        <w:jc w:val="center"/>
        <w:rPr>
          <w:rFonts w:ascii="Verdana" w:hAnsi="Verdana" w:cs="Arial"/>
          <w:color w:val="153D63"/>
          <w:sz w:val="24"/>
        </w:rPr>
      </w:pPr>
      <w:r>
        <w:rPr>
          <w:rFonts w:ascii="Verdana" w:eastAsia="SimSun" w:hAnsi="Verdana"/>
          <w:bCs/>
          <w:color w:val="1F497D"/>
          <w:sz w:val="32"/>
          <w:szCs w:val="32"/>
          <w:lang w:eastAsia="zh-CN"/>
        </w:rPr>
        <w:lastRenderedPageBreak/>
        <w:t>Warwick District Disaster Management Group Operational Plan 2026</w:t>
      </w:r>
    </w:p>
    <w:p w14:paraId="4B3DE1D0" w14:textId="77777777" w:rsidR="00253A86" w:rsidRPr="00202C16" w:rsidRDefault="00253A86" w:rsidP="00253A86">
      <w:pPr>
        <w:autoSpaceDE w:val="0"/>
        <w:autoSpaceDN w:val="0"/>
        <w:adjustRightInd w:val="0"/>
        <w:jc w:val="both"/>
        <w:rPr>
          <w:rFonts w:ascii="Verdana" w:hAnsi="Verdana" w:cs="Arial"/>
          <w:color w:val="000000"/>
          <w:sz w:val="16"/>
          <w:szCs w:val="16"/>
        </w:rPr>
      </w:pPr>
    </w:p>
    <w:tbl>
      <w:tblPr>
        <w:tblW w:w="13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410"/>
        <w:gridCol w:w="3685"/>
        <w:gridCol w:w="1985"/>
        <w:gridCol w:w="3962"/>
      </w:tblGrid>
      <w:tr w:rsidR="00444F15" w:rsidRPr="00202C16" w14:paraId="79C6C5FB" w14:textId="77777777" w:rsidTr="00E842B1">
        <w:trPr>
          <w:jc w:val="center"/>
        </w:trPr>
        <w:tc>
          <w:tcPr>
            <w:tcW w:w="1919" w:type="dxa"/>
          </w:tcPr>
          <w:p w14:paraId="200CC567"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Activity</w:t>
            </w:r>
          </w:p>
        </w:tc>
        <w:tc>
          <w:tcPr>
            <w:tcW w:w="2410" w:type="dxa"/>
          </w:tcPr>
          <w:p w14:paraId="24FDB5EB"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Key Performance Indicators</w:t>
            </w:r>
          </w:p>
        </w:tc>
        <w:tc>
          <w:tcPr>
            <w:tcW w:w="3685" w:type="dxa"/>
          </w:tcPr>
          <w:p w14:paraId="3438C65F"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Performance Measures</w:t>
            </w:r>
          </w:p>
        </w:tc>
        <w:tc>
          <w:tcPr>
            <w:tcW w:w="1985" w:type="dxa"/>
          </w:tcPr>
          <w:p w14:paraId="011F07BA"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Date</w:t>
            </w:r>
          </w:p>
        </w:tc>
        <w:tc>
          <w:tcPr>
            <w:tcW w:w="3962" w:type="dxa"/>
          </w:tcPr>
          <w:p w14:paraId="1E781C8D"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Responsible Person/s</w:t>
            </w:r>
            <w:r w:rsidR="005E5741">
              <w:rPr>
                <w:rFonts w:ascii="Verdana" w:hAnsi="Verdana" w:cs="Arial"/>
                <w:b/>
                <w:color w:val="000000"/>
                <w:sz w:val="16"/>
                <w:szCs w:val="16"/>
              </w:rPr>
              <w:t xml:space="preserve"> or Agency</w:t>
            </w:r>
          </w:p>
          <w:p w14:paraId="00EC06A0" w14:textId="77777777" w:rsidR="00253A86" w:rsidRPr="00202C16" w:rsidRDefault="00253A86" w:rsidP="0071554B">
            <w:pPr>
              <w:autoSpaceDE w:val="0"/>
              <w:autoSpaceDN w:val="0"/>
              <w:adjustRightInd w:val="0"/>
              <w:rPr>
                <w:rFonts w:ascii="Verdana" w:hAnsi="Verdana" w:cs="Arial"/>
                <w:b/>
                <w:color w:val="000000"/>
                <w:sz w:val="16"/>
                <w:szCs w:val="16"/>
              </w:rPr>
            </w:pPr>
          </w:p>
        </w:tc>
      </w:tr>
      <w:tr w:rsidR="00444F15" w:rsidRPr="00202C16" w14:paraId="515C0864" w14:textId="77777777" w:rsidTr="00E842B1">
        <w:trPr>
          <w:jc w:val="center"/>
        </w:trPr>
        <w:tc>
          <w:tcPr>
            <w:tcW w:w="1919" w:type="dxa"/>
          </w:tcPr>
          <w:p w14:paraId="59A629ED"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DDMG Meetings</w:t>
            </w:r>
          </w:p>
          <w:p w14:paraId="56A360E8" w14:textId="77777777" w:rsidR="008D1918" w:rsidRPr="00202C16" w:rsidRDefault="008D1918" w:rsidP="0071554B">
            <w:pPr>
              <w:autoSpaceDE w:val="0"/>
              <w:autoSpaceDN w:val="0"/>
              <w:adjustRightInd w:val="0"/>
              <w:rPr>
                <w:rFonts w:ascii="Verdana" w:hAnsi="Verdana" w:cs="Arial"/>
                <w:b/>
                <w:color w:val="000000"/>
                <w:sz w:val="16"/>
                <w:szCs w:val="16"/>
              </w:rPr>
            </w:pPr>
          </w:p>
          <w:p w14:paraId="54C98F21" w14:textId="77777777" w:rsidR="008D1918" w:rsidRPr="00202C16" w:rsidRDefault="008D1918" w:rsidP="0071554B">
            <w:pPr>
              <w:autoSpaceDE w:val="0"/>
              <w:autoSpaceDN w:val="0"/>
              <w:adjustRightInd w:val="0"/>
              <w:rPr>
                <w:rFonts w:ascii="Verdana" w:hAnsi="Verdana" w:cs="Arial"/>
                <w:b/>
                <w:color w:val="000000"/>
                <w:sz w:val="16"/>
                <w:szCs w:val="16"/>
              </w:rPr>
            </w:pPr>
          </w:p>
          <w:p w14:paraId="5384BF93" w14:textId="77777777" w:rsidR="008D1918" w:rsidRPr="00202C16" w:rsidRDefault="008D1918" w:rsidP="0071554B">
            <w:pPr>
              <w:rPr>
                <w:rFonts w:ascii="Verdana" w:hAnsi="Verdana" w:cs="Arial"/>
                <w:b/>
                <w:color w:val="000000"/>
                <w:sz w:val="16"/>
                <w:szCs w:val="16"/>
              </w:rPr>
            </w:pPr>
          </w:p>
        </w:tc>
        <w:tc>
          <w:tcPr>
            <w:tcW w:w="2410" w:type="dxa"/>
          </w:tcPr>
          <w:p w14:paraId="26B65B65"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DDMG will meet at least twice yearly</w:t>
            </w:r>
            <w:r w:rsidR="0071554B">
              <w:rPr>
                <w:rFonts w:ascii="Verdana" w:hAnsi="Verdana" w:cs="Arial"/>
                <w:color w:val="000000"/>
                <w:sz w:val="16"/>
                <w:szCs w:val="16"/>
              </w:rPr>
              <w:t xml:space="preserve"> </w:t>
            </w:r>
          </w:p>
          <w:p w14:paraId="3CDD083C" w14:textId="77777777" w:rsidR="00253A86" w:rsidRPr="00202C16" w:rsidRDefault="00253A86" w:rsidP="0071554B">
            <w:pPr>
              <w:autoSpaceDE w:val="0"/>
              <w:autoSpaceDN w:val="0"/>
              <w:adjustRightInd w:val="0"/>
              <w:rPr>
                <w:rFonts w:ascii="Verdana" w:hAnsi="Verdana" w:cs="Arial"/>
                <w:color w:val="000000"/>
                <w:sz w:val="16"/>
                <w:szCs w:val="16"/>
              </w:rPr>
            </w:pPr>
          </w:p>
        </w:tc>
        <w:tc>
          <w:tcPr>
            <w:tcW w:w="3685" w:type="dxa"/>
          </w:tcPr>
          <w:p w14:paraId="0691B7C6"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Currency of meetings conducted</w:t>
            </w:r>
          </w:p>
          <w:p w14:paraId="1F43CF78" w14:textId="77777777" w:rsidR="007C6F56" w:rsidRPr="00202C16" w:rsidRDefault="007C6F56" w:rsidP="0071554B">
            <w:pPr>
              <w:autoSpaceDE w:val="0"/>
              <w:autoSpaceDN w:val="0"/>
              <w:adjustRightInd w:val="0"/>
              <w:rPr>
                <w:rFonts w:ascii="Verdana" w:hAnsi="Verdana" w:cs="Arial"/>
                <w:color w:val="000000"/>
                <w:sz w:val="16"/>
                <w:szCs w:val="16"/>
              </w:rPr>
            </w:pPr>
          </w:p>
          <w:p w14:paraId="077AEC57"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Address District priorities</w:t>
            </w:r>
          </w:p>
          <w:p w14:paraId="11C96C7F" w14:textId="77777777" w:rsidR="007C6F56" w:rsidRPr="00202C16" w:rsidRDefault="007C6F56" w:rsidP="0071554B">
            <w:pPr>
              <w:autoSpaceDE w:val="0"/>
              <w:autoSpaceDN w:val="0"/>
              <w:adjustRightInd w:val="0"/>
              <w:rPr>
                <w:rFonts w:ascii="Verdana" w:hAnsi="Verdana" w:cs="Arial"/>
                <w:color w:val="000000"/>
                <w:sz w:val="16"/>
                <w:szCs w:val="16"/>
              </w:rPr>
            </w:pPr>
          </w:p>
          <w:p w14:paraId="77540206"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Invitation to Cross Border D</w:t>
            </w:r>
            <w:r w:rsidR="007C6F56" w:rsidRPr="00202C16">
              <w:rPr>
                <w:rFonts w:ascii="Verdana" w:hAnsi="Verdana" w:cs="Arial"/>
                <w:color w:val="000000"/>
                <w:sz w:val="16"/>
                <w:szCs w:val="16"/>
              </w:rPr>
              <w:t>isaster Management</w:t>
            </w:r>
            <w:r w:rsidRPr="00202C16">
              <w:rPr>
                <w:rFonts w:ascii="Verdana" w:hAnsi="Verdana" w:cs="Arial"/>
                <w:color w:val="000000"/>
                <w:sz w:val="16"/>
                <w:szCs w:val="16"/>
              </w:rPr>
              <w:t xml:space="preserve"> Committees</w:t>
            </w:r>
            <w:r w:rsidR="0071554B">
              <w:rPr>
                <w:rFonts w:ascii="Verdana" w:hAnsi="Verdana" w:cs="Arial"/>
                <w:color w:val="000000"/>
                <w:sz w:val="16"/>
                <w:szCs w:val="16"/>
              </w:rPr>
              <w:t>/meetings</w:t>
            </w:r>
          </w:p>
        </w:tc>
        <w:tc>
          <w:tcPr>
            <w:tcW w:w="1985" w:type="dxa"/>
          </w:tcPr>
          <w:p w14:paraId="6CDEA1BA" w14:textId="77777777" w:rsidR="00253A86" w:rsidRPr="002D1BD0" w:rsidRDefault="002D1BD0" w:rsidP="0071554B">
            <w:pPr>
              <w:autoSpaceDE w:val="0"/>
              <w:autoSpaceDN w:val="0"/>
              <w:adjustRightInd w:val="0"/>
              <w:rPr>
                <w:rFonts w:ascii="Verdana" w:hAnsi="Verdana" w:cs="Arial"/>
                <w:sz w:val="16"/>
                <w:szCs w:val="16"/>
              </w:rPr>
            </w:pPr>
            <w:r w:rsidRPr="002D1BD0">
              <w:rPr>
                <w:rFonts w:ascii="Verdana" w:hAnsi="Verdana" w:cs="Arial"/>
                <w:sz w:val="16"/>
                <w:szCs w:val="16"/>
              </w:rPr>
              <w:t>5</w:t>
            </w:r>
            <w:r w:rsidR="00650993" w:rsidRPr="002D1BD0">
              <w:rPr>
                <w:rFonts w:ascii="Verdana" w:hAnsi="Verdana" w:cs="Arial"/>
                <w:sz w:val="16"/>
                <w:szCs w:val="16"/>
              </w:rPr>
              <w:t xml:space="preserve"> March 202</w:t>
            </w:r>
            <w:r w:rsidRPr="002D1BD0">
              <w:rPr>
                <w:rFonts w:ascii="Verdana" w:hAnsi="Verdana" w:cs="Arial"/>
                <w:sz w:val="16"/>
                <w:szCs w:val="16"/>
              </w:rPr>
              <w:t>6</w:t>
            </w:r>
          </w:p>
          <w:p w14:paraId="33EF5F06" w14:textId="77777777" w:rsidR="00650993" w:rsidRPr="002D1BD0" w:rsidRDefault="00650993" w:rsidP="0071554B">
            <w:pPr>
              <w:autoSpaceDE w:val="0"/>
              <w:autoSpaceDN w:val="0"/>
              <w:adjustRightInd w:val="0"/>
              <w:rPr>
                <w:rFonts w:ascii="Verdana" w:hAnsi="Verdana" w:cs="Arial"/>
                <w:sz w:val="16"/>
                <w:szCs w:val="16"/>
              </w:rPr>
            </w:pPr>
          </w:p>
          <w:p w14:paraId="011D25CD" w14:textId="77777777" w:rsidR="00253A86" w:rsidRPr="002D1BD0" w:rsidRDefault="002D1BD0" w:rsidP="0071554B">
            <w:pPr>
              <w:autoSpaceDE w:val="0"/>
              <w:autoSpaceDN w:val="0"/>
              <w:adjustRightInd w:val="0"/>
              <w:rPr>
                <w:rFonts w:ascii="Verdana" w:hAnsi="Verdana" w:cs="Arial"/>
                <w:sz w:val="16"/>
                <w:szCs w:val="16"/>
              </w:rPr>
            </w:pPr>
            <w:r w:rsidRPr="002D1BD0">
              <w:rPr>
                <w:rFonts w:ascii="Verdana" w:hAnsi="Verdana" w:cs="Arial"/>
                <w:sz w:val="16"/>
                <w:szCs w:val="16"/>
              </w:rPr>
              <w:t>16</w:t>
            </w:r>
            <w:r w:rsidR="00253A86" w:rsidRPr="002D1BD0">
              <w:rPr>
                <w:rFonts w:ascii="Verdana" w:hAnsi="Verdana" w:cs="Arial"/>
                <w:sz w:val="16"/>
                <w:szCs w:val="16"/>
              </w:rPr>
              <w:t xml:space="preserve"> July </w:t>
            </w:r>
            <w:r w:rsidR="00D33E11" w:rsidRPr="002D1BD0">
              <w:rPr>
                <w:rFonts w:ascii="Verdana" w:hAnsi="Verdana" w:cs="Arial"/>
                <w:sz w:val="16"/>
                <w:szCs w:val="16"/>
              </w:rPr>
              <w:t>202</w:t>
            </w:r>
            <w:r w:rsidRPr="002D1BD0">
              <w:rPr>
                <w:rFonts w:ascii="Verdana" w:hAnsi="Verdana" w:cs="Arial"/>
                <w:sz w:val="16"/>
                <w:szCs w:val="16"/>
              </w:rPr>
              <w:t>6</w:t>
            </w:r>
          </w:p>
          <w:p w14:paraId="563FDAED" w14:textId="77777777" w:rsidR="00650993" w:rsidRPr="002D1BD0" w:rsidRDefault="00650993" w:rsidP="0071554B">
            <w:pPr>
              <w:autoSpaceDE w:val="0"/>
              <w:autoSpaceDN w:val="0"/>
              <w:adjustRightInd w:val="0"/>
              <w:rPr>
                <w:rFonts w:ascii="Verdana" w:hAnsi="Verdana" w:cs="Arial"/>
                <w:sz w:val="16"/>
                <w:szCs w:val="16"/>
              </w:rPr>
            </w:pPr>
          </w:p>
          <w:p w14:paraId="6ABE8B71" w14:textId="77777777" w:rsidR="00253A86" w:rsidRPr="002D1BD0" w:rsidRDefault="002D1BD0" w:rsidP="0071554B">
            <w:pPr>
              <w:autoSpaceDE w:val="0"/>
              <w:autoSpaceDN w:val="0"/>
              <w:adjustRightInd w:val="0"/>
              <w:rPr>
                <w:rFonts w:ascii="Verdana" w:hAnsi="Verdana" w:cs="Arial"/>
                <w:sz w:val="16"/>
                <w:szCs w:val="16"/>
              </w:rPr>
            </w:pPr>
            <w:r w:rsidRPr="002D1BD0">
              <w:rPr>
                <w:rFonts w:ascii="Verdana" w:hAnsi="Verdana" w:cs="Arial"/>
                <w:sz w:val="16"/>
                <w:szCs w:val="16"/>
              </w:rPr>
              <w:t>12</w:t>
            </w:r>
            <w:r w:rsidR="00253A86" w:rsidRPr="002D1BD0">
              <w:rPr>
                <w:rFonts w:ascii="Verdana" w:hAnsi="Verdana" w:cs="Arial"/>
                <w:sz w:val="16"/>
                <w:szCs w:val="16"/>
              </w:rPr>
              <w:t xml:space="preserve"> November </w:t>
            </w:r>
            <w:r w:rsidRPr="002D1BD0">
              <w:rPr>
                <w:rFonts w:ascii="Verdana" w:hAnsi="Verdana" w:cs="Arial"/>
                <w:sz w:val="16"/>
                <w:szCs w:val="16"/>
              </w:rPr>
              <w:t>2026</w:t>
            </w:r>
          </w:p>
          <w:p w14:paraId="2AF84F16" w14:textId="77777777" w:rsidR="00253A86" w:rsidRPr="00202C16" w:rsidRDefault="00253A86" w:rsidP="0071554B">
            <w:pPr>
              <w:autoSpaceDE w:val="0"/>
              <w:autoSpaceDN w:val="0"/>
              <w:adjustRightInd w:val="0"/>
              <w:rPr>
                <w:rFonts w:ascii="Verdana" w:hAnsi="Verdana" w:cs="Arial"/>
                <w:color w:val="000000"/>
                <w:sz w:val="16"/>
                <w:szCs w:val="16"/>
              </w:rPr>
            </w:pPr>
          </w:p>
        </w:tc>
        <w:tc>
          <w:tcPr>
            <w:tcW w:w="3962" w:type="dxa"/>
          </w:tcPr>
          <w:p w14:paraId="12FEBB16"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w:t>
            </w:r>
          </w:p>
        </w:tc>
      </w:tr>
      <w:tr w:rsidR="00444F15" w:rsidRPr="00202C16" w14:paraId="10D55188" w14:textId="77777777" w:rsidTr="00E842B1">
        <w:trPr>
          <w:jc w:val="center"/>
        </w:trPr>
        <w:tc>
          <w:tcPr>
            <w:tcW w:w="1919" w:type="dxa"/>
          </w:tcPr>
          <w:p w14:paraId="52BAD685"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LDMG Meetings</w:t>
            </w:r>
            <w:r w:rsidR="0071554B">
              <w:rPr>
                <w:rFonts w:ascii="Verdana" w:hAnsi="Verdana" w:cs="Arial"/>
                <w:b/>
                <w:color w:val="000000"/>
                <w:sz w:val="16"/>
                <w:szCs w:val="16"/>
              </w:rPr>
              <w:t xml:space="preserve"> - </w:t>
            </w:r>
          </w:p>
          <w:p w14:paraId="64C47F43" w14:textId="77777777" w:rsidR="00253A86" w:rsidRPr="00202C16" w:rsidRDefault="00D33E11"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Southern Downs LDMG</w:t>
            </w:r>
          </w:p>
          <w:p w14:paraId="61530A19" w14:textId="77777777" w:rsidR="00D33E11" w:rsidRPr="00202C16" w:rsidRDefault="00D33E11"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Goondiwindi LDMG</w:t>
            </w:r>
          </w:p>
        </w:tc>
        <w:tc>
          <w:tcPr>
            <w:tcW w:w="2410" w:type="dxa"/>
          </w:tcPr>
          <w:p w14:paraId="49B75C57"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LDMGs will meet at least twice yearly</w:t>
            </w:r>
          </w:p>
        </w:tc>
        <w:tc>
          <w:tcPr>
            <w:tcW w:w="3685" w:type="dxa"/>
          </w:tcPr>
          <w:p w14:paraId="1A5E47BB" w14:textId="77777777" w:rsidR="00253A86" w:rsidRPr="00EE6DD7" w:rsidRDefault="00253A86" w:rsidP="0071554B">
            <w:pPr>
              <w:autoSpaceDE w:val="0"/>
              <w:autoSpaceDN w:val="0"/>
              <w:adjustRightInd w:val="0"/>
              <w:rPr>
                <w:rFonts w:ascii="Verdana" w:hAnsi="Verdana" w:cs="Arial"/>
                <w:sz w:val="16"/>
                <w:szCs w:val="16"/>
              </w:rPr>
            </w:pPr>
            <w:r w:rsidRPr="00EE6DD7">
              <w:rPr>
                <w:rFonts w:ascii="Verdana" w:hAnsi="Verdana" w:cs="Arial"/>
                <w:sz w:val="16"/>
                <w:szCs w:val="16"/>
              </w:rPr>
              <w:t>Currency of Meetings Conducted</w:t>
            </w:r>
          </w:p>
          <w:p w14:paraId="2DF28768" w14:textId="77777777" w:rsidR="00D33E11" w:rsidRPr="00EE6DD7" w:rsidRDefault="00D33E11" w:rsidP="0071554B">
            <w:pPr>
              <w:autoSpaceDE w:val="0"/>
              <w:autoSpaceDN w:val="0"/>
              <w:adjustRightInd w:val="0"/>
              <w:rPr>
                <w:rFonts w:ascii="Verdana" w:hAnsi="Verdana" w:cs="Arial"/>
                <w:sz w:val="16"/>
                <w:szCs w:val="16"/>
              </w:rPr>
            </w:pPr>
          </w:p>
          <w:p w14:paraId="4C417CA5" w14:textId="77777777" w:rsidR="00253A86" w:rsidRPr="00EE6DD7" w:rsidRDefault="00253A86" w:rsidP="0071554B">
            <w:pPr>
              <w:autoSpaceDE w:val="0"/>
              <w:autoSpaceDN w:val="0"/>
              <w:adjustRightInd w:val="0"/>
              <w:rPr>
                <w:rFonts w:ascii="Verdana" w:hAnsi="Verdana" w:cs="Arial"/>
                <w:sz w:val="16"/>
                <w:szCs w:val="16"/>
              </w:rPr>
            </w:pPr>
            <w:r w:rsidRPr="00EE6DD7">
              <w:rPr>
                <w:rFonts w:ascii="Verdana" w:hAnsi="Verdana" w:cs="Arial"/>
                <w:sz w:val="16"/>
                <w:szCs w:val="16"/>
              </w:rPr>
              <w:t>Address Local priorities</w:t>
            </w:r>
          </w:p>
        </w:tc>
        <w:tc>
          <w:tcPr>
            <w:tcW w:w="1985" w:type="dxa"/>
          </w:tcPr>
          <w:p w14:paraId="075793F2" w14:textId="77777777" w:rsidR="00253A86" w:rsidRPr="00EE6DD7" w:rsidRDefault="00253A86" w:rsidP="0071554B">
            <w:pPr>
              <w:autoSpaceDE w:val="0"/>
              <w:autoSpaceDN w:val="0"/>
              <w:adjustRightInd w:val="0"/>
              <w:rPr>
                <w:rFonts w:ascii="Verdana" w:hAnsi="Verdana" w:cs="Arial"/>
                <w:sz w:val="16"/>
                <w:szCs w:val="16"/>
              </w:rPr>
            </w:pPr>
            <w:r w:rsidRPr="00EE6DD7">
              <w:rPr>
                <w:rFonts w:ascii="Verdana" w:hAnsi="Verdana" w:cs="Arial"/>
                <w:sz w:val="16"/>
                <w:szCs w:val="16"/>
              </w:rPr>
              <w:t>SDRC</w:t>
            </w:r>
          </w:p>
          <w:p w14:paraId="45D361C3" w14:textId="77777777" w:rsidR="00253A86" w:rsidRPr="00EE6DD7" w:rsidRDefault="00EE6DD7" w:rsidP="0071554B">
            <w:pPr>
              <w:autoSpaceDE w:val="0"/>
              <w:autoSpaceDN w:val="0"/>
              <w:adjustRightInd w:val="0"/>
              <w:rPr>
                <w:rFonts w:ascii="Verdana" w:hAnsi="Verdana" w:cs="Arial"/>
                <w:sz w:val="16"/>
                <w:szCs w:val="16"/>
              </w:rPr>
            </w:pPr>
            <w:r w:rsidRPr="00EE6DD7">
              <w:rPr>
                <w:rFonts w:ascii="Verdana" w:hAnsi="Verdana" w:cs="Arial"/>
                <w:sz w:val="16"/>
                <w:szCs w:val="16"/>
              </w:rPr>
              <w:t>19 March 2026</w:t>
            </w:r>
          </w:p>
          <w:p w14:paraId="595A4E2E" w14:textId="77777777" w:rsidR="00D33E11" w:rsidRPr="00EE6DD7" w:rsidRDefault="00D33E11" w:rsidP="0071554B">
            <w:pPr>
              <w:autoSpaceDE w:val="0"/>
              <w:autoSpaceDN w:val="0"/>
              <w:adjustRightInd w:val="0"/>
              <w:rPr>
                <w:rFonts w:ascii="Verdana" w:hAnsi="Verdana" w:cs="Arial"/>
                <w:sz w:val="16"/>
                <w:szCs w:val="16"/>
              </w:rPr>
            </w:pPr>
          </w:p>
          <w:p w14:paraId="78761A77" w14:textId="77777777" w:rsidR="00D33E11" w:rsidRPr="00EE6DD7" w:rsidRDefault="00EE6DD7" w:rsidP="0071554B">
            <w:pPr>
              <w:autoSpaceDE w:val="0"/>
              <w:autoSpaceDN w:val="0"/>
              <w:adjustRightInd w:val="0"/>
              <w:rPr>
                <w:rFonts w:ascii="Verdana" w:hAnsi="Verdana" w:cs="Arial"/>
                <w:sz w:val="16"/>
                <w:szCs w:val="16"/>
              </w:rPr>
            </w:pPr>
            <w:r w:rsidRPr="00EE6DD7">
              <w:rPr>
                <w:rFonts w:ascii="Verdana" w:hAnsi="Verdana" w:cs="Arial"/>
                <w:sz w:val="16"/>
                <w:szCs w:val="16"/>
              </w:rPr>
              <w:t>4 June 2026</w:t>
            </w:r>
          </w:p>
          <w:p w14:paraId="65E24CAD" w14:textId="77777777" w:rsidR="00D33E11" w:rsidRPr="00EE6DD7" w:rsidRDefault="00D33E11" w:rsidP="0071554B">
            <w:pPr>
              <w:autoSpaceDE w:val="0"/>
              <w:autoSpaceDN w:val="0"/>
              <w:adjustRightInd w:val="0"/>
              <w:rPr>
                <w:rFonts w:ascii="Verdana" w:hAnsi="Verdana" w:cs="Arial"/>
                <w:sz w:val="16"/>
                <w:szCs w:val="16"/>
              </w:rPr>
            </w:pPr>
          </w:p>
          <w:p w14:paraId="35A47605" w14:textId="77777777" w:rsidR="00D33E11" w:rsidRPr="00EE6DD7" w:rsidRDefault="00EE6DD7" w:rsidP="0071554B">
            <w:pPr>
              <w:autoSpaceDE w:val="0"/>
              <w:autoSpaceDN w:val="0"/>
              <w:adjustRightInd w:val="0"/>
              <w:rPr>
                <w:rFonts w:ascii="Verdana" w:hAnsi="Verdana" w:cs="Arial"/>
                <w:sz w:val="16"/>
                <w:szCs w:val="16"/>
              </w:rPr>
            </w:pPr>
            <w:r w:rsidRPr="00EE6DD7">
              <w:rPr>
                <w:rFonts w:ascii="Verdana" w:hAnsi="Verdana" w:cs="Arial"/>
                <w:sz w:val="16"/>
                <w:szCs w:val="16"/>
              </w:rPr>
              <w:t>24 September 2026</w:t>
            </w:r>
          </w:p>
          <w:p w14:paraId="01506A3F" w14:textId="77777777" w:rsidR="00D33E11" w:rsidRPr="00EE6DD7" w:rsidRDefault="00D33E11" w:rsidP="0071554B">
            <w:pPr>
              <w:autoSpaceDE w:val="0"/>
              <w:autoSpaceDN w:val="0"/>
              <w:adjustRightInd w:val="0"/>
              <w:rPr>
                <w:rFonts w:ascii="Verdana" w:hAnsi="Verdana" w:cs="Arial"/>
                <w:sz w:val="16"/>
                <w:szCs w:val="16"/>
              </w:rPr>
            </w:pPr>
          </w:p>
          <w:p w14:paraId="0508B0DB" w14:textId="77777777" w:rsidR="00D33E11" w:rsidRPr="00EE6DD7" w:rsidRDefault="00EE6DD7" w:rsidP="0071554B">
            <w:pPr>
              <w:autoSpaceDE w:val="0"/>
              <w:autoSpaceDN w:val="0"/>
              <w:adjustRightInd w:val="0"/>
              <w:rPr>
                <w:rFonts w:ascii="Verdana" w:hAnsi="Verdana" w:cs="Arial"/>
                <w:sz w:val="16"/>
                <w:szCs w:val="16"/>
              </w:rPr>
            </w:pPr>
            <w:r w:rsidRPr="00EE6DD7">
              <w:rPr>
                <w:rFonts w:ascii="Verdana" w:hAnsi="Verdana" w:cs="Arial"/>
                <w:sz w:val="16"/>
                <w:szCs w:val="16"/>
              </w:rPr>
              <w:t>26 November 2026</w:t>
            </w:r>
          </w:p>
          <w:p w14:paraId="39757D5A" w14:textId="77777777" w:rsidR="00D33E11" w:rsidRPr="00EE6DD7" w:rsidRDefault="00D33E11" w:rsidP="0071554B">
            <w:pPr>
              <w:autoSpaceDE w:val="0"/>
              <w:autoSpaceDN w:val="0"/>
              <w:adjustRightInd w:val="0"/>
              <w:rPr>
                <w:rFonts w:ascii="Verdana" w:hAnsi="Verdana" w:cs="Arial"/>
                <w:sz w:val="16"/>
                <w:szCs w:val="16"/>
              </w:rPr>
            </w:pPr>
          </w:p>
          <w:p w14:paraId="6B56C915" w14:textId="77777777" w:rsidR="00253A86" w:rsidRPr="00EE6DD7" w:rsidRDefault="00253A86" w:rsidP="0071554B">
            <w:pPr>
              <w:autoSpaceDE w:val="0"/>
              <w:autoSpaceDN w:val="0"/>
              <w:adjustRightInd w:val="0"/>
              <w:rPr>
                <w:rFonts w:ascii="Verdana" w:hAnsi="Verdana" w:cs="Arial"/>
                <w:sz w:val="16"/>
                <w:szCs w:val="16"/>
              </w:rPr>
            </w:pPr>
            <w:r w:rsidRPr="00EE6DD7">
              <w:rPr>
                <w:rFonts w:ascii="Verdana" w:hAnsi="Verdana" w:cs="Arial"/>
                <w:sz w:val="16"/>
                <w:szCs w:val="16"/>
              </w:rPr>
              <w:t>GRC</w:t>
            </w:r>
          </w:p>
          <w:p w14:paraId="7B6D0DFB" w14:textId="77777777" w:rsidR="00D33E11" w:rsidRPr="00EE6DD7" w:rsidRDefault="00D33E11" w:rsidP="0071554B">
            <w:pPr>
              <w:autoSpaceDE w:val="0"/>
              <w:autoSpaceDN w:val="0"/>
              <w:adjustRightInd w:val="0"/>
              <w:rPr>
                <w:rFonts w:ascii="Verdana" w:hAnsi="Verdana" w:cs="Arial"/>
                <w:sz w:val="16"/>
                <w:szCs w:val="16"/>
              </w:rPr>
            </w:pPr>
            <w:r w:rsidRPr="00EE6DD7">
              <w:rPr>
                <w:rFonts w:ascii="Verdana" w:hAnsi="Verdana" w:cs="Arial"/>
                <w:sz w:val="16"/>
                <w:szCs w:val="16"/>
              </w:rPr>
              <w:t>1</w:t>
            </w:r>
            <w:r w:rsidR="00EE6DD7" w:rsidRPr="00EE6DD7">
              <w:rPr>
                <w:rFonts w:ascii="Verdana" w:hAnsi="Verdana" w:cs="Arial"/>
                <w:sz w:val="16"/>
                <w:szCs w:val="16"/>
              </w:rPr>
              <w:t>7</w:t>
            </w:r>
            <w:r w:rsidRPr="00EE6DD7">
              <w:rPr>
                <w:rFonts w:ascii="Verdana" w:hAnsi="Verdana" w:cs="Arial"/>
                <w:sz w:val="16"/>
                <w:szCs w:val="16"/>
              </w:rPr>
              <w:t xml:space="preserve"> March 202</w:t>
            </w:r>
            <w:r w:rsidR="00EE6DD7" w:rsidRPr="00EE6DD7">
              <w:rPr>
                <w:rFonts w:ascii="Verdana" w:hAnsi="Verdana" w:cs="Arial"/>
                <w:sz w:val="16"/>
                <w:szCs w:val="16"/>
              </w:rPr>
              <w:t>6</w:t>
            </w:r>
          </w:p>
          <w:p w14:paraId="21BE50FE" w14:textId="77777777" w:rsidR="00D33E11" w:rsidRPr="00EE6DD7" w:rsidRDefault="00D33E11" w:rsidP="0071554B">
            <w:pPr>
              <w:autoSpaceDE w:val="0"/>
              <w:autoSpaceDN w:val="0"/>
              <w:adjustRightInd w:val="0"/>
              <w:rPr>
                <w:rFonts w:ascii="Verdana" w:hAnsi="Verdana" w:cs="Arial"/>
                <w:sz w:val="16"/>
                <w:szCs w:val="16"/>
              </w:rPr>
            </w:pPr>
          </w:p>
          <w:p w14:paraId="1D35EF07" w14:textId="77777777" w:rsidR="00D33E11" w:rsidRPr="00EE6DD7" w:rsidRDefault="00967D0A" w:rsidP="0071554B">
            <w:pPr>
              <w:autoSpaceDE w:val="0"/>
              <w:autoSpaceDN w:val="0"/>
              <w:adjustRightInd w:val="0"/>
              <w:rPr>
                <w:rFonts w:ascii="Verdana" w:hAnsi="Verdana" w:cs="Arial"/>
                <w:sz w:val="16"/>
                <w:szCs w:val="16"/>
              </w:rPr>
            </w:pPr>
            <w:r w:rsidRPr="00EE6DD7">
              <w:rPr>
                <w:rFonts w:ascii="Verdana" w:hAnsi="Verdana" w:cs="Arial"/>
                <w:sz w:val="16"/>
                <w:szCs w:val="16"/>
              </w:rPr>
              <w:t>2</w:t>
            </w:r>
            <w:r w:rsidR="00EE6DD7" w:rsidRPr="00EE6DD7">
              <w:rPr>
                <w:rFonts w:ascii="Verdana" w:hAnsi="Verdana" w:cs="Arial"/>
                <w:sz w:val="16"/>
                <w:szCs w:val="16"/>
              </w:rPr>
              <w:t>0</w:t>
            </w:r>
            <w:r w:rsidRPr="00EE6DD7">
              <w:rPr>
                <w:rFonts w:ascii="Verdana" w:hAnsi="Verdana" w:cs="Arial"/>
                <w:sz w:val="16"/>
                <w:szCs w:val="16"/>
              </w:rPr>
              <w:t xml:space="preserve"> </w:t>
            </w:r>
            <w:r w:rsidR="002169A2" w:rsidRPr="00EE6DD7">
              <w:rPr>
                <w:rFonts w:ascii="Verdana" w:hAnsi="Verdana" w:cs="Arial"/>
                <w:sz w:val="16"/>
                <w:szCs w:val="16"/>
              </w:rPr>
              <w:t>October 202</w:t>
            </w:r>
            <w:r w:rsidR="00EE6DD7" w:rsidRPr="00EE6DD7">
              <w:rPr>
                <w:rFonts w:ascii="Verdana" w:hAnsi="Verdana" w:cs="Arial"/>
                <w:sz w:val="16"/>
                <w:szCs w:val="16"/>
              </w:rPr>
              <w:t>6</w:t>
            </w:r>
          </w:p>
        </w:tc>
        <w:tc>
          <w:tcPr>
            <w:tcW w:w="3962" w:type="dxa"/>
          </w:tcPr>
          <w:p w14:paraId="391F8F59" w14:textId="77777777" w:rsidR="00253A86" w:rsidRPr="00202C16" w:rsidRDefault="00D33E11"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Southern Downs Regional Council</w:t>
            </w:r>
            <w:r w:rsidR="0022165C">
              <w:rPr>
                <w:rFonts w:ascii="Verdana" w:hAnsi="Verdana" w:cs="Arial"/>
                <w:color w:val="000000"/>
                <w:sz w:val="16"/>
                <w:szCs w:val="16"/>
              </w:rPr>
              <w:t xml:space="preserve"> (SDRC)</w:t>
            </w:r>
          </w:p>
          <w:p w14:paraId="0ACB1ED4" w14:textId="77777777" w:rsidR="00253A86" w:rsidRPr="00202C16" w:rsidRDefault="00253A86" w:rsidP="0071554B">
            <w:pPr>
              <w:autoSpaceDE w:val="0"/>
              <w:autoSpaceDN w:val="0"/>
              <w:adjustRightInd w:val="0"/>
              <w:rPr>
                <w:rFonts w:ascii="Verdana" w:hAnsi="Verdana" w:cs="Arial"/>
                <w:color w:val="000000"/>
                <w:sz w:val="16"/>
                <w:szCs w:val="16"/>
              </w:rPr>
            </w:pPr>
          </w:p>
          <w:p w14:paraId="2D6A6829" w14:textId="77777777" w:rsidR="00253A86" w:rsidRPr="00202C16" w:rsidRDefault="00253A86" w:rsidP="0071554B">
            <w:pPr>
              <w:autoSpaceDE w:val="0"/>
              <w:autoSpaceDN w:val="0"/>
              <w:adjustRightInd w:val="0"/>
              <w:rPr>
                <w:rFonts w:ascii="Verdana" w:hAnsi="Verdana" w:cs="Arial"/>
                <w:color w:val="000000"/>
                <w:sz w:val="16"/>
                <w:szCs w:val="16"/>
              </w:rPr>
            </w:pPr>
          </w:p>
          <w:p w14:paraId="662AA8C3" w14:textId="77777777" w:rsidR="00253A86" w:rsidRPr="00202C16" w:rsidRDefault="00253A86" w:rsidP="0071554B">
            <w:pPr>
              <w:autoSpaceDE w:val="0"/>
              <w:autoSpaceDN w:val="0"/>
              <w:adjustRightInd w:val="0"/>
              <w:rPr>
                <w:rFonts w:ascii="Verdana" w:hAnsi="Verdana" w:cs="Arial"/>
                <w:color w:val="000000"/>
                <w:sz w:val="16"/>
                <w:szCs w:val="16"/>
              </w:rPr>
            </w:pPr>
          </w:p>
          <w:p w14:paraId="0D991FB4" w14:textId="77777777" w:rsidR="00253A86" w:rsidRPr="00202C16" w:rsidRDefault="00253A86" w:rsidP="0071554B">
            <w:pPr>
              <w:autoSpaceDE w:val="0"/>
              <w:autoSpaceDN w:val="0"/>
              <w:adjustRightInd w:val="0"/>
              <w:rPr>
                <w:rFonts w:ascii="Verdana" w:hAnsi="Verdana" w:cs="Arial"/>
                <w:color w:val="000000"/>
                <w:sz w:val="16"/>
                <w:szCs w:val="16"/>
              </w:rPr>
            </w:pPr>
          </w:p>
          <w:p w14:paraId="4661EE38" w14:textId="77777777" w:rsidR="00253A86" w:rsidRPr="00202C16" w:rsidRDefault="00253A86" w:rsidP="0071554B">
            <w:pPr>
              <w:autoSpaceDE w:val="0"/>
              <w:autoSpaceDN w:val="0"/>
              <w:adjustRightInd w:val="0"/>
              <w:rPr>
                <w:rFonts w:ascii="Verdana" w:hAnsi="Verdana" w:cs="Arial"/>
                <w:color w:val="000000"/>
                <w:sz w:val="16"/>
                <w:szCs w:val="16"/>
              </w:rPr>
            </w:pPr>
          </w:p>
          <w:p w14:paraId="35FCAC2B" w14:textId="77777777" w:rsidR="002169A2" w:rsidRPr="00202C16" w:rsidRDefault="002169A2" w:rsidP="0071554B">
            <w:pPr>
              <w:autoSpaceDE w:val="0"/>
              <w:autoSpaceDN w:val="0"/>
              <w:adjustRightInd w:val="0"/>
              <w:rPr>
                <w:rFonts w:ascii="Verdana" w:hAnsi="Verdana" w:cs="Arial"/>
                <w:color w:val="000000"/>
                <w:sz w:val="16"/>
                <w:szCs w:val="16"/>
              </w:rPr>
            </w:pPr>
          </w:p>
          <w:p w14:paraId="3965AE96" w14:textId="77777777" w:rsidR="002169A2" w:rsidRPr="00202C16" w:rsidRDefault="002169A2" w:rsidP="0071554B">
            <w:pPr>
              <w:autoSpaceDE w:val="0"/>
              <w:autoSpaceDN w:val="0"/>
              <w:adjustRightInd w:val="0"/>
              <w:rPr>
                <w:rFonts w:ascii="Verdana" w:hAnsi="Verdana" w:cs="Arial"/>
                <w:color w:val="000000"/>
                <w:sz w:val="16"/>
                <w:szCs w:val="16"/>
              </w:rPr>
            </w:pPr>
          </w:p>
          <w:p w14:paraId="0CE7767B" w14:textId="77777777" w:rsidR="002169A2" w:rsidRPr="00202C16" w:rsidRDefault="002169A2" w:rsidP="0071554B">
            <w:pPr>
              <w:autoSpaceDE w:val="0"/>
              <w:autoSpaceDN w:val="0"/>
              <w:adjustRightInd w:val="0"/>
              <w:rPr>
                <w:rFonts w:ascii="Verdana" w:hAnsi="Verdana" w:cs="Arial"/>
                <w:color w:val="000000"/>
                <w:sz w:val="16"/>
                <w:szCs w:val="16"/>
              </w:rPr>
            </w:pPr>
          </w:p>
          <w:p w14:paraId="26B8F2D3" w14:textId="77777777" w:rsidR="00967D0A" w:rsidRPr="00202C16" w:rsidRDefault="00967D0A" w:rsidP="0071554B">
            <w:pPr>
              <w:autoSpaceDE w:val="0"/>
              <w:autoSpaceDN w:val="0"/>
              <w:adjustRightInd w:val="0"/>
              <w:rPr>
                <w:rFonts w:ascii="Verdana" w:hAnsi="Verdana" w:cs="Arial"/>
                <w:color w:val="000000"/>
                <w:sz w:val="16"/>
                <w:szCs w:val="16"/>
              </w:rPr>
            </w:pPr>
          </w:p>
          <w:p w14:paraId="20484D97" w14:textId="77777777" w:rsidR="00253A86" w:rsidRPr="00202C16" w:rsidRDefault="00D33E11"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Goondiwindi Regional Council </w:t>
            </w:r>
            <w:r w:rsidR="0022165C">
              <w:rPr>
                <w:rFonts w:ascii="Verdana" w:hAnsi="Verdana" w:cs="Arial"/>
                <w:color w:val="000000"/>
                <w:sz w:val="16"/>
                <w:szCs w:val="16"/>
              </w:rPr>
              <w:t>(GRC)</w:t>
            </w:r>
          </w:p>
        </w:tc>
      </w:tr>
      <w:tr w:rsidR="00444F15" w:rsidRPr="00202C16" w14:paraId="7D96646A" w14:textId="77777777" w:rsidTr="00E842B1">
        <w:trPr>
          <w:jc w:val="center"/>
        </w:trPr>
        <w:tc>
          <w:tcPr>
            <w:tcW w:w="1919" w:type="dxa"/>
          </w:tcPr>
          <w:p w14:paraId="62A5804F"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Activation (as required)</w:t>
            </w:r>
          </w:p>
        </w:tc>
        <w:tc>
          <w:tcPr>
            <w:tcW w:w="2410" w:type="dxa"/>
          </w:tcPr>
          <w:p w14:paraId="02382F7E"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Operational activation in response/recovery to/from an event.</w:t>
            </w:r>
          </w:p>
          <w:p w14:paraId="4082B19E" w14:textId="77777777" w:rsidR="00253A86" w:rsidRPr="00202C16" w:rsidRDefault="00253A86" w:rsidP="0071554B">
            <w:pPr>
              <w:autoSpaceDE w:val="0"/>
              <w:autoSpaceDN w:val="0"/>
              <w:adjustRightInd w:val="0"/>
              <w:rPr>
                <w:rFonts w:ascii="Verdana" w:hAnsi="Verdana" w:cs="Arial"/>
                <w:color w:val="000000"/>
                <w:sz w:val="16"/>
                <w:szCs w:val="16"/>
              </w:rPr>
            </w:pPr>
          </w:p>
        </w:tc>
        <w:tc>
          <w:tcPr>
            <w:tcW w:w="3685" w:type="dxa"/>
          </w:tcPr>
          <w:p w14:paraId="70E4C0C1"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Implementation of the DDMP</w:t>
            </w:r>
          </w:p>
          <w:p w14:paraId="12C3B276" w14:textId="77777777" w:rsidR="00253A86" w:rsidRPr="00202C16" w:rsidRDefault="00253A86" w:rsidP="0071554B">
            <w:pPr>
              <w:autoSpaceDE w:val="0"/>
              <w:autoSpaceDN w:val="0"/>
              <w:adjustRightInd w:val="0"/>
              <w:rPr>
                <w:rFonts w:ascii="Verdana" w:hAnsi="Verdana" w:cs="Arial"/>
                <w:color w:val="000000"/>
                <w:sz w:val="16"/>
                <w:szCs w:val="16"/>
              </w:rPr>
            </w:pPr>
          </w:p>
          <w:p w14:paraId="78A22691" w14:textId="77777777" w:rsidR="00253A86" w:rsidRPr="00202C16" w:rsidRDefault="0071554B" w:rsidP="0071554B">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District Disaster </w:t>
            </w:r>
            <w:r w:rsidR="00253A86" w:rsidRPr="00202C16">
              <w:rPr>
                <w:rFonts w:ascii="Verdana" w:hAnsi="Verdana" w:cs="Arial"/>
                <w:color w:val="000000"/>
                <w:sz w:val="16"/>
                <w:szCs w:val="16"/>
              </w:rPr>
              <w:t xml:space="preserve">Coordination Centre </w:t>
            </w:r>
            <w:r>
              <w:rPr>
                <w:rFonts w:ascii="Verdana" w:hAnsi="Verdana" w:cs="Arial"/>
                <w:color w:val="000000"/>
                <w:sz w:val="16"/>
                <w:szCs w:val="16"/>
              </w:rPr>
              <w:t xml:space="preserve">(DDCC) </w:t>
            </w:r>
            <w:r w:rsidR="00253A86" w:rsidRPr="00202C16">
              <w:rPr>
                <w:rFonts w:ascii="Verdana" w:hAnsi="Verdana" w:cs="Arial"/>
                <w:color w:val="000000"/>
                <w:sz w:val="16"/>
                <w:szCs w:val="16"/>
              </w:rPr>
              <w:t>activation for disaster response and recovery operations: forward planning, resource and information management</w:t>
            </w:r>
          </w:p>
          <w:p w14:paraId="7FAE705F" w14:textId="77777777" w:rsidR="00253A86" w:rsidRPr="00202C16" w:rsidRDefault="00253A86" w:rsidP="0071554B">
            <w:pPr>
              <w:autoSpaceDE w:val="0"/>
              <w:autoSpaceDN w:val="0"/>
              <w:adjustRightInd w:val="0"/>
              <w:rPr>
                <w:rFonts w:ascii="Verdana" w:hAnsi="Verdana" w:cs="Arial"/>
                <w:color w:val="000000"/>
                <w:sz w:val="16"/>
                <w:szCs w:val="16"/>
              </w:rPr>
            </w:pPr>
          </w:p>
        </w:tc>
        <w:tc>
          <w:tcPr>
            <w:tcW w:w="1985" w:type="dxa"/>
          </w:tcPr>
          <w:p w14:paraId="6219FBB3"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Event dependent</w:t>
            </w:r>
          </w:p>
        </w:tc>
        <w:tc>
          <w:tcPr>
            <w:tcW w:w="3962" w:type="dxa"/>
          </w:tcPr>
          <w:p w14:paraId="19D9E05D"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DDMG Executive</w:t>
            </w:r>
          </w:p>
          <w:p w14:paraId="56811D8F" w14:textId="77777777" w:rsidR="00253A86" w:rsidRPr="00202C16" w:rsidRDefault="00253A86" w:rsidP="0071554B">
            <w:pPr>
              <w:autoSpaceDE w:val="0"/>
              <w:autoSpaceDN w:val="0"/>
              <w:adjustRightInd w:val="0"/>
              <w:rPr>
                <w:rFonts w:ascii="Verdana" w:hAnsi="Verdana" w:cs="Arial"/>
                <w:color w:val="000000"/>
                <w:sz w:val="16"/>
                <w:szCs w:val="16"/>
              </w:rPr>
            </w:pPr>
          </w:p>
          <w:p w14:paraId="3257E59F"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DDMG </w:t>
            </w:r>
            <w:r w:rsidR="0071554B">
              <w:rPr>
                <w:rFonts w:ascii="Verdana" w:hAnsi="Verdana" w:cs="Arial"/>
                <w:color w:val="000000"/>
                <w:sz w:val="16"/>
                <w:szCs w:val="16"/>
              </w:rPr>
              <w:t xml:space="preserve">Member and Advisory Agencies </w:t>
            </w:r>
          </w:p>
          <w:p w14:paraId="7110C319" w14:textId="77777777" w:rsidR="00253A86" w:rsidRPr="00202C16" w:rsidRDefault="00253A86" w:rsidP="0071554B">
            <w:pPr>
              <w:autoSpaceDE w:val="0"/>
              <w:autoSpaceDN w:val="0"/>
              <w:adjustRightInd w:val="0"/>
              <w:rPr>
                <w:rFonts w:ascii="Verdana" w:hAnsi="Verdana" w:cs="Arial"/>
                <w:color w:val="000000"/>
                <w:sz w:val="16"/>
                <w:szCs w:val="16"/>
              </w:rPr>
            </w:pPr>
          </w:p>
          <w:p w14:paraId="2B199B15"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DDMG member </w:t>
            </w:r>
            <w:r w:rsidR="002169A2" w:rsidRPr="00202C16">
              <w:rPr>
                <w:rFonts w:ascii="Verdana" w:hAnsi="Verdana" w:cs="Arial"/>
                <w:color w:val="000000"/>
                <w:sz w:val="16"/>
                <w:szCs w:val="16"/>
              </w:rPr>
              <w:t>a</w:t>
            </w:r>
            <w:r w:rsidRPr="00202C16">
              <w:rPr>
                <w:rFonts w:ascii="Verdana" w:hAnsi="Verdana" w:cs="Arial"/>
                <w:color w:val="000000"/>
                <w:sz w:val="16"/>
                <w:szCs w:val="16"/>
              </w:rPr>
              <w:t>ctivities include</w:t>
            </w:r>
            <w:r w:rsidR="002169A2" w:rsidRPr="00202C16">
              <w:rPr>
                <w:rFonts w:ascii="Verdana" w:hAnsi="Verdana" w:cs="Arial"/>
                <w:color w:val="000000"/>
                <w:sz w:val="16"/>
                <w:szCs w:val="16"/>
              </w:rPr>
              <w:t>:</w:t>
            </w:r>
          </w:p>
          <w:p w14:paraId="105F37FE" w14:textId="77777777" w:rsidR="00253A86" w:rsidRPr="00202C16" w:rsidRDefault="00253A86" w:rsidP="0071554B">
            <w:pPr>
              <w:autoSpaceDE w:val="0"/>
              <w:autoSpaceDN w:val="0"/>
              <w:adjustRightInd w:val="0"/>
              <w:rPr>
                <w:rFonts w:ascii="Verdana" w:hAnsi="Verdana" w:cs="Arial"/>
                <w:color w:val="000000"/>
                <w:sz w:val="16"/>
                <w:szCs w:val="16"/>
              </w:rPr>
            </w:pPr>
          </w:p>
          <w:p w14:paraId="2FF3CA11" w14:textId="77777777" w:rsidR="002169A2" w:rsidRPr="00202C16" w:rsidRDefault="00253A86" w:rsidP="0071554B">
            <w:pPr>
              <w:numPr>
                <w:ilvl w:val="0"/>
                <w:numId w:val="41"/>
              </w:numPr>
              <w:contextualSpacing/>
              <w:rPr>
                <w:rFonts w:ascii="Verdana" w:hAnsi="Verdana" w:cs="Arial"/>
                <w:sz w:val="16"/>
                <w:szCs w:val="16"/>
                <w:lang w:eastAsia="en-AU"/>
              </w:rPr>
            </w:pPr>
            <w:r w:rsidRPr="00202C16">
              <w:rPr>
                <w:rFonts w:ascii="Verdana" w:hAnsi="Verdana" w:cs="Arial"/>
                <w:sz w:val="16"/>
                <w:szCs w:val="16"/>
                <w:lang w:eastAsia="en-AU"/>
              </w:rPr>
              <w:t xml:space="preserve">Act as a liaison officer, attending the DDCC as </w:t>
            </w:r>
            <w:proofErr w:type="gramStart"/>
            <w:r w:rsidRPr="00202C16">
              <w:rPr>
                <w:rFonts w:ascii="Verdana" w:hAnsi="Verdana" w:cs="Arial"/>
                <w:sz w:val="16"/>
                <w:szCs w:val="16"/>
                <w:lang w:eastAsia="en-AU"/>
              </w:rPr>
              <w:t>necessary;</w:t>
            </w:r>
            <w:proofErr w:type="gramEnd"/>
          </w:p>
          <w:p w14:paraId="369BA9E5" w14:textId="77777777" w:rsidR="002169A2" w:rsidRPr="00202C16" w:rsidRDefault="00253A86" w:rsidP="0071554B">
            <w:pPr>
              <w:numPr>
                <w:ilvl w:val="0"/>
                <w:numId w:val="41"/>
              </w:numPr>
              <w:contextualSpacing/>
              <w:rPr>
                <w:rFonts w:ascii="Verdana" w:hAnsi="Verdana" w:cs="Arial"/>
                <w:sz w:val="16"/>
                <w:szCs w:val="16"/>
                <w:lang w:eastAsia="en-AU"/>
              </w:rPr>
            </w:pPr>
            <w:r w:rsidRPr="00202C16">
              <w:rPr>
                <w:rFonts w:ascii="Verdana" w:hAnsi="Verdana" w:cs="Arial"/>
                <w:sz w:val="16"/>
                <w:szCs w:val="16"/>
                <w:lang w:eastAsia="en-AU"/>
              </w:rPr>
              <w:t xml:space="preserve">Convey the DDC’s directions/instructions to their respective </w:t>
            </w:r>
            <w:proofErr w:type="gramStart"/>
            <w:r w:rsidRPr="00202C16">
              <w:rPr>
                <w:rFonts w:ascii="Verdana" w:hAnsi="Verdana" w:cs="Arial"/>
                <w:sz w:val="16"/>
                <w:szCs w:val="16"/>
                <w:lang w:eastAsia="en-AU"/>
              </w:rPr>
              <w:t>organisation;</w:t>
            </w:r>
            <w:proofErr w:type="gramEnd"/>
          </w:p>
          <w:p w14:paraId="0CD1871E" w14:textId="77777777" w:rsidR="002169A2" w:rsidRPr="00202C16" w:rsidRDefault="00253A86" w:rsidP="0071554B">
            <w:pPr>
              <w:numPr>
                <w:ilvl w:val="0"/>
                <w:numId w:val="41"/>
              </w:numPr>
              <w:contextualSpacing/>
              <w:rPr>
                <w:rFonts w:ascii="Verdana" w:hAnsi="Verdana" w:cs="Arial"/>
                <w:sz w:val="16"/>
                <w:szCs w:val="16"/>
                <w:lang w:eastAsia="en-AU"/>
              </w:rPr>
            </w:pPr>
            <w:r w:rsidRPr="00202C16">
              <w:rPr>
                <w:rFonts w:ascii="Verdana" w:hAnsi="Verdana" w:cs="Arial"/>
                <w:sz w:val="16"/>
                <w:szCs w:val="16"/>
                <w:lang w:eastAsia="en-AU"/>
              </w:rPr>
              <w:t>Manage information flows from the DDCC to their respective Department/</w:t>
            </w:r>
            <w:proofErr w:type="gramStart"/>
            <w:r w:rsidRPr="00202C16">
              <w:rPr>
                <w:rFonts w:ascii="Verdana" w:hAnsi="Verdana" w:cs="Arial"/>
                <w:sz w:val="16"/>
                <w:szCs w:val="16"/>
                <w:lang w:eastAsia="en-AU"/>
              </w:rPr>
              <w:t>Agency;</w:t>
            </w:r>
            <w:proofErr w:type="gramEnd"/>
          </w:p>
          <w:p w14:paraId="5D3943F7" w14:textId="77777777" w:rsidR="002169A2" w:rsidRPr="00202C16" w:rsidRDefault="00253A86" w:rsidP="0071554B">
            <w:pPr>
              <w:numPr>
                <w:ilvl w:val="0"/>
                <w:numId w:val="41"/>
              </w:numPr>
              <w:contextualSpacing/>
              <w:rPr>
                <w:rFonts w:ascii="Verdana" w:hAnsi="Verdana" w:cs="Arial"/>
                <w:sz w:val="16"/>
                <w:szCs w:val="16"/>
                <w:lang w:eastAsia="en-AU"/>
              </w:rPr>
            </w:pPr>
            <w:r w:rsidRPr="00202C16">
              <w:rPr>
                <w:rFonts w:ascii="Verdana" w:hAnsi="Verdana" w:cs="Arial"/>
                <w:sz w:val="16"/>
                <w:szCs w:val="16"/>
                <w:lang w:eastAsia="en-AU"/>
              </w:rPr>
              <w:t xml:space="preserve">Provide support and advice across agencies and the DDMG/DDC as </w:t>
            </w:r>
            <w:proofErr w:type="gramStart"/>
            <w:r w:rsidRPr="00202C16">
              <w:rPr>
                <w:rFonts w:ascii="Verdana" w:hAnsi="Verdana" w:cs="Arial"/>
                <w:sz w:val="16"/>
                <w:szCs w:val="16"/>
                <w:lang w:eastAsia="en-AU"/>
              </w:rPr>
              <w:t>required;</w:t>
            </w:r>
            <w:proofErr w:type="gramEnd"/>
          </w:p>
          <w:p w14:paraId="78F1522A" w14:textId="77777777" w:rsidR="002169A2" w:rsidRPr="00202C16" w:rsidRDefault="00253A86" w:rsidP="0071554B">
            <w:pPr>
              <w:numPr>
                <w:ilvl w:val="0"/>
                <w:numId w:val="41"/>
              </w:numPr>
              <w:contextualSpacing/>
              <w:rPr>
                <w:rFonts w:ascii="Verdana" w:hAnsi="Verdana" w:cs="Arial"/>
                <w:sz w:val="16"/>
                <w:szCs w:val="16"/>
                <w:lang w:eastAsia="en-AU"/>
              </w:rPr>
            </w:pPr>
            <w:r w:rsidRPr="00202C16">
              <w:rPr>
                <w:rFonts w:ascii="Verdana" w:hAnsi="Verdana" w:cs="Arial"/>
                <w:sz w:val="16"/>
                <w:szCs w:val="16"/>
                <w:lang w:eastAsia="en-AU"/>
              </w:rPr>
              <w:t xml:space="preserve">Have the authority to commit their organisation’s resources in support of operational </w:t>
            </w:r>
            <w:proofErr w:type="gramStart"/>
            <w:r w:rsidRPr="00202C16">
              <w:rPr>
                <w:rFonts w:ascii="Verdana" w:hAnsi="Verdana" w:cs="Arial"/>
                <w:sz w:val="16"/>
                <w:szCs w:val="16"/>
                <w:lang w:eastAsia="en-AU"/>
              </w:rPr>
              <w:t>requirements;</w:t>
            </w:r>
            <w:proofErr w:type="gramEnd"/>
          </w:p>
          <w:p w14:paraId="5CEA03A0" w14:textId="77777777" w:rsidR="002169A2" w:rsidRPr="00202C16" w:rsidRDefault="00253A86" w:rsidP="0071554B">
            <w:pPr>
              <w:numPr>
                <w:ilvl w:val="0"/>
                <w:numId w:val="41"/>
              </w:numPr>
              <w:contextualSpacing/>
              <w:rPr>
                <w:rFonts w:ascii="Verdana" w:hAnsi="Verdana" w:cs="Arial"/>
                <w:sz w:val="16"/>
                <w:szCs w:val="16"/>
                <w:lang w:eastAsia="en-AU"/>
              </w:rPr>
            </w:pPr>
            <w:r w:rsidRPr="00202C16">
              <w:rPr>
                <w:rFonts w:ascii="Verdana" w:hAnsi="Verdana" w:cs="Arial"/>
                <w:sz w:val="16"/>
                <w:szCs w:val="16"/>
                <w:lang w:eastAsia="en-AU"/>
              </w:rPr>
              <w:t xml:space="preserve">Undertake functional agency responsibilities as necessary to </w:t>
            </w:r>
            <w:r w:rsidRPr="00202C16">
              <w:rPr>
                <w:rFonts w:ascii="Verdana" w:hAnsi="Verdana" w:cs="Arial"/>
                <w:sz w:val="16"/>
                <w:szCs w:val="16"/>
                <w:lang w:eastAsia="en-AU"/>
              </w:rPr>
              <w:lastRenderedPageBreak/>
              <w:t xml:space="preserve">support the functions of the DDMG and as directed by the </w:t>
            </w:r>
            <w:proofErr w:type="gramStart"/>
            <w:r w:rsidRPr="00202C16">
              <w:rPr>
                <w:rFonts w:ascii="Verdana" w:hAnsi="Verdana" w:cs="Arial"/>
                <w:sz w:val="16"/>
                <w:szCs w:val="16"/>
                <w:lang w:eastAsia="en-AU"/>
              </w:rPr>
              <w:t>DDC</w:t>
            </w:r>
            <w:r w:rsidR="0071554B">
              <w:rPr>
                <w:rFonts w:ascii="Verdana" w:hAnsi="Verdana" w:cs="Arial"/>
                <w:sz w:val="16"/>
                <w:szCs w:val="16"/>
                <w:lang w:eastAsia="en-AU"/>
              </w:rPr>
              <w:t>;</w:t>
            </w:r>
            <w:proofErr w:type="gramEnd"/>
          </w:p>
          <w:p w14:paraId="189A0065" w14:textId="77777777" w:rsidR="002169A2" w:rsidRPr="00202C16" w:rsidRDefault="00253A86" w:rsidP="0071554B">
            <w:pPr>
              <w:numPr>
                <w:ilvl w:val="0"/>
                <w:numId w:val="41"/>
              </w:numPr>
              <w:contextualSpacing/>
              <w:rPr>
                <w:rFonts w:ascii="Verdana" w:hAnsi="Verdana" w:cs="Arial"/>
                <w:sz w:val="16"/>
                <w:szCs w:val="16"/>
                <w:lang w:eastAsia="en-AU"/>
              </w:rPr>
            </w:pPr>
            <w:r w:rsidRPr="00202C16">
              <w:rPr>
                <w:rFonts w:ascii="Verdana" w:hAnsi="Verdana" w:cs="Arial"/>
                <w:sz w:val="16"/>
                <w:szCs w:val="16"/>
                <w:lang w:eastAsia="en-AU"/>
              </w:rPr>
              <w:t xml:space="preserve">Ensure Situation Reports are forwarded at the request of the </w:t>
            </w:r>
            <w:proofErr w:type="gramStart"/>
            <w:r w:rsidRPr="00202C16">
              <w:rPr>
                <w:rFonts w:ascii="Verdana" w:hAnsi="Verdana" w:cs="Arial"/>
                <w:sz w:val="16"/>
                <w:szCs w:val="16"/>
                <w:lang w:eastAsia="en-AU"/>
              </w:rPr>
              <w:t>DDC</w:t>
            </w:r>
            <w:r w:rsidR="002169A2" w:rsidRPr="00202C16">
              <w:rPr>
                <w:rFonts w:ascii="Verdana" w:hAnsi="Verdana" w:cs="Arial"/>
                <w:sz w:val="16"/>
                <w:szCs w:val="16"/>
                <w:lang w:eastAsia="en-AU"/>
              </w:rPr>
              <w:t>;</w:t>
            </w:r>
            <w:proofErr w:type="gramEnd"/>
          </w:p>
          <w:p w14:paraId="670DF26A" w14:textId="77777777" w:rsidR="002169A2" w:rsidRPr="00202C16" w:rsidRDefault="00253A86" w:rsidP="0071554B">
            <w:pPr>
              <w:numPr>
                <w:ilvl w:val="0"/>
                <w:numId w:val="41"/>
              </w:numPr>
              <w:contextualSpacing/>
              <w:rPr>
                <w:rFonts w:ascii="Verdana" w:hAnsi="Verdana" w:cs="Arial"/>
                <w:sz w:val="16"/>
                <w:szCs w:val="16"/>
                <w:lang w:eastAsia="en-AU"/>
              </w:rPr>
            </w:pPr>
            <w:r w:rsidRPr="00202C16">
              <w:rPr>
                <w:rFonts w:ascii="Verdana" w:hAnsi="Verdana" w:cs="Arial"/>
                <w:sz w:val="16"/>
                <w:szCs w:val="16"/>
                <w:lang w:eastAsia="en-AU"/>
              </w:rPr>
              <w:t xml:space="preserve">Implement agency plans as required; </w:t>
            </w:r>
            <w:r w:rsidR="002169A2" w:rsidRPr="00202C16">
              <w:rPr>
                <w:rFonts w:ascii="Verdana" w:hAnsi="Verdana" w:cs="Arial"/>
                <w:sz w:val="16"/>
                <w:szCs w:val="16"/>
                <w:lang w:eastAsia="en-AU"/>
              </w:rPr>
              <w:t xml:space="preserve">and </w:t>
            </w:r>
          </w:p>
          <w:p w14:paraId="1D19B08A" w14:textId="77777777" w:rsidR="00253A86" w:rsidRPr="003A2387" w:rsidRDefault="00253A86" w:rsidP="003A2387">
            <w:pPr>
              <w:numPr>
                <w:ilvl w:val="0"/>
                <w:numId w:val="41"/>
              </w:numPr>
              <w:contextualSpacing/>
              <w:rPr>
                <w:rFonts w:ascii="Verdana" w:hAnsi="Verdana" w:cs="Arial"/>
                <w:sz w:val="16"/>
                <w:szCs w:val="16"/>
                <w:lang w:eastAsia="en-AU"/>
              </w:rPr>
            </w:pPr>
            <w:r w:rsidRPr="00202C16">
              <w:rPr>
                <w:rFonts w:ascii="Verdana" w:hAnsi="Verdana" w:cs="Arial"/>
                <w:sz w:val="16"/>
                <w:szCs w:val="16"/>
                <w:lang w:eastAsia="en-AU"/>
              </w:rPr>
              <w:t>Assist in the development of coordination/response plans as required</w:t>
            </w:r>
            <w:r w:rsidR="0071554B">
              <w:rPr>
                <w:rFonts w:ascii="Verdana" w:hAnsi="Verdana" w:cs="Arial"/>
                <w:sz w:val="16"/>
                <w:szCs w:val="16"/>
                <w:lang w:eastAsia="en-AU"/>
              </w:rPr>
              <w:t>.</w:t>
            </w:r>
          </w:p>
        </w:tc>
      </w:tr>
      <w:tr w:rsidR="00444F15" w:rsidRPr="00202C16" w14:paraId="1A6D9945" w14:textId="77777777" w:rsidTr="00E842B1">
        <w:trPr>
          <w:jc w:val="center"/>
        </w:trPr>
        <w:tc>
          <w:tcPr>
            <w:tcW w:w="1919" w:type="dxa"/>
          </w:tcPr>
          <w:p w14:paraId="0D971EE3" w14:textId="77777777" w:rsidR="006101E3"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lastRenderedPageBreak/>
              <w:t>Communications/</w:t>
            </w:r>
          </w:p>
          <w:p w14:paraId="79889EFD"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Information Systems</w:t>
            </w:r>
          </w:p>
          <w:p w14:paraId="0948366A" w14:textId="77777777" w:rsidR="00253A86" w:rsidRPr="00202C16" w:rsidRDefault="00253A86" w:rsidP="0071554B">
            <w:pPr>
              <w:autoSpaceDE w:val="0"/>
              <w:autoSpaceDN w:val="0"/>
              <w:adjustRightInd w:val="0"/>
              <w:rPr>
                <w:rFonts w:ascii="Verdana" w:hAnsi="Verdana" w:cs="Arial"/>
                <w:b/>
                <w:i/>
                <w:color w:val="000000"/>
                <w:sz w:val="16"/>
                <w:szCs w:val="16"/>
              </w:rPr>
            </w:pPr>
          </w:p>
          <w:p w14:paraId="325C4691" w14:textId="77777777" w:rsidR="00253A86" w:rsidRPr="00202C16" w:rsidRDefault="00253A86" w:rsidP="0071554B">
            <w:pPr>
              <w:autoSpaceDE w:val="0"/>
              <w:autoSpaceDN w:val="0"/>
              <w:adjustRightInd w:val="0"/>
              <w:rPr>
                <w:rFonts w:ascii="Verdana" w:hAnsi="Verdana" w:cs="Arial"/>
                <w:b/>
                <w:i/>
                <w:color w:val="000000"/>
                <w:sz w:val="16"/>
                <w:szCs w:val="16"/>
              </w:rPr>
            </w:pPr>
          </w:p>
          <w:p w14:paraId="190BFC26" w14:textId="77777777" w:rsidR="00253A86" w:rsidRPr="00202C16" w:rsidRDefault="00253A86" w:rsidP="0071554B">
            <w:pPr>
              <w:autoSpaceDE w:val="0"/>
              <w:autoSpaceDN w:val="0"/>
              <w:adjustRightInd w:val="0"/>
              <w:rPr>
                <w:rFonts w:ascii="Verdana" w:hAnsi="Verdana" w:cs="Arial"/>
                <w:b/>
                <w:i/>
                <w:color w:val="000000"/>
                <w:sz w:val="16"/>
                <w:szCs w:val="16"/>
              </w:rPr>
            </w:pPr>
          </w:p>
          <w:p w14:paraId="7BD4FE9D" w14:textId="77777777" w:rsidR="00253A86" w:rsidRPr="00202C16" w:rsidRDefault="00253A86" w:rsidP="0071554B">
            <w:pPr>
              <w:autoSpaceDE w:val="0"/>
              <w:autoSpaceDN w:val="0"/>
              <w:adjustRightInd w:val="0"/>
              <w:rPr>
                <w:rFonts w:ascii="Verdana" w:hAnsi="Verdana" w:cs="Arial"/>
                <w:b/>
                <w:i/>
                <w:color w:val="000000"/>
                <w:sz w:val="16"/>
                <w:szCs w:val="16"/>
              </w:rPr>
            </w:pPr>
          </w:p>
        </w:tc>
        <w:tc>
          <w:tcPr>
            <w:tcW w:w="2410" w:type="dxa"/>
          </w:tcPr>
          <w:p w14:paraId="3538D1CF"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Consultation of </w:t>
            </w:r>
            <w:r w:rsidR="00EC309D" w:rsidRPr="00202C16">
              <w:rPr>
                <w:rFonts w:ascii="Verdana" w:hAnsi="Verdana" w:cs="Arial"/>
                <w:color w:val="000000"/>
                <w:sz w:val="16"/>
                <w:szCs w:val="16"/>
              </w:rPr>
              <w:t>Executive Officer</w:t>
            </w:r>
            <w:r w:rsidRPr="00202C16">
              <w:rPr>
                <w:rFonts w:ascii="Verdana" w:hAnsi="Verdana" w:cs="Arial"/>
                <w:color w:val="000000"/>
                <w:sz w:val="16"/>
                <w:szCs w:val="16"/>
              </w:rPr>
              <w:t xml:space="preserve">, </w:t>
            </w:r>
            <w:r w:rsidR="0071554B">
              <w:rPr>
                <w:rFonts w:ascii="Verdana" w:hAnsi="Verdana" w:cs="Arial"/>
                <w:color w:val="000000"/>
                <w:sz w:val="16"/>
                <w:szCs w:val="16"/>
              </w:rPr>
              <w:t>Emergency Management Coordinators (EMCs)</w:t>
            </w:r>
            <w:r w:rsidRPr="00202C16">
              <w:rPr>
                <w:rFonts w:ascii="Verdana" w:hAnsi="Verdana" w:cs="Arial"/>
                <w:color w:val="000000"/>
                <w:sz w:val="16"/>
                <w:szCs w:val="16"/>
              </w:rPr>
              <w:t xml:space="preserve"> and</w:t>
            </w:r>
            <w:r w:rsidR="00EC309D" w:rsidRPr="00202C16">
              <w:rPr>
                <w:rFonts w:ascii="Verdana" w:hAnsi="Verdana" w:cs="Arial"/>
                <w:color w:val="000000"/>
                <w:sz w:val="16"/>
                <w:szCs w:val="16"/>
              </w:rPr>
              <w:t xml:space="preserve"> Council</w:t>
            </w:r>
            <w:r w:rsidRPr="00202C16">
              <w:rPr>
                <w:rFonts w:ascii="Verdana" w:hAnsi="Verdana" w:cs="Arial"/>
                <w:color w:val="000000"/>
                <w:sz w:val="16"/>
                <w:szCs w:val="16"/>
              </w:rPr>
              <w:t xml:space="preserve"> DMOs after LDMG and DDMG</w:t>
            </w:r>
            <w:r w:rsidR="0071554B">
              <w:rPr>
                <w:rFonts w:ascii="Verdana" w:hAnsi="Verdana" w:cs="Arial"/>
                <w:color w:val="000000"/>
                <w:sz w:val="16"/>
                <w:szCs w:val="16"/>
              </w:rPr>
              <w:t xml:space="preserve"> meetings</w:t>
            </w:r>
            <w:r w:rsidRPr="00202C16">
              <w:rPr>
                <w:rFonts w:ascii="Verdana" w:hAnsi="Verdana" w:cs="Arial"/>
                <w:color w:val="000000"/>
                <w:sz w:val="16"/>
                <w:szCs w:val="16"/>
              </w:rPr>
              <w:t xml:space="preserve"> and/or as required</w:t>
            </w:r>
          </w:p>
          <w:p w14:paraId="5FD5C6F1" w14:textId="77777777" w:rsidR="00253A86" w:rsidRPr="00202C16" w:rsidRDefault="00253A86" w:rsidP="0071554B">
            <w:pPr>
              <w:autoSpaceDE w:val="0"/>
              <w:autoSpaceDN w:val="0"/>
              <w:adjustRightInd w:val="0"/>
              <w:rPr>
                <w:rFonts w:ascii="Verdana" w:hAnsi="Verdana" w:cs="Arial"/>
                <w:color w:val="000000"/>
                <w:sz w:val="16"/>
                <w:szCs w:val="16"/>
              </w:rPr>
            </w:pPr>
          </w:p>
          <w:p w14:paraId="273DF61A"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Maintenance of DDMG and LDMG contact list</w:t>
            </w:r>
          </w:p>
          <w:p w14:paraId="0F17022A" w14:textId="77777777" w:rsidR="00253A86" w:rsidRPr="00202C16" w:rsidRDefault="00253A86" w:rsidP="0071554B">
            <w:pPr>
              <w:autoSpaceDE w:val="0"/>
              <w:autoSpaceDN w:val="0"/>
              <w:adjustRightInd w:val="0"/>
              <w:rPr>
                <w:rFonts w:ascii="Verdana" w:hAnsi="Verdana" w:cs="Arial"/>
                <w:color w:val="000000"/>
                <w:sz w:val="16"/>
                <w:szCs w:val="16"/>
              </w:rPr>
            </w:pPr>
          </w:p>
          <w:p w14:paraId="00BABA03" w14:textId="77777777" w:rsidR="0071554B" w:rsidRDefault="0071554B" w:rsidP="0071554B">
            <w:pPr>
              <w:autoSpaceDE w:val="0"/>
              <w:autoSpaceDN w:val="0"/>
              <w:adjustRightInd w:val="0"/>
              <w:rPr>
                <w:rFonts w:ascii="Verdana" w:hAnsi="Verdana" w:cs="Arial"/>
                <w:color w:val="000000"/>
                <w:sz w:val="16"/>
                <w:szCs w:val="16"/>
              </w:rPr>
            </w:pPr>
          </w:p>
          <w:p w14:paraId="167EB3C6"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Currency of Guardian usage </w:t>
            </w:r>
          </w:p>
          <w:p w14:paraId="15C36CA1" w14:textId="77777777" w:rsidR="00253A86" w:rsidRPr="00202C16" w:rsidRDefault="00253A86" w:rsidP="0071554B">
            <w:pPr>
              <w:autoSpaceDE w:val="0"/>
              <w:autoSpaceDN w:val="0"/>
              <w:adjustRightInd w:val="0"/>
              <w:rPr>
                <w:rFonts w:ascii="Verdana" w:hAnsi="Verdana" w:cs="Arial"/>
                <w:color w:val="000000"/>
                <w:sz w:val="16"/>
                <w:szCs w:val="16"/>
              </w:rPr>
            </w:pPr>
          </w:p>
          <w:p w14:paraId="052B1639" w14:textId="77777777" w:rsidR="00253A86" w:rsidRPr="00202C16" w:rsidRDefault="00253A86" w:rsidP="0071554B">
            <w:pPr>
              <w:autoSpaceDE w:val="0"/>
              <w:autoSpaceDN w:val="0"/>
              <w:adjustRightInd w:val="0"/>
              <w:rPr>
                <w:rFonts w:ascii="Verdana" w:hAnsi="Verdana" w:cs="Arial"/>
                <w:color w:val="000000"/>
                <w:sz w:val="16"/>
                <w:szCs w:val="16"/>
              </w:rPr>
            </w:pPr>
          </w:p>
          <w:p w14:paraId="61004D9A"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Currency of DIEMS usage </w:t>
            </w:r>
          </w:p>
          <w:p w14:paraId="63ADFAAD" w14:textId="77777777" w:rsidR="00253A86" w:rsidRPr="00202C16" w:rsidRDefault="00253A86" w:rsidP="0071554B">
            <w:pPr>
              <w:autoSpaceDE w:val="0"/>
              <w:autoSpaceDN w:val="0"/>
              <w:adjustRightInd w:val="0"/>
              <w:rPr>
                <w:rFonts w:ascii="Verdana" w:hAnsi="Verdana" w:cs="Arial"/>
                <w:color w:val="000000"/>
                <w:sz w:val="16"/>
                <w:szCs w:val="16"/>
              </w:rPr>
            </w:pPr>
          </w:p>
          <w:p w14:paraId="2476AC65"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Maintenance of Cross Border Disaster Management Groups contact list</w:t>
            </w:r>
          </w:p>
          <w:p w14:paraId="77C06798" w14:textId="77777777" w:rsidR="00253A86" w:rsidRPr="00202C16" w:rsidRDefault="00253A86" w:rsidP="0071554B">
            <w:pPr>
              <w:autoSpaceDE w:val="0"/>
              <w:autoSpaceDN w:val="0"/>
              <w:adjustRightInd w:val="0"/>
              <w:rPr>
                <w:rFonts w:ascii="Verdana" w:hAnsi="Verdana" w:cs="Arial"/>
                <w:color w:val="000000"/>
                <w:sz w:val="16"/>
                <w:szCs w:val="16"/>
              </w:rPr>
            </w:pPr>
          </w:p>
          <w:p w14:paraId="2B53284F"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Engagement with Cross Border Disaster Management Groups </w:t>
            </w:r>
          </w:p>
        </w:tc>
        <w:tc>
          <w:tcPr>
            <w:tcW w:w="3685" w:type="dxa"/>
          </w:tcPr>
          <w:p w14:paraId="303E1C5E"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Currency of </w:t>
            </w:r>
            <w:r w:rsidR="0022165C">
              <w:rPr>
                <w:rFonts w:ascii="Verdana" w:hAnsi="Verdana" w:cs="Arial"/>
                <w:color w:val="000000"/>
                <w:sz w:val="16"/>
                <w:szCs w:val="16"/>
              </w:rPr>
              <w:t>m</w:t>
            </w:r>
            <w:r w:rsidRPr="00202C16">
              <w:rPr>
                <w:rFonts w:ascii="Verdana" w:hAnsi="Verdana" w:cs="Arial"/>
                <w:color w:val="000000"/>
                <w:sz w:val="16"/>
                <w:szCs w:val="16"/>
              </w:rPr>
              <w:t xml:space="preserve">eetings conducted </w:t>
            </w:r>
          </w:p>
          <w:p w14:paraId="59D3086E" w14:textId="77777777" w:rsidR="00253A86" w:rsidRPr="00202C16" w:rsidRDefault="00253A86" w:rsidP="0071554B">
            <w:pPr>
              <w:autoSpaceDE w:val="0"/>
              <w:autoSpaceDN w:val="0"/>
              <w:adjustRightInd w:val="0"/>
              <w:rPr>
                <w:rFonts w:ascii="Verdana" w:hAnsi="Verdana" w:cs="Arial"/>
                <w:color w:val="000000"/>
                <w:sz w:val="16"/>
                <w:szCs w:val="16"/>
              </w:rPr>
            </w:pPr>
          </w:p>
          <w:p w14:paraId="0FF74C57" w14:textId="77777777" w:rsidR="00253A86" w:rsidRPr="00202C16" w:rsidRDefault="00253A86" w:rsidP="0071554B">
            <w:pPr>
              <w:autoSpaceDE w:val="0"/>
              <w:autoSpaceDN w:val="0"/>
              <w:adjustRightInd w:val="0"/>
              <w:rPr>
                <w:rFonts w:ascii="Verdana" w:hAnsi="Verdana" w:cs="Arial"/>
                <w:color w:val="000000"/>
                <w:sz w:val="16"/>
                <w:szCs w:val="16"/>
              </w:rPr>
            </w:pPr>
          </w:p>
          <w:p w14:paraId="1D385A0F" w14:textId="77777777" w:rsidR="00253A86" w:rsidRPr="00202C16" w:rsidRDefault="00253A86" w:rsidP="0071554B">
            <w:pPr>
              <w:autoSpaceDE w:val="0"/>
              <w:autoSpaceDN w:val="0"/>
              <w:adjustRightInd w:val="0"/>
              <w:rPr>
                <w:rFonts w:ascii="Verdana" w:hAnsi="Verdana" w:cs="Arial"/>
                <w:color w:val="000000"/>
                <w:sz w:val="16"/>
                <w:szCs w:val="16"/>
              </w:rPr>
            </w:pPr>
          </w:p>
          <w:p w14:paraId="15E3AA9F" w14:textId="77777777" w:rsidR="00EC309D" w:rsidRPr="00202C16" w:rsidRDefault="00EC309D" w:rsidP="0071554B">
            <w:pPr>
              <w:autoSpaceDE w:val="0"/>
              <w:autoSpaceDN w:val="0"/>
              <w:adjustRightInd w:val="0"/>
              <w:rPr>
                <w:rFonts w:ascii="Verdana" w:hAnsi="Verdana" w:cs="Arial"/>
                <w:color w:val="000000"/>
                <w:sz w:val="16"/>
                <w:szCs w:val="16"/>
              </w:rPr>
            </w:pPr>
          </w:p>
          <w:p w14:paraId="5A155FF1" w14:textId="77777777" w:rsidR="00EC309D" w:rsidRPr="00202C16" w:rsidRDefault="00EC309D" w:rsidP="0071554B">
            <w:pPr>
              <w:autoSpaceDE w:val="0"/>
              <w:autoSpaceDN w:val="0"/>
              <w:adjustRightInd w:val="0"/>
              <w:rPr>
                <w:rFonts w:ascii="Verdana" w:hAnsi="Verdana" w:cs="Arial"/>
                <w:color w:val="000000"/>
                <w:sz w:val="16"/>
                <w:szCs w:val="16"/>
              </w:rPr>
            </w:pPr>
          </w:p>
          <w:p w14:paraId="010E73A7" w14:textId="77777777" w:rsidR="0071554B" w:rsidRDefault="0071554B" w:rsidP="0071554B">
            <w:pPr>
              <w:autoSpaceDE w:val="0"/>
              <w:autoSpaceDN w:val="0"/>
              <w:adjustRightInd w:val="0"/>
              <w:rPr>
                <w:rFonts w:ascii="Verdana" w:hAnsi="Verdana" w:cs="Arial"/>
                <w:color w:val="000000"/>
                <w:sz w:val="16"/>
                <w:szCs w:val="16"/>
              </w:rPr>
            </w:pPr>
          </w:p>
          <w:p w14:paraId="22776BA4" w14:textId="77777777" w:rsidR="0071554B" w:rsidRDefault="0071554B" w:rsidP="0071554B">
            <w:pPr>
              <w:autoSpaceDE w:val="0"/>
              <w:autoSpaceDN w:val="0"/>
              <w:adjustRightInd w:val="0"/>
              <w:rPr>
                <w:rFonts w:ascii="Verdana" w:hAnsi="Verdana" w:cs="Arial"/>
                <w:color w:val="000000"/>
                <w:sz w:val="16"/>
                <w:szCs w:val="16"/>
              </w:rPr>
            </w:pPr>
          </w:p>
          <w:p w14:paraId="5A693F3B"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Update at meetings and as required</w:t>
            </w:r>
          </w:p>
          <w:p w14:paraId="12AB98CF" w14:textId="77777777" w:rsidR="00253A86" w:rsidRPr="00202C16" w:rsidRDefault="00253A86" w:rsidP="0071554B">
            <w:pPr>
              <w:autoSpaceDE w:val="0"/>
              <w:autoSpaceDN w:val="0"/>
              <w:adjustRightInd w:val="0"/>
              <w:rPr>
                <w:rFonts w:ascii="Verdana" w:hAnsi="Verdana" w:cs="Arial"/>
                <w:color w:val="000000"/>
                <w:sz w:val="16"/>
                <w:szCs w:val="16"/>
              </w:rPr>
            </w:pPr>
          </w:p>
          <w:p w14:paraId="5C11FB3D" w14:textId="77777777" w:rsidR="00253A86" w:rsidRPr="00202C16" w:rsidRDefault="00253A86" w:rsidP="0071554B">
            <w:pPr>
              <w:autoSpaceDE w:val="0"/>
              <w:autoSpaceDN w:val="0"/>
              <w:adjustRightInd w:val="0"/>
              <w:rPr>
                <w:rFonts w:ascii="Verdana" w:hAnsi="Verdana" w:cs="Arial"/>
                <w:color w:val="000000"/>
                <w:sz w:val="16"/>
                <w:szCs w:val="16"/>
              </w:rPr>
            </w:pPr>
          </w:p>
          <w:p w14:paraId="38E03C49" w14:textId="77777777" w:rsidR="0071554B" w:rsidRDefault="0071554B" w:rsidP="0071554B">
            <w:pPr>
              <w:autoSpaceDE w:val="0"/>
              <w:autoSpaceDN w:val="0"/>
              <w:adjustRightInd w:val="0"/>
              <w:rPr>
                <w:rFonts w:ascii="Verdana" w:hAnsi="Verdana" w:cs="Arial"/>
                <w:color w:val="000000"/>
                <w:sz w:val="16"/>
                <w:szCs w:val="16"/>
              </w:rPr>
            </w:pPr>
          </w:p>
          <w:p w14:paraId="0D75904B"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Attendance at Guardian Training</w:t>
            </w:r>
          </w:p>
          <w:p w14:paraId="722D4391" w14:textId="77777777" w:rsidR="00253A86" w:rsidRPr="00202C16" w:rsidRDefault="00253A86" w:rsidP="0071554B">
            <w:pPr>
              <w:autoSpaceDE w:val="0"/>
              <w:autoSpaceDN w:val="0"/>
              <w:adjustRightInd w:val="0"/>
              <w:rPr>
                <w:rFonts w:ascii="Verdana" w:hAnsi="Verdana" w:cs="Arial"/>
                <w:color w:val="000000"/>
                <w:sz w:val="16"/>
                <w:szCs w:val="16"/>
              </w:rPr>
            </w:pPr>
          </w:p>
          <w:p w14:paraId="4D8605F7" w14:textId="77777777" w:rsidR="00253A86" w:rsidRPr="00202C16" w:rsidRDefault="00253A86" w:rsidP="0071554B">
            <w:pPr>
              <w:autoSpaceDE w:val="0"/>
              <w:autoSpaceDN w:val="0"/>
              <w:adjustRightInd w:val="0"/>
              <w:rPr>
                <w:rFonts w:ascii="Verdana" w:hAnsi="Verdana" w:cs="Arial"/>
                <w:color w:val="000000"/>
                <w:sz w:val="16"/>
                <w:szCs w:val="16"/>
              </w:rPr>
            </w:pPr>
          </w:p>
          <w:p w14:paraId="299FAAFA" w14:textId="77777777" w:rsidR="00EC309D" w:rsidRPr="00202C16" w:rsidRDefault="00EC309D" w:rsidP="0071554B">
            <w:pPr>
              <w:autoSpaceDE w:val="0"/>
              <w:autoSpaceDN w:val="0"/>
              <w:adjustRightInd w:val="0"/>
              <w:rPr>
                <w:rFonts w:ascii="Verdana" w:hAnsi="Verdana" w:cs="Arial"/>
                <w:color w:val="000000"/>
                <w:sz w:val="16"/>
                <w:szCs w:val="16"/>
              </w:rPr>
            </w:pPr>
          </w:p>
          <w:p w14:paraId="6D6EEEEB"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Attendance at DIEMS training</w:t>
            </w:r>
          </w:p>
          <w:p w14:paraId="53D08CC1" w14:textId="77777777" w:rsidR="00253A86" w:rsidRPr="00202C16" w:rsidRDefault="00253A86" w:rsidP="0071554B">
            <w:pPr>
              <w:autoSpaceDE w:val="0"/>
              <w:autoSpaceDN w:val="0"/>
              <w:adjustRightInd w:val="0"/>
              <w:rPr>
                <w:rFonts w:ascii="Verdana" w:hAnsi="Verdana" w:cs="Arial"/>
                <w:color w:val="000000"/>
                <w:sz w:val="16"/>
                <w:szCs w:val="16"/>
              </w:rPr>
            </w:pPr>
          </w:p>
          <w:p w14:paraId="02B4AACC" w14:textId="77777777" w:rsidR="00EC309D" w:rsidRPr="00202C16" w:rsidRDefault="00EC309D" w:rsidP="0071554B">
            <w:pPr>
              <w:autoSpaceDE w:val="0"/>
              <w:autoSpaceDN w:val="0"/>
              <w:adjustRightInd w:val="0"/>
              <w:rPr>
                <w:rFonts w:ascii="Verdana" w:hAnsi="Verdana" w:cs="Arial"/>
                <w:color w:val="000000"/>
                <w:sz w:val="16"/>
                <w:szCs w:val="16"/>
              </w:rPr>
            </w:pPr>
          </w:p>
          <w:p w14:paraId="6809100D"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Update at meetings and as required</w:t>
            </w:r>
          </w:p>
          <w:p w14:paraId="3EB9A88E" w14:textId="77777777" w:rsidR="00253A86" w:rsidRPr="00202C16" w:rsidRDefault="00253A86" w:rsidP="0071554B">
            <w:pPr>
              <w:autoSpaceDE w:val="0"/>
              <w:autoSpaceDN w:val="0"/>
              <w:adjustRightInd w:val="0"/>
              <w:rPr>
                <w:rFonts w:ascii="Verdana" w:hAnsi="Verdana" w:cs="Arial"/>
                <w:color w:val="000000"/>
                <w:sz w:val="16"/>
                <w:szCs w:val="16"/>
              </w:rPr>
            </w:pPr>
          </w:p>
          <w:p w14:paraId="7384144B" w14:textId="77777777" w:rsidR="00253A86" w:rsidRPr="00202C16" w:rsidRDefault="00253A86" w:rsidP="0071554B">
            <w:pPr>
              <w:autoSpaceDE w:val="0"/>
              <w:autoSpaceDN w:val="0"/>
              <w:adjustRightInd w:val="0"/>
              <w:rPr>
                <w:rFonts w:ascii="Verdana" w:hAnsi="Verdana" w:cs="Arial"/>
                <w:color w:val="000000"/>
                <w:sz w:val="16"/>
                <w:szCs w:val="16"/>
              </w:rPr>
            </w:pPr>
          </w:p>
          <w:p w14:paraId="2D0B70BE" w14:textId="77777777" w:rsidR="00253A86" w:rsidRPr="00202C16" w:rsidRDefault="00253A86" w:rsidP="0071554B">
            <w:pPr>
              <w:autoSpaceDE w:val="0"/>
              <w:autoSpaceDN w:val="0"/>
              <w:adjustRightInd w:val="0"/>
              <w:rPr>
                <w:rFonts w:ascii="Verdana" w:hAnsi="Verdana" w:cs="Arial"/>
                <w:color w:val="000000"/>
                <w:sz w:val="16"/>
                <w:szCs w:val="16"/>
              </w:rPr>
            </w:pPr>
          </w:p>
          <w:p w14:paraId="2AF0E74A" w14:textId="77777777" w:rsidR="00EC309D" w:rsidRPr="00202C16" w:rsidRDefault="00EC309D" w:rsidP="0071554B">
            <w:pPr>
              <w:autoSpaceDE w:val="0"/>
              <w:autoSpaceDN w:val="0"/>
              <w:adjustRightInd w:val="0"/>
              <w:rPr>
                <w:rFonts w:ascii="Verdana" w:hAnsi="Verdana" w:cs="Arial"/>
                <w:color w:val="000000"/>
                <w:sz w:val="16"/>
                <w:szCs w:val="16"/>
              </w:rPr>
            </w:pPr>
          </w:p>
          <w:p w14:paraId="76E5D98C"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Currency of </w:t>
            </w:r>
            <w:r w:rsidR="0022165C">
              <w:rPr>
                <w:rFonts w:ascii="Verdana" w:hAnsi="Verdana" w:cs="Arial"/>
                <w:color w:val="000000"/>
                <w:sz w:val="16"/>
                <w:szCs w:val="16"/>
              </w:rPr>
              <w:t>m</w:t>
            </w:r>
            <w:r w:rsidRPr="00202C16">
              <w:rPr>
                <w:rFonts w:ascii="Verdana" w:hAnsi="Verdana" w:cs="Arial"/>
                <w:color w:val="000000"/>
                <w:sz w:val="16"/>
                <w:szCs w:val="16"/>
              </w:rPr>
              <w:t xml:space="preserve">eetings attended </w:t>
            </w:r>
          </w:p>
          <w:p w14:paraId="6AD7BDA1" w14:textId="77777777" w:rsidR="00253A86" w:rsidRPr="00202C16" w:rsidRDefault="00253A86" w:rsidP="0071554B">
            <w:pPr>
              <w:autoSpaceDE w:val="0"/>
              <w:autoSpaceDN w:val="0"/>
              <w:adjustRightInd w:val="0"/>
              <w:rPr>
                <w:rFonts w:ascii="Verdana" w:hAnsi="Verdana" w:cs="Arial"/>
                <w:color w:val="000000"/>
                <w:sz w:val="16"/>
                <w:szCs w:val="16"/>
              </w:rPr>
            </w:pPr>
          </w:p>
        </w:tc>
        <w:tc>
          <w:tcPr>
            <w:tcW w:w="1985" w:type="dxa"/>
          </w:tcPr>
          <w:p w14:paraId="7192A75F"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Continual</w:t>
            </w:r>
          </w:p>
          <w:p w14:paraId="222BD848" w14:textId="77777777" w:rsidR="00253A86" w:rsidRPr="00202C16" w:rsidRDefault="00253A86" w:rsidP="0071554B">
            <w:pPr>
              <w:autoSpaceDE w:val="0"/>
              <w:autoSpaceDN w:val="0"/>
              <w:adjustRightInd w:val="0"/>
              <w:rPr>
                <w:rFonts w:ascii="Verdana" w:hAnsi="Verdana" w:cs="Arial"/>
                <w:color w:val="000000"/>
                <w:sz w:val="16"/>
                <w:szCs w:val="16"/>
              </w:rPr>
            </w:pPr>
          </w:p>
          <w:p w14:paraId="071503DF" w14:textId="77777777" w:rsidR="00253A86" w:rsidRPr="00202C16" w:rsidRDefault="00253A86" w:rsidP="0071554B">
            <w:pPr>
              <w:autoSpaceDE w:val="0"/>
              <w:autoSpaceDN w:val="0"/>
              <w:adjustRightInd w:val="0"/>
              <w:rPr>
                <w:rFonts w:ascii="Verdana" w:hAnsi="Verdana" w:cs="Arial"/>
                <w:color w:val="000000"/>
                <w:sz w:val="16"/>
                <w:szCs w:val="16"/>
              </w:rPr>
            </w:pPr>
          </w:p>
          <w:p w14:paraId="4C4240F3" w14:textId="77777777" w:rsidR="00253A86" w:rsidRPr="00202C16" w:rsidRDefault="00253A86" w:rsidP="0071554B">
            <w:pPr>
              <w:autoSpaceDE w:val="0"/>
              <w:autoSpaceDN w:val="0"/>
              <w:adjustRightInd w:val="0"/>
              <w:rPr>
                <w:rFonts w:ascii="Verdana" w:hAnsi="Verdana" w:cs="Arial"/>
                <w:color w:val="000000"/>
                <w:sz w:val="16"/>
                <w:szCs w:val="16"/>
              </w:rPr>
            </w:pPr>
          </w:p>
          <w:p w14:paraId="24C29A4C" w14:textId="77777777" w:rsidR="00EC309D" w:rsidRPr="00202C16" w:rsidRDefault="00EC309D" w:rsidP="0071554B">
            <w:pPr>
              <w:autoSpaceDE w:val="0"/>
              <w:autoSpaceDN w:val="0"/>
              <w:adjustRightInd w:val="0"/>
              <w:rPr>
                <w:rFonts w:ascii="Verdana" w:hAnsi="Verdana" w:cs="Arial"/>
                <w:color w:val="000000"/>
                <w:sz w:val="16"/>
                <w:szCs w:val="16"/>
              </w:rPr>
            </w:pPr>
          </w:p>
          <w:p w14:paraId="58A61E4A" w14:textId="77777777" w:rsidR="00EC309D" w:rsidRPr="00202C16" w:rsidRDefault="00EC309D" w:rsidP="0071554B">
            <w:pPr>
              <w:autoSpaceDE w:val="0"/>
              <w:autoSpaceDN w:val="0"/>
              <w:adjustRightInd w:val="0"/>
              <w:rPr>
                <w:rFonts w:ascii="Verdana" w:hAnsi="Verdana" w:cs="Arial"/>
                <w:color w:val="000000"/>
                <w:sz w:val="16"/>
                <w:szCs w:val="16"/>
              </w:rPr>
            </w:pPr>
          </w:p>
          <w:p w14:paraId="77E4DE10" w14:textId="77777777" w:rsidR="0071554B" w:rsidRDefault="0071554B" w:rsidP="0071554B">
            <w:pPr>
              <w:autoSpaceDE w:val="0"/>
              <w:autoSpaceDN w:val="0"/>
              <w:adjustRightInd w:val="0"/>
              <w:rPr>
                <w:rFonts w:ascii="Verdana" w:hAnsi="Verdana" w:cs="Arial"/>
                <w:color w:val="000000"/>
                <w:sz w:val="16"/>
                <w:szCs w:val="16"/>
              </w:rPr>
            </w:pPr>
          </w:p>
          <w:p w14:paraId="2227FC35" w14:textId="77777777" w:rsidR="0071554B" w:rsidRDefault="0071554B" w:rsidP="0071554B">
            <w:pPr>
              <w:autoSpaceDE w:val="0"/>
              <w:autoSpaceDN w:val="0"/>
              <w:adjustRightInd w:val="0"/>
              <w:rPr>
                <w:rFonts w:ascii="Verdana" w:hAnsi="Verdana" w:cs="Arial"/>
                <w:color w:val="000000"/>
                <w:sz w:val="16"/>
                <w:szCs w:val="16"/>
              </w:rPr>
            </w:pPr>
          </w:p>
          <w:p w14:paraId="73034269"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Continual</w:t>
            </w:r>
          </w:p>
          <w:p w14:paraId="5F17A915" w14:textId="77777777" w:rsidR="00253A86" w:rsidRPr="00202C16" w:rsidRDefault="00253A86" w:rsidP="0071554B">
            <w:pPr>
              <w:autoSpaceDE w:val="0"/>
              <w:autoSpaceDN w:val="0"/>
              <w:adjustRightInd w:val="0"/>
              <w:rPr>
                <w:rFonts w:ascii="Verdana" w:hAnsi="Verdana" w:cs="Arial"/>
                <w:color w:val="000000"/>
                <w:sz w:val="16"/>
                <w:szCs w:val="16"/>
              </w:rPr>
            </w:pPr>
          </w:p>
          <w:p w14:paraId="29BE7D0C" w14:textId="77777777" w:rsidR="00253A86" w:rsidRPr="00202C16" w:rsidRDefault="00253A86" w:rsidP="0071554B">
            <w:pPr>
              <w:autoSpaceDE w:val="0"/>
              <w:autoSpaceDN w:val="0"/>
              <w:adjustRightInd w:val="0"/>
              <w:rPr>
                <w:rFonts w:ascii="Verdana" w:hAnsi="Verdana" w:cs="Arial"/>
                <w:color w:val="000000"/>
                <w:sz w:val="16"/>
                <w:szCs w:val="16"/>
              </w:rPr>
            </w:pPr>
          </w:p>
          <w:p w14:paraId="0BCFF6DA" w14:textId="77777777" w:rsidR="0071554B" w:rsidRDefault="0071554B" w:rsidP="0071554B">
            <w:pPr>
              <w:autoSpaceDE w:val="0"/>
              <w:autoSpaceDN w:val="0"/>
              <w:adjustRightInd w:val="0"/>
              <w:rPr>
                <w:rFonts w:ascii="Verdana" w:hAnsi="Verdana" w:cs="Arial"/>
                <w:color w:val="000000"/>
                <w:sz w:val="16"/>
                <w:szCs w:val="16"/>
              </w:rPr>
            </w:pPr>
          </w:p>
          <w:p w14:paraId="443DB33B"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Continual – dates determined by SDR</w:t>
            </w:r>
            <w:r w:rsidR="0022165C">
              <w:rPr>
                <w:rFonts w:ascii="Verdana" w:hAnsi="Verdana" w:cs="Arial"/>
                <w:color w:val="000000"/>
                <w:sz w:val="16"/>
                <w:szCs w:val="16"/>
              </w:rPr>
              <w:t>C</w:t>
            </w:r>
          </w:p>
          <w:p w14:paraId="0E11B474" w14:textId="77777777" w:rsidR="00253A86" w:rsidRPr="00202C16" w:rsidRDefault="00253A86" w:rsidP="0071554B">
            <w:pPr>
              <w:autoSpaceDE w:val="0"/>
              <w:autoSpaceDN w:val="0"/>
              <w:adjustRightInd w:val="0"/>
              <w:rPr>
                <w:rFonts w:ascii="Verdana" w:hAnsi="Verdana" w:cs="Arial"/>
                <w:color w:val="000000"/>
                <w:sz w:val="16"/>
                <w:szCs w:val="16"/>
              </w:rPr>
            </w:pPr>
          </w:p>
          <w:p w14:paraId="58448DB2" w14:textId="77777777" w:rsidR="0022165C" w:rsidRDefault="0022165C" w:rsidP="0071554B">
            <w:pPr>
              <w:autoSpaceDE w:val="0"/>
              <w:autoSpaceDN w:val="0"/>
              <w:adjustRightInd w:val="0"/>
              <w:rPr>
                <w:rFonts w:ascii="Verdana" w:hAnsi="Verdana" w:cs="Arial"/>
                <w:color w:val="000000"/>
                <w:sz w:val="16"/>
                <w:szCs w:val="16"/>
              </w:rPr>
            </w:pPr>
          </w:p>
          <w:p w14:paraId="58FCD169" w14:textId="77777777" w:rsidR="0022165C"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Continual</w:t>
            </w:r>
            <w:r w:rsidR="0022165C">
              <w:rPr>
                <w:rFonts w:ascii="Verdana" w:hAnsi="Verdana" w:cs="Arial"/>
                <w:color w:val="000000"/>
                <w:sz w:val="16"/>
                <w:szCs w:val="16"/>
              </w:rPr>
              <w:t xml:space="preserve"> – dates determined by QPS</w:t>
            </w:r>
            <w:r w:rsidRPr="00202C16">
              <w:rPr>
                <w:rFonts w:ascii="Verdana" w:hAnsi="Verdana" w:cs="Arial"/>
                <w:color w:val="000000"/>
                <w:sz w:val="16"/>
                <w:szCs w:val="16"/>
              </w:rPr>
              <w:t xml:space="preserve"> </w:t>
            </w:r>
          </w:p>
          <w:p w14:paraId="75FA8AA0" w14:textId="77777777" w:rsidR="0022165C" w:rsidRDefault="0022165C" w:rsidP="0071554B">
            <w:pPr>
              <w:autoSpaceDE w:val="0"/>
              <w:autoSpaceDN w:val="0"/>
              <w:adjustRightInd w:val="0"/>
              <w:rPr>
                <w:rFonts w:ascii="Verdana" w:hAnsi="Verdana" w:cs="Arial"/>
                <w:color w:val="000000"/>
                <w:sz w:val="16"/>
                <w:szCs w:val="16"/>
              </w:rPr>
            </w:pPr>
          </w:p>
          <w:p w14:paraId="27A50207"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Continual</w:t>
            </w:r>
          </w:p>
          <w:p w14:paraId="004BA196" w14:textId="77777777" w:rsidR="00253A86" w:rsidRPr="00202C16" w:rsidRDefault="00253A86" w:rsidP="0071554B">
            <w:pPr>
              <w:autoSpaceDE w:val="0"/>
              <w:autoSpaceDN w:val="0"/>
              <w:adjustRightInd w:val="0"/>
              <w:rPr>
                <w:rFonts w:ascii="Verdana" w:hAnsi="Verdana" w:cs="Arial"/>
                <w:color w:val="000000"/>
                <w:sz w:val="16"/>
                <w:szCs w:val="16"/>
              </w:rPr>
            </w:pPr>
          </w:p>
          <w:p w14:paraId="70829F34" w14:textId="77777777" w:rsidR="00253A86" w:rsidRPr="00202C16" w:rsidRDefault="00253A86" w:rsidP="0071554B">
            <w:pPr>
              <w:autoSpaceDE w:val="0"/>
              <w:autoSpaceDN w:val="0"/>
              <w:adjustRightInd w:val="0"/>
              <w:rPr>
                <w:rFonts w:ascii="Verdana" w:hAnsi="Verdana" w:cs="Arial"/>
                <w:color w:val="000000"/>
                <w:sz w:val="16"/>
                <w:szCs w:val="16"/>
              </w:rPr>
            </w:pPr>
          </w:p>
          <w:p w14:paraId="5E227212" w14:textId="77777777" w:rsidR="00253A86" w:rsidRPr="00202C16" w:rsidRDefault="00253A86" w:rsidP="0071554B">
            <w:pPr>
              <w:autoSpaceDE w:val="0"/>
              <w:autoSpaceDN w:val="0"/>
              <w:adjustRightInd w:val="0"/>
              <w:rPr>
                <w:rFonts w:ascii="Verdana" w:hAnsi="Verdana" w:cs="Arial"/>
                <w:color w:val="000000"/>
                <w:sz w:val="16"/>
                <w:szCs w:val="16"/>
              </w:rPr>
            </w:pPr>
          </w:p>
          <w:p w14:paraId="6A7EFF38" w14:textId="77777777" w:rsidR="00EC309D" w:rsidRPr="00202C16" w:rsidRDefault="00EC309D" w:rsidP="0071554B">
            <w:pPr>
              <w:autoSpaceDE w:val="0"/>
              <w:autoSpaceDN w:val="0"/>
              <w:adjustRightInd w:val="0"/>
              <w:rPr>
                <w:rFonts w:ascii="Verdana" w:hAnsi="Verdana" w:cs="Arial"/>
                <w:color w:val="000000"/>
                <w:sz w:val="16"/>
                <w:szCs w:val="16"/>
              </w:rPr>
            </w:pPr>
          </w:p>
          <w:p w14:paraId="2511E9A7"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Continual – dates determined by Cross Border Disaster Management Groups</w:t>
            </w:r>
          </w:p>
        </w:tc>
        <w:tc>
          <w:tcPr>
            <w:tcW w:w="3962" w:type="dxa"/>
          </w:tcPr>
          <w:p w14:paraId="3B3D6B22" w14:textId="77777777" w:rsidR="00253A86" w:rsidRPr="00202C16" w:rsidRDefault="007C6F5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w:t>
            </w:r>
            <w:r w:rsidR="00253A86" w:rsidRPr="00202C16">
              <w:rPr>
                <w:rFonts w:ascii="Verdana" w:hAnsi="Verdana" w:cs="Arial"/>
                <w:color w:val="000000"/>
                <w:sz w:val="16"/>
                <w:szCs w:val="16"/>
              </w:rPr>
              <w:t>, EMC</w:t>
            </w:r>
            <w:r w:rsidR="009067E9" w:rsidRPr="00202C16">
              <w:rPr>
                <w:rFonts w:ascii="Verdana" w:hAnsi="Verdana" w:cs="Arial"/>
                <w:color w:val="000000"/>
                <w:sz w:val="16"/>
                <w:szCs w:val="16"/>
              </w:rPr>
              <w:t>s</w:t>
            </w:r>
            <w:r w:rsidR="00253A86" w:rsidRPr="00202C16">
              <w:rPr>
                <w:rFonts w:ascii="Verdana" w:hAnsi="Verdana" w:cs="Arial"/>
                <w:color w:val="000000"/>
                <w:sz w:val="16"/>
                <w:szCs w:val="16"/>
              </w:rPr>
              <w:t xml:space="preserve"> and LDMGs</w:t>
            </w:r>
          </w:p>
          <w:p w14:paraId="3E43CB6C" w14:textId="77777777" w:rsidR="00253A86" w:rsidRPr="00202C16" w:rsidRDefault="00253A86" w:rsidP="0071554B">
            <w:pPr>
              <w:autoSpaceDE w:val="0"/>
              <w:autoSpaceDN w:val="0"/>
              <w:adjustRightInd w:val="0"/>
              <w:rPr>
                <w:rFonts w:ascii="Verdana" w:hAnsi="Verdana" w:cs="Arial"/>
                <w:color w:val="000000"/>
                <w:sz w:val="16"/>
                <w:szCs w:val="16"/>
              </w:rPr>
            </w:pPr>
          </w:p>
          <w:p w14:paraId="49DFC06E" w14:textId="77777777" w:rsidR="00253A86" w:rsidRPr="00202C16" w:rsidRDefault="00253A86" w:rsidP="0071554B">
            <w:pPr>
              <w:autoSpaceDE w:val="0"/>
              <w:autoSpaceDN w:val="0"/>
              <w:adjustRightInd w:val="0"/>
              <w:rPr>
                <w:rFonts w:ascii="Verdana" w:hAnsi="Verdana" w:cs="Arial"/>
                <w:color w:val="000000"/>
                <w:sz w:val="16"/>
                <w:szCs w:val="16"/>
              </w:rPr>
            </w:pPr>
          </w:p>
          <w:p w14:paraId="27E61FC4" w14:textId="77777777" w:rsidR="00253A86" w:rsidRPr="00202C16" w:rsidRDefault="00253A86" w:rsidP="0071554B">
            <w:pPr>
              <w:autoSpaceDE w:val="0"/>
              <w:autoSpaceDN w:val="0"/>
              <w:adjustRightInd w:val="0"/>
              <w:rPr>
                <w:rFonts w:ascii="Verdana" w:hAnsi="Verdana" w:cs="Arial"/>
                <w:color w:val="000000"/>
                <w:sz w:val="16"/>
                <w:szCs w:val="16"/>
              </w:rPr>
            </w:pPr>
          </w:p>
          <w:p w14:paraId="425D79F2" w14:textId="77777777" w:rsidR="00EC309D" w:rsidRPr="00202C16" w:rsidRDefault="00EC309D" w:rsidP="0071554B">
            <w:pPr>
              <w:autoSpaceDE w:val="0"/>
              <w:autoSpaceDN w:val="0"/>
              <w:adjustRightInd w:val="0"/>
              <w:rPr>
                <w:rFonts w:ascii="Verdana" w:hAnsi="Verdana" w:cs="Arial"/>
                <w:color w:val="000000"/>
                <w:sz w:val="16"/>
                <w:szCs w:val="16"/>
              </w:rPr>
            </w:pPr>
          </w:p>
          <w:p w14:paraId="171C074B" w14:textId="77777777" w:rsidR="00EC309D" w:rsidRPr="00202C16" w:rsidRDefault="00EC309D" w:rsidP="0071554B">
            <w:pPr>
              <w:autoSpaceDE w:val="0"/>
              <w:autoSpaceDN w:val="0"/>
              <w:adjustRightInd w:val="0"/>
              <w:rPr>
                <w:rFonts w:ascii="Verdana" w:hAnsi="Verdana" w:cs="Arial"/>
                <w:color w:val="000000"/>
                <w:sz w:val="16"/>
                <w:szCs w:val="16"/>
              </w:rPr>
            </w:pPr>
          </w:p>
          <w:p w14:paraId="29507B93" w14:textId="77777777" w:rsidR="0071554B" w:rsidRDefault="0071554B" w:rsidP="0071554B">
            <w:pPr>
              <w:autoSpaceDE w:val="0"/>
              <w:autoSpaceDN w:val="0"/>
              <w:adjustRightInd w:val="0"/>
              <w:rPr>
                <w:rFonts w:ascii="Verdana" w:hAnsi="Verdana" w:cs="Arial"/>
                <w:color w:val="000000"/>
                <w:sz w:val="16"/>
                <w:szCs w:val="16"/>
              </w:rPr>
            </w:pPr>
          </w:p>
          <w:p w14:paraId="0FA17A24" w14:textId="77777777" w:rsidR="0071554B" w:rsidRDefault="0071554B" w:rsidP="0071554B">
            <w:pPr>
              <w:autoSpaceDE w:val="0"/>
              <w:autoSpaceDN w:val="0"/>
              <w:adjustRightInd w:val="0"/>
              <w:rPr>
                <w:rFonts w:ascii="Verdana" w:hAnsi="Verdana" w:cs="Arial"/>
                <w:color w:val="000000"/>
                <w:sz w:val="16"/>
                <w:szCs w:val="16"/>
              </w:rPr>
            </w:pPr>
          </w:p>
          <w:p w14:paraId="40D77259" w14:textId="77777777" w:rsidR="0071554B" w:rsidRPr="00202C16" w:rsidRDefault="0071554B" w:rsidP="0071554B">
            <w:pPr>
              <w:autoSpaceDE w:val="0"/>
              <w:autoSpaceDN w:val="0"/>
              <w:adjustRightInd w:val="0"/>
              <w:rPr>
                <w:rFonts w:ascii="Verdana" w:hAnsi="Verdana" w:cs="Arial"/>
                <w:color w:val="000000"/>
                <w:sz w:val="16"/>
                <w:szCs w:val="16"/>
              </w:rPr>
            </w:pPr>
            <w:r>
              <w:rPr>
                <w:rFonts w:ascii="Verdana" w:hAnsi="Verdana" w:cs="Arial"/>
                <w:color w:val="000000"/>
                <w:sz w:val="16"/>
                <w:szCs w:val="16"/>
              </w:rPr>
              <w:t>Executive Officer, Disaster Management Officers and LDMG/DDMG Members and Advisors</w:t>
            </w:r>
          </w:p>
          <w:p w14:paraId="244A8DCF" w14:textId="77777777" w:rsidR="00253A86" w:rsidRPr="00202C16" w:rsidRDefault="00253A86" w:rsidP="0071554B">
            <w:pPr>
              <w:autoSpaceDE w:val="0"/>
              <w:autoSpaceDN w:val="0"/>
              <w:adjustRightInd w:val="0"/>
              <w:rPr>
                <w:rFonts w:ascii="Verdana" w:hAnsi="Verdana" w:cs="Arial"/>
                <w:color w:val="000000"/>
                <w:sz w:val="16"/>
                <w:szCs w:val="16"/>
              </w:rPr>
            </w:pPr>
          </w:p>
          <w:p w14:paraId="5B2F10FE"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SDRC</w:t>
            </w:r>
          </w:p>
          <w:p w14:paraId="37ABD576" w14:textId="77777777" w:rsidR="00253A86" w:rsidRPr="00202C16" w:rsidRDefault="00253A86" w:rsidP="0071554B">
            <w:pPr>
              <w:autoSpaceDE w:val="0"/>
              <w:autoSpaceDN w:val="0"/>
              <w:adjustRightInd w:val="0"/>
              <w:rPr>
                <w:rFonts w:ascii="Verdana" w:hAnsi="Verdana" w:cs="Arial"/>
                <w:color w:val="000000"/>
                <w:sz w:val="16"/>
                <w:szCs w:val="16"/>
              </w:rPr>
            </w:pPr>
          </w:p>
          <w:p w14:paraId="5628ED01" w14:textId="77777777" w:rsidR="00253A86" w:rsidRPr="00202C16" w:rsidRDefault="00253A86" w:rsidP="0071554B">
            <w:pPr>
              <w:autoSpaceDE w:val="0"/>
              <w:autoSpaceDN w:val="0"/>
              <w:adjustRightInd w:val="0"/>
              <w:rPr>
                <w:rFonts w:ascii="Verdana" w:hAnsi="Verdana" w:cs="Arial"/>
                <w:color w:val="000000"/>
                <w:sz w:val="16"/>
                <w:szCs w:val="16"/>
              </w:rPr>
            </w:pPr>
          </w:p>
          <w:p w14:paraId="7B1910BB" w14:textId="77777777" w:rsidR="00EC309D" w:rsidRPr="00202C16" w:rsidRDefault="00EC309D" w:rsidP="0071554B">
            <w:pPr>
              <w:autoSpaceDE w:val="0"/>
              <w:autoSpaceDN w:val="0"/>
              <w:adjustRightInd w:val="0"/>
              <w:rPr>
                <w:rFonts w:ascii="Verdana" w:hAnsi="Verdana" w:cs="Arial"/>
                <w:color w:val="000000"/>
                <w:sz w:val="16"/>
                <w:szCs w:val="16"/>
              </w:rPr>
            </w:pPr>
          </w:p>
          <w:p w14:paraId="0BA3E02E" w14:textId="77777777" w:rsidR="00253A86" w:rsidRPr="00202C16" w:rsidRDefault="007C6F5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w:t>
            </w:r>
          </w:p>
          <w:p w14:paraId="28DBFD22" w14:textId="77777777" w:rsidR="007C6F56" w:rsidRPr="00202C16" w:rsidRDefault="007C6F56" w:rsidP="0071554B">
            <w:pPr>
              <w:autoSpaceDE w:val="0"/>
              <w:autoSpaceDN w:val="0"/>
              <w:adjustRightInd w:val="0"/>
              <w:rPr>
                <w:rFonts w:ascii="Verdana" w:hAnsi="Verdana" w:cs="Arial"/>
                <w:color w:val="000000"/>
                <w:sz w:val="16"/>
                <w:szCs w:val="16"/>
              </w:rPr>
            </w:pPr>
          </w:p>
          <w:p w14:paraId="1A8AD294" w14:textId="77777777" w:rsidR="00EC309D" w:rsidRPr="00202C16" w:rsidRDefault="00EC309D" w:rsidP="0071554B">
            <w:pPr>
              <w:autoSpaceDE w:val="0"/>
              <w:autoSpaceDN w:val="0"/>
              <w:adjustRightInd w:val="0"/>
              <w:rPr>
                <w:rFonts w:ascii="Verdana" w:hAnsi="Verdana" w:cs="Arial"/>
                <w:color w:val="000000"/>
                <w:sz w:val="16"/>
                <w:szCs w:val="16"/>
              </w:rPr>
            </w:pPr>
          </w:p>
          <w:p w14:paraId="5ABD2758" w14:textId="77777777" w:rsidR="00253A86" w:rsidRPr="00202C16" w:rsidRDefault="007C6F5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w:t>
            </w:r>
          </w:p>
          <w:p w14:paraId="259B41EC" w14:textId="77777777" w:rsidR="00253A86" w:rsidRPr="00202C16" w:rsidRDefault="00253A86" w:rsidP="0071554B">
            <w:pPr>
              <w:autoSpaceDE w:val="0"/>
              <w:autoSpaceDN w:val="0"/>
              <w:adjustRightInd w:val="0"/>
              <w:rPr>
                <w:rFonts w:ascii="Verdana" w:hAnsi="Verdana" w:cs="Arial"/>
                <w:color w:val="000000"/>
                <w:sz w:val="16"/>
                <w:szCs w:val="16"/>
              </w:rPr>
            </w:pPr>
          </w:p>
          <w:p w14:paraId="503CC43D" w14:textId="77777777" w:rsidR="00253A86" w:rsidRPr="00202C16" w:rsidRDefault="00253A86" w:rsidP="0071554B">
            <w:pPr>
              <w:autoSpaceDE w:val="0"/>
              <w:autoSpaceDN w:val="0"/>
              <w:adjustRightInd w:val="0"/>
              <w:rPr>
                <w:rFonts w:ascii="Verdana" w:hAnsi="Verdana" w:cs="Arial"/>
                <w:color w:val="000000"/>
                <w:sz w:val="16"/>
                <w:szCs w:val="16"/>
              </w:rPr>
            </w:pPr>
          </w:p>
          <w:p w14:paraId="46413944" w14:textId="77777777" w:rsidR="00EC309D" w:rsidRPr="00202C16" w:rsidRDefault="00EC309D" w:rsidP="0071554B">
            <w:pPr>
              <w:autoSpaceDE w:val="0"/>
              <w:autoSpaceDN w:val="0"/>
              <w:adjustRightInd w:val="0"/>
              <w:rPr>
                <w:rFonts w:ascii="Verdana" w:hAnsi="Verdana" w:cs="Arial"/>
                <w:color w:val="000000"/>
                <w:sz w:val="16"/>
                <w:szCs w:val="16"/>
              </w:rPr>
            </w:pPr>
          </w:p>
          <w:p w14:paraId="4F3ECF20" w14:textId="77777777" w:rsidR="00EC309D" w:rsidRPr="00202C16" w:rsidRDefault="00EC309D" w:rsidP="0071554B">
            <w:pPr>
              <w:autoSpaceDE w:val="0"/>
              <w:autoSpaceDN w:val="0"/>
              <w:adjustRightInd w:val="0"/>
              <w:rPr>
                <w:rFonts w:ascii="Verdana" w:hAnsi="Verdana" w:cs="Arial"/>
                <w:color w:val="000000"/>
                <w:sz w:val="16"/>
                <w:szCs w:val="16"/>
              </w:rPr>
            </w:pPr>
          </w:p>
          <w:p w14:paraId="379CEE45" w14:textId="77777777" w:rsidR="00253A86" w:rsidRPr="00202C16" w:rsidRDefault="007C6F5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w:t>
            </w:r>
            <w:r w:rsidR="00253A86" w:rsidRPr="00202C16">
              <w:rPr>
                <w:rFonts w:ascii="Verdana" w:hAnsi="Verdana" w:cs="Arial"/>
                <w:color w:val="000000"/>
                <w:sz w:val="16"/>
                <w:szCs w:val="16"/>
              </w:rPr>
              <w:t>, EMC</w:t>
            </w:r>
            <w:r w:rsidRPr="00202C16">
              <w:rPr>
                <w:rFonts w:ascii="Verdana" w:hAnsi="Verdana" w:cs="Arial"/>
                <w:color w:val="000000"/>
                <w:sz w:val="16"/>
                <w:szCs w:val="16"/>
              </w:rPr>
              <w:t>s</w:t>
            </w:r>
            <w:r w:rsidR="00253A86" w:rsidRPr="00202C16">
              <w:rPr>
                <w:rFonts w:ascii="Verdana" w:hAnsi="Verdana" w:cs="Arial"/>
                <w:color w:val="000000"/>
                <w:sz w:val="16"/>
                <w:szCs w:val="16"/>
              </w:rPr>
              <w:t xml:space="preserve"> and LDMGs</w:t>
            </w:r>
          </w:p>
        </w:tc>
      </w:tr>
      <w:tr w:rsidR="00444F15" w:rsidRPr="00202C16" w14:paraId="3E522196" w14:textId="77777777" w:rsidTr="00E842B1">
        <w:trPr>
          <w:jc w:val="center"/>
        </w:trPr>
        <w:tc>
          <w:tcPr>
            <w:tcW w:w="1919" w:type="dxa"/>
          </w:tcPr>
          <w:p w14:paraId="799DBB7D"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Community Awareness</w:t>
            </w:r>
          </w:p>
        </w:tc>
        <w:tc>
          <w:tcPr>
            <w:tcW w:w="2410" w:type="dxa"/>
          </w:tcPr>
          <w:p w14:paraId="332E98EE"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Community awareness campaigns conducted</w:t>
            </w:r>
          </w:p>
        </w:tc>
        <w:tc>
          <w:tcPr>
            <w:tcW w:w="3685" w:type="dxa"/>
          </w:tcPr>
          <w:p w14:paraId="1DADB94E"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Attendance and dissemination of community awareness messages</w:t>
            </w:r>
          </w:p>
          <w:p w14:paraId="2CAAACD2" w14:textId="77777777" w:rsidR="00253A86" w:rsidRPr="00202C16" w:rsidRDefault="00253A86" w:rsidP="0071554B">
            <w:pPr>
              <w:autoSpaceDE w:val="0"/>
              <w:autoSpaceDN w:val="0"/>
              <w:adjustRightInd w:val="0"/>
              <w:rPr>
                <w:rFonts w:ascii="Verdana" w:hAnsi="Verdana" w:cs="Arial"/>
                <w:color w:val="000000"/>
                <w:sz w:val="16"/>
                <w:szCs w:val="16"/>
              </w:rPr>
            </w:pPr>
          </w:p>
          <w:p w14:paraId="2AB4B2B5" w14:textId="77777777" w:rsidR="00EC309D" w:rsidRPr="00202C16" w:rsidRDefault="00EC309D" w:rsidP="0071554B">
            <w:pPr>
              <w:autoSpaceDE w:val="0"/>
              <w:autoSpaceDN w:val="0"/>
              <w:adjustRightInd w:val="0"/>
              <w:rPr>
                <w:rFonts w:ascii="Verdana" w:hAnsi="Verdana" w:cs="Arial"/>
                <w:color w:val="000000"/>
                <w:sz w:val="16"/>
                <w:szCs w:val="16"/>
              </w:rPr>
            </w:pPr>
          </w:p>
          <w:p w14:paraId="713888FE" w14:textId="77777777" w:rsidR="00EC309D" w:rsidRDefault="00EC309D" w:rsidP="0071554B">
            <w:pPr>
              <w:autoSpaceDE w:val="0"/>
              <w:autoSpaceDN w:val="0"/>
              <w:adjustRightInd w:val="0"/>
              <w:rPr>
                <w:rFonts w:ascii="Verdana" w:hAnsi="Verdana" w:cs="Arial"/>
                <w:color w:val="000000"/>
                <w:sz w:val="16"/>
                <w:szCs w:val="16"/>
              </w:rPr>
            </w:pPr>
          </w:p>
          <w:p w14:paraId="20EC5DCE" w14:textId="77777777" w:rsidR="0022165C" w:rsidRDefault="0022165C" w:rsidP="0071554B">
            <w:pPr>
              <w:autoSpaceDE w:val="0"/>
              <w:autoSpaceDN w:val="0"/>
              <w:adjustRightInd w:val="0"/>
              <w:rPr>
                <w:rFonts w:ascii="Verdana" w:hAnsi="Verdana" w:cs="Arial"/>
                <w:color w:val="000000"/>
                <w:sz w:val="16"/>
                <w:szCs w:val="16"/>
              </w:rPr>
            </w:pPr>
          </w:p>
          <w:p w14:paraId="26D7601C"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Attendance at events and distribution of preparedness messages.</w:t>
            </w:r>
          </w:p>
        </w:tc>
        <w:tc>
          <w:tcPr>
            <w:tcW w:w="1985" w:type="dxa"/>
          </w:tcPr>
          <w:p w14:paraId="2F8ED575"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Dates determined by identified events</w:t>
            </w:r>
            <w:r w:rsidR="0022165C">
              <w:rPr>
                <w:rFonts w:ascii="Verdana" w:hAnsi="Verdana" w:cs="Arial"/>
                <w:color w:val="000000"/>
                <w:sz w:val="16"/>
                <w:szCs w:val="16"/>
              </w:rPr>
              <w:t xml:space="preserve"> including ‘</w:t>
            </w:r>
            <w:r w:rsidRPr="00202C16">
              <w:rPr>
                <w:rFonts w:ascii="Verdana" w:hAnsi="Verdana" w:cs="Arial"/>
                <w:color w:val="000000"/>
                <w:sz w:val="16"/>
                <w:szCs w:val="16"/>
              </w:rPr>
              <w:t>Get Ready</w:t>
            </w:r>
            <w:r w:rsidR="0022165C">
              <w:rPr>
                <w:rFonts w:ascii="Verdana" w:hAnsi="Verdana" w:cs="Arial"/>
                <w:color w:val="000000"/>
                <w:sz w:val="16"/>
                <w:szCs w:val="16"/>
              </w:rPr>
              <w:t xml:space="preserve"> Queensland’</w:t>
            </w:r>
            <w:r w:rsidRPr="00202C16">
              <w:rPr>
                <w:rFonts w:ascii="Verdana" w:hAnsi="Verdana" w:cs="Arial"/>
                <w:color w:val="000000"/>
                <w:sz w:val="16"/>
                <w:szCs w:val="16"/>
              </w:rPr>
              <w:t xml:space="preserve"> Campaign</w:t>
            </w:r>
          </w:p>
          <w:p w14:paraId="159FC7B1" w14:textId="77777777" w:rsidR="0022165C" w:rsidRDefault="0022165C" w:rsidP="0071554B">
            <w:pPr>
              <w:autoSpaceDE w:val="0"/>
              <w:autoSpaceDN w:val="0"/>
              <w:adjustRightInd w:val="0"/>
              <w:rPr>
                <w:rFonts w:ascii="Verdana" w:hAnsi="Verdana" w:cs="Arial"/>
                <w:color w:val="000000"/>
                <w:sz w:val="16"/>
                <w:szCs w:val="16"/>
              </w:rPr>
            </w:pPr>
          </w:p>
          <w:p w14:paraId="2DBC9124"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Community </w:t>
            </w:r>
            <w:r w:rsidR="0022165C">
              <w:rPr>
                <w:rFonts w:ascii="Verdana" w:hAnsi="Verdana" w:cs="Arial"/>
                <w:color w:val="000000"/>
                <w:sz w:val="16"/>
                <w:szCs w:val="16"/>
              </w:rPr>
              <w:t>e</w:t>
            </w:r>
            <w:r w:rsidRPr="00202C16">
              <w:rPr>
                <w:rFonts w:ascii="Verdana" w:hAnsi="Verdana" w:cs="Arial"/>
                <w:color w:val="000000"/>
                <w:sz w:val="16"/>
                <w:szCs w:val="16"/>
              </w:rPr>
              <w:t>ngagement</w:t>
            </w:r>
            <w:r w:rsidR="0022165C">
              <w:rPr>
                <w:rFonts w:ascii="Verdana" w:hAnsi="Verdana" w:cs="Arial"/>
                <w:color w:val="000000"/>
                <w:sz w:val="16"/>
                <w:szCs w:val="16"/>
              </w:rPr>
              <w:t xml:space="preserve"> activities in collaboration with </w:t>
            </w:r>
            <w:r w:rsidR="00EC309D" w:rsidRPr="00202C16">
              <w:rPr>
                <w:rFonts w:ascii="Verdana" w:hAnsi="Verdana" w:cs="Arial"/>
                <w:color w:val="000000"/>
                <w:sz w:val="16"/>
                <w:szCs w:val="16"/>
              </w:rPr>
              <w:lastRenderedPageBreak/>
              <w:t>QFD</w:t>
            </w:r>
            <w:r w:rsidRPr="00202C16">
              <w:rPr>
                <w:rFonts w:ascii="Verdana" w:hAnsi="Verdana" w:cs="Arial"/>
                <w:color w:val="000000"/>
                <w:sz w:val="16"/>
                <w:szCs w:val="16"/>
              </w:rPr>
              <w:t>, QPS, SDRC,</w:t>
            </w:r>
            <w:r w:rsidR="00EC309D" w:rsidRPr="00202C16">
              <w:rPr>
                <w:rFonts w:ascii="Verdana" w:hAnsi="Verdana" w:cs="Arial"/>
                <w:color w:val="000000"/>
                <w:sz w:val="16"/>
                <w:szCs w:val="16"/>
              </w:rPr>
              <w:t xml:space="preserve"> </w:t>
            </w:r>
            <w:r w:rsidRPr="00202C16">
              <w:rPr>
                <w:rFonts w:ascii="Verdana" w:hAnsi="Verdana" w:cs="Arial"/>
                <w:color w:val="000000"/>
                <w:sz w:val="16"/>
                <w:szCs w:val="16"/>
              </w:rPr>
              <w:t>GRC</w:t>
            </w:r>
            <w:r w:rsidR="0022165C">
              <w:rPr>
                <w:rFonts w:ascii="Verdana" w:hAnsi="Verdana" w:cs="Arial"/>
                <w:color w:val="000000"/>
                <w:sz w:val="16"/>
                <w:szCs w:val="16"/>
              </w:rPr>
              <w:t xml:space="preserve"> and agencies </w:t>
            </w:r>
            <w:r w:rsidRPr="00202C16">
              <w:rPr>
                <w:rFonts w:ascii="Verdana" w:hAnsi="Verdana" w:cs="Arial"/>
                <w:color w:val="000000"/>
                <w:sz w:val="16"/>
                <w:szCs w:val="16"/>
              </w:rPr>
              <w:t xml:space="preserve"> </w:t>
            </w:r>
          </w:p>
        </w:tc>
        <w:tc>
          <w:tcPr>
            <w:tcW w:w="3962" w:type="dxa"/>
          </w:tcPr>
          <w:p w14:paraId="3618E2A1"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lastRenderedPageBreak/>
              <w:t xml:space="preserve">DDMG </w:t>
            </w:r>
            <w:r w:rsidR="0022165C">
              <w:rPr>
                <w:rFonts w:ascii="Verdana" w:hAnsi="Verdana" w:cs="Arial"/>
                <w:color w:val="000000"/>
                <w:sz w:val="16"/>
                <w:szCs w:val="16"/>
              </w:rPr>
              <w:t xml:space="preserve">and Whole-of-Government </w:t>
            </w:r>
          </w:p>
          <w:p w14:paraId="73BAF814" w14:textId="77777777" w:rsidR="00253A86" w:rsidRPr="00202C16" w:rsidRDefault="00253A86" w:rsidP="0071554B">
            <w:pPr>
              <w:autoSpaceDE w:val="0"/>
              <w:autoSpaceDN w:val="0"/>
              <w:adjustRightInd w:val="0"/>
              <w:rPr>
                <w:rFonts w:ascii="Verdana" w:hAnsi="Verdana" w:cs="Arial"/>
                <w:color w:val="000000"/>
                <w:sz w:val="16"/>
                <w:szCs w:val="16"/>
              </w:rPr>
            </w:pPr>
          </w:p>
          <w:p w14:paraId="66CBFCF1" w14:textId="77777777" w:rsidR="00EC309D" w:rsidRPr="00202C16" w:rsidRDefault="00EC309D" w:rsidP="0071554B">
            <w:pPr>
              <w:autoSpaceDE w:val="0"/>
              <w:autoSpaceDN w:val="0"/>
              <w:adjustRightInd w:val="0"/>
              <w:rPr>
                <w:rFonts w:ascii="Verdana" w:hAnsi="Verdana" w:cs="Arial"/>
                <w:color w:val="000000"/>
                <w:sz w:val="16"/>
                <w:szCs w:val="16"/>
              </w:rPr>
            </w:pPr>
          </w:p>
          <w:p w14:paraId="3AB3961F" w14:textId="77777777" w:rsidR="00EC309D" w:rsidRPr="00202C16" w:rsidRDefault="00EC309D" w:rsidP="0071554B">
            <w:pPr>
              <w:autoSpaceDE w:val="0"/>
              <w:autoSpaceDN w:val="0"/>
              <w:adjustRightInd w:val="0"/>
              <w:rPr>
                <w:rFonts w:ascii="Verdana" w:hAnsi="Verdana" w:cs="Arial"/>
                <w:color w:val="000000"/>
                <w:sz w:val="16"/>
                <w:szCs w:val="16"/>
              </w:rPr>
            </w:pPr>
          </w:p>
          <w:p w14:paraId="169304AC" w14:textId="77777777" w:rsidR="0022165C" w:rsidRDefault="0022165C" w:rsidP="0071554B">
            <w:pPr>
              <w:autoSpaceDE w:val="0"/>
              <w:autoSpaceDN w:val="0"/>
              <w:adjustRightInd w:val="0"/>
              <w:rPr>
                <w:rFonts w:ascii="Verdana" w:hAnsi="Verdana" w:cs="Arial"/>
                <w:color w:val="000000"/>
                <w:sz w:val="16"/>
                <w:szCs w:val="16"/>
              </w:rPr>
            </w:pPr>
          </w:p>
          <w:p w14:paraId="2126F30F" w14:textId="77777777" w:rsidR="0022165C" w:rsidRDefault="0022165C" w:rsidP="0071554B">
            <w:pPr>
              <w:autoSpaceDE w:val="0"/>
              <w:autoSpaceDN w:val="0"/>
              <w:adjustRightInd w:val="0"/>
              <w:rPr>
                <w:rFonts w:ascii="Verdana" w:hAnsi="Verdana" w:cs="Arial"/>
                <w:color w:val="000000"/>
                <w:sz w:val="16"/>
                <w:szCs w:val="16"/>
              </w:rPr>
            </w:pPr>
          </w:p>
          <w:p w14:paraId="6E473F3E" w14:textId="77777777" w:rsidR="00253A86" w:rsidRPr="00202C16" w:rsidRDefault="007C6F5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Executive Officer </w:t>
            </w:r>
            <w:r w:rsidR="00253A86" w:rsidRPr="00202C16">
              <w:rPr>
                <w:rFonts w:ascii="Verdana" w:hAnsi="Verdana" w:cs="Arial"/>
                <w:color w:val="000000"/>
                <w:sz w:val="16"/>
                <w:szCs w:val="16"/>
              </w:rPr>
              <w:t>– participation in community awareness activitie</w:t>
            </w:r>
            <w:r w:rsidR="0022165C">
              <w:rPr>
                <w:rFonts w:ascii="Verdana" w:hAnsi="Verdana" w:cs="Arial"/>
                <w:color w:val="000000"/>
                <w:sz w:val="16"/>
                <w:szCs w:val="16"/>
              </w:rPr>
              <w:t>s</w:t>
            </w:r>
          </w:p>
        </w:tc>
      </w:tr>
      <w:tr w:rsidR="00444F15" w:rsidRPr="00202C16" w14:paraId="1EE0B824" w14:textId="77777777" w:rsidTr="00E842B1">
        <w:trPr>
          <w:jc w:val="center"/>
        </w:trPr>
        <w:tc>
          <w:tcPr>
            <w:tcW w:w="1919" w:type="dxa"/>
          </w:tcPr>
          <w:p w14:paraId="6FDF5F44"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Readiness</w:t>
            </w:r>
          </w:p>
        </w:tc>
        <w:tc>
          <w:tcPr>
            <w:tcW w:w="2410" w:type="dxa"/>
          </w:tcPr>
          <w:p w14:paraId="6756A37E"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Continual improvement in </w:t>
            </w:r>
            <w:r w:rsidR="0022165C">
              <w:rPr>
                <w:rFonts w:ascii="Verdana" w:hAnsi="Verdana" w:cs="Arial"/>
                <w:color w:val="000000"/>
                <w:sz w:val="16"/>
                <w:szCs w:val="16"/>
              </w:rPr>
              <w:t xml:space="preserve">PPRR activities </w:t>
            </w:r>
          </w:p>
          <w:p w14:paraId="01CB1948" w14:textId="77777777" w:rsidR="00253A86" w:rsidRPr="00202C16" w:rsidRDefault="00253A86" w:rsidP="0071554B">
            <w:pPr>
              <w:autoSpaceDE w:val="0"/>
              <w:autoSpaceDN w:val="0"/>
              <w:adjustRightInd w:val="0"/>
              <w:rPr>
                <w:rFonts w:ascii="Verdana" w:hAnsi="Verdana" w:cs="Arial"/>
                <w:color w:val="000000"/>
                <w:sz w:val="16"/>
                <w:szCs w:val="16"/>
              </w:rPr>
            </w:pPr>
          </w:p>
          <w:p w14:paraId="67957FF9" w14:textId="77777777" w:rsidR="00253A86" w:rsidRPr="00202C16" w:rsidRDefault="0022165C" w:rsidP="0071554B">
            <w:pPr>
              <w:autoSpaceDE w:val="0"/>
              <w:autoSpaceDN w:val="0"/>
              <w:adjustRightInd w:val="0"/>
              <w:rPr>
                <w:rFonts w:ascii="Verdana" w:hAnsi="Verdana" w:cs="Arial"/>
                <w:color w:val="000000"/>
                <w:sz w:val="16"/>
                <w:szCs w:val="16"/>
              </w:rPr>
            </w:pPr>
            <w:r>
              <w:rPr>
                <w:rFonts w:ascii="Verdana" w:hAnsi="Verdana" w:cs="Arial"/>
                <w:color w:val="000000"/>
                <w:sz w:val="16"/>
                <w:szCs w:val="16"/>
              </w:rPr>
              <w:t>DDCC</w:t>
            </w:r>
            <w:r w:rsidR="00253A86" w:rsidRPr="00202C16">
              <w:rPr>
                <w:rFonts w:ascii="Verdana" w:hAnsi="Verdana" w:cs="Arial"/>
                <w:color w:val="000000"/>
                <w:sz w:val="16"/>
                <w:szCs w:val="16"/>
              </w:rPr>
              <w:t xml:space="preserve"> operational and </w:t>
            </w:r>
            <w:r w:rsidR="00642035">
              <w:rPr>
                <w:rFonts w:ascii="Verdana" w:hAnsi="Verdana" w:cs="Arial"/>
                <w:color w:val="000000"/>
                <w:sz w:val="16"/>
                <w:szCs w:val="16"/>
              </w:rPr>
              <w:t>L</w:t>
            </w:r>
            <w:r w:rsidR="00253A86" w:rsidRPr="00202C16">
              <w:rPr>
                <w:rFonts w:ascii="Verdana" w:hAnsi="Verdana" w:cs="Arial"/>
                <w:color w:val="000000"/>
                <w:sz w:val="16"/>
                <w:szCs w:val="16"/>
              </w:rPr>
              <w:t xml:space="preserve">iaison </w:t>
            </w:r>
            <w:r w:rsidR="00642035">
              <w:rPr>
                <w:rFonts w:ascii="Verdana" w:hAnsi="Verdana" w:cs="Arial"/>
                <w:color w:val="000000"/>
                <w:sz w:val="16"/>
                <w:szCs w:val="16"/>
              </w:rPr>
              <w:t>O</w:t>
            </w:r>
            <w:r w:rsidR="00253A86" w:rsidRPr="00202C16">
              <w:rPr>
                <w:rFonts w:ascii="Verdana" w:hAnsi="Verdana" w:cs="Arial"/>
                <w:color w:val="000000"/>
                <w:sz w:val="16"/>
                <w:szCs w:val="16"/>
              </w:rPr>
              <w:t>fficers identified and trained</w:t>
            </w:r>
          </w:p>
          <w:p w14:paraId="6D5B62BA" w14:textId="77777777" w:rsidR="00253A86" w:rsidRPr="00202C16" w:rsidRDefault="00253A86" w:rsidP="0071554B">
            <w:pPr>
              <w:autoSpaceDE w:val="0"/>
              <w:autoSpaceDN w:val="0"/>
              <w:adjustRightInd w:val="0"/>
              <w:rPr>
                <w:rFonts w:ascii="Verdana" w:hAnsi="Verdana" w:cs="Arial"/>
                <w:color w:val="000000"/>
                <w:sz w:val="16"/>
                <w:szCs w:val="16"/>
              </w:rPr>
            </w:pPr>
          </w:p>
          <w:p w14:paraId="65E7604C"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Member knowledge and expertise in disaster response and recovery</w:t>
            </w:r>
          </w:p>
        </w:tc>
        <w:tc>
          <w:tcPr>
            <w:tcW w:w="3685" w:type="dxa"/>
          </w:tcPr>
          <w:p w14:paraId="78661EA5"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Capability </w:t>
            </w:r>
            <w:r w:rsidR="00642035">
              <w:rPr>
                <w:rFonts w:ascii="Verdana" w:hAnsi="Verdana" w:cs="Arial"/>
                <w:color w:val="000000"/>
                <w:sz w:val="16"/>
                <w:szCs w:val="16"/>
              </w:rPr>
              <w:t>through</w:t>
            </w:r>
            <w:r w:rsidRPr="00202C16">
              <w:rPr>
                <w:rFonts w:ascii="Verdana" w:hAnsi="Verdana" w:cs="Arial"/>
                <w:color w:val="000000"/>
                <w:sz w:val="16"/>
                <w:szCs w:val="16"/>
              </w:rPr>
              <w:t xml:space="preserve"> participation in training, exercises and event response and recovery</w:t>
            </w:r>
          </w:p>
          <w:p w14:paraId="00B29462" w14:textId="77777777" w:rsidR="00253A86" w:rsidRPr="00202C16" w:rsidRDefault="00253A86" w:rsidP="0071554B">
            <w:pPr>
              <w:autoSpaceDE w:val="0"/>
              <w:autoSpaceDN w:val="0"/>
              <w:adjustRightInd w:val="0"/>
              <w:rPr>
                <w:rFonts w:ascii="Verdana" w:hAnsi="Verdana" w:cs="Arial"/>
                <w:color w:val="000000"/>
                <w:sz w:val="16"/>
                <w:szCs w:val="16"/>
              </w:rPr>
            </w:pPr>
          </w:p>
          <w:p w14:paraId="5DF33191"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Post event reviews and exercises incorporated into district business  </w:t>
            </w:r>
          </w:p>
          <w:p w14:paraId="55C169D5" w14:textId="77777777" w:rsidR="00253A86" w:rsidRPr="00202C16" w:rsidRDefault="00253A86" w:rsidP="0071554B">
            <w:pPr>
              <w:autoSpaceDE w:val="0"/>
              <w:autoSpaceDN w:val="0"/>
              <w:adjustRightInd w:val="0"/>
              <w:rPr>
                <w:rFonts w:ascii="Verdana" w:hAnsi="Verdana" w:cs="Arial"/>
                <w:color w:val="000000"/>
                <w:sz w:val="16"/>
                <w:szCs w:val="16"/>
              </w:rPr>
            </w:pPr>
          </w:p>
          <w:p w14:paraId="7805F3BB"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DDCC SOP reviewed</w:t>
            </w:r>
            <w:r w:rsidR="00EC309D" w:rsidRPr="00202C16">
              <w:rPr>
                <w:rFonts w:ascii="Verdana" w:hAnsi="Verdana" w:cs="Arial"/>
                <w:color w:val="000000"/>
                <w:sz w:val="16"/>
                <w:szCs w:val="16"/>
              </w:rPr>
              <w:t xml:space="preserve"> and</w:t>
            </w:r>
            <w:r w:rsidRPr="00202C16">
              <w:rPr>
                <w:rFonts w:ascii="Verdana" w:hAnsi="Verdana" w:cs="Arial"/>
                <w:color w:val="000000"/>
                <w:sz w:val="16"/>
                <w:szCs w:val="16"/>
              </w:rPr>
              <w:t xml:space="preserve"> DDCC staff and </w:t>
            </w:r>
            <w:r w:rsidR="00642035">
              <w:rPr>
                <w:rFonts w:ascii="Verdana" w:hAnsi="Verdana" w:cs="Arial"/>
                <w:color w:val="000000"/>
                <w:sz w:val="16"/>
                <w:szCs w:val="16"/>
              </w:rPr>
              <w:t>L</w:t>
            </w:r>
            <w:r w:rsidRPr="00202C16">
              <w:rPr>
                <w:rFonts w:ascii="Verdana" w:hAnsi="Verdana" w:cs="Arial"/>
                <w:color w:val="000000"/>
                <w:sz w:val="16"/>
                <w:szCs w:val="16"/>
              </w:rPr>
              <w:t xml:space="preserve">iaison </w:t>
            </w:r>
            <w:r w:rsidR="00642035">
              <w:rPr>
                <w:rFonts w:ascii="Verdana" w:hAnsi="Verdana" w:cs="Arial"/>
                <w:color w:val="000000"/>
                <w:sz w:val="16"/>
                <w:szCs w:val="16"/>
              </w:rPr>
              <w:t>O</w:t>
            </w:r>
            <w:r w:rsidRPr="00202C16">
              <w:rPr>
                <w:rFonts w:ascii="Verdana" w:hAnsi="Verdana" w:cs="Arial"/>
                <w:color w:val="000000"/>
                <w:sz w:val="16"/>
                <w:szCs w:val="16"/>
              </w:rPr>
              <w:t>fficers trained</w:t>
            </w:r>
          </w:p>
          <w:p w14:paraId="17644798" w14:textId="77777777" w:rsidR="00253A86" w:rsidRPr="00202C16" w:rsidRDefault="00253A86" w:rsidP="0071554B">
            <w:pPr>
              <w:autoSpaceDE w:val="0"/>
              <w:autoSpaceDN w:val="0"/>
              <w:adjustRightInd w:val="0"/>
              <w:rPr>
                <w:rFonts w:ascii="Verdana" w:hAnsi="Verdana" w:cs="Arial"/>
                <w:color w:val="000000"/>
                <w:sz w:val="16"/>
                <w:szCs w:val="16"/>
              </w:rPr>
            </w:pPr>
          </w:p>
          <w:p w14:paraId="7D1B5307"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Recommendations monitored to ensure application</w:t>
            </w:r>
          </w:p>
        </w:tc>
        <w:tc>
          <w:tcPr>
            <w:tcW w:w="1985" w:type="dxa"/>
          </w:tcPr>
          <w:p w14:paraId="1C4D3852"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Continual</w:t>
            </w:r>
          </w:p>
        </w:tc>
        <w:tc>
          <w:tcPr>
            <w:tcW w:w="3962" w:type="dxa"/>
          </w:tcPr>
          <w:p w14:paraId="5976502B"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DDMG</w:t>
            </w:r>
            <w:r w:rsidR="00642035">
              <w:rPr>
                <w:rFonts w:ascii="Verdana" w:hAnsi="Verdana" w:cs="Arial"/>
                <w:color w:val="000000"/>
                <w:sz w:val="16"/>
                <w:szCs w:val="16"/>
              </w:rPr>
              <w:t xml:space="preserve"> and Whole-of-Government</w:t>
            </w:r>
          </w:p>
          <w:p w14:paraId="2AEE6C2C" w14:textId="77777777" w:rsidR="00253A86" w:rsidRPr="00202C16" w:rsidRDefault="00253A86" w:rsidP="0071554B">
            <w:pPr>
              <w:autoSpaceDE w:val="0"/>
              <w:autoSpaceDN w:val="0"/>
              <w:adjustRightInd w:val="0"/>
              <w:rPr>
                <w:rFonts w:ascii="Verdana" w:hAnsi="Verdana" w:cs="Arial"/>
                <w:color w:val="000000"/>
                <w:sz w:val="16"/>
                <w:szCs w:val="16"/>
              </w:rPr>
            </w:pPr>
          </w:p>
          <w:p w14:paraId="17B892B4"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Overview of </w:t>
            </w:r>
            <w:r w:rsidR="00C61812" w:rsidRPr="00202C16">
              <w:rPr>
                <w:rFonts w:ascii="Verdana" w:hAnsi="Verdana" w:cs="Arial"/>
                <w:color w:val="000000"/>
                <w:sz w:val="16"/>
                <w:szCs w:val="16"/>
              </w:rPr>
              <w:t>t</w:t>
            </w:r>
            <w:r w:rsidRPr="00202C16">
              <w:rPr>
                <w:rFonts w:ascii="Verdana" w:hAnsi="Verdana" w:cs="Arial"/>
                <w:color w:val="000000"/>
                <w:sz w:val="16"/>
                <w:szCs w:val="16"/>
              </w:rPr>
              <w:t>raining exercises by Executive Officer</w:t>
            </w:r>
            <w:r w:rsidR="00C61812" w:rsidRPr="00202C16">
              <w:rPr>
                <w:rFonts w:ascii="Verdana" w:hAnsi="Verdana" w:cs="Arial"/>
                <w:color w:val="000000"/>
                <w:sz w:val="16"/>
                <w:szCs w:val="16"/>
              </w:rPr>
              <w:t>/</w:t>
            </w:r>
            <w:r w:rsidRPr="00202C16">
              <w:rPr>
                <w:rFonts w:ascii="Verdana" w:hAnsi="Verdana" w:cs="Arial"/>
                <w:color w:val="000000"/>
                <w:sz w:val="16"/>
                <w:szCs w:val="16"/>
              </w:rPr>
              <w:t>EMC</w:t>
            </w:r>
            <w:r w:rsidR="009067E9" w:rsidRPr="00202C16">
              <w:rPr>
                <w:rFonts w:ascii="Verdana" w:hAnsi="Verdana" w:cs="Arial"/>
                <w:color w:val="000000"/>
                <w:sz w:val="16"/>
                <w:szCs w:val="16"/>
              </w:rPr>
              <w:t>s</w:t>
            </w:r>
          </w:p>
        </w:tc>
      </w:tr>
      <w:tr w:rsidR="00444F15" w:rsidRPr="00202C16" w14:paraId="3B348F67" w14:textId="77777777" w:rsidTr="00E842B1">
        <w:trPr>
          <w:jc w:val="center"/>
        </w:trPr>
        <w:tc>
          <w:tcPr>
            <w:tcW w:w="1919" w:type="dxa"/>
          </w:tcPr>
          <w:p w14:paraId="2E051220"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Training</w:t>
            </w:r>
          </w:p>
        </w:tc>
        <w:tc>
          <w:tcPr>
            <w:tcW w:w="2410" w:type="dxa"/>
          </w:tcPr>
          <w:p w14:paraId="13950F53"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Training will be provided to DDMG members</w:t>
            </w:r>
            <w:r w:rsidR="00E842B1">
              <w:rPr>
                <w:rFonts w:ascii="Verdana" w:hAnsi="Verdana" w:cs="Arial"/>
                <w:color w:val="000000"/>
                <w:sz w:val="16"/>
                <w:szCs w:val="16"/>
              </w:rPr>
              <w:t xml:space="preserve"> and advisors</w:t>
            </w:r>
            <w:r w:rsidRPr="00202C16">
              <w:rPr>
                <w:rFonts w:ascii="Verdana" w:hAnsi="Verdana" w:cs="Arial"/>
                <w:color w:val="000000"/>
                <w:sz w:val="16"/>
                <w:szCs w:val="16"/>
              </w:rPr>
              <w:t xml:space="preserve"> in accordance with the Q</w:t>
            </w:r>
            <w:r w:rsidR="00C61812" w:rsidRPr="00202C16">
              <w:rPr>
                <w:rFonts w:ascii="Verdana" w:hAnsi="Verdana" w:cs="Arial"/>
                <w:color w:val="000000"/>
                <w:sz w:val="16"/>
                <w:szCs w:val="16"/>
              </w:rPr>
              <w:t>ueensland</w:t>
            </w:r>
            <w:r w:rsidRPr="00202C16">
              <w:rPr>
                <w:rFonts w:ascii="Verdana" w:hAnsi="Verdana" w:cs="Arial"/>
                <w:color w:val="000000"/>
                <w:sz w:val="16"/>
                <w:szCs w:val="16"/>
              </w:rPr>
              <w:t xml:space="preserve"> Disaster Management Training Framework</w:t>
            </w:r>
          </w:p>
        </w:tc>
        <w:tc>
          <w:tcPr>
            <w:tcW w:w="3685" w:type="dxa"/>
          </w:tcPr>
          <w:p w14:paraId="58799162"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Training conducted</w:t>
            </w:r>
          </w:p>
          <w:p w14:paraId="4ACB3936" w14:textId="77777777" w:rsidR="00C61812" w:rsidRPr="00202C16" w:rsidRDefault="00C61812" w:rsidP="0071554B">
            <w:pPr>
              <w:autoSpaceDE w:val="0"/>
              <w:autoSpaceDN w:val="0"/>
              <w:adjustRightInd w:val="0"/>
              <w:rPr>
                <w:rFonts w:ascii="Verdana" w:hAnsi="Verdana" w:cs="Arial"/>
                <w:color w:val="000000"/>
                <w:sz w:val="16"/>
                <w:szCs w:val="16"/>
              </w:rPr>
            </w:pPr>
          </w:p>
          <w:p w14:paraId="715EB9EF" w14:textId="77777777" w:rsidR="00253A8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Plan Review as a training outcome (where appropriate)</w:t>
            </w:r>
            <w:r w:rsidR="005E5741">
              <w:rPr>
                <w:rFonts w:ascii="Verdana" w:hAnsi="Verdana" w:cs="Arial"/>
                <w:color w:val="000000"/>
                <w:sz w:val="16"/>
                <w:szCs w:val="16"/>
              </w:rPr>
              <w:t xml:space="preserve"> </w:t>
            </w:r>
          </w:p>
          <w:p w14:paraId="5A10068D" w14:textId="77777777" w:rsidR="005E5741" w:rsidRDefault="005E5741" w:rsidP="0071554B">
            <w:pPr>
              <w:autoSpaceDE w:val="0"/>
              <w:autoSpaceDN w:val="0"/>
              <w:adjustRightInd w:val="0"/>
              <w:rPr>
                <w:rFonts w:ascii="Verdana" w:hAnsi="Verdana" w:cs="Arial"/>
                <w:color w:val="000000"/>
                <w:sz w:val="16"/>
                <w:szCs w:val="16"/>
              </w:rPr>
            </w:pPr>
          </w:p>
          <w:p w14:paraId="33D82B76" w14:textId="77777777" w:rsidR="005E5741" w:rsidRPr="00202C16" w:rsidRDefault="005E5741" w:rsidP="0071554B">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Discuss Training Needs Analysis as a standing agenda item at every DDMG meeting, identify members/advisors with outstanding disaster management training requirements and arrange for delivery of training </w:t>
            </w:r>
          </w:p>
        </w:tc>
        <w:tc>
          <w:tcPr>
            <w:tcW w:w="1985" w:type="dxa"/>
          </w:tcPr>
          <w:p w14:paraId="0708185A"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Dates to be provided</w:t>
            </w:r>
            <w:r w:rsidR="00C61812" w:rsidRPr="00202C16">
              <w:rPr>
                <w:rFonts w:ascii="Verdana" w:hAnsi="Verdana" w:cs="Arial"/>
                <w:color w:val="000000"/>
                <w:sz w:val="16"/>
                <w:szCs w:val="16"/>
              </w:rPr>
              <w:t xml:space="preserve"> by EMC</w:t>
            </w:r>
            <w:r w:rsidR="009067E9" w:rsidRPr="00202C16">
              <w:rPr>
                <w:rFonts w:ascii="Verdana" w:hAnsi="Verdana" w:cs="Arial"/>
                <w:color w:val="000000"/>
                <w:sz w:val="16"/>
                <w:szCs w:val="16"/>
              </w:rPr>
              <w:t>s</w:t>
            </w:r>
          </w:p>
        </w:tc>
        <w:tc>
          <w:tcPr>
            <w:tcW w:w="3962" w:type="dxa"/>
          </w:tcPr>
          <w:p w14:paraId="5C9AD6F0" w14:textId="77777777" w:rsidR="00253A86" w:rsidRPr="00202C16" w:rsidRDefault="00C61812"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Officer/EMC</w:t>
            </w:r>
            <w:r w:rsidR="00AB3CCB">
              <w:rPr>
                <w:rFonts w:ascii="Verdana" w:hAnsi="Verdana" w:cs="Arial"/>
                <w:color w:val="000000"/>
                <w:sz w:val="16"/>
                <w:szCs w:val="16"/>
              </w:rPr>
              <w:t>s</w:t>
            </w:r>
          </w:p>
        </w:tc>
      </w:tr>
      <w:tr w:rsidR="00444F15" w:rsidRPr="00202C16" w14:paraId="28053F42" w14:textId="77777777" w:rsidTr="00E842B1">
        <w:trPr>
          <w:jc w:val="center"/>
        </w:trPr>
        <w:tc>
          <w:tcPr>
            <w:tcW w:w="1919" w:type="dxa"/>
          </w:tcPr>
          <w:p w14:paraId="6A6E3091"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Exercises</w:t>
            </w:r>
          </w:p>
        </w:tc>
        <w:tc>
          <w:tcPr>
            <w:tcW w:w="2410" w:type="dxa"/>
          </w:tcPr>
          <w:p w14:paraId="204A15D3"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DDMG/LDMG </w:t>
            </w:r>
            <w:r w:rsidR="00C61812" w:rsidRPr="00202C16">
              <w:rPr>
                <w:rFonts w:ascii="Verdana" w:hAnsi="Verdana" w:cs="Arial"/>
                <w:color w:val="000000"/>
                <w:sz w:val="16"/>
                <w:szCs w:val="16"/>
              </w:rPr>
              <w:t>e</w:t>
            </w:r>
            <w:r w:rsidRPr="00202C16">
              <w:rPr>
                <w:rFonts w:ascii="Verdana" w:hAnsi="Verdana" w:cs="Arial"/>
                <w:color w:val="000000"/>
                <w:sz w:val="16"/>
                <w:szCs w:val="16"/>
              </w:rPr>
              <w:t>xercises conducted</w:t>
            </w:r>
          </w:p>
          <w:p w14:paraId="55340FC0" w14:textId="77777777" w:rsidR="00C61812" w:rsidRPr="00202C16" w:rsidRDefault="00C61812" w:rsidP="0071554B">
            <w:pPr>
              <w:autoSpaceDE w:val="0"/>
              <w:autoSpaceDN w:val="0"/>
              <w:adjustRightInd w:val="0"/>
              <w:rPr>
                <w:rFonts w:ascii="Verdana" w:hAnsi="Verdana" w:cs="Arial"/>
                <w:color w:val="000000"/>
                <w:sz w:val="16"/>
                <w:szCs w:val="16"/>
              </w:rPr>
            </w:pPr>
          </w:p>
          <w:p w14:paraId="494D1942"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Review report to D</w:t>
            </w:r>
            <w:r w:rsidR="00E842B1">
              <w:rPr>
                <w:rFonts w:ascii="Verdana" w:hAnsi="Verdana" w:cs="Arial"/>
                <w:color w:val="000000"/>
                <w:sz w:val="16"/>
                <w:szCs w:val="16"/>
              </w:rPr>
              <w:t>DMG</w:t>
            </w:r>
            <w:r w:rsidRPr="00202C16">
              <w:rPr>
                <w:rFonts w:ascii="Verdana" w:hAnsi="Verdana" w:cs="Arial"/>
                <w:color w:val="000000"/>
                <w:sz w:val="16"/>
                <w:szCs w:val="16"/>
              </w:rPr>
              <w:t>/</w:t>
            </w:r>
            <w:r w:rsidR="00C61812" w:rsidRPr="00202C16">
              <w:rPr>
                <w:rFonts w:ascii="Verdana" w:hAnsi="Verdana" w:cs="Arial"/>
                <w:color w:val="000000"/>
                <w:sz w:val="16"/>
                <w:szCs w:val="16"/>
              </w:rPr>
              <w:t>p</w:t>
            </w:r>
            <w:r w:rsidRPr="00202C16">
              <w:rPr>
                <w:rFonts w:ascii="Verdana" w:hAnsi="Verdana" w:cs="Arial"/>
                <w:color w:val="000000"/>
                <w:sz w:val="16"/>
                <w:szCs w:val="16"/>
              </w:rPr>
              <w:t xml:space="preserve">ost </w:t>
            </w:r>
            <w:r w:rsidR="00C61812" w:rsidRPr="00202C16">
              <w:rPr>
                <w:rFonts w:ascii="Verdana" w:hAnsi="Verdana" w:cs="Arial"/>
                <w:color w:val="000000"/>
                <w:sz w:val="16"/>
                <w:szCs w:val="16"/>
              </w:rPr>
              <w:t>e</w:t>
            </w:r>
            <w:r w:rsidRPr="00202C16">
              <w:rPr>
                <w:rFonts w:ascii="Verdana" w:hAnsi="Verdana" w:cs="Arial"/>
                <w:color w:val="000000"/>
                <w:sz w:val="16"/>
                <w:szCs w:val="16"/>
              </w:rPr>
              <w:t xml:space="preserve">xercise </w:t>
            </w:r>
            <w:r w:rsidR="00C61812" w:rsidRPr="00202C16">
              <w:rPr>
                <w:rFonts w:ascii="Verdana" w:hAnsi="Verdana" w:cs="Arial"/>
                <w:color w:val="000000"/>
                <w:sz w:val="16"/>
                <w:szCs w:val="16"/>
              </w:rPr>
              <w:t>a</w:t>
            </w:r>
            <w:r w:rsidRPr="00202C16">
              <w:rPr>
                <w:rFonts w:ascii="Verdana" w:hAnsi="Verdana" w:cs="Arial"/>
                <w:color w:val="000000"/>
                <w:sz w:val="16"/>
                <w:szCs w:val="16"/>
              </w:rPr>
              <w:t xml:space="preserve">ction items, </w:t>
            </w:r>
            <w:r w:rsidR="00C61812" w:rsidRPr="00202C16">
              <w:rPr>
                <w:rFonts w:ascii="Verdana" w:hAnsi="Verdana" w:cs="Arial"/>
                <w:color w:val="000000"/>
                <w:sz w:val="16"/>
                <w:szCs w:val="16"/>
              </w:rPr>
              <w:t>r</w:t>
            </w:r>
            <w:r w:rsidRPr="00202C16">
              <w:rPr>
                <w:rFonts w:ascii="Verdana" w:hAnsi="Verdana" w:cs="Arial"/>
                <w:color w:val="000000"/>
                <w:sz w:val="16"/>
                <w:szCs w:val="16"/>
              </w:rPr>
              <w:t xml:space="preserve">eview/debrief to </w:t>
            </w:r>
            <w:r w:rsidR="00E842B1">
              <w:rPr>
                <w:rFonts w:ascii="Verdana" w:hAnsi="Verdana" w:cs="Arial"/>
                <w:color w:val="000000"/>
                <w:sz w:val="16"/>
                <w:szCs w:val="16"/>
              </w:rPr>
              <w:t>DDMG</w:t>
            </w:r>
            <w:r w:rsidRPr="00202C16">
              <w:rPr>
                <w:rFonts w:ascii="Verdana" w:hAnsi="Verdana" w:cs="Arial"/>
                <w:color w:val="000000"/>
                <w:sz w:val="16"/>
                <w:szCs w:val="16"/>
              </w:rPr>
              <w:t xml:space="preserve"> </w:t>
            </w:r>
            <w:r w:rsidR="00C61812" w:rsidRPr="00202C16">
              <w:rPr>
                <w:rFonts w:ascii="Verdana" w:hAnsi="Verdana" w:cs="Arial"/>
                <w:color w:val="000000"/>
                <w:sz w:val="16"/>
                <w:szCs w:val="16"/>
              </w:rPr>
              <w:t>p</w:t>
            </w:r>
            <w:r w:rsidRPr="00202C16">
              <w:rPr>
                <w:rFonts w:ascii="Verdana" w:hAnsi="Verdana" w:cs="Arial"/>
                <w:color w:val="000000"/>
                <w:sz w:val="16"/>
                <w:szCs w:val="16"/>
              </w:rPr>
              <w:t>lanning arrangements</w:t>
            </w:r>
          </w:p>
          <w:p w14:paraId="2DCED105" w14:textId="77777777" w:rsidR="00253A86" w:rsidRPr="00202C16" w:rsidRDefault="00253A86" w:rsidP="0071554B">
            <w:pPr>
              <w:autoSpaceDE w:val="0"/>
              <w:autoSpaceDN w:val="0"/>
              <w:adjustRightInd w:val="0"/>
              <w:rPr>
                <w:rFonts w:ascii="Verdana" w:hAnsi="Verdana" w:cs="Arial"/>
                <w:color w:val="000000"/>
                <w:sz w:val="16"/>
                <w:szCs w:val="16"/>
              </w:rPr>
            </w:pPr>
          </w:p>
          <w:p w14:paraId="723570B3"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Consideration to invite Cross Border D</w:t>
            </w:r>
            <w:r w:rsidR="00E842B1">
              <w:rPr>
                <w:rFonts w:ascii="Verdana" w:hAnsi="Verdana" w:cs="Arial"/>
                <w:color w:val="000000"/>
                <w:sz w:val="16"/>
                <w:szCs w:val="16"/>
              </w:rPr>
              <w:t xml:space="preserve">isaster </w:t>
            </w:r>
            <w:r w:rsidRPr="00202C16">
              <w:rPr>
                <w:rFonts w:ascii="Verdana" w:hAnsi="Verdana" w:cs="Arial"/>
                <w:color w:val="000000"/>
                <w:sz w:val="16"/>
                <w:szCs w:val="16"/>
              </w:rPr>
              <w:t>M</w:t>
            </w:r>
            <w:r w:rsidR="00E842B1">
              <w:rPr>
                <w:rFonts w:ascii="Verdana" w:hAnsi="Verdana" w:cs="Arial"/>
                <w:color w:val="000000"/>
                <w:sz w:val="16"/>
                <w:szCs w:val="16"/>
              </w:rPr>
              <w:t>anagement</w:t>
            </w:r>
            <w:r w:rsidRPr="00202C16">
              <w:rPr>
                <w:rFonts w:ascii="Verdana" w:hAnsi="Verdana" w:cs="Arial"/>
                <w:color w:val="000000"/>
                <w:sz w:val="16"/>
                <w:szCs w:val="16"/>
              </w:rPr>
              <w:t xml:space="preserve"> Committees as required</w:t>
            </w:r>
            <w:r w:rsidR="00C61812" w:rsidRPr="00202C16">
              <w:rPr>
                <w:rFonts w:ascii="Verdana" w:hAnsi="Verdana" w:cs="Arial"/>
                <w:color w:val="000000"/>
                <w:sz w:val="16"/>
                <w:szCs w:val="16"/>
              </w:rPr>
              <w:t xml:space="preserve"> </w:t>
            </w:r>
          </w:p>
          <w:p w14:paraId="07317299" w14:textId="77777777" w:rsidR="00253A86" w:rsidRPr="00202C16" w:rsidRDefault="00253A86" w:rsidP="0071554B">
            <w:pPr>
              <w:autoSpaceDE w:val="0"/>
              <w:autoSpaceDN w:val="0"/>
              <w:adjustRightInd w:val="0"/>
              <w:rPr>
                <w:rFonts w:ascii="Verdana" w:hAnsi="Verdana" w:cs="Arial"/>
                <w:color w:val="000000"/>
                <w:sz w:val="16"/>
                <w:szCs w:val="16"/>
              </w:rPr>
            </w:pPr>
          </w:p>
          <w:p w14:paraId="0F061CE5"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bCs/>
                <w:color w:val="000000"/>
                <w:sz w:val="16"/>
                <w:szCs w:val="16"/>
              </w:rPr>
              <w:t xml:space="preserve">DDMG/LDMG </w:t>
            </w:r>
            <w:r w:rsidR="00C61812" w:rsidRPr="00202C16">
              <w:rPr>
                <w:rFonts w:ascii="Verdana" w:hAnsi="Verdana" w:cs="Arial"/>
                <w:bCs/>
                <w:color w:val="000000"/>
                <w:sz w:val="16"/>
                <w:szCs w:val="16"/>
              </w:rPr>
              <w:t>e</w:t>
            </w:r>
            <w:r w:rsidRPr="00202C16">
              <w:rPr>
                <w:rFonts w:ascii="Verdana" w:hAnsi="Verdana" w:cs="Arial"/>
                <w:bCs/>
                <w:color w:val="000000"/>
                <w:sz w:val="16"/>
                <w:szCs w:val="16"/>
              </w:rPr>
              <w:t xml:space="preserve">xercise results and </w:t>
            </w:r>
            <w:r w:rsidR="00C61812" w:rsidRPr="00202C16">
              <w:rPr>
                <w:rFonts w:ascii="Verdana" w:hAnsi="Verdana" w:cs="Arial"/>
                <w:bCs/>
                <w:color w:val="000000"/>
                <w:sz w:val="16"/>
                <w:szCs w:val="16"/>
              </w:rPr>
              <w:t>e</w:t>
            </w:r>
            <w:r w:rsidRPr="00202C16">
              <w:rPr>
                <w:rFonts w:ascii="Verdana" w:hAnsi="Verdana" w:cs="Arial"/>
                <w:bCs/>
                <w:color w:val="000000"/>
                <w:sz w:val="16"/>
                <w:szCs w:val="16"/>
              </w:rPr>
              <w:t>valuation</w:t>
            </w:r>
            <w:r w:rsidRPr="00202C16">
              <w:rPr>
                <w:rFonts w:ascii="Verdana" w:hAnsi="Verdana" w:cs="Arial"/>
                <w:color w:val="000000"/>
                <w:sz w:val="16"/>
                <w:szCs w:val="16"/>
              </w:rPr>
              <w:t xml:space="preserve"> to be shared between the three groups of the Warwick DDMG to inform</w:t>
            </w:r>
            <w:r w:rsidR="00E842B1">
              <w:rPr>
                <w:rFonts w:ascii="Verdana" w:hAnsi="Verdana" w:cs="Arial"/>
                <w:color w:val="000000"/>
                <w:sz w:val="16"/>
                <w:szCs w:val="16"/>
              </w:rPr>
              <w:t xml:space="preserve"> of</w:t>
            </w:r>
            <w:r w:rsidRPr="00202C16">
              <w:rPr>
                <w:rFonts w:ascii="Verdana" w:hAnsi="Verdana" w:cs="Arial"/>
                <w:color w:val="000000"/>
                <w:sz w:val="16"/>
                <w:szCs w:val="16"/>
              </w:rPr>
              <w:t xml:space="preserve"> lessons learn</w:t>
            </w:r>
            <w:r w:rsidR="003A2387">
              <w:rPr>
                <w:rFonts w:ascii="Verdana" w:hAnsi="Verdana" w:cs="Arial"/>
                <w:color w:val="000000"/>
                <w:sz w:val="16"/>
                <w:szCs w:val="16"/>
              </w:rPr>
              <w:t>ed</w:t>
            </w:r>
          </w:p>
        </w:tc>
        <w:tc>
          <w:tcPr>
            <w:tcW w:w="3685" w:type="dxa"/>
          </w:tcPr>
          <w:p w14:paraId="788F3157" w14:textId="77777777" w:rsidR="00C61812"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Exercises conducted</w:t>
            </w:r>
          </w:p>
          <w:p w14:paraId="2864C0A1" w14:textId="77777777" w:rsidR="00C61812" w:rsidRPr="00202C16" w:rsidRDefault="00C61812" w:rsidP="0071554B">
            <w:pPr>
              <w:autoSpaceDE w:val="0"/>
              <w:autoSpaceDN w:val="0"/>
              <w:adjustRightInd w:val="0"/>
              <w:rPr>
                <w:rFonts w:ascii="Verdana" w:hAnsi="Verdana" w:cs="Arial"/>
                <w:color w:val="000000"/>
                <w:sz w:val="16"/>
                <w:szCs w:val="16"/>
              </w:rPr>
            </w:pPr>
          </w:p>
          <w:p w14:paraId="3C3EBB3A"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All or a number of </w:t>
            </w:r>
            <w:proofErr w:type="gramStart"/>
            <w:r w:rsidRPr="00202C16">
              <w:rPr>
                <w:rFonts w:ascii="Verdana" w:hAnsi="Verdana" w:cs="Arial"/>
                <w:color w:val="000000"/>
                <w:sz w:val="16"/>
                <w:szCs w:val="16"/>
              </w:rPr>
              <w:t>post</w:t>
            </w:r>
            <w:proofErr w:type="gramEnd"/>
            <w:r w:rsidRPr="00202C16">
              <w:rPr>
                <w:rFonts w:ascii="Verdana" w:hAnsi="Verdana" w:cs="Arial"/>
                <w:color w:val="000000"/>
                <w:sz w:val="16"/>
                <w:szCs w:val="16"/>
              </w:rPr>
              <w:t>–exercise action items and recommendations implemented</w:t>
            </w:r>
          </w:p>
          <w:p w14:paraId="4DA178A3" w14:textId="77777777" w:rsidR="00253A86" w:rsidRPr="00202C16" w:rsidRDefault="00253A86" w:rsidP="0071554B">
            <w:pPr>
              <w:autoSpaceDE w:val="0"/>
              <w:autoSpaceDN w:val="0"/>
              <w:adjustRightInd w:val="0"/>
              <w:rPr>
                <w:rFonts w:ascii="Verdana" w:hAnsi="Verdana" w:cs="Arial"/>
                <w:color w:val="000000"/>
                <w:sz w:val="16"/>
                <w:szCs w:val="16"/>
              </w:rPr>
            </w:pPr>
          </w:p>
          <w:p w14:paraId="469DD384" w14:textId="77777777" w:rsidR="00253A86" w:rsidRPr="00202C16" w:rsidRDefault="00253A86" w:rsidP="0071554B">
            <w:pPr>
              <w:autoSpaceDE w:val="0"/>
              <w:autoSpaceDN w:val="0"/>
              <w:adjustRightInd w:val="0"/>
              <w:rPr>
                <w:rFonts w:ascii="Verdana" w:hAnsi="Verdana" w:cs="Arial"/>
                <w:color w:val="000000"/>
                <w:sz w:val="16"/>
                <w:szCs w:val="16"/>
              </w:rPr>
            </w:pPr>
          </w:p>
          <w:p w14:paraId="2FC841AD" w14:textId="77777777" w:rsidR="00253A86" w:rsidRPr="00202C16" w:rsidRDefault="00253A86" w:rsidP="0071554B">
            <w:pPr>
              <w:autoSpaceDE w:val="0"/>
              <w:autoSpaceDN w:val="0"/>
              <w:adjustRightInd w:val="0"/>
              <w:rPr>
                <w:rFonts w:ascii="Verdana" w:hAnsi="Verdana" w:cs="Arial"/>
                <w:color w:val="000000"/>
                <w:sz w:val="16"/>
                <w:szCs w:val="16"/>
              </w:rPr>
            </w:pPr>
          </w:p>
          <w:p w14:paraId="308C51B5" w14:textId="77777777" w:rsidR="00253A86" w:rsidRPr="00202C16" w:rsidRDefault="00253A86" w:rsidP="0071554B">
            <w:pPr>
              <w:autoSpaceDE w:val="0"/>
              <w:autoSpaceDN w:val="0"/>
              <w:adjustRightInd w:val="0"/>
              <w:rPr>
                <w:rFonts w:ascii="Verdana" w:hAnsi="Verdana" w:cs="Arial"/>
                <w:color w:val="000000"/>
                <w:sz w:val="16"/>
                <w:szCs w:val="16"/>
              </w:rPr>
            </w:pPr>
          </w:p>
          <w:p w14:paraId="122747A7" w14:textId="77777777" w:rsidR="00253A86" w:rsidRPr="00202C16" w:rsidRDefault="00253A86" w:rsidP="0071554B">
            <w:pPr>
              <w:autoSpaceDE w:val="0"/>
              <w:autoSpaceDN w:val="0"/>
              <w:adjustRightInd w:val="0"/>
              <w:rPr>
                <w:rFonts w:ascii="Verdana" w:hAnsi="Verdana" w:cs="Arial"/>
                <w:color w:val="000000"/>
                <w:sz w:val="16"/>
                <w:szCs w:val="16"/>
              </w:rPr>
            </w:pPr>
          </w:p>
          <w:p w14:paraId="07F47C4E" w14:textId="77777777" w:rsidR="00253A86" w:rsidRPr="00202C16" w:rsidRDefault="00253A86" w:rsidP="0071554B">
            <w:pPr>
              <w:autoSpaceDE w:val="0"/>
              <w:autoSpaceDN w:val="0"/>
              <w:adjustRightInd w:val="0"/>
              <w:rPr>
                <w:rFonts w:ascii="Verdana" w:hAnsi="Verdana" w:cs="Arial"/>
                <w:color w:val="000000"/>
                <w:sz w:val="16"/>
                <w:szCs w:val="16"/>
              </w:rPr>
            </w:pPr>
          </w:p>
          <w:p w14:paraId="49517D60" w14:textId="77777777" w:rsidR="00253A86" w:rsidRPr="00202C16" w:rsidRDefault="00253A86" w:rsidP="0071554B">
            <w:pPr>
              <w:autoSpaceDE w:val="0"/>
              <w:autoSpaceDN w:val="0"/>
              <w:adjustRightInd w:val="0"/>
              <w:rPr>
                <w:rFonts w:ascii="Verdana" w:hAnsi="Verdana" w:cs="Arial"/>
                <w:color w:val="000000"/>
                <w:sz w:val="16"/>
                <w:szCs w:val="16"/>
              </w:rPr>
            </w:pPr>
          </w:p>
          <w:p w14:paraId="564398D3" w14:textId="77777777" w:rsidR="00253A86" w:rsidRPr="00202C16" w:rsidRDefault="00253A86" w:rsidP="0071554B">
            <w:pPr>
              <w:autoSpaceDE w:val="0"/>
              <w:autoSpaceDN w:val="0"/>
              <w:adjustRightInd w:val="0"/>
              <w:rPr>
                <w:rFonts w:ascii="Verdana" w:hAnsi="Verdana" w:cs="Arial"/>
                <w:color w:val="000000"/>
                <w:sz w:val="16"/>
                <w:szCs w:val="16"/>
              </w:rPr>
            </w:pPr>
          </w:p>
          <w:p w14:paraId="7A4AC565" w14:textId="77777777" w:rsidR="00253A86" w:rsidRPr="00202C16" w:rsidRDefault="00253A86" w:rsidP="0071554B">
            <w:pPr>
              <w:autoSpaceDE w:val="0"/>
              <w:autoSpaceDN w:val="0"/>
              <w:adjustRightInd w:val="0"/>
              <w:rPr>
                <w:rFonts w:ascii="Verdana" w:hAnsi="Verdana" w:cs="Arial"/>
                <w:color w:val="000000"/>
                <w:sz w:val="16"/>
                <w:szCs w:val="16"/>
              </w:rPr>
            </w:pPr>
          </w:p>
          <w:p w14:paraId="21839F5E" w14:textId="77777777" w:rsidR="00253A86" w:rsidRPr="00202C16" w:rsidRDefault="00253A86" w:rsidP="0071554B">
            <w:pPr>
              <w:autoSpaceDE w:val="0"/>
              <w:autoSpaceDN w:val="0"/>
              <w:adjustRightInd w:val="0"/>
              <w:rPr>
                <w:rFonts w:ascii="Verdana" w:hAnsi="Verdana" w:cs="Arial"/>
                <w:color w:val="000000"/>
                <w:sz w:val="16"/>
                <w:szCs w:val="16"/>
              </w:rPr>
            </w:pPr>
          </w:p>
          <w:p w14:paraId="51858D5F"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Standing agenda item on DDMG meeting agenda</w:t>
            </w:r>
          </w:p>
          <w:p w14:paraId="0B8D6682" w14:textId="77777777" w:rsidR="00253A86" w:rsidRPr="00202C16" w:rsidRDefault="00253A86" w:rsidP="0071554B">
            <w:pPr>
              <w:autoSpaceDE w:val="0"/>
              <w:autoSpaceDN w:val="0"/>
              <w:adjustRightInd w:val="0"/>
              <w:rPr>
                <w:rFonts w:ascii="Verdana" w:hAnsi="Verdana" w:cs="Arial"/>
                <w:color w:val="000000"/>
                <w:sz w:val="16"/>
                <w:szCs w:val="16"/>
              </w:rPr>
            </w:pPr>
          </w:p>
        </w:tc>
        <w:tc>
          <w:tcPr>
            <w:tcW w:w="1985" w:type="dxa"/>
          </w:tcPr>
          <w:p w14:paraId="4AA23968"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DDMG </w:t>
            </w:r>
            <w:r w:rsidR="00E842B1">
              <w:rPr>
                <w:rFonts w:ascii="Verdana" w:hAnsi="Verdana" w:cs="Arial"/>
                <w:color w:val="000000"/>
                <w:sz w:val="16"/>
                <w:szCs w:val="16"/>
              </w:rPr>
              <w:t>d</w:t>
            </w:r>
            <w:r w:rsidRPr="00202C16">
              <w:rPr>
                <w:rFonts w:ascii="Verdana" w:hAnsi="Verdana" w:cs="Arial"/>
                <w:color w:val="000000"/>
                <w:sz w:val="16"/>
                <w:szCs w:val="16"/>
              </w:rPr>
              <w:t xml:space="preserve">ates to be provided by </w:t>
            </w:r>
            <w:r w:rsidR="009067E9" w:rsidRPr="00202C16">
              <w:rPr>
                <w:rFonts w:ascii="Verdana" w:hAnsi="Verdana" w:cs="Arial"/>
                <w:color w:val="000000"/>
                <w:sz w:val="16"/>
                <w:szCs w:val="16"/>
              </w:rPr>
              <w:t>Executive Officer</w:t>
            </w:r>
            <w:r w:rsidRPr="00202C16">
              <w:rPr>
                <w:rFonts w:ascii="Verdana" w:hAnsi="Verdana" w:cs="Arial"/>
                <w:color w:val="000000"/>
                <w:sz w:val="16"/>
                <w:szCs w:val="16"/>
              </w:rPr>
              <w:t xml:space="preserve"> in consultation with </w:t>
            </w:r>
            <w:r w:rsidR="009067E9" w:rsidRPr="00202C16">
              <w:rPr>
                <w:rFonts w:ascii="Verdana" w:hAnsi="Verdana" w:cs="Arial"/>
                <w:color w:val="000000"/>
                <w:sz w:val="16"/>
                <w:szCs w:val="16"/>
              </w:rPr>
              <w:t>EMC</w:t>
            </w:r>
            <w:r w:rsidR="00E842B1">
              <w:rPr>
                <w:rFonts w:ascii="Verdana" w:hAnsi="Verdana" w:cs="Arial"/>
                <w:color w:val="000000"/>
                <w:sz w:val="16"/>
                <w:szCs w:val="16"/>
              </w:rPr>
              <w:t>s</w:t>
            </w:r>
          </w:p>
          <w:p w14:paraId="4C811CC1" w14:textId="77777777" w:rsidR="00253A86" w:rsidRPr="00202C16" w:rsidRDefault="00253A86" w:rsidP="0071554B">
            <w:pPr>
              <w:autoSpaceDE w:val="0"/>
              <w:autoSpaceDN w:val="0"/>
              <w:adjustRightInd w:val="0"/>
              <w:rPr>
                <w:rFonts w:ascii="Verdana" w:hAnsi="Verdana" w:cs="Arial"/>
                <w:color w:val="000000"/>
                <w:sz w:val="16"/>
                <w:szCs w:val="16"/>
              </w:rPr>
            </w:pPr>
          </w:p>
          <w:p w14:paraId="1038E704"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SDRC - </w:t>
            </w:r>
          </w:p>
          <w:p w14:paraId="72034231" w14:textId="77777777" w:rsidR="00253A86" w:rsidRPr="00202C16" w:rsidRDefault="00253A86" w:rsidP="0071554B">
            <w:pPr>
              <w:rPr>
                <w:rFonts w:ascii="Verdana" w:hAnsi="Verdana" w:cs="Arial"/>
                <w:sz w:val="16"/>
                <w:szCs w:val="16"/>
              </w:rPr>
            </w:pPr>
            <w:r w:rsidRPr="00202C16">
              <w:rPr>
                <w:rFonts w:ascii="Verdana" w:hAnsi="Verdana" w:cs="Arial"/>
                <w:sz w:val="16"/>
                <w:szCs w:val="16"/>
              </w:rPr>
              <w:t>Type and duration to be determined</w:t>
            </w:r>
          </w:p>
          <w:p w14:paraId="020F456B" w14:textId="77777777" w:rsidR="00253A86" w:rsidRPr="00202C16" w:rsidRDefault="00253A86" w:rsidP="0071554B">
            <w:pPr>
              <w:autoSpaceDE w:val="0"/>
              <w:autoSpaceDN w:val="0"/>
              <w:adjustRightInd w:val="0"/>
              <w:rPr>
                <w:rFonts w:ascii="Verdana" w:hAnsi="Verdana" w:cs="Arial"/>
                <w:color w:val="000000"/>
                <w:sz w:val="16"/>
                <w:szCs w:val="16"/>
              </w:rPr>
            </w:pPr>
          </w:p>
          <w:p w14:paraId="1EE6D7D7"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GRC-</w:t>
            </w:r>
          </w:p>
          <w:p w14:paraId="18F30EE7" w14:textId="77777777" w:rsidR="00253A86" w:rsidRPr="00202C16" w:rsidRDefault="00253A86" w:rsidP="0071554B">
            <w:pPr>
              <w:rPr>
                <w:rFonts w:ascii="Verdana" w:hAnsi="Verdana" w:cs="Arial"/>
                <w:sz w:val="16"/>
                <w:szCs w:val="16"/>
              </w:rPr>
            </w:pPr>
            <w:r w:rsidRPr="00202C16">
              <w:rPr>
                <w:rFonts w:ascii="Verdana" w:hAnsi="Verdana" w:cs="Arial"/>
                <w:sz w:val="16"/>
                <w:szCs w:val="16"/>
              </w:rPr>
              <w:t>Type and duration to be determined</w:t>
            </w:r>
          </w:p>
          <w:p w14:paraId="3F8F7C73" w14:textId="77777777" w:rsidR="00253A86" w:rsidRPr="00202C16" w:rsidRDefault="00253A86" w:rsidP="0071554B">
            <w:pPr>
              <w:autoSpaceDE w:val="0"/>
              <w:autoSpaceDN w:val="0"/>
              <w:adjustRightInd w:val="0"/>
              <w:rPr>
                <w:rFonts w:ascii="Verdana" w:hAnsi="Verdana" w:cs="Arial"/>
                <w:color w:val="000000"/>
                <w:sz w:val="16"/>
                <w:szCs w:val="16"/>
              </w:rPr>
            </w:pPr>
          </w:p>
          <w:p w14:paraId="7EA61B05"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Dates as per DDMG meeting schedule</w:t>
            </w:r>
          </w:p>
        </w:tc>
        <w:tc>
          <w:tcPr>
            <w:tcW w:w="3962" w:type="dxa"/>
          </w:tcPr>
          <w:p w14:paraId="45678773" w14:textId="77777777" w:rsidR="00253A86" w:rsidRPr="00202C16" w:rsidRDefault="00C61812"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Officer/EMC</w:t>
            </w:r>
            <w:r w:rsidR="00AB3CCB">
              <w:rPr>
                <w:rFonts w:ascii="Verdana" w:hAnsi="Verdana" w:cs="Arial"/>
                <w:color w:val="000000"/>
                <w:sz w:val="16"/>
                <w:szCs w:val="16"/>
              </w:rPr>
              <w:t>s</w:t>
            </w:r>
            <w:r w:rsidRPr="00202C16">
              <w:rPr>
                <w:rFonts w:ascii="Verdana" w:hAnsi="Verdana" w:cs="Arial"/>
                <w:color w:val="000000"/>
                <w:sz w:val="16"/>
                <w:szCs w:val="16"/>
              </w:rPr>
              <w:t xml:space="preserve"> </w:t>
            </w:r>
            <w:r w:rsidR="00253A86" w:rsidRPr="00202C16">
              <w:rPr>
                <w:rFonts w:ascii="Verdana" w:hAnsi="Verdana" w:cs="Arial"/>
                <w:color w:val="000000"/>
                <w:sz w:val="16"/>
                <w:szCs w:val="16"/>
              </w:rPr>
              <w:t>and LDMG</w:t>
            </w:r>
            <w:r w:rsidRPr="00202C16">
              <w:rPr>
                <w:rFonts w:ascii="Verdana" w:hAnsi="Verdana" w:cs="Arial"/>
                <w:color w:val="000000"/>
                <w:sz w:val="16"/>
                <w:szCs w:val="16"/>
              </w:rPr>
              <w:t>s</w:t>
            </w:r>
          </w:p>
          <w:p w14:paraId="2FC431B4" w14:textId="77777777" w:rsidR="00253A86" w:rsidRPr="00202C16" w:rsidRDefault="00253A86" w:rsidP="0071554B">
            <w:pPr>
              <w:autoSpaceDE w:val="0"/>
              <w:autoSpaceDN w:val="0"/>
              <w:adjustRightInd w:val="0"/>
              <w:rPr>
                <w:rFonts w:ascii="Verdana" w:hAnsi="Verdana" w:cs="Arial"/>
                <w:color w:val="000000"/>
                <w:sz w:val="16"/>
                <w:szCs w:val="16"/>
              </w:rPr>
            </w:pPr>
          </w:p>
          <w:p w14:paraId="14B38196" w14:textId="77777777" w:rsidR="00253A86" w:rsidRPr="00202C16" w:rsidRDefault="00253A86" w:rsidP="0071554B">
            <w:pPr>
              <w:autoSpaceDE w:val="0"/>
              <w:autoSpaceDN w:val="0"/>
              <w:adjustRightInd w:val="0"/>
              <w:rPr>
                <w:rFonts w:ascii="Verdana" w:hAnsi="Verdana" w:cs="Arial"/>
                <w:color w:val="000000"/>
                <w:sz w:val="16"/>
                <w:szCs w:val="16"/>
              </w:rPr>
            </w:pPr>
          </w:p>
          <w:p w14:paraId="457F1E00" w14:textId="77777777" w:rsidR="00253A86" w:rsidRPr="00202C16" w:rsidRDefault="00253A86" w:rsidP="0071554B">
            <w:pPr>
              <w:autoSpaceDE w:val="0"/>
              <w:autoSpaceDN w:val="0"/>
              <w:adjustRightInd w:val="0"/>
              <w:rPr>
                <w:rFonts w:ascii="Verdana" w:hAnsi="Verdana" w:cs="Arial"/>
                <w:color w:val="000000"/>
                <w:sz w:val="16"/>
                <w:szCs w:val="16"/>
              </w:rPr>
            </w:pPr>
          </w:p>
          <w:p w14:paraId="38AEBCEB" w14:textId="77777777" w:rsidR="00253A86" w:rsidRPr="00202C16" w:rsidRDefault="00253A86" w:rsidP="0071554B">
            <w:pPr>
              <w:autoSpaceDE w:val="0"/>
              <w:autoSpaceDN w:val="0"/>
              <w:adjustRightInd w:val="0"/>
              <w:rPr>
                <w:rFonts w:ascii="Verdana" w:hAnsi="Verdana" w:cs="Arial"/>
                <w:color w:val="000000"/>
                <w:sz w:val="16"/>
                <w:szCs w:val="16"/>
              </w:rPr>
            </w:pPr>
          </w:p>
          <w:p w14:paraId="229251D3" w14:textId="77777777" w:rsidR="00253A86" w:rsidRPr="00202C16" w:rsidRDefault="00253A86" w:rsidP="0071554B">
            <w:pPr>
              <w:autoSpaceDE w:val="0"/>
              <w:autoSpaceDN w:val="0"/>
              <w:adjustRightInd w:val="0"/>
              <w:rPr>
                <w:rFonts w:ascii="Verdana" w:hAnsi="Verdana" w:cs="Arial"/>
                <w:color w:val="000000"/>
                <w:sz w:val="16"/>
                <w:szCs w:val="16"/>
              </w:rPr>
            </w:pPr>
          </w:p>
          <w:p w14:paraId="6259C5F2" w14:textId="77777777" w:rsidR="00253A86" w:rsidRPr="00202C16" w:rsidRDefault="007C6F5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Executive Officer </w:t>
            </w:r>
          </w:p>
          <w:p w14:paraId="290BBAE5" w14:textId="77777777" w:rsidR="00C61812" w:rsidRPr="00202C16" w:rsidRDefault="00C61812" w:rsidP="0071554B">
            <w:pPr>
              <w:autoSpaceDE w:val="0"/>
              <w:autoSpaceDN w:val="0"/>
              <w:adjustRightInd w:val="0"/>
              <w:rPr>
                <w:rFonts w:ascii="Verdana" w:hAnsi="Verdana" w:cs="Arial"/>
                <w:color w:val="000000"/>
                <w:sz w:val="16"/>
                <w:szCs w:val="16"/>
              </w:rPr>
            </w:pPr>
          </w:p>
          <w:p w14:paraId="420D9ED6" w14:textId="77777777" w:rsidR="00C61812" w:rsidRPr="00202C16" w:rsidRDefault="00C61812" w:rsidP="0071554B">
            <w:pPr>
              <w:autoSpaceDE w:val="0"/>
              <w:autoSpaceDN w:val="0"/>
              <w:adjustRightInd w:val="0"/>
              <w:rPr>
                <w:rFonts w:ascii="Verdana" w:hAnsi="Verdana" w:cs="Arial"/>
                <w:color w:val="000000"/>
                <w:sz w:val="16"/>
                <w:szCs w:val="16"/>
              </w:rPr>
            </w:pPr>
          </w:p>
          <w:p w14:paraId="1F9341B3" w14:textId="77777777" w:rsidR="00C61812" w:rsidRPr="00202C16" w:rsidRDefault="00C61812" w:rsidP="0071554B">
            <w:pPr>
              <w:autoSpaceDE w:val="0"/>
              <w:autoSpaceDN w:val="0"/>
              <w:adjustRightInd w:val="0"/>
              <w:rPr>
                <w:rFonts w:ascii="Verdana" w:hAnsi="Verdana" w:cs="Arial"/>
                <w:color w:val="000000"/>
                <w:sz w:val="16"/>
                <w:szCs w:val="16"/>
              </w:rPr>
            </w:pPr>
          </w:p>
          <w:p w14:paraId="6F4C2E37" w14:textId="77777777" w:rsidR="00C61812" w:rsidRPr="00202C16" w:rsidRDefault="00C61812" w:rsidP="0071554B">
            <w:pPr>
              <w:autoSpaceDE w:val="0"/>
              <w:autoSpaceDN w:val="0"/>
              <w:adjustRightInd w:val="0"/>
              <w:rPr>
                <w:rFonts w:ascii="Verdana" w:hAnsi="Verdana" w:cs="Arial"/>
                <w:color w:val="000000"/>
                <w:sz w:val="16"/>
                <w:szCs w:val="16"/>
              </w:rPr>
            </w:pPr>
          </w:p>
          <w:p w14:paraId="5895EB0A" w14:textId="77777777" w:rsidR="00C61812" w:rsidRPr="00202C16" w:rsidRDefault="00C61812" w:rsidP="0071554B">
            <w:pPr>
              <w:autoSpaceDE w:val="0"/>
              <w:autoSpaceDN w:val="0"/>
              <w:adjustRightInd w:val="0"/>
              <w:rPr>
                <w:rFonts w:ascii="Verdana" w:hAnsi="Verdana" w:cs="Arial"/>
                <w:color w:val="000000"/>
                <w:sz w:val="16"/>
                <w:szCs w:val="16"/>
              </w:rPr>
            </w:pPr>
          </w:p>
          <w:p w14:paraId="0A66D09A" w14:textId="77777777" w:rsidR="00C61812" w:rsidRPr="00202C16" w:rsidRDefault="00C61812" w:rsidP="0071554B">
            <w:pPr>
              <w:autoSpaceDE w:val="0"/>
              <w:autoSpaceDN w:val="0"/>
              <w:adjustRightInd w:val="0"/>
              <w:rPr>
                <w:rFonts w:ascii="Verdana" w:hAnsi="Verdana" w:cs="Arial"/>
                <w:color w:val="000000"/>
                <w:sz w:val="16"/>
                <w:szCs w:val="16"/>
              </w:rPr>
            </w:pPr>
          </w:p>
          <w:p w14:paraId="255D61FD" w14:textId="77777777" w:rsidR="00C61812" w:rsidRPr="00202C16" w:rsidRDefault="00C61812" w:rsidP="0071554B">
            <w:pPr>
              <w:autoSpaceDE w:val="0"/>
              <w:autoSpaceDN w:val="0"/>
              <w:adjustRightInd w:val="0"/>
              <w:rPr>
                <w:rFonts w:ascii="Verdana" w:hAnsi="Verdana" w:cs="Arial"/>
                <w:color w:val="000000"/>
                <w:sz w:val="16"/>
                <w:szCs w:val="16"/>
              </w:rPr>
            </w:pPr>
          </w:p>
          <w:p w14:paraId="0A84E9AD" w14:textId="77777777" w:rsidR="00C61812" w:rsidRPr="00202C16" w:rsidRDefault="00C61812"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Executive Officer </w:t>
            </w:r>
          </w:p>
        </w:tc>
      </w:tr>
      <w:tr w:rsidR="00444F15" w:rsidRPr="00202C16" w14:paraId="6B9619E3" w14:textId="77777777" w:rsidTr="00E842B1">
        <w:trPr>
          <w:trHeight w:val="760"/>
          <w:jc w:val="center"/>
        </w:trPr>
        <w:tc>
          <w:tcPr>
            <w:tcW w:w="1919" w:type="dxa"/>
          </w:tcPr>
          <w:p w14:paraId="6C587D4C"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lastRenderedPageBreak/>
              <w:t>Disaster Risk Management</w:t>
            </w:r>
          </w:p>
        </w:tc>
        <w:tc>
          <w:tcPr>
            <w:tcW w:w="2410" w:type="dxa"/>
          </w:tcPr>
          <w:p w14:paraId="19CBC0E7"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Risk based planning workshop</w:t>
            </w:r>
            <w:r w:rsidR="00C61812" w:rsidRPr="00202C16">
              <w:rPr>
                <w:rFonts w:ascii="Verdana" w:hAnsi="Verdana" w:cs="Arial"/>
                <w:color w:val="000000"/>
                <w:sz w:val="16"/>
                <w:szCs w:val="16"/>
              </w:rPr>
              <w:t xml:space="preserve"> </w:t>
            </w:r>
          </w:p>
        </w:tc>
        <w:tc>
          <w:tcPr>
            <w:tcW w:w="3685" w:type="dxa"/>
          </w:tcPr>
          <w:p w14:paraId="38B40DCC" w14:textId="77777777" w:rsidR="00C61812"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Risks identified, assessed and treatment options considered/implemented  </w:t>
            </w:r>
          </w:p>
          <w:p w14:paraId="6E822792" w14:textId="77777777" w:rsidR="00C61812" w:rsidRPr="00202C16" w:rsidRDefault="00C61812" w:rsidP="0071554B">
            <w:pPr>
              <w:autoSpaceDE w:val="0"/>
              <w:autoSpaceDN w:val="0"/>
              <w:adjustRightInd w:val="0"/>
              <w:rPr>
                <w:rFonts w:ascii="Verdana" w:hAnsi="Verdana" w:cs="Arial"/>
                <w:color w:val="000000"/>
                <w:sz w:val="16"/>
                <w:szCs w:val="16"/>
              </w:rPr>
            </w:pPr>
          </w:p>
          <w:p w14:paraId="1234EB6D"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Residual risk communicated to State Group</w:t>
            </w:r>
          </w:p>
        </w:tc>
        <w:tc>
          <w:tcPr>
            <w:tcW w:w="1985" w:type="dxa"/>
          </w:tcPr>
          <w:p w14:paraId="133870EB"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Dates to be provided by </w:t>
            </w:r>
            <w:r w:rsidR="00C61812" w:rsidRPr="00202C16">
              <w:rPr>
                <w:rFonts w:ascii="Verdana" w:hAnsi="Verdana" w:cs="Arial"/>
                <w:color w:val="000000"/>
                <w:sz w:val="16"/>
                <w:szCs w:val="16"/>
              </w:rPr>
              <w:t>Executive Officer</w:t>
            </w:r>
            <w:r w:rsidRPr="00202C16">
              <w:rPr>
                <w:rFonts w:ascii="Verdana" w:hAnsi="Verdana" w:cs="Arial"/>
                <w:color w:val="000000"/>
                <w:sz w:val="16"/>
                <w:szCs w:val="16"/>
              </w:rPr>
              <w:t xml:space="preserve"> in consultation with</w:t>
            </w:r>
            <w:r w:rsidR="00C61812" w:rsidRPr="00202C16">
              <w:rPr>
                <w:rFonts w:ascii="Verdana" w:hAnsi="Verdana" w:cs="Arial"/>
                <w:color w:val="000000"/>
                <w:sz w:val="16"/>
                <w:szCs w:val="16"/>
              </w:rPr>
              <w:t xml:space="preserve"> EMC</w:t>
            </w:r>
            <w:r w:rsidR="009067E9" w:rsidRPr="00202C16">
              <w:rPr>
                <w:rFonts w:ascii="Verdana" w:hAnsi="Verdana" w:cs="Arial"/>
                <w:color w:val="000000"/>
                <w:sz w:val="16"/>
                <w:szCs w:val="16"/>
              </w:rPr>
              <w:t>s</w:t>
            </w:r>
          </w:p>
        </w:tc>
        <w:tc>
          <w:tcPr>
            <w:tcW w:w="3962" w:type="dxa"/>
          </w:tcPr>
          <w:p w14:paraId="7750A350" w14:textId="77777777" w:rsidR="00253A86" w:rsidRPr="00202C16" w:rsidRDefault="00C61812"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Officer/EMC</w:t>
            </w:r>
            <w:r w:rsidR="009067E9" w:rsidRPr="00202C16">
              <w:rPr>
                <w:rFonts w:ascii="Verdana" w:hAnsi="Verdana" w:cs="Arial"/>
                <w:color w:val="000000"/>
                <w:sz w:val="16"/>
                <w:szCs w:val="16"/>
              </w:rPr>
              <w:t>s</w:t>
            </w:r>
            <w:r w:rsidRPr="00202C16">
              <w:rPr>
                <w:rFonts w:ascii="Verdana" w:hAnsi="Verdana" w:cs="Arial"/>
                <w:color w:val="000000"/>
                <w:sz w:val="16"/>
                <w:szCs w:val="16"/>
              </w:rPr>
              <w:t xml:space="preserve"> </w:t>
            </w:r>
          </w:p>
        </w:tc>
      </w:tr>
      <w:tr w:rsidR="00444F15" w:rsidRPr="00202C16" w14:paraId="6354FC78" w14:textId="77777777" w:rsidTr="00E842B1">
        <w:trPr>
          <w:jc w:val="center"/>
        </w:trPr>
        <w:tc>
          <w:tcPr>
            <w:tcW w:w="1919" w:type="dxa"/>
          </w:tcPr>
          <w:p w14:paraId="786C13F8"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Review</w:t>
            </w:r>
          </w:p>
        </w:tc>
        <w:tc>
          <w:tcPr>
            <w:tcW w:w="2410" w:type="dxa"/>
          </w:tcPr>
          <w:p w14:paraId="654710B2"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DDMP review workshop</w:t>
            </w:r>
          </w:p>
        </w:tc>
        <w:tc>
          <w:tcPr>
            <w:tcW w:w="3685" w:type="dxa"/>
          </w:tcPr>
          <w:p w14:paraId="72586363"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Workshop conducted, engagement, collaboration and agreement on DDMP content</w:t>
            </w:r>
          </w:p>
          <w:p w14:paraId="43E9CE4B" w14:textId="77777777" w:rsidR="00253A86" w:rsidRPr="00202C16" w:rsidRDefault="00253A86" w:rsidP="0071554B">
            <w:pPr>
              <w:autoSpaceDE w:val="0"/>
              <w:autoSpaceDN w:val="0"/>
              <w:adjustRightInd w:val="0"/>
              <w:rPr>
                <w:rFonts w:ascii="Verdana" w:hAnsi="Verdana" w:cs="Arial"/>
                <w:color w:val="000000"/>
                <w:sz w:val="16"/>
                <w:szCs w:val="16"/>
              </w:rPr>
            </w:pPr>
          </w:p>
          <w:p w14:paraId="7B9BDA80"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DDMP presented to the </w:t>
            </w:r>
            <w:r w:rsidR="00E842B1">
              <w:rPr>
                <w:rFonts w:ascii="Verdana" w:hAnsi="Verdana" w:cs="Arial"/>
                <w:color w:val="000000"/>
                <w:sz w:val="16"/>
                <w:szCs w:val="16"/>
              </w:rPr>
              <w:t>DDMG</w:t>
            </w:r>
            <w:r w:rsidRPr="00202C16">
              <w:rPr>
                <w:rFonts w:ascii="Verdana" w:hAnsi="Verdana" w:cs="Arial"/>
                <w:color w:val="000000"/>
                <w:sz w:val="16"/>
                <w:szCs w:val="16"/>
              </w:rPr>
              <w:t xml:space="preserve"> for consideration</w:t>
            </w:r>
          </w:p>
          <w:p w14:paraId="251A56BD" w14:textId="77777777" w:rsidR="00253A86" w:rsidRPr="00202C16" w:rsidRDefault="00253A86" w:rsidP="0071554B">
            <w:pPr>
              <w:autoSpaceDE w:val="0"/>
              <w:autoSpaceDN w:val="0"/>
              <w:adjustRightInd w:val="0"/>
              <w:rPr>
                <w:rFonts w:ascii="Verdana" w:hAnsi="Verdana" w:cs="Arial"/>
                <w:color w:val="000000"/>
                <w:sz w:val="16"/>
                <w:szCs w:val="16"/>
              </w:rPr>
            </w:pPr>
          </w:p>
          <w:p w14:paraId="7E7E5C69"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Plan adopted by </w:t>
            </w:r>
            <w:r w:rsidR="00E842B1">
              <w:rPr>
                <w:rFonts w:ascii="Verdana" w:hAnsi="Verdana" w:cs="Arial"/>
                <w:color w:val="000000"/>
                <w:sz w:val="16"/>
                <w:szCs w:val="16"/>
              </w:rPr>
              <w:t>DDMG</w:t>
            </w:r>
          </w:p>
        </w:tc>
        <w:tc>
          <w:tcPr>
            <w:tcW w:w="1985" w:type="dxa"/>
          </w:tcPr>
          <w:p w14:paraId="50AC1A7C" w14:textId="77777777" w:rsidR="00253A86" w:rsidRPr="00202C16" w:rsidRDefault="008A5DBA"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To be advised</w:t>
            </w:r>
            <w:r w:rsidR="00FE29DD" w:rsidRPr="00202C16">
              <w:rPr>
                <w:rFonts w:ascii="Verdana" w:hAnsi="Verdana" w:cs="Arial"/>
                <w:color w:val="000000"/>
                <w:sz w:val="16"/>
                <w:szCs w:val="16"/>
              </w:rPr>
              <w:t xml:space="preserve"> </w:t>
            </w:r>
          </w:p>
        </w:tc>
        <w:tc>
          <w:tcPr>
            <w:tcW w:w="3962" w:type="dxa"/>
          </w:tcPr>
          <w:p w14:paraId="7580E813"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DDMG</w:t>
            </w:r>
          </w:p>
          <w:p w14:paraId="6D5429B8" w14:textId="77777777" w:rsidR="00253A86" w:rsidRPr="00202C16" w:rsidRDefault="00253A86" w:rsidP="0071554B">
            <w:pPr>
              <w:autoSpaceDE w:val="0"/>
              <w:autoSpaceDN w:val="0"/>
              <w:adjustRightInd w:val="0"/>
              <w:rPr>
                <w:rFonts w:ascii="Verdana" w:hAnsi="Verdana" w:cs="Arial"/>
                <w:color w:val="000000"/>
                <w:sz w:val="16"/>
                <w:szCs w:val="16"/>
              </w:rPr>
            </w:pPr>
          </w:p>
          <w:p w14:paraId="50D16BC2" w14:textId="77777777" w:rsidR="00967D0A" w:rsidRPr="00202C16" w:rsidRDefault="00967D0A" w:rsidP="0071554B">
            <w:pPr>
              <w:autoSpaceDE w:val="0"/>
              <w:autoSpaceDN w:val="0"/>
              <w:adjustRightInd w:val="0"/>
              <w:rPr>
                <w:rFonts w:ascii="Verdana" w:hAnsi="Verdana" w:cs="Arial"/>
                <w:color w:val="000000"/>
                <w:sz w:val="16"/>
                <w:szCs w:val="16"/>
              </w:rPr>
            </w:pPr>
          </w:p>
          <w:p w14:paraId="0D1FCB52" w14:textId="77777777" w:rsidR="00967D0A" w:rsidRPr="00202C16" w:rsidRDefault="00967D0A" w:rsidP="0071554B">
            <w:pPr>
              <w:autoSpaceDE w:val="0"/>
              <w:autoSpaceDN w:val="0"/>
              <w:adjustRightInd w:val="0"/>
              <w:rPr>
                <w:rFonts w:ascii="Verdana" w:hAnsi="Verdana" w:cs="Arial"/>
                <w:color w:val="000000"/>
                <w:sz w:val="16"/>
                <w:szCs w:val="16"/>
              </w:rPr>
            </w:pPr>
          </w:p>
          <w:p w14:paraId="17C7B41A"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DDC/Chair signs the DDMP (or endorses amendments)</w:t>
            </w:r>
          </w:p>
        </w:tc>
      </w:tr>
      <w:tr w:rsidR="00444F15" w:rsidRPr="00202C16" w14:paraId="3997B33A" w14:textId="77777777" w:rsidTr="00E842B1">
        <w:trPr>
          <w:jc w:val="center"/>
        </w:trPr>
        <w:tc>
          <w:tcPr>
            <w:tcW w:w="1919" w:type="dxa"/>
          </w:tcPr>
          <w:p w14:paraId="4E667C2E"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Reporting</w:t>
            </w:r>
          </w:p>
        </w:tc>
        <w:tc>
          <w:tcPr>
            <w:tcW w:w="2410" w:type="dxa"/>
          </w:tcPr>
          <w:p w14:paraId="4CB6E2D4"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Annual </w:t>
            </w:r>
            <w:r w:rsidR="00E842B1">
              <w:rPr>
                <w:rFonts w:ascii="Verdana" w:hAnsi="Verdana" w:cs="Arial"/>
                <w:color w:val="000000"/>
                <w:sz w:val="16"/>
                <w:szCs w:val="16"/>
              </w:rPr>
              <w:t>R</w:t>
            </w:r>
            <w:r w:rsidRPr="00202C16">
              <w:rPr>
                <w:rFonts w:ascii="Verdana" w:hAnsi="Verdana" w:cs="Arial"/>
                <w:color w:val="000000"/>
                <w:sz w:val="16"/>
                <w:szCs w:val="16"/>
              </w:rPr>
              <w:t>eport to State Group</w:t>
            </w:r>
          </w:p>
        </w:tc>
        <w:tc>
          <w:tcPr>
            <w:tcW w:w="3685" w:type="dxa"/>
          </w:tcPr>
          <w:p w14:paraId="1F28AAFF"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Annual Report completed incorporating comprehensive approach to disaster management</w:t>
            </w:r>
          </w:p>
        </w:tc>
        <w:tc>
          <w:tcPr>
            <w:tcW w:w="1985" w:type="dxa"/>
          </w:tcPr>
          <w:p w14:paraId="7634B327" w14:textId="77777777" w:rsidR="00253A86" w:rsidRPr="00202C16" w:rsidRDefault="008A5DBA"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 xml:space="preserve">To </w:t>
            </w:r>
            <w:r w:rsidR="00C61812" w:rsidRPr="00202C16">
              <w:rPr>
                <w:rFonts w:ascii="Verdana" w:hAnsi="Verdana" w:cs="Arial"/>
                <w:color w:val="000000"/>
                <w:sz w:val="16"/>
                <w:szCs w:val="16"/>
              </w:rPr>
              <w:t>b</w:t>
            </w:r>
            <w:r w:rsidRPr="00202C16">
              <w:rPr>
                <w:rFonts w:ascii="Verdana" w:hAnsi="Verdana" w:cs="Arial"/>
                <w:color w:val="000000"/>
                <w:sz w:val="16"/>
                <w:szCs w:val="16"/>
              </w:rPr>
              <w:t>e advised</w:t>
            </w:r>
          </w:p>
        </w:tc>
        <w:tc>
          <w:tcPr>
            <w:tcW w:w="3962" w:type="dxa"/>
          </w:tcPr>
          <w:p w14:paraId="5EC9DA0C"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w:t>
            </w:r>
            <w:r w:rsidR="00C61812" w:rsidRPr="00202C16">
              <w:rPr>
                <w:rFonts w:ascii="Verdana" w:hAnsi="Verdana" w:cs="Arial"/>
                <w:color w:val="000000"/>
                <w:sz w:val="16"/>
                <w:szCs w:val="16"/>
              </w:rPr>
              <w:t>EMC</w:t>
            </w:r>
            <w:r w:rsidR="009067E9" w:rsidRPr="00202C16">
              <w:rPr>
                <w:rFonts w:ascii="Verdana" w:hAnsi="Verdana" w:cs="Arial"/>
                <w:color w:val="000000"/>
                <w:sz w:val="16"/>
                <w:szCs w:val="16"/>
              </w:rPr>
              <w:t>s</w:t>
            </w:r>
          </w:p>
          <w:p w14:paraId="00BEFA5F" w14:textId="77777777" w:rsidR="00253A86" w:rsidRPr="00202C16" w:rsidRDefault="00253A86" w:rsidP="0071554B">
            <w:pPr>
              <w:autoSpaceDE w:val="0"/>
              <w:autoSpaceDN w:val="0"/>
              <w:adjustRightInd w:val="0"/>
              <w:rPr>
                <w:rFonts w:ascii="Verdana" w:hAnsi="Verdana" w:cs="Arial"/>
                <w:color w:val="000000"/>
                <w:sz w:val="16"/>
                <w:szCs w:val="16"/>
              </w:rPr>
            </w:pPr>
          </w:p>
        </w:tc>
      </w:tr>
      <w:tr w:rsidR="00444F15" w:rsidRPr="00202C16" w14:paraId="399332E3" w14:textId="77777777" w:rsidTr="00E842B1">
        <w:trPr>
          <w:jc w:val="center"/>
        </w:trPr>
        <w:tc>
          <w:tcPr>
            <w:tcW w:w="1919" w:type="dxa"/>
          </w:tcPr>
          <w:p w14:paraId="0BC39210" w14:textId="77777777" w:rsidR="00253A86" w:rsidRPr="00202C16" w:rsidRDefault="00253A86" w:rsidP="0071554B">
            <w:pPr>
              <w:autoSpaceDE w:val="0"/>
              <w:autoSpaceDN w:val="0"/>
              <w:adjustRightInd w:val="0"/>
              <w:rPr>
                <w:rFonts w:ascii="Verdana" w:hAnsi="Verdana" w:cs="Arial"/>
                <w:b/>
                <w:color w:val="000000"/>
                <w:sz w:val="16"/>
                <w:szCs w:val="16"/>
              </w:rPr>
            </w:pPr>
            <w:r w:rsidRPr="00202C16">
              <w:rPr>
                <w:rFonts w:ascii="Verdana" w:hAnsi="Verdana" w:cs="Arial"/>
                <w:b/>
                <w:color w:val="000000"/>
                <w:sz w:val="16"/>
                <w:szCs w:val="16"/>
              </w:rPr>
              <w:t>Assessment</w:t>
            </w:r>
          </w:p>
        </w:tc>
        <w:tc>
          <w:tcPr>
            <w:tcW w:w="2410" w:type="dxa"/>
          </w:tcPr>
          <w:p w14:paraId="68C73485"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Review of Local Disaster Management Plans</w:t>
            </w:r>
          </w:p>
          <w:p w14:paraId="3D36C1CF" w14:textId="77777777" w:rsidR="00C61812" w:rsidRPr="00202C16" w:rsidRDefault="00C61812" w:rsidP="0071554B">
            <w:pPr>
              <w:autoSpaceDE w:val="0"/>
              <w:autoSpaceDN w:val="0"/>
              <w:adjustRightInd w:val="0"/>
              <w:rPr>
                <w:rFonts w:ascii="Verdana" w:hAnsi="Verdana" w:cs="Arial"/>
                <w:color w:val="000000"/>
                <w:sz w:val="16"/>
                <w:szCs w:val="16"/>
              </w:rPr>
            </w:pPr>
          </w:p>
          <w:p w14:paraId="78B606D3"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Review of District Disaster Management Plan</w:t>
            </w:r>
          </w:p>
        </w:tc>
        <w:tc>
          <w:tcPr>
            <w:tcW w:w="3685" w:type="dxa"/>
          </w:tcPr>
          <w:p w14:paraId="7A30CAAE"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Annual review of LDMP completed</w:t>
            </w:r>
          </w:p>
          <w:p w14:paraId="3CDC6322" w14:textId="77777777" w:rsidR="00C61812" w:rsidRPr="00202C16" w:rsidRDefault="00C61812" w:rsidP="0071554B">
            <w:pPr>
              <w:autoSpaceDE w:val="0"/>
              <w:autoSpaceDN w:val="0"/>
              <w:adjustRightInd w:val="0"/>
              <w:rPr>
                <w:rFonts w:ascii="Verdana" w:hAnsi="Verdana" w:cs="Arial"/>
                <w:color w:val="000000"/>
                <w:sz w:val="16"/>
                <w:szCs w:val="16"/>
              </w:rPr>
            </w:pPr>
          </w:p>
          <w:p w14:paraId="6DD3D4CF" w14:textId="77777777" w:rsidR="00C61812" w:rsidRPr="00202C16" w:rsidRDefault="00C61812" w:rsidP="0071554B">
            <w:pPr>
              <w:autoSpaceDE w:val="0"/>
              <w:autoSpaceDN w:val="0"/>
              <w:adjustRightInd w:val="0"/>
              <w:rPr>
                <w:rFonts w:ascii="Verdana" w:hAnsi="Verdana" w:cs="Arial"/>
                <w:color w:val="000000"/>
                <w:sz w:val="16"/>
                <w:szCs w:val="16"/>
              </w:rPr>
            </w:pPr>
          </w:p>
          <w:p w14:paraId="7297F1A6"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Annual review of DDMP completed</w:t>
            </w:r>
          </w:p>
          <w:p w14:paraId="4A1E4F3C" w14:textId="77777777" w:rsidR="00253A86" w:rsidRPr="00202C16" w:rsidRDefault="00253A86" w:rsidP="0071554B">
            <w:pPr>
              <w:autoSpaceDE w:val="0"/>
              <w:autoSpaceDN w:val="0"/>
              <w:adjustRightInd w:val="0"/>
              <w:rPr>
                <w:rFonts w:ascii="Verdana" w:hAnsi="Verdana" w:cs="Arial"/>
                <w:color w:val="000000"/>
                <w:sz w:val="16"/>
                <w:szCs w:val="16"/>
              </w:rPr>
            </w:pPr>
          </w:p>
        </w:tc>
        <w:tc>
          <w:tcPr>
            <w:tcW w:w="1985" w:type="dxa"/>
          </w:tcPr>
          <w:p w14:paraId="07D29A3A" w14:textId="77777777" w:rsidR="00253A86" w:rsidRPr="00202C16" w:rsidRDefault="00AB3CCB" w:rsidP="0071554B">
            <w:pPr>
              <w:autoSpaceDE w:val="0"/>
              <w:autoSpaceDN w:val="0"/>
              <w:adjustRightInd w:val="0"/>
              <w:rPr>
                <w:rFonts w:ascii="Verdana" w:hAnsi="Verdana" w:cs="Arial"/>
                <w:color w:val="000000"/>
                <w:sz w:val="16"/>
                <w:szCs w:val="16"/>
              </w:rPr>
            </w:pPr>
            <w:r>
              <w:rPr>
                <w:rFonts w:ascii="Verdana" w:hAnsi="Verdana" w:cs="Arial"/>
                <w:color w:val="000000"/>
                <w:sz w:val="16"/>
                <w:szCs w:val="16"/>
              </w:rPr>
              <w:t>Prior to October 2026</w:t>
            </w:r>
          </w:p>
          <w:p w14:paraId="357345FD" w14:textId="77777777" w:rsidR="00C61812" w:rsidRPr="00202C16" w:rsidRDefault="00C61812" w:rsidP="0071554B">
            <w:pPr>
              <w:autoSpaceDE w:val="0"/>
              <w:autoSpaceDN w:val="0"/>
              <w:adjustRightInd w:val="0"/>
              <w:rPr>
                <w:rFonts w:ascii="Verdana" w:hAnsi="Verdana" w:cs="Arial"/>
                <w:color w:val="000000"/>
                <w:sz w:val="16"/>
                <w:szCs w:val="16"/>
              </w:rPr>
            </w:pPr>
          </w:p>
          <w:p w14:paraId="2250C71D" w14:textId="77777777" w:rsidR="00C61812" w:rsidRPr="00202C16" w:rsidRDefault="00C61812" w:rsidP="0071554B">
            <w:pPr>
              <w:autoSpaceDE w:val="0"/>
              <w:autoSpaceDN w:val="0"/>
              <w:adjustRightInd w:val="0"/>
              <w:rPr>
                <w:rFonts w:ascii="Verdana" w:hAnsi="Verdana" w:cs="Arial"/>
                <w:color w:val="000000"/>
                <w:sz w:val="16"/>
                <w:szCs w:val="16"/>
              </w:rPr>
            </w:pPr>
          </w:p>
          <w:p w14:paraId="0FF372F6" w14:textId="77777777" w:rsidR="00C61812" w:rsidRPr="00202C16" w:rsidRDefault="00AB3CCB" w:rsidP="0071554B">
            <w:pPr>
              <w:autoSpaceDE w:val="0"/>
              <w:autoSpaceDN w:val="0"/>
              <w:adjustRightInd w:val="0"/>
              <w:rPr>
                <w:rFonts w:ascii="Verdana" w:hAnsi="Verdana" w:cs="Arial"/>
                <w:color w:val="000000"/>
                <w:sz w:val="16"/>
                <w:szCs w:val="16"/>
              </w:rPr>
            </w:pPr>
            <w:r>
              <w:rPr>
                <w:rFonts w:ascii="Verdana" w:hAnsi="Verdana" w:cs="Arial"/>
                <w:color w:val="000000"/>
                <w:sz w:val="16"/>
                <w:szCs w:val="16"/>
              </w:rPr>
              <w:t>Prior to October 2026</w:t>
            </w:r>
          </w:p>
        </w:tc>
        <w:tc>
          <w:tcPr>
            <w:tcW w:w="3962" w:type="dxa"/>
          </w:tcPr>
          <w:p w14:paraId="098E0F87"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w:t>
            </w:r>
            <w:r w:rsidR="00C61812" w:rsidRPr="00202C16">
              <w:rPr>
                <w:rFonts w:ascii="Verdana" w:hAnsi="Verdana" w:cs="Arial"/>
                <w:color w:val="000000"/>
                <w:sz w:val="16"/>
                <w:szCs w:val="16"/>
              </w:rPr>
              <w:t>EMC</w:t>
            </w:r>
            <w:r w:rsidR="009067E9" w:rsidRPr="00202C16">
              <w:rPr>
                <w:rFonts w:ascii="Verdana" w:hAnsi="Verdana" w:cs="Arial"/>
                <w:color w:val="000000"/>
                <w:sz w:val="16"/>
                <w:szCs w:val="16"/>
              </w:rPr>
              <w:t>s</w:t>
            </w:r>
            <w:r w:rsidRPr="00202C16">
              <w:rPr>
                <w:rFonts w:ascii="Verdana" w:hAnsi="Verdana" w:cs="Arial"/>
                <w:color w:val="000000"/>
                <w:sz w:val="16"/>
                <w:szCs w:val="16"/>
              </w:rPr>
              <w:t>/</w:t>
            </w:r>
            <w:r w:rsidR="00C61812" w:rsidRPr="00202C16">
              <w:rPr>
                <w:rFonts w:ascii="Verdana" w:hAnsi="Verdana" w:cs="Arial"/>
                <w:color w:val="000000"/>
                <w:sz w:val="16"/>
                <w:szCs w:val="16"/>
              </w:rPr>
              <w:t>SDRC/GRC</w:t>
            </w:r>
          </w:p>
          <w:p w14:paraId="29F65E73" w14:textId="77777777" w:rsidR="00253A86" w:rsidRPr="00202C16" w:rsidRDefault="00253A86" w:rsidP="0071554B">
            <w:pPr>
              <w:autoSpaceDE w:val="0"/>
              <w:autoSpaceDN w:val="0"/>
              <w:adjustRightInd w:val="0"/>
              <w:rPr>
                <w:rFonts w:ascii="Verdana" w:hAnsi="Verdana" w:cs="Arial"/>
                <w:color w:val="000000"/>
                <w:sz w:val="16"/>
                <w:szCs w:val="16"/>
              </w:rPr>
            </w:pPr>
          </w:p>
          <w:p w14:paraId="6B92224A" w14:textId="77777777" w:rsidR="00C61812" w:rsidRPr="00202C16" w:rsidRDefault="00C61812" w:rsidP="0071554B">
            <w:pPr>
              <w:autoSpaceDE w:val="0"/>
              <w:autoSpaceDN w:val="0"/>
              <w:adjustRightInd w:val="0"/>
              <w:rPr>
                <w:rFonts w:ascii="Verdana" w:hAnsi="Verdana" w:cs="Arial"/>
                <w:color w:val="000000"/>
                <w:sz w:val="16"/>
                <w:szCs w:val="16"/>
              </w:rPr>
            </w:pPr>
          </w:p>
          <w:p w14:paraId="603A59C8" w14:textId="77777777" w:rsidR="00253A86" w:rsidRPr="00202C16" w:rsidRDefault="00253A86" w:rsidP="0071554B">
            <w:pPr>
              <w:autoSpaceDE w:val="0"/>
              <w:autoSpaceDN w:val="0"/>
              <w:adjustRightInd w:val="0"/>
              <w:rPr>
                <w:rFonts w:ascii="Verdana" w:hAnsi="Verdana" w:cs="Arial"/>
                <w:color w:val="000000"/>
                <w:sz w:val="16"/>
                <w:szCs w:val="16"/>
              </w:rPr>
            </w:pPr>
            <w:r w:rsidRPr="00202C16">
              <w:rPr>
                <w:rFonts w:ascii="Verdana" w:hAnsi="Verdana" w:cs="Arial"/>
                <w:color w:val="000000"/>
                <w:sz w:val="16"/>
                <w:szCs w:val="16"/>
              </w:rPr>
              <w:t>Executive Officer</w:t>
            </w:r>
            <w:r w:rsidR="00C61812" w:rsidRPr="00202C16">
              <w:rPr>
                <w:rFonts w:ascii="Verdana" w:hAnsi="Verdana" w:cs="Arial"/>
                <w:color w:val="000000"/>
                <w:sz w:val="16"/>
                <w:szCs w:val="16"/>
              </w:rPr>
              <w:t>/EMC</w:t>
            </w:r>
            <w:r w:rsidR="009067E9" w:rsidRPr="00202C16">
              <w:rPr>
                <w:rFonts w:ascii="Verdana" w:hAnsi="Verdana" w:cs="Arial"/>
                <w:color w:val="000000"/>
                <w:sz w:val="16"/>
                <w:szCs w:val="16"/>
              </w:rPr>
              <w:t>s</w:t>
            </w:r>
            <w:r w:rsidRPr="00202C16">
              <w:rPr>
                <w:rFonts w:ascii="Verdana" w:hAnsi="Verdana" w:cs="Arial"/>
                <w:color w:val="000000"/>
                <w:sz w:val="16"/>
                <w:szCs w:val="16"/>
              </w:rPr>
              <w:t>/State Representative</w:t>
            </w:r>
            <w:r w:rsidR="00C61812" w:rsidRPr="00202C16">
              <w:rPr>
                <w:rFonts w:ascii="Verdana" w:hAnsi="Verdana" w:cs="Arial"/>
                <w:color w:val="000000"/>
                <w:sz w:val="16"/>
                <w:szCs w:val="16"/>
              </w:rPr>
              <w:t>(s)</w:t>
            </w:r>
          </w:p>
        </w:tc>
      </w:tr>
    </w:tbl>
    <w:p w14:paraId="5F13F126" w14:textId="77777777" w:rsidR="00406427" w:rsidRPr="00202C16" w:rsidRDefault="00406427" w:rsidP="00DC7319">
      <w:pPr>
        <w:rPr>
          <w:rFonts w:ascii="Verdana" w:hAnsi="Verdana" w:cs="Arial"/>
          <w:sz w:val="16"/>
          <w:szCs w:val="16"/>
        </w:rPr>
      </w:pPr>
    </w:p>
    <w:p w14:paraId="1B1731F9" w14:textId="77777777" w:rsidR="003A1DF9" w:rsidRDefault="003A1DF9" w:rsidP="00655659">
      <w:pPr>
        <w:spacing w:line="360" w:lineRule="auto"/>
        <w:rPr>
          <w:rFonts w:ascii="Verdana" w:hAnsi="Verdana" w:cs="Lucida Sans Unicode"/>
          <w:b/>
          <w:sz w:val="20"/>
          <w:szCs w:val="20"/>
        </w:rPr>
      </w:pPr>
    </w:p>
    <w:p w14:paraId="63E4D7E6" w14:textId="77777777" w:rsidR="003A2387" w:rsidRDefault="003A2387" w:rsidP="00655659">
      <w:pPr>
        <w:spacing w:line="360" w:lineRule="auto"/>
        <w:rPr>
          <w:rFonts w:ascii="Verdana" w:hAnsi="Verdana" w:cs="Lucida Sans Unicode"/>
          <w:b/>
          <w:sz w:val="20"/>
          <w:szCs w:val="20"/>
        </w:rPr>
      </w:pPr>
    </w:p>
    <w:p w14:paraId="5D3B8678" w14:textId="77777777" w:rsidR="00E842B1" w:rsidRPr="00202C16" w:rsidRDefault="00E842B1" w:rsidP="00655659">
      <w:pPr>
        <w:spacing w:line="360" w:lineRule="auto"/>
        <w:rPr>
          <w:rFonts w:ascii="Verdana" w:hAnsi="Verdana" w:cs="Lucida Sans Unicode"/>
          <w:b/>
          <w:sz w:val="20"/>
          <w:szCs w:val="20"/>
        </w:rPr>
      </w:pPr>
    </w:p>
    <w:p w14:paraId="4FA2835B" w14:textId="77777777" w:rsidR="00655659" w:rsidRPr="00202C16" w:rsidRDefault="006022A1" w:rsidP="001A2A45">
      <w:pPr>
        <w:spacing w:line="360" w:lineRule="auto"/>
        <w:rPr>
          <w:rFonts w:ascii="Verdana" w:hAnsi="Verdana" w:cs="Lucida Sans Unicode"/>
          <w:b/>
          <w:sz w:val="20"/>
          <w:szCs w:val="20"/>
        </w:rPr>
      </w:pPr>
      <w:r w:rsidRPr="00202C16">
        <w:rPr>
          <w:rFonts w:ascii="Verdana" w:hAnsi="Verdana" w:cs="Lucida Sans Unicode"/>
          <w:b/>
          <w:sz w:val="20"/>
          <w:szCs w:val="20"/>
        </w:rPr>
        <w:t>Compiled by</w:t>
      </w:r>
      <w:r w:rsidRPr="00202C16">
        <w:rPr>
          <w:rFonts w:ascii="Verdana" w:hAnsi="Verdana" w:cs="Lucida Sans Unicode"/>
          <w:b/>
          <w:sz w:val="20"/>
          <w:szCs w:val="20"/>
        </w:rPr>
        <w:tab/>
      </w:r>
      <w:r w:rsidRPr="00202C16">
        <w:rPr>
          <w:rFonts w:ascii="Verdana" w:hAnsi="Verdana" w:cs="Lucida Sans Unicode"/>
          <w:b/>
          <w:sz w:val="20"/>
          <w:szCs w:val="20"/>
        </w:rPr>
        <w:tab/>
      </w:r>
      <w:r w:rsidRPr="00202C16">
        <w:rPr>
          <w:rFonts w:ascii="Verdana" w:hAnsi="Verdana" w:cs="Lucida Sans Unicode"/>
          <w:b/>
          <w:sz w:val="20"/>
          <w:szCs w:val="20"/>
        </w:rPr>
        <w:tab/>
      </w:r>
      <w:r w:rsidRPr="00202C16">
        <w:rPr>
          <w:rFonts w:ascii="Verdana" w:hAnsi="Verdana" w:cs="Lucida Sans Unicode"/>
          <w:b/>
          <w:sz w:val="20"/>
          <w:szCs w:val="20"/>
        </w:rPr>
        <w:tab/>
      </w:r>
      <w:r w:rsidRPr="00202C16">
        <w:rPr>
          <w:rFonts w:ascii="Verdana" w:hAnsi="Verdana" w:cs="Lucida Sans Unicode"/>
          <w:b/>
          <w:sz w:val="20"/>
          <w:szCs w:val="20"/>
        </w:rPr>
        <w:tab/>
      </w:r>
      <w:r w:rsidR="00655659" w:rsidRPr="00202C16">
        <w:rPr>
          <w:rFonts w:ascii="Verdana" w:hAnsi="Verdana" w:cs="Lucida Sans Unicode"/>
          <w:b/>
          <w:sz w:val="20"/>
          <w:szCs w:val="20"/>
        </w:rPr>
        <w:t>Approved by</w:t>
      </w:r>
    </w:p>
    <w:p w14:paraId="28962B21" w14:textId="77777777" w:rsidR="00CD7808" w:rsidRPr="00202C16" w:rsidRDefault="00CD7808" w:rsidP="001A2A45">
      <w:pPr>
        <w:ind w:left="4320" w:hanging="4320"/>
        <w:rPr>
          <w:rFonts w:ascii="Verdana" w:hAnsi="Verdana" w:cs="Lucida Sans Unicode"/>
          <w:b/>
          <w:sz w:val="20"/>
          <w:szCs w:val="20"/>
        </w:rPr>
      </w:pPr>
    </w:p>
    <w:p w14:paraId="24014823" w14:textId="77777777" w:rsidR="00CD7808" w:rsidRPr="00202C16" w:rsidRDefault="00CD7808" w:rsidP="001A2A45">
      <w:pPr>
        <w:ind w:left="4320" w:hanging="4320"/>
        <w:rPr>
          <w:rFonts w:ascii="Verdana" w:hAnsi="Verdana" w:cs="Lucida Sans Unicode"/>
          <w:b/>
          <w:sz w:val="20"/>
          <w:szCs w:val="20"/>
        </w:rPr>
      </w:pPr>
    </w:p>
    <w:p w14:paraId="60393490" w14:textId="77777777" w:rsidR="00CD7808" w:rsidRDefault="00CD7808" w:rsidP="001A2A45">
      <w:pPr>
        <w:ind w:left="4320" w:hanging="4320"/>
        <w:rPr>
          <w:rFonts w:ascii="Verdana" w:hAnsi="Verdana" w:cs="Lucida Sans Unicode"/>
          <w:b/>
          <w:sz w:val="20"/>
          <w:szCs w:val="20"/>
        </w:rPr>
      </w:pPr>
    </w:p>
    <w:p w14:paraId="0DA26DF4" w14:textId="77777777" w:rsidR="003A2387" w:rsidRDefault="003A2387" w:rsidP="001A2A45">
      <w:pPr>
        <w:ind w:left="4320" w:hanging="4320"/>
        <w:rPr>
          <w:rFonts w:ascii="Verdana" w:hAnsi="Verdana" w:cs="Lucida Sans Unicode"/>
          <w:b/>
          <w:sz w:val="20"/>
          <w:szCs w:val="20"/>
        </w:rPr>
      </w:pPr>
    </w:p>
    <w:p w14:paraId="2B60E3DD" w14:textId="77777777" w:rsidR="00E842B1" w:rsidRPr="00202C16" w:rsidRDefault="00E842B1" w:rsidP="001A2A45">
      <w:pPr>
        <w:ind w:left="4320" w:hanging="4320"/>
        <w:rPr>
          <w:rFonts w:ascii="Verdana" w:hAnsi="Verdana" w:cs="Lucida Sans Unicode"/>
          <w:b/>
          <w:sz w:val="20"/>
          <w:szCs w:val="20"/>
        </w:rPr>
      </w:pPr>
    </w:p>
    <w:p w14:paraId="3F124DEE" w14:textId="77777777" w:rsidR="00CD7808" w:rsidRPr="00202C16" w:rsidRDefault="00CD7808" w:rsidP="001A2A45">
      <w:pPr>
        <w:ind w:left="4320" w:hanging="4320"/>
        <w:rPr>
          <w:rFonts w:ascii="Verdana" w:hAnsi="Verdana" w:cs="Lucida Sans Unicode"/>
          <w:b/>
          <w:sz w:val="20"/>
          <w:szCs w:val="20"/>
        </w:rPr>
      </w:pPr>
    </w:p>
    <w:p w14:paraId="3C448997" w14:textId="77777777" w:rsidR="00CD7808" w:rsidRPr="00202C16" w:rsidRDefault="006101E3" w:rsidP="001A2A45">
      <w:pPr>
        <w:ind w:left="4320" w:hanging="4320"/>
        <w:rPr>
          <w:rFonts w:ascii="Verdana" w:hAnsi="Verdana" w:cs="Lucida Sans Unicode"/>
          <w:b/>
          <w:sz w:val="20"/>
          <w:szCs w:val="20"/>
        </w:rPr>
      </w:pPr>
      <w:r w:rsidRPr="00202C16">
        <w:rPr>
          <w:rFonts w:ascii="Verdana" w:hAnsi="Verdana" w:cs="Lucida Sans Unicode"/>
          <w:b/>
          <w:sz w:val="20"/>
          <w:szCs w:val="20"/>
        </w:rPr>
        <w:t xml:space="preserve">Sergeant Catherine </w:t>
      </w:r>
      <w:bookmarkStart w:id="73" w:name="_Hlk69468673"/>
      <w:r w:rsidRPr="00202C16">
        <w:rPr>
          <w:rFonts w:ascii="Verdana" w:hAnsi="Verdana" w:cs="Lucida Sans Unicode"/>
          <w:b/>
          <w:sz w:val="20"/>
          <w:szCs w:val="20"/>
        </w:rPr>
        <w:t>Lowe</w:t>
      </w:r>
      <w:r w:rsidRPr="00202C16">
        <w:rPr>
          <w:rFonts w:ascii="Verdana" w:hAnsi="Verdana" w:cs="Lucida Sans Unicode"/>
          <w:b/>
          <w:sz w:val="20"/>
          <w:szCs w:val="20"/>
        </w:rPr>
        <w:tab/>
      </w:r>
      <w:r w:rsidR="00CD7808" w:rsidRPr="00202C16">
        <w:rPr>
          <w:rFonts w:ascii="Verdana" w:hAnsi="Verdana" w:cs="Lucida Sans Unicode"/>
          <w:b/>
          <w:sz w:val="20"/>
          <w:szCs w:val="20"/>
        </w:rPr>
        <w:t xml:space="preserve">Inspector </w:t>
      </w:r>
      <w:bookmarkEnd w:id="73"/>
      <w:r w:rsidRPr="00202C16">
        <w:rPr>
          <w:rFonts w:ascii="Verdana" w:hAnsi="Verdana" w:cs="Lucida Sans Unicode"/>
          <w:b/>
          <w:sz w:val="20"/>
          <w:szCs w:val="20"/>
        </w:rPr>
        <w:t>Kelly Hanlen</w:t>
      </w:r>
    </w:p>
    <w:p w14:paraId="2C5F2F70" w14:textId="77777777" w:rsidR="00CD7808" w:rsidRPr="00202C16" w:rsidRDefault="00CD7808" w:rsidP="001A2A45">
      <w:pPr>
        <w:ind w:left="4320" w:hanging="4320"/>
        <w:rPr>
          <w:rFonts w:ascii="Verdana" w:hAnsi="Verdana" w:cs="Lucida Sans Unicode"/>
          <w:b/>
          <w:sz w:val="20"/>
          <w:szCs w:val="20"/>
        </w:rPr>
      </w:pPr>
      <w:r w:rsidRPr="00202C16">
        <w:rPr>
          <w:rFonts w:ascii="Verdana" w:hAnsi="Verdana" w:cs="Lucida Sans Unicode"/>
          <w:b/>
          <w:sz w:val="20"/>
          <w:szCs w:val="20"/>
        </w:rPr>
        <w:t>Executive Officer</w:t>
      </w:r>
      <w:r w:rsidRPr="00202C16">
        <w:rPr>
          <w:rFonts w:ascii="Verdana" w:hAnsi="Verdana" w:cs="Lucida Sans Unicode"/>
          <w:b/>
          <w:sz w:val="20"/>
          <w:szCs w:val="20"/>
        </w:rPr>
        <w:tab/>
        <w:t>District Disaster Coordinator</w:t>
      </w:r>
    </w:p>
    <w:p w14:paraId="5AAB9D66" w14:textId="77777777" w:rsidR="00CD7808" w:rsidRPr="00202C16" w:rsidRDefault="00CD7808" w:rsidP="001A2A45">
      <w:pPr>
        <w:rPr>
          <w:rFonts w:ascii="Verdana" w:hAnsi="Verdana" w:cs="Lucida Sans Unicode"/>
          <w:b/>
          <w:sz w:val="20"/>
          <w:szCs w:val="20"/>
        </w:rPr>
      </w:pPr>
      <w:r w:rsidRPr="00202C16">
        <w:rPr>
          <w:rFonts w:ascii="Verdana" w:hAnsi="Verdana" w:cs="Lucida Sans Unicode"/>
          <w:b/>
          <w:sz w:val="20"/>
          <w:szCs w:val="20"/>
        </w:rPr>
        <w:t xml:space="preserve">Warwick Disaster District </w:t>
      </w:r>
      <w:r w:rsidRPr="00202C16">
        <w:rPr>
          <w:rFonts w:ascii="Verdana" w:hAnsi="Verdana" w:cs="Lucida Sans Unicode"/>
          <w:b/>
          <w:sz w:val="20"/>
          <w:szCs w:val="20"/>
        </w:rPr>
        <w:tab/>
      </w:r>
      <w:r w:rsidRPr="00202C16">
        <w:rPr>
          <w:rFonts w:ascii="Verdana" w:hAnsi="Verdana" w:cs="Lucida Sans Unicode"/>
          <w:b/>
          <w:sz w:val="20"/>
          <w:szCs w:val="20"/>
        </w:rPr>
        <w:tab/>
        <w:t>Warwick Disaster District</w:t>
      </w:r>
    </w:p>
    <w:p w14:paraId="04C2375D" w14:textId="77777777" w:rsidR="006022A1" w:rsidRPr="00202C16" w:rsidRDefault="006022A1" w:rsidP="001A2A45">
      <w:pPr>
        <w:spacing w:line="360" w:lineRule="auto"/>
        <w:rPr>
          <w:rFonts w:ascii="Verdana" w:hAnsi="Verdana" w:cs="Lucida Sans Unicode"/>
          <w:b/>
          <w:sz w:val="20"/>
          <w:szCs w:val="20"/>
        </w:rPr>
      </w:pPr>
    </w:p>
    <w:p w14:paraId="29D28E14" w14:textId="77777777" w:rsidR="00444F15" w:rsidRPr="00202C16" w:rsidRDefault="00261AEE" w:rsidP="001A2A45">
      <w:pPr>
        <w:spacing w:line="360" w:lineRule="auto"/>
        <w:rPr>
          <w:rFonts w:ascii="Verdana" w:hAnsi="Verdana" w:cs="Lucida Sans Unicode"/>
          <w:b/>
          <w:sz w:val="20"/>
          <w:szCs w:val="20"/>
        </w:rPr>
        <w:sectPr w:rsidR="00444F15" w:rsidRPr="00202C16" w:rsidSect="003A1DF9">
          <w:pgSz w:w="15840" w:h="12240" w:orient="landscape" w:code="1"/>
          <w:pgMar w:top="568" w:right="1440" w:bottom="1797" w:left="1440" w:header="720" w:footer="720" w:gutter="0"/>
          <w:cols w:space="720"/>
          <w:docGrid w:linePitch="360"/>
        </w:sectPr>
      </w:pPr>
      <w:r w:rsidRPr="00202C16">
        <w:rPr>
          <w:rFonts w:ascii="Verdana" w:hAnsi="Verdana" w:cs="Lucida Sans Unicode"/>
          <w:b/>
          <w:sz w:val="20"/>
          <w:szCs w:val="20"/>
        </w:rPr>
        <w:t>Dated:</w:t>
      </w:r>
      <w:r w:rsidR="00442966">
        <w:rPr>
          <w:rFonts w:ascii="Verdana" w:hAnsi="Verdana" w:cs="Lucida Sans Unicode"/>
          <w:b/>
          <w:sz w:val="20"/>
          <w:szCs w:val="20"/>
        </w:rPr>
        <w:t xml:space="preserve"> 16 July 2026</w:t>
      </w:r>
      <w:r w:rsidR="00655659" w:rsidRPr="00202C16">
        <w:rPr>
          <w:rFonts w:ascii="Verdana" w:hAnsi="Verdana" w:cs="Lucida Sans Unicode"/>
          <w:b/>
          <w:sz w:val="20"/>
          <w:szCs w:val="20"/>
        </w:rPr>
        <w:tab/>
      </w:r>
      <w:r w:rsidR="00655659" w:rsidRPr="00202C16">
        <w:rPr>
          <w:rFonts w:ascii="Verdana" w:hAnsi="Verdana" w:cs="Lucida Sans Unicode"/>
          <w:b/>
          <w:sz w:val="20"/>
          <w:szCs w:val="20"/>
        </w:rPr>
        <w:tab/>
      </w:r>
      <w:r w:rsidR="00CD7808" w:rsidRPr="00202C16">
        <w:rPr>
          <w:rFonts w:ascii="Verdana" w:hAnsi="Verdana" w:cs="Lucida Sans Unicode"/>
          <w:b/>
          <w:sz w:val="20"/>
          <w:szCs w:val="20"/>
        </w:rPr>
        <w:tab/>
      </w:r>
      <w:r w:rsidRPr="00202C16">
        <w:rPr>
          <w:rFonts w:ascii="Verdana" w:hAnsi="Verdana" w:cs="Lucida Sans Unicode"/>
          <w:b/>
          <w:sz w:val="20"/>
          <w:szCs w:val="20"/>
        </w:rPr>
        <w:t>Dat</w:t>
      </w:r>
      <w:r w:rsidR="00444F15" w:rsidRPr="00202C16">
        <w:rPr>
          <w:rFonts w:ascii="Verdana" w:hAnsi="Verdana" w:cs="Lucida Sans Unicode"/>
          <w:b/>
          <w:sz w:val="20"/>
          <w:szCs w:val="20"/>
        </w:rPr>
        <w:t>e</w:t>
      </w:r>
      <w:r w:rsidR="001A74CB" w:rsidRPr="00202C16">
        <w:rPr>
          <w:rFonts w:ascii="Verdana" w:hAnsi="Verdana" w:cs="Lucida Sans Unicode"/>
          <w:b/>
          <w:sz w:val="20"/>
          <w:szCs w:val="20"/>
        </w:rPr>
        <w:t>d:</w:t>
      </w:r>
      <w:r w:rsidR="00442966">
        <w:rPr>
          <w:rFonts w:ascii="Verdana" w:hAnsi="Verdana" w:cs="Lucida Sans Unicode"/>
          <w:b/>
          <w:sz w:val="20"/>
          <w:szCs w:val="20"/>
        </w:rPr>
        <w:t xml:space="preserve"> 16 July 2026</w:t>
      </w:r>
    </w:p>
    <w:p w14:paraId="0DA15DF3" w14:textId="77777777" w:rsidR="001813F1" w:rsidRPr="00202C16" w:rsidRDefault="001813F1" w:rsidP="001A26DC">
      <w:pPr>
        <w:rPr>
          <w:rFonts w:ascii="Verdana" w:hAnsi="Verdana" w:cs="Arial"/>
          <w:sz w:val="20"/>
          <w:szCs w:val="20"/>
        </w:rPr>
      </w:pPr>
    </w:p>
    <w:sectPr w:rsidR="001813F1" w:rsidRPr="00202C16" w:rsidSect="00C74703">
      <w:pgSz w:w="12240" w:h="15840" w:code="1"/>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BE3B1" w14:textId="77777777" w:rsidR="00AA2911" w:rsidRDefault="00AA2911">
      <w:r>
        <w:separator/>
      </w:r>
    </w:p>
  </w:endnote>
  <w:endnote w:type="continuationSeparator" w:id="0">
    <w:p w14:paraId="0C599D65" w14:textId="77777777" w:rsidR="00AA2911" w:rsidRDefault="00AA2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etaNormal-Roman">
    <w:altName w:val="Century Gothic"/>
    <w:charset w:val="00"/>
    <w:family w:val="swiss"/>
    <w:pitch w:val="variable"/>
    <w:sig w:usb0="80000027" w:usb1="00000000" w:usb2="00000000" w:usb3="00000000" w:csb0="00000001" w:csb1="00000000"/>
  </w:font>
  <w:font w:name="MetaNormal-Italic">
    <w:altName w:val="Century Gothic"/>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etaBold-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etaNormalLF-Italic">
    <w:altName w:val="Calibri"/>
    <w:panose1 w:val="00000000000000000000"/>
    <w:charset w:val="4D"/>
    <w:family w:val="auto"/>
    <w:notTrueType/>
    <w:pitch w:val="default"/>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Calibri (Body)">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7494" w14:textId="77777777" w:rsidR="00954676" w:rsidRDefault="00954676">
    <w:pPr>
      <w:pStyle w:val="Footer"/>
      <w:framePr w:wrap="around" w:vAnchor="text" w:hAnchor="margin" w:xAlign="right" w:y="1"/>
      <w:rPr>
        <w:rStyle w:val="PageNumber"/>
        <w:rFonts w:ascii="Arial" w:hAnsi="Arial"/>
      </w:rPr>
    </w:pPr>
    <w:r>
      <w:rPr>
        <w:rStyle w:val="PageNumber"/>
      </w:rPr>
      <w:fldChar w:fldCharType="begin"/>
    </w:r>
    <w:r>
      <w:rPr>
        <w:rStyle w:val="PageNumber"/>
      </w:rPr>
      <w:instrText xml:space="preserve">PAGE  </w:instrText>
    </w:r>
    <w:r>
      <w:rPr>
        <w:rStyle w:val="PageNumber"/>
      </w:rPr>
      <w:fldChar w:fldCharType="separate"/>
    </w:r>
    <w:r>
      <w:rPr>
        <w:rStyle w:val="PageNumber"/>
        <w:noProof/>
      </w:rPr>
      <w:t>70</w:t>
    </w:r>
    <w:r>
      <w:rPr>
        <w:rStyle w:val="PageNumber"/>
      </w:rPr>
      <w:fldChar w:fldCharType="end"/>
    </w:r>
  </w:p>
  <w:p w14:paraId="325A502C" w14:textId="77777777" w:rsidR="00954676" w:rsidRDefault="00954676">
    <w:pPr>
      <w:pStyle w:val="Footer"/>
      <w:ind w:right="360"/>
      <w:rPr>
        <w:rFonts w:ascii="Arial" w:hAnsi="Arial"/>
      </w:rPr>
    </w:pPr>
  </w:p>
  <w:p w14:paraId="4DC26BF2" w14:textId="77777777" w:rsidR="00954676" w:rsidRDefault="00954676"/>
  <w:p w14:paraId="36B3F317" w14:textId="77777777" w:rsidR="00954676" w:rsidRDefault="009546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2183" w14:textId="77777777" w:rsidR="00954676" w:rsidRDefault="00954676">
    <w:pPr>
      <w:pStyle w:val="Footer"/>
      <w:pBdr>
        <w:bottom w:val="single" w:sz="6" w:space="1" w:color="auto"/>
      </w:pBdr>
      <w:ind w:right="360"/>
      <w:rPr>
        <w:rFonts w:ascii="Arial" w:hAnsi="Arial"/>
      </w:rPr>
    </w:pPr>
  </w:p>
  <w:p w14:paraId="3AC68937" w14:textId="77777777" w:rsidR="00954676" w:rsidRPr="005A1CF7" w:rsidRDefault="00954676" w:rsidP="005A1CF7">
    <w:pPr>
      <w:pStyle w:val="Footer"/>
      <w:rPr>
        <w:rFonts w:ascii="Verdana" w:hAnsi="Verdana"/>
        <w:b/>
        <w:sz w:val="20"/>
        <w:szCs w:val="20"/>
      </w:rPr>
    </w:pPr>
    <w:r w:rsidRPr="00CE5368">
      <w:rPr>
        <w:rFonts w:ascii="Verdana" w:hAnsi="Verdana"/>
        <w:sz w:val="18"/>
        <w:szCs w:val="18"/>
      </w:rPr>
      <w:t xml:space="preserve">Warwick District Disaster Management Plan        </w:t>
    </w:r>
    <w:r>
      <w:rPr>
        <w:rFonts w:ascii="Verdana" w:hAnsi="Verdana"/>
        <w:b/>
        <w:sz w:val="20"/>
        <w:szCs w:val="20"/>
      </w:rPr>
      <w:tab/>
    </w:r>
    <w:r w:rsidRPr="0063040F">
      <w:rPr>
        <w:rStyle w:val="PageNumber"/>
        <w:rFonts w:ascii="Georgia" w:hAnsi="Georgia"/>
        <w:sz w:val="18"/>
        <w:szCs w:val="18"/>
      </w:rPr>
      <w:fldChar w:fldCharType="begin"/>
    </w:r>
    <w:r w:rsidRPr="0063040F">
      <w:rPr>
        <w:rStyle w:val="PageNumber"/>
        <w:rFonts w:ascii="Georgia" w:hAnsi="Georgia"/>
        <w:sz w:val="18"/>
        <w:szCs w:val="18"/>
      </w:rPr>
      <w:instrText xml:space="preserve"> PAGE </w:instrText>
    </w:r>
    <w:r w:rsidRPr="0063040F">
      <w:rPr>
        <w:rStyle w:val="PageNumber"/>
        <w:rFonts w:ascii="Georgia" w:hAnsi="Georgia"/>
        <w:sz w:val="18"/>
        <w:szCs w:val="18"/>
      </w:rPr>
      <w:fldChar w:fldCharType="separate"/>
    </w:r>
    <w:r w:rsidR="00A93171">
      <w:rPr>
        <w:rStyle w:val="PageNumber"/>
        <w:rFonts w:ascii="Georgia" w:hAnsi="Georgia"/>
        <w:noProof/>
        <w:sz w:val="18"/>
        <w:szCs w:val="18"/>
      </w:rPr>
      <w:t>62</w:t>
    </w:r>
    <w:r w:rsidRPr="0063040F">
      <w:rPr>
        <w:rStyle w:val="PageNumber"/>
        <w:rFonts w:ascii="Georgia" w:hAnsi="Georgi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1811" w14:textId="77777777" w:rsidR="00954676" w:rsidRDefault="00954676" w:rsidP="006A37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70</w:t>
    </w:r>
    <w:r>
      <w:rPr>
        <w:rStyle w:val="PageNumber"/>
      </w:rPr>
      <w:fldChar w:fldCharType="end"/>
    </w:r>
  </w:p>
  <w:p w14:paraId="2B3F291B" w14:textId="77777777" w:rsidR="00954676" w:rsidRDefault="00954676" w:rsidP="006A371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49D6" w14:textId="77777777" w:rsidR="00954676" w:rsidRDefault="00954676" w:rsidP="00C74271">
    <w:pPr>
      <w:pStyle w:val="Footer"/>
      <w:pBdr>
        <w:bottom w:val="single" w:sz="6" w:space="1" w:color="auto"/>
      </w:pBdr>
      <w:ind w:right="360"/>
      <w:rPr>
        <w:rFonts w:ascii="Arial" w:hAnsi="Arial"/>
      </w:rPr>
    </w:pPr>
  </w:p>
  <w:p w14:paraId="53464FB0" w14:textId="77777777" w:rsidR="00954676" w:rsidRPr="00C74271" w:rsidRDefault="006101E3" w:rsidP="00C74271">
    <w:pPr>
      <w:pStyle w:val="Footer"/>
      <w:tabs>
        <w:tab w:val="clear" w:pos="8640"/>
        <w:tab w:val="right" w:pos="8100"/>
      </w:tabs>
      <w:ind w:right="360"/>
      <w:rPr>
        <w:rFonts w:ascii="Georgia" w:hAnsi="Georgia"/>
        <w:sz w:val="18"/>
        <w:szCs w:val="18"/>
      </w:rPr>
    </w:pPr>
    <w:r w:rsidRPr="00CE5368">
      <w:rPr>
        <w:rFonts w:ascii="Verdana" w:hAnsi="Verdana"/>
        <w:sz w:val="18"/>
        <w:szCs w:val="18"/>
      </w:rPr>
      <w:t xml:space="preserve">Warwick District Disaster Management Plan        </w:t>
    </w:r>
    <w:r w:rsidR="005A1CF7">
      <w:rPr>
        <w:rFonts w:ascii="Verdana" w:hAnsi="Verdana"/>
        <w:sz w:val="18"/>
        <w:szCs w:val="18"/>
      </w:rPr>
      <w:tab/>
    </w:r>
    <w:r w:rsidR="005A1CF7">
      <w:rPr>
        <w:rFonts w:ascii="Verdana" w:hAnsi="Verdana"/>
        <w:sz w:val="18"/>
        <w:szCs w:val="18"/>
      </w:rPr>
      <w:tab/>
    </w:r>
    <w:r w:rsidR="001A2A45">
      <w:rPr>
        <w:rFonts w:ascii="Verdana" w:hAnsi="Verdana"/>
        <w:sz w:val="18"/>
        <w:szCs w:val="18"/>
      </w:rPr>
      <w:tab/>
    </w:r>
    <w:r w:rsidR="00954676" w:rsidRPr="0063040F">
      <w:rPr>
        <w:rStyle w:val="PageNumber"/>
        <w:rFonts w:ascii="Georgia" w:hAnsi="Georgia"/>
        <w:sz w:val="18"/>
        <w:szCs w:val="18"/>
      </w:rPr>
      <w:fldChar w:fldCharType="begin"/>
    </w:r>
    <w:r w:rsidR="00954676" w:rsidRPr="0063040F">
      <w:rPr>
        <w:rStyle w:val="PageNumber"/>
        <w:rFonts w:ascii="Georgia" w:hAnsi="Georgia"/>
        <w:sz w:val="18"/>
        <w:szCs w:val="18"/>
      </w:rPr>
      <w:instrText xml:space="preserve"> PAGE </w:instrText>
    </w:r>
    <w:r w:rsidR="00954676" w:rsidRPr="0063040F">
      <w:rPr>
        <w:rStyle w:val="PageNumber"/>
        <w:rFonts w:ascii="Georgia" w:hAnsi="Georgia"/>
        <w:sz w:val="18"/>
        <w:szCs w:val="18"/>
      </w:rPr>
      <w:fldChar w:fldCharType="separate"/>
    </w:r>
    <w:r w:rsidR="00863C69">
      <w:rPr>
        <w:rStyle w:val="PageNumber"/>
        <w:rFonts w:ascii="Georgia" w:hAnsi="Georgia"/>
        <w:noProof/>
        <w:sz w:val="18"/>
        <w:szCs w:val="18"/>
      </w:rPr>
      <w:t>86</w:t>
    </w:r>
    <w:r w:rsidR="00954676" w:rsidRPr="0063040F">
      <w:rPr>
        <w:rStyle w:val="PageNumber"/>
        <w:rFonts w:ascii="Georgia" w:hAnsi="Georgia"/>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D85A" w14:textId="77777777" w:rsidR="00295287" w:rsidRDefault="0029528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1CA0" w14:textId="77777777" w:rsidR="00954676" w:rsidRDefault="00954676" w:rsidP="006A37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70</w:t>
    </w:r>
    <w:r>
      <w:rPr>
        <w:rStyle w:val="PageNumber"/>
      </w:rPr>
      <w:fldChar w:fldCharType="end"/>
    </w:r>
  </w:p>
  <w:p w14:paraId="0A06E884" w14:textId="77777777" w:rsidR="00954676" w:rsidRDefault="00954676" w:rsidP="006A371F">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6907" w14:textId="77777777" w:rsidR="00954676" w:rsidRDefault="00954676" w:rsidP="00C74271">
    <w:pPr>
      <w:pStyle w:val="Footer"/>
      <w:pBdr>
        <w:bottom w:val="single" w:sz="6" w:space="1" w:color="auto"/>
      </w:pBdr>
      <w:ind w:right="360"/>
      <w:rPr>
        <w:rFonts w:ascii="Arial" w:hAnsi="Arial"/>
      </w:rPr>
    </w:pPr>
  </w:p>
  <w:p w14:paraId="049023F6" w14:textId="77777777" w:rsidR="00954676" w:rsidRPr="00C74271" w:rsidRDefault="006101E3" w:rsidP="00C13E96">
    <w:pPr>
      <w:pStyle w:val="Footer"/>
      <w:tabs>
        <w:tab w:val="left" w:pos="7490"/>
      </w:tabs>
      <w:rPr>
        <w:rFonts w:ascii="Georgia" w:hAnsi="Georgia"/>
        <w:sz w:val="18"/>
        <w:szCs w:val="18"/>
      </w:rPr>
    </w:pPr>
    <w:r w:rsidRPr="00CE5368">
      <w:rPr>
        <w:rFonts w:ascii="Verdana" w:hAnsi="Verdana"/>
        <w:sz w:val="18"/>
        <w:szCs w:val="18"/>
      </w:rPr>
      <w:t xml:space="preserve">Warwick District Disaster Management Plan     </w:t>
    </w:r>
    <w:r w:rsidR="00C13E96">
      <w:rPr>
        <w:rFonts w:ascii="Verdana" w:hAnsi="Verdana"/>
        <w:sz w:val="18"/>
        <w:szCs w:val="18"/>
      </w:rPr>
      <w:tab/>
    </w:r>
    <w:r w:rsidR="000E7CEE">
      <w:rPr>
        <w:rFonts w:ascii="Verdana" w:hAnsi="Verdana"/>
        <w:sz w:val="18"/>
        <w:szCs w:val="18"/>
      </w:rPr>
      <w:tab/>
    </w:r>
    <w:r w:rsidR="001A2A45">
      <w:rPr>
        <w:rFonts w:ascii="Verdana" w:hAnsi="Verdana"/>
        <w:sz w:val="18"/>
        <w:szCs w:val="18"/>
      </w:rPr>
      <w:tab/>
    </w:r>
    <w:r w:rsidR="00954676" w:rsidRPr="0063040F">
      <w:rPr>
        <w:rStyle w:val="PageNumber"/>
        <w:rFonts w:ascii="Georgia" w:hAnsi="Georgia"/>
        <w:sz w:val="18"/>
        <w:szCs w:val="18"/>
      </w:rPr>
      <w:fldChar w:fldCharType="begin"/>
    </w:r>
    <w:r w:rsidR="00954676" w:rsidRPr="0063040F">
      <w:rPr>
        <w:rStyle w:val="PageNumber"/>
        <w:rFonts w:ascii="Georgia" w:hAnsi="Georgia"/>
        <w:sz w:val="18"/>
        <w:szCs w:val="18"/>
      </w:rPr>
      <w:instrText xml:space="preserve"> PAGE </w:instrText>
    </w:r>
    <w:r w:rsidR="00954676" w:rsidRPr="0063040F">
      <w:rPr>
        <w:rStyle w:val="PageNumber"/>
        <w:rFonts w:ascii="Georgia" w:hAnsi="Georgia"/>
        <w:sz w:val="18"/>
        <w:szCs w:val="18"/>
      </w:rPr>
      <w:fldChar w:fldCharType="separate"/>
    </w:r>
    <w:r w:rsidR="00863C69">
      <w:rPr>
        <w:rStyle w:val="PageNumber"/>
        <w:rFonts w:ascii="Georgia" w:hAnsi="Georgia"/>
        <w:noProof/>
        <w:sz w:val="18"/>
        <w:szCs w:val="18"/>
      </w:rPr>
      <w:t>92</w:t>
    </w:r>
    <w:r w:rsidR="00954676" w:rsidRPr="0063040F">
      <w:rPr>
        <w:rStyle w:val="PageNumber"/>
        <w:rFonts w:ascii="Georgia" w:hAnsi="Georgia"/>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F8BD" w14:textId="77777777" w:rsidR="00295287" w:rsidRDefault="00295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2002F" w14:textId="77777777" w:rsidR="00AA2911" w:rsidRDefault="00AA2911">
      <w:r>
        <w:separator/>
      </w:r>
    </w:p>
  </w:footnote>
  <w:footnote w:type="continuationSeparator" w:id="0">
    <w:p w14:paraId="48819FCE" w14:textId="77777777" w:rsidR="00AA2911" w:rsidRDefault="00AA2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4D4B" w14:textId="77777777" w:rsidR="00954676" w:rsidRPr="0063040F" w:rsidRDefault="00954676" w:rsidP="0063040F">
    <w:pPr>
      <w:pStyle w:val="Header"/>
      <w:jc w:val="right"/>
      <w:rPr>
        <w:rFonts w:ascii="Georgia" w:hAnsi="Georgia"/>
        <w:sz w:val="18"/>
        <w:szCs w:val="18"/>
      </w:rPr>
    </w:pPr>
  </w:p>
  <w:p w14:paraId="10D1DE09" w14:textId="77777777" w:rsidR="00954676" w:rsidRDefault="00954676"/>
  <w:p w14:paraId="5E3FC40D" w14:textId="77777777" w:rsidR="00954676" w:rsidRDefault="009546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D8A0" w14:textId="77777777" w:rsidR="00295287" w:rsidRDefault="002952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F651A" w14:textId="77777777" w:rsidR="00954676" w:rsidRPr="007664BC" w:rsidRDefault="00954676" w:rsidP="006A371F">
    <w:pPr>
      <w:jc w:val="both"/>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5CDD" w14:textId="77777777" w:rsidR="00295287" w:rsidRDefault="002952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9311" w14:textId="77777777" w:rsidR="00295287" w:rsidRDefault="0029528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AA2C7" w14:textId="77777777" w:rsidR="00954676" w:rsidRPr="007664BC" w:rsidRDefault="00954676" w:rsidP="006A371F">
    <w:pPr>
      <w:jc w:val="both"/>
      <w:rPr>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82F4" w14:textId="77777777" w:rsidR="00295287" w:rsidRDefault="00295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307"/>
    <w:multiLevelType w:val="hybridMultilevel"/>
    <w:tmpl w:val="35043B3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648"/>
    <w:multiLevelType w:val="hybridMultilevel"/>
    <w:tmpl w:val="E5EC3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322572"/>
    <w:multiLevelType w:val="hybridMultilevel"/>
    <w:tmpl w:val="CC86EBF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D4E0E"/>
    <w:multiLevelType w:val="hybridMultilevel"/>
    <w:tmpl w:val="AFEA248A"/>
    <w:lvl w:ilvl="0" w:tplc="FFFFFFFF">
      <w:start w:val="1"/>
      <w:numFmt w:val="bullet"/>
      <w:pStyle w:val="bullet1"/>
      <w:lvlText w:val=""/>
      <w:lvlJc w:val="left"/>
      <w:pPr>
        <w:tabs>
          <w:tab w:val="num" w:pos="284"/>
        </w:tabs>
        <w:ind w:left="2552" w:hanging="284"/>
      </w:pPr>
      <w:rPr>
        <w:rFonts w:ascii="Symbol" w:hAnsi="Symbol" w:hint="default"/>
        <w:b w:val="0"/>
        <w:i w:val="0"/>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0D291D"/>
    <w:multiLevelType w:val="hybridMultilevel"/>
    <w:tmpl w:val="15C0E3A2"/>
    <w:lvl w:ilvl="0" w:tplc="0C161AD4">
      <w:start w:val="1"/>
      <w:numFmt w:val="bullet"/>
      <w:lvlText w:val=""/>
      <w:lvlJc w:val="left"/>
      <w:pPr>
        <w:tabs>
          <w:tab w:val="num" w:pos="1080"/>
        </w:tabs>
        <w:ind w:left="108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F75C0B"/>
    <w:multiLevelType w:val="hybridMultilevel"/>
    <w:tmpl w:val="F85803F0"/>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6" w15:restartNumberingAfterBreak="0">
    <w:nsid w:val="141E7ECE"/>
    <w:multiLevelType w:val="multilevel"/>
    <w:tmpl w:val="D7D2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D5955"/>
    <w:multiLevelType w:val="hybridMultilevel"/>
    <w:tmpl w:val="B3F43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29232D"/>
    <w:multiLevelType w:val="hybridMultilevel"/>
    <w:tmpl w:val="71F2B6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AE2112"/>
    <w:multiLevelType w:val="hybridMultilevel"/>
    <w:tmpl w:val="E0C69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5A19AB"/>
    <w:multiLevelType w:val="hybridMultilevel"/>
    <w:tmpl w:val="CDF0F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22B6C"/>
    <w:multiLevelType w:val="hybridMultilevel"/>
    <w:tmpl w:val="9600153E"/>
    <w:lvl w:ilvl="0" w:tplc="555637A0">
      <w:start w:val="1"/>
      <w:numFmt w:val="lowerLetter"/>
      <w:lvlText w:val="%1)"/>
      <w:lvlJc w:val="left"/>
      <w:pPr>
        <w:ind w:left="720" w:hanging="360"/>
      </w:pPr>
      <w:rPr>
        <w:b w:val="0"/>
        <w:bCs w:val="0"/>
        <w:color w:val="auto"/>
        <w:sz w:val="20"/>
        <w:szCs w:val="20"/>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815813"/>
    <w:multiLevelType w:val="hybridMultilevel"/>
    <w:tmpl w:val="B2FC1A30"/>
    <w:lvl w:ilvl="0" w:tplc="69A09552">
      <w:start w:val="4"/>
      <w:numFmt w:val="bullet"/>
      <w:lvlText w:val="•"/>
      <w:lvlJc w:val="left"/>
      <w:pPr>
        <w:tabs>
          <w:tab w:val="num" w:pos="1440"/>
        </w:tabs>
        <w:ind w:left="1440" w:hanging="720"/>
      </w:pPr>
      <w:rPr>
        <w:rFonts w:ascii="Verdana" w:eastAsia="Times New Roman" w:hAnsi="Verdana" w:cs="Times New Roman"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3" w15:restartNumberingAfterBreak="0">
    <w:nsid w:val="21126DE9"/>
    <w:multiLevelType w:val="hybridMultilevel"/>
    <w:tmpl w:val="9920F4AA"/>
    <w:lvl w:ilvl="0" w:tplc="FFFFFFFF">
      <w:start w:val="1"/>
      <w:numFmt w:val="bullet"/>
      <w:pStyle w:val="TableBullet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1079D3"/>
    <w:multiLevelType w:val="hybridMultilevel"/>
    <w:tmpl w:val="22A80B7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B65D2E"/>
    <w:multiLevelType w:val="hybridMultilevel"/>
    <w:tmpl w:val="E1E6E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063AB3"/>
    <w:multiLevelType w:val="hybridMultilevel"/>
    <w:tmpl w:val="D8A4C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A77C77"/>
    <w:multiLevelType w:val="hybridMultilevel"/>
    <w:tmpl w:val="5A8C3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2B3419"/>
    <w:multiLevelType w:val="hybridMultilevel"/>
    <w:tmpl w:val="019640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A86CC8"/>
    <w:multiLevelType w:val="hybridMultilevel"/>
    <w:tmpl w:val="E616A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AE02C3"/>
    <w:multiLevelType w:val="hybridMultilevel"/>
    <w:tmpl w:val="4AD402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EB170F"/>
    <w:multiLevelType w:val="hybridMultilevel"/>
    <w:tmpl w:val="804A3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7E0371"/>
    <w:multiLevelType w:val="hybridMultilevel"/>
    <w:tmpl w:val="7D42E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2D18B3"/>
    <w:multiLevelType w:val="hybridMultilevel"/>
    <w:tmpl w:val="C5F01986"/>
    <w:lvl w:ilvl="0" w:tplc="CD748616">
      <w:start w:val="1"/>
      <w:numFmt w:val="lowerLetter"/>
      <w:pStyle w:val="ListNumber2SCC"/>
      <w:lvlText w:val="(%1)"/>
      <w:lvlJc w:val="left"/>
      <w:pPr>
        <w:tabs>
          <w:tab w:val="num" w:pos="737"/>
        </w:tabs>
        <w:ind w:left="737" w:hanging="397"/>
      </w:pPr>
      <w:rPr>
        <w:rFonts w:ascii="Arial" w:hAnsi="Aria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3DC857B2"/>
    <w:multiLevelType w:val="hybridMultilevel"/>
    <w:tmpl w:val="16AC2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D65B62"/>
    <w:multiLevelType w:val="hybridMultilevel"/>
    <w:tmpl w:val="62C226FA"/>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2C64C60"/>
    <w:multiLevelType w:val="hybridMultilevel"/>
    <w:tmpl w:val="43FA3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2918B6"/>
    <w:multiLevelType w:val="hybridMultilevel"/>
    <w:tmpl w:val="30EA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021AC2"/>
    <w:multiLevelType w:val="hybridMultilevel"/>
    <w:tmpl w:val="71E6EE50"/>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29" w15:restartNumberingAfterBreak="0">
    <w:nsid w:val="540F1C43"/>
    <w:multiLevelType w:val="hybridMultilevel"/>
    <w:tmpl w:val="E4ECB776"/>
    <w:lvl w:ilvl="0" w:tplc="0C090001">
      <w:start w:val="1"/>
      <w:numFmt w:val="bullet"/>
      <w:lvlText w:val=""/>
      <w:lvlJc w:val="left"/>
      <w:pPr>
        <w:ind w:left="1395" w:hanging="360"/>
      </w:pPr>
      <w:rPr>
        <w:rFonts w:ascii="Symbol" w:hAnsi="Symbol" w:hint="default"/>
      </w:rPr>
    </w:lvl>
    <w:lvl w:ilvl="1" w:tplc="0C090003" w:tentative="1">
      <w:start w:val="1"/>
      <w:numFmt w:val="bullet"/>
      <w:lvlText w:val="o"/>
      <w:lvlJc w:val="left"/>
      <w:pPr>
        <w:ind w:left="2115" w:hanging="360"/>
      </w:pPr>
      <w:rPr>
        <w:rFonts w:ascii="Courier New" w:hAnsi="Courier New" w:cs="Courier New" w:hint="default"/>
      </w:rPr>
    </w:lvl>
    <w:lvl w:ilvl="2" w:tplc="0C090005" w:tentative="1">
      <w:start w:val="1"/>
      <w:numFmt w:val="bullet"/>
      <w:lvlText w:val=""/>
      <w:lvlJc w:val="left"/>
      <w:pPr>
        <w:ind w:left="2835" w:hanging="360"/>
      </w:pPr>
      <w:rPr>
        <w:rFonts w:ascii="Wingdings" w:hAnsi="Wingdings" w:hint="default"/>
      </w:rPr>
    </w:lvl>
    <w:lvl w:ilvl="3" w:tplc="0C090001" w:tentative="1">
      <w:start w:val="1"/>
      <w:numFmt w:val="bullet"/>
      <w:lvlText w:val=""/>
      <w:lvlJc w:val="left"/>
      <w:pPr>
        <w:ind w:left="3555" w:hanging="360"/>
      </w:pPr>
      <w:rPr>
        <w:rFonts w:ascii="Symbol" w:hAnsi="Symbol" w:hint="default"/>
      </w:rPr>
    </w:lvl>
    <w:lvl w:ilvl="4" w:tplc="0C090003" w:tentative="1">
      <w:start w:val="1"/>
      <w:numFmt w:val="bullet"/>
      <w:lvlText w:val="o"/>
      <w:lvlJc w:val="left"/>
      <w:pPr>
        <w:ind w:left="4275" w:hanging="360"/>
      </w:pPr>
      <w:rPr>
        <w:rFonts w:ascii="Courier New" w:hAnsi="Courier New" w:cs="Courier New" w:hint="default"/>
      </w:rPr>
    </w:lvl>
    <w:lvl w:ilvl="5" w:tplc="0C090005" w:tentative="1">
      <w:start w:val="1"/>
      <w:numFmt w:val="bullet"/>
      <w:lvlText w:val=""/>
      <w:lvlJc w:val="left"/>
      <w:pPr>
        <w:ind w:left="4995" w:hanging="360"/>
      </w:pPr>
      <w:rPr>
        <w:rFonts w:ascii="Wingdings" w:hAnsi="Wingdings" w:hint="default"/>
      </w:rPr>
    </w:lvl>
    <w:lvl w:ilvl="6" w:tplc="0C090001" w:tentative="1">
      <w:start w:val="1"/>
      <w:numFmt w:val="bullet"/>
      <w:lvlText w:val=""/>
      <w:lvlJc w:val="left"/>
      <w:pPr>
        <w:ind w:left="5715" w:hanging="360"/>
      </w:pPr>
      <w:rPr>
        <w:rFonts w:ascii="Symbol" w:hAnsi="Symbol" w:hint="default"/>
      </w:rPr>
    </w:lvl>
    <w:lvl w:ilvl="7" w:tplc="0C090003" w:tentative="1">
      <w:start w:val="1"/>
      <w:numFmt w:val="bullet"/>
      <w:lvlText w:val="o"/>
      <w:lvlJc w:val="left"/>
      <w:pPr>
        <w:ind w:left="6435" w:hanging="360"/>
      </w:pPr>
      <w:rPr>
        <w:rFonts w:ascii="Courier New" w:hAnsi="Courier New" w:cs="Courier New" w:hint="default"/>
      </w:rPr>
    </w:lvl>
    <w:lvl w:ilvl="8" w:tplc="0C090005" w:tentative="1">
      <w:start w:val="1"/>
      <w:numFmt w:val="bullet"/>
      <w:lvlText w:val=""/>
      <w:lvlJc w:val="left"/>
      <w:pPr>
        <w:ind w:left="7155" w:hanging="360"/>
      </w:pPr>
      <w:rPr>
        <w:rFonts w:ascii="Wingdings" w:hAnsi="Wingdings" w:hint="default"/>
      </w:rPr>
    </w:lvl>
  </w:abstractNum>
  <w:abstractNum w:abstractNumId="30" w15:restartNumberingAfterBreak="0">
    <w:nsid w:val="585F09E8"/>
    <w:multiLevelType w:val="hybridMultilevel"/>
    <w:tmpl w:val="58B6BA16"/>
    <w:lvl w:ilvl="0" w:tplc="1E6A0976">
      <w:start w:val="1"/>
      <w:numFmt w:val="bullet"/>
      <w:lvlText w:val=""/>
      <w:lvlJc w:val="left"/>
      <w:pPr>
        <w:tabs>
          <w:tab w:val="num" w:pos="1506"/>
        </w:tabs>
        <w:ind w:left="150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1" w15:restartNumberingAfterBreak="0">
    <w:nsid w:val="5FE34C42"/>
    <w:multiLevelType w:val="hybridMultilevel"/>
    <w:tmpl w:val="A67EE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602CF9"/>
    <w:multiLevelType w:val="hybridMultilevel"/>
    <w:tmpl w:val="EDFC7AD2"/>
    <w:lvl w:ilvl="0" w:tplc="69A09552">
      <w:start w:val="4"/>
      <w:numFmt w:val="bullet"/>
      <w:lvlText w:val="•"/>
      <w:lvlJc w:val="left"/>
      <w:pPr>
        <w:ind w:left="644" w:hanging="360"/>
      </w:pPr>
      <w:rPr>
        <w:rFonts w:ascii="Verdana" w:eastAsia="Times New Roman" w:hAnsi="Verdana"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3" w15:restartNumberingAfterBreak="0">
    <w:nsid w:val="63E51F60"/>
    <w:multiLevelType w:val="hybridMultilevel"/>
    <w:tmpl w:val="D05CF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000F65"/>
    <w:multiLevelType w:val="hybridMultilevel"/>
    <w:tmpl w:val="1DDCECB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6A51DB9"/>
    <w:multiLevelType w:val="hybridMultilevel"/>
    <w:tmpl w:val="FD02E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E263A6"/>
    <w:multiLevelType w:val="hybridMultilevel"/>
    <w:tmpl w:val="670C9A6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5B4EBD"/>
    <w:multiLevelType w:val="hybridMultilevel"/>
    <w:tmpl w:val="C380B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DD5FEA"/>
    <w:multiLevelType w:val="multilevel"/>
    <w:tmpl w:val="622EFE56"/>
    <w:lvl w:ilvl="0">
      <w:start w:val="1"/>
      <w:numFmt w:val="bullet"/>
      <w:pStyle w:val="StyleBodyBefore6pt"/>
      <w:lvlText w:val=""/>
      <w:lvlJc w:val="left"/>
      <w:pPr>
        <w:tabs>
          <w:tab w:val="num" w:pos="357"/>
        </w:tabs>
        <w:ind w:left="357" w:hanging="357"/>
      </w:pPr>
      <w:rPr>
        <w:rFonts w:ascii="Symbol" w:hAnsi="Symbol"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StyleBulletBefore6pt"/>
      <w:lvlText w:val="–"/>
      <w:lvlJc w:val="left"/>
      <w:pPr>
        <w:tabs>
          <w:tab w:val="num" w:pos="907"/>
        </w:tabs>
        <w:ind w:left="907" w:hanging="453"/>
      </w:pPr>
      <w:rPr>
        <w:rFonts w:ascii="Times New Roman" w:hAnsi="Times New Roman" w:cs="Times New Roman" w:hint="default"/>
        <w:b w:val="0"/>
        <w:i w:val="0"/>
      </w:rPr>
    </w:lvl>
    <w:lvl w:ilvl="3">
      <w:start w:val="1"/>
      <w:numFmt w:val="decimal"/>
      <w:lvlText w:val="%1.%2.%3.%4"/>
      <w:lvlJc w:val="left"/>
      <w:pPr>
        <w:tabs>
          <w:tab w:val="num" w:pos="2041"/>
        </w:tabs>
        <w:ind w:left="2041" w:hanging="907"/>
      </w:pPr>
      <w:rPr>
        <w:rFonts w:hint="default"/>
        <w:b w:val="0"/>
        <w:i w:val="0"/>
      </w:rPr>
    </w:lvl>
    <w:lvl w:ilvl="4">
      <w:start w:val="1"/>
      <w:numFmt w:val="decimal"/>
      <w:lvlText w:val="%1.%2.%3.%4.%5."/>
      <w:lvlJc w:val="left"/>
      <w:pPr>
        <w:tabs>
          <w:tab w:val="num" w:pos="4111"/>
        </w:tabs>
        <w:ind w:left="4111" w:hanging="1134"/>
      </w:pPr>
      <w:rPr>
        <w:rFonts w:hint="default"/>
        <w:b w:val="0"/>
        <w:i w:val="0"/>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4650828"/>
    <w:multiLevelType w:val="hybridMultilevel"/>
    <w:tmpl w:val="32D479BA"/>
    <w:lvl w:ilvl="0" w:tplc="0C090003">
      <w:start w:val="1"/>
      <w:numFmt w:val="bullet"/>
      <w:lvlText w:val="o"/>
      <w:lvlJc w:val="left"/>
      <w:pPr>
        <w:ind w:left="709" w:hanging="360"/>
      </w:pPr>
      <w:rPr>
        <w:rFonts w:ascii="Courier New" w:hAnsi="Courier New" w:cs="Courier New"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40" w15:restartNumberingAfterBreak="0">
    <w:nsid w:val="746B75FA"/>
    <w:multiLevelType w:val="hybridMultilevel"/>
    <w:tmpl w:val="7A28E9E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5714149"/>
    <w:multiLevelType w:val="multilevel"/>
    <w:tmpl w:val="87C05F58"/>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Arial" w:hAnsi="Arial" w:hint="default"/>
        <w:b w:val="0"/>
        <w:i w:val="0"/>
        <w:sz w:val="24"/>
      </w:rPr>
    </w:lvl>
    <w:lvl w:ilvl="2">
      <w:start w:val="1"/>
      <w:numFmt w:val="decimal"/>
      <w:pStyle w:val="StyleHeading2Justified"/>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A155234"/>
    <w:multiLevelType w:val="hybridMultilevel"/>
    <w:tmpl w:val="AC3E3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B27EF4"/>
    <w:multiLevelType w:val="hybridMultilevel"/>
    <w:tmpl w:val="54BAD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E426A7"/>
    <w:multiLevelType w:val="hybridMultilevel"/>
    <w:tmpl w:val="352062F8"/>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num w:numId="1" w16cid:durableId="1383674167">
    <w:abstractNumId w:val="3"/>
  </w:num>
  <w:num w:numId="2" w16cid:durableId="1288469885">
    <w:abstractNumId w:val="0"/>
  </w:num>
  <w:num w:numId="3" w16cid:durableId="2017727400">
    <w:abstractNumId w:val="2"/>
  </w:num>
  <w:num w:numId="4" w16cid:durableId="1294478010">
    <w:abstractNumId w:val="13"/>
  </w:num>
  <w:num w:numId="5" w16cid:durableId="1556697780">
    <w:abstractNumId w:val="20"/>
  </w:num>
  <w:num w:numId="6" w16cid:durableId="247422350">
    <w:abstractNumId w:val="36"/>
  </w:num>
  <w:num w:numId="7" w16cid:durableId="1771051461">
    <w:abstractNumId w:val="35"/>
  </w:num>
  <w:num w:numId="8" w16cid:durableId="1083842376">
    <w:abstractNumId w:val="9"/>
  </w:num>
  <w:num w:numId="9" w16cid:durableId="1119641276">
    <w:abstractNumId w:val="37"/>
  </w:num>
  <w:num w:numId="10" w16cid:durableId="688718258">
    <w:abstractNumId w:val="8"/>
  </w:num>
  <w:num w:numId="11" w16cid:durableId="666832304">
    <w:abstractNumId w:val="30"/>
  </w:num>
  <w:num w:numId="12" w16cid:durableId="1148667898">
    <w:abstractNumId w:val="44"/>
  </w:num>
  <w:num w:numId="13" w16cid:durableId="140125834">
    <w:abstractNumId w:val="31"/>
  </w:num>
  <w:num w:numId="14" w16cid:durableId="992954930">
    <w:abstractNumId w:val="43"/>
  </w:num>
  <w:num w:numId="15" w16cid:durableId="773865757">
    <w:abstractNumId w:val="33"/>
  </w:num>
  <w:num w:numId="16" w16cid:durableId="729695433">
    <w:abstractNumId w:val="41"/>
  </w:num>
  <w:num w:numId="17" w16cid:durableId="657537753">
    <w:abstractNumId w:val="12"/>
  </w:num>
  <w:num w:numId="18" w16cid:durableId="1611476951">
    <w:abstractNumId w:val="29"/>
  </w:num>
  <w:num w:numId="19" w16cid:durableId="195041953">
    <w:abstractNumId w:val="23"/>
  </w:num>
  <w:num w:numId="20" w16cid:durableId="1536500353">
    <w:abstractNumId w:val="34"/>
  </w:num>
  <w:num w:numId="21" w16cid:durableId="1913658319">
    <w:abstractNumId w:val="5"/>
  </w:num>
  <w:num w:numId="22" w16cid:durableId="205414833">
    <w:abstractNumId w:val="28"/>
  </w:num>
  <w:num w:numId="23" w16cid:durableId="452603671">
    <w:abstractNumId w:val="18"/>
  </w:num>
  <w:num w:numId="24" w16cid:durableId="1007711831">
    <w:abstractNumId w:val="14"/>
  </w:num>
  <w:num w:numId="25" w16cid:durableId="655845273">
    <w:abstractNumId w:val="40"/>
  </w:num>
  <w:num w:numId="26" w16cid:durableId="520777069">
    <w:abstractNumId w:val="42"/>
  </w:num>
  <w:num w:numId="27" w16cid:durableId="1300648173">
    <w:abstractNumId w:val="19"/>
  </w:num>
  <w:num w:numId="28" w16cid:durableId="1296058549">
    <w:abstractNumId w:val="17"/>
  </w:num>
  <w:num w:numId="29" w16cid:durableId="407847725">
    <w:abstractNumId w:val="24"/>
  </w:num>
  <w:num w:numId="30" w16cid:durableId="1382170135">
    <w:abstractNumId w:val="11"/>
  </w:num>
  <w:num w:numId="31" w16cid:durableId="785201744">
    <w:abstractNumId w:val="4"/>
  </w:num>
  <w:num w:numId="32" w16cid:durableId="1277717316">
    <w:abstractNumId w:val="21"/>
  </w:num>
  <w:num w:numId="33" w16cid:durableId="1858494816">
    <w:abstractNumId w:val="10"/>
  </w:num>
  <w:num w:numId="34" w16cid:durableId="2014333274">
    <w:abstractNumId w:val="6"/>
  </w:num>
  <w:num w:numId="35" w16cid:durableId="1047681692">
    <w:abstractNumId w:val="22"/>
  </w:num>
  <w:num w:numId="36" w16cid:durableId="1619793211">
    <w:abstractNumId w:val="15"/>
  </w:num>
  <w:num w:numId="37" w16cid:durableId="667096012">
    <w:abstractNumId w:val="7"/>
  </w:num>
  <w:num w:numId="38" w16cid:durableId="1001393602">
    <w:abstractNumId w:val="27"/>
  </w:num>
  <w:num w:numId="39" w16cid:durableId="1981957389">
    <w:abstractNumId w:val="16"/>
  </w:num>
  <w:num w:numId="40" w16cid:durableId="1441531337">
    <w:abstractNumId w:val="25"/>
  </w:num>
  <w:num w:numId="41" w16cid:durableId="849413637">
    <w:abstractNumId w:val="39"/>
  </w:num>
  <w:num w:numId="42" w16cid:durableId="629439537">
    <w:abstractNumId w:val="26"/>
  </w:num>
  <w:num w:numId="43" w16cid:durableId="1174497491">
    <w:abstractNumId w:val="1"/>
  </w:num>
  <w:num w:numId="44" w16cid:durableId="849374600">
    <w:abstractNumId w:val="32"/>
  </w:num>
  <w:num w:numId="45" w16cid:durableId="1349020169">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1dj+8RD1uV7B7JmRvI7C+W5OUaY3/gMz8kdK9/E6VmOOyxvHfEbALnSWa8dN4crTidDoIUJjqJrqUcEgyAIjg==" w:salt="CZs2yLgS6Z2u3OiZHeCiQw=="/>
  <w:defaultTabStop w:val="720"/>
  <w:noPunctuationKerning/>
  <w:characterSpacingControl w:val="doNotCompress"/>
  <w:hdrShapeDefaults>
    <o:shapedefaults v:ext="edit" spidmax="2050" fill="f" fillcolor="white" stroke="f">
      <v:fill color="white" on="f"/>
      <v:stroke on="f"/>
      <o:colormru v:ext="edit" colors="#900,#eaeaea,#ddd,#6e0000,#ffd5d5,#c8c8c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877"/>
    <w:rsid w:val="00000BD3"/>
    <w:rsid w:val="000019DD"/>
    <w:rsid w:val="00001DDF"/>
    <w:rsid w:val="000027C7"/>
    <w:rsid w:val="00003753"/>
    <w:rsid w:val="00003A33"/>
    <w:rsid w:val="00005D88"/>
    <w:rsid w:val="000072F8"/>
    <w:rsid w:val="0000788C"/>
    <w:rsid w:val="00011855"/>
    <w:rsid w:val="00011996"/>
    <w:rsid w:val="00012B9E"/>
    <w:rsid w:val="00017050"/>
    <w:rsid w:val="00017907"/>
    <w:rsid w:val="00022663"/>
    <w:rsid w:val="00022E59"/>
    <w:rsid w:val="00022F2F"/>
    <w:rsid w:val="00023E88"/>
    <w:rsid w:val="0002511D"/>
    <w:rsid w:val="000254E0"/>
    <w:rsid w:val="0003001E"/>
    <w:rsid w:val="00030F4E"/>
    <w:rsid w:val="00032668"/>
    <w:rsid w:val="00032C84"/>
    <w:rsid w:val="000331C5"/>
    <w:rsid w:val="0003559A"/>
    <w:rsid w:val="00036855"/>
    <w:rsid w:val="000371DA"/>
    <w:rsid w:val="00042A2D"/>
    <w:rsid w:val="00043494"/>
    <w:rsid w:val="00043B2C"/>
    <w:rsid w:val="00044DB7"/>
    <w:rsid w:val="00045F95"/>
    <w:rsid w:val="00047578"/>
    <w:rsid w:val="00054711"/>
    <w:rsid w:val="00054976"/>
    <w:rsid w:val="000567F0"/>
    <w:rsid w:val="00057B6D"/>
    <w:rsid w:val="00064342"/>
    <w:rsid w:val="00064B46"/>
    <w:rsid w:val="00066DC2"/>
    <w:rsid w:val="00067C5D"/>
    <w:rsid w:val="00070395"/>
    <w:rsid w:val="000711E2"/>
    <w:rsid w:val="0007370F"/>
    <w:rsid w:val="0007445C"/>
    <w:rsid w:val="00075430"/>
    <w:rsid w:val="00076E67"/>
    <w:rsid w:val="00077917"/>
    <w:rsid w:val="00080868"/>
    <w:rsid w:val="00081DC3"/>
    <w:rsid w:val="00084116"/>
    <w:rsid w:val="000850DF"/>
    <w:rsid w:val="0008512D"/>
    <w:rsid w:val="000908D5"/>
    <w:rsid w:val="00091949"/>
    <w:rsid w:val="000919A3"/>
    <w:rsid w:val="00091CD9"/>
    <w:rsid w:val="000927B0"/>
    <w:rsid w:val="0009444B"/>
    <w:rsid w:val="00094841"/>
    <w:rsid w:val="000A0106"/>
    <w:rsid w:val="000A08A2"/>
    <w:rsid w:val="000A16A5"/>
    <w:rsid w:val="000A1B23"/>
    <w:rsid w:val="000A2B7F"/>
    <w:rsid w:val="000A2F9E"/>
    <w:rsid w:val="000A3B9F"/>
    <w:rsid w:val="000A3E95"/>
    <w:rsid w:val="000A51C7"/>
    <w:rsid w:val="000A679F"/>
    <w:rsid w:val="000A7D94"/>
    <w:rsid w:val="000B16D2"/>
    <w:rsid w:val="000B3C38"/>
    <w:rsid w:val="000B5A35"/>
    <w:rsid w:val="000B6B2B"/>
    <w:rsid w:val="000B7486"/>
    <w:rsid w:val="000B7598"/>
    <w:rsid w:val="000C0737"/>
    <w:rsid w:val="000C1477"/>
    <w:rsid w:val="000C171D"/>
    <w:rsid w:val="000C2588"/>
    <w:rsid w:val="000C37D2"/>
    <w:rsid w:val="000C42F0"/>
    <w:rsid w:val="000C51D9"/>
    <w:rsid w:val="000C55EC"/>
    <w:rsid w:val="000C60BF"/>
    <w:rsid w:val="000C63BE"/>
    <w:rsid w:val="000C7BA8"/>
    <w:rsid w:val="000C7D71"/>
    <w:rsid w:val="000D32CE"/>
    <w:rsid w:val="000D3872"/>
    <w:rsid w:val="000D3D3E"/>
    <w:rsid w:val="000D6579"/>
    <w:rsid w:val="000E169E"/>
    <w:rsid w:val="000E175D"/>
    <w:rsid w:val="000E1C29"/>
    <w:rsid w:val="000E2E18"/>
    <w:rsid w:val="000E3E48"/>
    <w:rsid w:val="000E521C"/>
    <w:rsid w:val="000E524F"/>
    <w:rsid w:val="000E5A30"/>
    <w:rsid w:val="000E5AA3"/>
    <w:rsid w:val="000E5DFE"/>
    <w:rsid w:val="000E684D"/>
    <w:rsid w:val="000E7CEE"/>
    <w:rsid w:val="000F1A0B"/>
    <w:rsid w:val="000F23AC"/>
    <w:rsid w:val="000F4570"/>
    <w:rsid w:val="000F524C"/>
    <w:rsid w:val="000F7DCF"/>
    <w:rsid w:val="000F7E73"/>
    <w:rsid w:val="000F7E9B"/>
    <w:rsid w:val="00100823"/>
    <w:rsid w:val="00102A56"/>
    <w:rsid w:val="0010347C"/>
    <w:rsid w:val="00104383"/>
    <w:rsid w:val="0010532F"/>
    <w:rsid w:val="00110A12"/>
    <w:rsid w:val="00111F44"/>
    <w:rsid w:val="001120A7"/>
    <w:rsid w:val="0011324A"/>
    <w:rsid w:val="00115B4F"/>
    <w:rsid w:val="001176A6"/>
    <w:rsid w:val="00121783"/>
    <w:rsid w:val="00123FDC"/>
    <w:rsid w:val="00124675"/>
    <w:rsid w:val="00132402"/>
    <w:rsid w:val="00132751"/>
    <w:rsid w:val="0013577C"/>
    <w:rsid w:val="00135E43"/>
    <w:rsid w:val="00141730"/>
    <w:rsid w:val="001421A5"/>
    <w:rsid w:val="00143BE4"/>
    <w:rsid w:val="00144327"/>
    <w:rsid w:val="0014488D"/>
    <w:rsid w:val="00145280"/>
    <w:rsid w:val="0014568C"/>
    <w:rsid w:val="00145A1F"/>
    <w:rsid w:val="00146085"/>
    <w:rsid w:val="00147AF0"/>
    <w:rsid w:val="00147F41"/>
    <w:rsid w:val="00150735"/>
    <w:rsid w:val="001526E4"/>
    <w:rsid w:val="00152FD6"/>
    <w:rsid w:val="001561D1"/>
    <w:rsid w:val="00157658"/>
    <w:rsid w:val="001576B8"/>
    <w:rsid w:val="00160731"/>
    <w:rsid w:val="00160889"/>
    <w:rsid w:val="00160A7D"/>
    <w:rsid w:val="001615A9"/>
    <w:rsid w:val="00162BB9"/>
    <w:rsid w:val="00163B54"/>
    <w:rsid w:val="00164702"/>
    <w:rsid w:val="00165351"/>
    <w:rsid w:val="0016658F"/>
    <w:rsid w:val="0016741B"/>
    <w:rsid w:val="00167D53"/>
    <w:rsid w:val="00167D7E"/>
    <w:rsid w:val="00170DE2"/>
    <w:rsid w:val="0017298D"/>
    <w:rsid w:val="001749D4"/>
    <w:rsid w:val="00174B96"/>
    <w:rsid w:val="00175BF6"/>
    <w:rsid w:val="00175FE0"/>
    <w:rsid w:val="00180169"/>
    <w:rsid w:val="001803B9"/>
    <w:rsid w:val="00180CF6"/>
    <w:rsid w:val="001813F1"/>
    <w:rsid w:val="00183948"/>
    <w:rsid w:val="00184025"/>
    <w:rsid w:val="001844F8"/>
    <w:rsid w:val="001857AA"/>
    <w:rsid w:val="00187D71"/>
    <w:rsid w:val="00190190"/>
    <w:rsid w:val="00190285"/>
    <w:rsid w:val="0019070E"/>
    <w:rsid w:val="00190CB3"/>
    <w:rsid w:val="001917B1"/>
    <w:rsid w:val="00191A8A"/>
    <w:rsid w:val="0019461E"/>
    <w:rsid w:val="00196649"/>
    <w:rsid w:val="001970BB"/>
    <w:rsid w:val="001976C0"/>
    <w:rsid w:val="001A26DC"/>
    <w:rsid w:val="001A2A45"/>
    <w:rsid w:val="001A483A"/>
    <w:rsid w:val="001A6841"/>
    <w:rsid w:val="001A74CB"/>
    <w:rsid w:val="001B0E11"/>
    <w:rsid w:val="001B320F"/>
    <w:rsid w:val="001B52A4"/>
    <w:rsid w:val="001B5AB7"/>
    <w:rsid w:val="001C1390"/>
    <w:rsid w:val="001C2346"/>
    <w:rsid w:val="001C2B0B"/>
    <w:rsid w:val="001C2DF2"/>
    <w:rsid w:val="001C440D"/>
    <w:rsid w:val="001C447F"/>
    <w:rsid w:val="001C4A24"/>
    <w:rsid w:val="001C4C46"/>
    <w:rsid w:val="001C4CEB"/>
    <w:rsid w:val="001C4F90"/>
    <w:rsid w:val="001C574F"/>
    <w:rsid w:val="001C68EA"/>
    <w:rsid w:val="001D22C6"/>
    <w:rsid w:val="001D273D"/>
    <w:rsid w:val="001D39CA"/>
    <w:rsid w:val="001D4EED"/>
    <w:rsid w:val="001D5093"/>
    <w:rsid w:val="001D56C3"/>
    <w:rsid w:val="001D5D25"/>
    <w:rsid w:val="001D63D1"/>
    <w:rsid w:val="001D7E07"/>
    <w:rsid w:val="001E01E7"/>
    <w:rsid w:val="001E0A86"/>
    <w:rsid w:val="001E2683"/>
    <w:rsid w:val="001E6D8C"/>
    <w:rsid w:val="001E77E0"/>
    <w:rsid w:val="001F070C"/>
    <w:rsid w:val="001F0F2F"/>
    <w:rsid w:val="001F3C0B"/>
    <w:rsid w:val="001F3D85"/>
    <w:rsid w:val="001F45E9"/>
    <w:rsid w:val="001F50F4"/>
    <w:rsid w:val="001F5624"/>
    <w:rsid w:val="001F7581"/>
    <w:rsid w:val="00200364"/>
    <w:rsid w:val="0020115D"/>
    <w:rsid w:val="00202422"/>
    <w:rsid w:val="00202C16"/>
    <w:rsid w:val="002032FF"/>
    <w:rsid w:val="002034DE"/>
    <w:rsid w:val="002040F7"/>
    <w:rsid w:val="00204E11"/>
    <w:rsid w:val="00205BE4"/>
    <w:rsid w:val="00210607"/>
    <w:rsid w:val="002108D2"/>
    <w:rsid w:val="002115DD"/>
    <w:rsid w:val="00212EC4"/>
    <w:rsid w:val="002169A2"/>
    <w:rsid w:val="00217741"/>
    <w:rsid w:val="00217E04"/>
    <w:rsid w:val="0022165C"/>
    <w:rsid w:val="00223DB7"/>
    <w:rsid w:val="00225C5F"/>
    <w:rsid w:val="002264B3"/>
    <w:rsid w:val="002266C5"/>
    <w:rsid w:val="0022685F"/>
    <w:rsid w:val="00226F57"/>
    <w:rsid w:val="002272CF"/>
    <w:rsid w:val="002276FA"/>
    <w:rsid w:val="0023113B"/>
    <w:rsid w:val="00231AB2"/>
    <w:rsid w:val="002344BA"/>
    <w:rsid w:val="002350FD"/>
    <w:rsid w:val="0023657C"/>
    <w:rsid w:val="002366DA"/>
    <w:rsid w:val="00236939"/>
    <w:rsid w:val="0023761C"/>
    <w:rsid w:val="00240A36"/>
    <w:rsid w:val="00240A7C"/>
    <w:rsid w:val="00241F54"/>
    <w:rsid w:val="00241FB8"/>
    <w:rsid w:val="002446EC"/>
    <w:rsid w:val="00244F82"/>
    <w:rsid w:val="002460B9"/>
    <w:rsid w:val="00246F60"/>
    <w:rsid w:val="002471D4"/>
    <w:rsid w:val="00251827"/>
    <w:rsid w:val="00251A5E"/>
    <w:rsid w:val="00252899"/>
    <w:rsid w:val="00252AD0"/>
    <w:rsid w:val="0025320F"/>
    <w:rsid w:val="00253A86"/>
    <w:rsid w:val="00254E1E"/>
    <w:rsid w:val="00256632"/>
    <w:rsid w:val="002573BE"/>
    <w:rsid w:val="002601C1"/>
    <w:rsid w:val="00260D2A"/>
    <w:rsid w:val="00261AEE"/>
    <w:rsid w:val="00261B48"/>
    <w:rsid w:val="00262E8C"/>
    <w:rsid w:val="002630CD"/>
    <w:rsid w:val="002645B3"/>
    <w:rsid w:val="002674E0"/>
    <w:rsid w:val="0026762E"/>
    <w:rsid w:val="002704EF"/>
    <w:rsid w:val="00270A78"/>
    <w:rsid w:val="002710B1"/>
    <w:rsid w:val="002717D7"/>
    <w:rsid w:val="00273CEC"/>
    <w:rsid w:val="00275F54"/>
    <w:rsid w:val="00275F5B"/>
    <w:rsid w:val="0027605F"/>
    <w:rsid w:val="002761F4"/>
    <w:rsid w:val="00281BA7"/>
    <w:rsid w:val="0028289A"/>
    <w:rsid w:val="00284FB6"/>
    <w:rsid w:val="00284FD7"/>
    <w:rsid w:val="002856A0"/>
    <w:rsid w:val="00291056"/>
    <w:rsid w:val="0029134D"/>
    <w:rsid w:val="0029205B"/>
    <w:rsid w:val="002920A2"/>
    <w:rsid w:val="00293523"/>
    <w:rsid w:val="00294BEB"/>
    <w:rsid w:val="00295287"/>
    <w:rsid w:val="00295DBF"/>
    <w:rsid w:val="002975C8"/>
    <w:rsid w:val="00297797"/>
    <w:rsid w:val="002A0009"/>
    <w:rsid w:val="002A14B7"/>
    <w:rsid w:val="002A2063"/>
    <w:rsid w:val="002A28B8"/>
    <w:rsid w:val="002A4AD5"/>
    <w:rsid w:val="002A4BAF"/>
    <w:rsid w:val="002A4E90"/>
    <w:rsid w:val="002A504F"/>
    <w:rsid w:val="002A724F"/>
    <w:rsid w:val="002A75C7"/>
    <w:rsid w:val="002B0597"/>
    <w:rsid w:val="002B0E9D"/>
    <w:rsid w:val="002B203F"/>
    <w:rsid w:val="002B5983"/>
    <w:rsid w:val="002B5ED7"/>
    <w:rsid w:val="002B702D"/>
    <w:rsid w:val="002C05D9"/>
    <w:rsid w:val="002C0AD2"/>
    <w:rsid w:val="002C1379"/>
    <w:rsid w:val="002C215C"/>
    <w:rsid w:val="002C2ABD"/>
    <w:rsid w:val="002C5CBD"/>
    <w:rsid w:val="002D00A2"/>
    <w:rsid w:val="002D0B38"/>
    <w:rsid w:val="002D0BBE"/>
    <w:rsid w:val="002D1BD0"/>
    <w:rsid w:val="002D24A7"/>
    <w:rsid w:val="002D4FF1"/>
    <w:rsid w:val="002D6ADD"/>
    <w:rsid w:val="002D6C49"/>
    <w:rsid w:val="002D7284"/>
    <w:rsid w:val="002D7627"/>
    <w:rsid w:val="002D7F30"/>
    <w:rsid w:val="002E10ED"/>
    <w:rsid w:val="002E23BF"/>
    <w:rsid w:val="002E3D69"/>
    <w:rsid w:val="002E5D6B"/>
    <w:rsid w:val="002E606D"/>
    <w:rsid w:val="002E6552"/>
    <w:rsid w:val="002E6933"/>
    <w:rsid w:val="002E70BE"/>
    <w:rsid w:val="002F023F"/>
    <w:rsid w:val="002F0352"/>
    <w:rsid w:val="002F1857"/>
    <w:rsid w:val="002F2F75"/>
    <w:rsid w:val="002F47EF"/>
    <w:rsid w:val="002F6198"/>
    <w:rsid w:val="002F6B8D"/>
    <w:rsid w:val="00300361"/>
    <w:rsid w:val="0030129B"/>
    <w:rsid w:val="00302185"/>
    <w:rsid w:val="00302FBE"/>
    <w:rsid w:val="0030331B"/>
    <w:rsid w:val="00305C05"/>
    <w:rsid w:val="00306539"/>
    <w:rsid w:val="003065F1"/>
    <w:rsid w:val="00307941"/>
    <w:rsid w:val="003106EF"/>
    <w:rsid w:val="003112E1"/>
    <w:rsid w:val="003126D1"/>
    <w:rsid w:val="00312CEA"/>
    <w:rsid w:val="00313A20"/>
    <w:rsid w:val="003146C8"/>
    <w:rsid w:val="00314D45"/>
    <w:rsid w:val="0031601C"/>
    <w:rsid w:val="00316CC7"/>
    <w:rsid w:val="00320555"/>
    <w:rsid w:val="00321099"/>
    <w:rsid w:val="003219A7"/>
    <w:rsid w:val="00322A85"/>
    <w:rsid w:val="00324BE0"/>
    <w:rsid w:val="00325724"/>
    <w:rsid w:val="003277B6"/>
    <w:rsid w:val="00332A10"/>
    <w:rsid w:val="00332C7D"/>
    <w:rsid w:val="00334E43"/>
    <w:rsid w:val="00334EFA"/>
    <w:rsid w:val="00335206"/>
    <w:rsid w:val="003359B8"/>
    <w:rsid w:val="00343DDC"/>
    <w:rsid w:val="00343EF3"/>
    <w:rsid w:val="00344573"/>
    <w:rsid w:val="00351B1A"/>
    <w:rsid w:val="00351C8C"/>
    <w:rsid w:val="00351FD8"/>
    <w:rsid w:val="00354EFB"/>
    <w:rsid w:val="003558B5"/>
    <w:rsid w:val="003558B6"/>
    <w:rsid w:val="003559CF"/>
    <w:rsid w:val="00355E30"/>
    <w:rsid w:val="00360E45"/>
    <w:rsid w:val="00363EBE"/>
    <w:rsid w:val="003665F9"/>
    <w:rsid w:val="00370887"/>
    <w:rsid w:val="00370A09"/>
    <w:rsid w:val="00371075"/>
    <w:rsid w:val="0037347A"/>
    <w:rsid w:val="00374730"/>
    <w:rsid w:val="00374808"/>
    <w:rsid w:val="0037485F"/>
    <w:rsid w:val="00374F6D"/>
    <w:rsid w:val="00376241"/>
    <w:rsid w:val="00376567"/>
    <w:rsid w:val="003770EB"/>
    <w:rsid w:val="00377E92"/>
    <w:rsid w:val="003817DE"/>
    <w:rsid w:val="00381872"/>
    <w:rsid w:val="00382372"/>
    <w:rsid w:val="00382805"/>
    <w:rsid w:val="003834CF"/>
    <w:rsid w:val="00383577"/>
    <w:rsid w:val="00383E2A"/>
    <w:rsid w:val="00384483"/>
    <w:rsid w:val="00385292"/>
    <w:rsid w:val="00386C49"/>
    <w:rsid w:val="00386EE1"/>
    <w:rsid w:val="003924AA"/>
    <w:rsid w:val="00393140"/>
    <w:rsid w:val="003932D9"/>
    <w:rsid w:val="003934D3"/>
    <w:rsid w:val="0039485F"/>
    <w:rsid w:val="003948E2"/>
    <w:rsid w:val="00397414"/>
    <w:rsid w:val="003A13A4"/>
    <w:rsid w:val="003A1DF9"/>
    <w:rsid w:val="003A2387"/>
    <w:rsid w:val="003A660A"/>
    <w:rsid w:val="003B05F4"/>
    <w:rsid w:val="003B11C1"/>
    <w:rsid w:val="003B1914"/>
    <w:rsid w:val="003B25FC"/>
    <w:rsid w:val="003B3222"/>
    <w:rsid w:val="003B3410"/>
    <w:rsid w:val="003B4C3A"/>
    <w:rsid w:val="003B4EE7"/>
    <w:rsid w:val="003B50C7"/>
    <w:rsid w:val="003B6C97"/>
    <w:rsid w:val="003C63B0"/>
    <w:rsid w:val="003C6652"/>
    <w:rsid w:val="003D07BF"/>
    <w:rsid w:val="003D1D8E"/>
    <w:rsid w:val="003D1E25"/>
    <w:rsid w:val="003D2727"/>
    <w:rsid w:val="003D5FB2"/>
    <w:rsid w:val="003D696E"/>
    <w:rsid w:val="003D70F1"/>
    <w:rsid w:val="003D76CB"/>
    <w:rsid w:val="003E000F"/>
    <w:rsid w:val="003E05A3"/>
    <w:rsid w:val="003E0E1B"/>
    <w:rsid w:val="003E1DD6"/>
    <w:rsid w:val="003E2638"/>
    <w:rsid w:val="003E26CF"/>
    <w:rsid w:val="003E34A4"/>
    <w:rsid w:val="003E36EB"/>
    <w:rsid w:val="003E446F"/>
    <w:rsid w:val="003E4D44"/>
    <w:rsid w:val="003E5C70"/>
    <w:rsid w:val="003E7A49"/>
    <w:rsid w:val="003E7AE6"/>
    <w:rsid w:val="003F09EF"/>
    <w:rsid w:val="003F154B"/>
    <w:rsid w:val="003F201F"/>
    <w:rsid w:val="003F69B0"/>
    <w:rsid w:val="003F6DC8"/>
    <w:rsid w:val="00402BB9"/>
    <w:rsid w:val="00403211"/>
    <w:rsid w:val="004036A4"/>
    <w:rsid w:val="00406427"/>
    <w:rsid w:val="004064E4"/>
    <w:rsid w:val="004076D3"/>
    <w:rsid w:val="00411508"/>
    <w:rsid w:val="004116B1"/>
    <w:rsid w:val="00414A6D"/>
    <w:rsid w:val="00415069"/>
    <w:rsid w:val="00415178"/>
    <w:rsid w:val="004176F9"/>
    <w:rsid w:val="00420BFC"/>
    <w:rsid w:val="00420D52"/>
    <w:rsid w:val="00422AD4"/>
    <w:rsid w:val="004267EA"/>
    <w:rsid w:val="00430964"/>
    <w:rsid w:val="00430AA0"/>
    <w:rsid w:val="00431ECD"/>
    <w:rsid w:val="0043309A"/>
    <w:rsid w:val="0043364A"/>
    <w:rsid w:val="004342C5"/>
    <w:rsid w:val="00435B16"/>
    <w:rsid w:val="00440DEC"/>
    <w:rsid w:val="004422A4"/>
    <w:rsid w:val="00442966"/>
    <w:rsid w:val="004434F4"/>
    <w:rsid w:val="00443868"/>
    <w:rsid w:val="00443DA9"/>
    <w:rsid w:val="00444F15"/>
    <w:rsid w:val="004451C3"/>
    <w:rsid w:val="00447186"/>
    <w:rsid w:val="0044747B"/>
    <w:rsid w:val="00447850"/>
    <w:rsid w:val="00447907"/>
    <w:rsid w:val="00447AF4"/>
    <w:rsid w:val="00447BA4"/>
    <w:rsid w:val="004501C0"/>
    <w:rsid w:val="00455B01"/>
    <w:rsid w:val="0045600F"/>
    <w:rsid w:val="004570BA"/>
    <w:rsid w:val="00460B4F"/>
    <w:rsid w:val="00460B8D"/>
    <w:rsid w:val="00461A0B"/>
    <w:rsid w:val="00461E84"/>
    <w:rsid w:val="00461FCF"/>
    <w:rsid w:val="004623CA"/>
    <w:rsid w:val="00462FBC"/>
    <w:rsid w:val="004632B1"/>
    <w:rsid w:val="00467082"/>
    <w:rsid w:val="00467818"/>
    <w:rsid w:val="00472011"/>
    <w:rsid w:val="00473586"/>
    <w:rsid w:val="00474E84"/>
    <w:rsid w:val="00475E1A"/>
    <w:rsid w:val="00476990"/>
    <w:rsid w:val="004806E3"/>
    <w:rsid w:val="00480716"/>
    <w:rsid w:val="00482C8F"/>
    <w:rsid w:val="0048535A"/>
    <w:rsid w:val="00486A5A"/>
    <w:rsid w:val="004878C0"/>
    <w:rsid w:val="00487DAA"/>
    <w:rsid w:val="0049127F"/>
    <w:rsid w:val="004923FD"/>
    <w:rsid w:val="0049274A"/>
    <w:rsid w:val="00492ED2"/>
    <w:rsid w:val="004939BC"/>
    <w:rsid w:val="00494017"/>
    <w:rsid w:val="00495870"/>
    <w:rsid w:val="00495952"/>
    <w:rsid w:val="00497229"/>
    <w:rsid w:val="004A0902"/>
    <w:rsid w:val="004A3EC3"/>
    <w:rsid w:val="004A4057"/>
    <w:rsid w:val="004A4083"/>
    <w:rsid w:val="004A4CC1"/>
    <w:rsid w:val="004A6B41"/>
    <w:rsid w:val="004A7544"/>
    <w:rsid w:val="004B13F6"/>
    <w:rsid w:val="004B19BB"/>
    <w:rsid w:val="004B1A88"/>
    <w:rsid w:val="004B40CE"/>
    <w:rsid w:val="004B649C"/>
    <w:rsid w:val="004B6E10"/>
    <w:rsid w:val="004B7022"/>
    <w:rsid w:val="004B7090"/>
    <w:rsid w:val="004B70CD"/>
    <w:rsid w:val="004B778E"/>
    <w:rsid w:val="004C30EF"/>
    <w:rsid w:val="004C3C63"/>
    <w:rsid w:val="004C41E6"/>
    <w:rsid w:val="004C4EB3"/>
    <w:rsid w:val="004C60D1"/>
    <w:rsid w:val="004C6391"/>
    <w:rsid w:val="004C6744"/>
    <w:rsid w:val="004D00EE"/>
    <w:rsid w:val="004D04A8"/>
    <w:rsid w:val="004D0A3C"/>
    <w:rsid w:val="004D0EB5"/>
    <w:rsid w:val="004D142D"/>
    <w:rsid w:val="004D1D39"/>
    <w:rsid w:val="004D3B75"/>
    <w:rsid w:val="004D4350"/>
    <w:rsid w:val="004D4358"/>
    <w:rsid w:val="004D5274"/>
    <w:rsid w:val="004D72FB"/>
    <w:rsid w:val="004E0939"/>
    <w:rsid w:val="004E448B"/>
    <w:rsid w:val="004E5A56"/>
    <w:rsid w:val="004E613D"/>
    <w:rsid w:val="004E796C"/>
    <w:rsid w:val="004E7E03"/>
    <w:rsid w:val="004F10C0"/>
    <w:rsid w:val="004F11DE"/>
    <w:rsid w:val="004F2EE7"/>
    <w:rsid w:val="004F3A8A"/>
    <w:rsid w:val="004F591D"/>
    <w:rsid w:val="004F6064"/>
    <w:rsid w:val="004F6403"/>
    <w:rsid w:val="004F6E6E"/>
    <w:rsid w:val="004F7494"/>
    <w:rsid w:val="004F7C0F"/>
    <w:rsid w:val="00501516"/>
    <w:rsid w:val="00502756"/>
    <w:rsid w:val="00503220"/>
    <w:rsid w:val="00504A1B"/>
    <w:rsid w:val="00504E96"/>
    <w:rsid w:val="00506BC8"/>
    <w:rsid w:val="00507C4B"/>
    <w:rsid w:val="00511A23"/>
    <w:rsid w:val="00511A5B"/>
    <w:rsid w:val="00516CB4"/>
    <w:rsid w:val="005202D3"/>
    <w:rsid w:val="00520F09"/>
    <w:rsid w:val="00521959"/>
    <w:rsid w:val="00521F8C"/>
    <w:rsid w:val="005225C5"/>
    <w:rsid w:val="005237CA"/>
    <w:rsid w:val="00526CD0"/>
    <w:rsid w:val="005303DF"/>
    <w:rsid w:val="005325D4"/>
    <w:rsid w:val="00533846"/>
    <w:rsid w:val="005339F8"/>
    <w:rsid w:val="0053575A"/>
    <w:rsid w:val="00535A60"/>
    <w:rsid w:val="005374A2"/>
    <w:rsid w:val="005404A7"/>
    <w:rsid w:val="005407E2"/>
    <w:rsid w:val="00540C26"/>
    <w:rsid w:val="005411F7"/>
    <w:rsid w:val="0054124B"/>
    <w:rsid w:val="0054360B"/>
    <w:rsid w:val="005463B4"/>
    <w:rsid w:val="00547FAA"/>
    <w:rsid w:val="005508CF"/>
    <w:rsid w:val="00552910"/>
    <w:rsid w:val="00552E94"/>
    <w:rsid w:val="005558E2"/>
    <w:rsid w:val="005569B3"/>
    <w:rsid w:val="00557A59"/>
    <w:rsid w:val="005608E8"/>
    <w:rsid w:val="00561049"/>
    <w:rsid w:val="005632F0"/>
    <w:rsid w:val="00564072"/>
    <w:rsid w:val="005640C6"/>
    <w:rsid w:val="00564EBE"/>
    <w:rsid w:val="00567C4E"/>
    <w:rsid w:val="00571309"/>
    <w:rsid w:val="00571A0A"/>
    <w:rsid w:val="005777CF"/>
    <w:rsid w:val="0058161C"/>
    <w:rsid w:val="00581647"/>
    <w:rsid w:val="005830F5"/>
    <w:rsid w:val="005839F1"/>
    <w:rsid w:val="005847B6"/>
    <w:rsid w:val="00585277"/>
    <w:rsid w:val="00585597"/>
    <w:rsid w:val="00587C3C"/>
    <w:rsid w:val="0059146F"/>
    <w:rsid w:val="00591522"/>
    <w:rsid w:val="00591571"/>
    <w:rsid w:val="0059340B"/>
    <w:rsid w:val="00593C06"/>
    <w:rsid w:val="00593ECA"/>
    <w:rsid w:val="0059503D"/>
    <w:rsid w:val="0059508F"/>
    <w:rsid w:val="00596086"/>
    <w:rsid w:val="00596DB2"/>
    <w:rsid w:val="005A0CFE"/>
    <w:rsid w:val="005A1CF7"/>
    <w:rsid w:val="005A3158"/>
    <w:rsid w:val="005A43BD"/>
    <w:rsid w:val="005A47A8"/>
    <w:rsid w:val="005A66FA"/>
    <w:rsid w:val="005A6F7A"/>
    <w:rsid w:val="005A722D"/>
    <w:rsid w:val="005B1017"/>
    <w:rsid w:val="005B32F3"/>
    <w:rsid w:val="005B4F9D"/>
    <w:rsid w:val="005B56F9"/>
    <w:rsid w:val="005B6AB8"/>
    <w:rsid w:val="005B7EE7"/>
    <w:rsid w:val="005C0289"/>
    <w:rsid w:val="005C07F7"/>
    <w:rsid w:val="005C0B46"/>
    <w:rsid w:val="005C122D"/>
    <w:rsid w:val="005C5E85"/>
    <w:rsid w:val="005C68FF"/>
    <w:rsid w:val="005C748A"/>
    <w:rsid w:val="005D0A60"/>
    <w:rsid w:val="005D0C72"/>
    <w:rsid w:val="005D10D4"/>
    <w:rsid w:val="005D10DD"/>
    <w:rsid w:val="005D1318"/>
    <w:rsid w:val="005D1729"/>
    <w:rsid w:val="005D3F0D"/>
    <w:rsid w:val="005D406C"/>
    <w:rsid w:val="005D4338"/>
    <w:rsid w:val="005D4525"/>
    <w:rsid w:val="005D4CF1"/>
    <w:rsid w:val="005D6AA3"/>
    <w:rsid w:val="005D7D09"/>
    <w:rsid w:val="005E0318"/>
    <w:rsid w:val="005E0888"/>
    <w:rsid w:val="005E0D84"/>
    <w:rsid w:val="005E105F"/>
    <w:rsid w:val="005E32C3"/>
    <w:rsid w:val="005E5741"/>
    <w:rsid w:val="005E5A1A"/>
    <w:rsid w:val="005F0077"/>
    <w:rsid w:val="005F0F1A"/>
    <w:rsid w:val="005F2573"/>
    <w:rsid w:val="005F380F"/>
    <w:rsid w:val="005F38EE"/>
    <w:rsid w:val="005F4761"/>
    <w:rsid w:val="00601592"/>
    <w:rsid w:val="006022A1"/>
    <w:rsid w:val="00602B1B"/>
    <w:rsid w:val="00604F0C"/>
    <w:rsid w:val="006050AD"/>
    <w:rsid w:val="006053C6"/>
    <w:rsid w:val="006069E2"/>
    <w:rsid w:val="006101E3"/>
    <w:rsid w:val="00611097"/>
    <w:rsid w:val="00611FC5"/>
    <w:rsid w:val="00613DFE"/>
    <w:rsid w:val="00614BC3"/>
    <w:rsid w:val="00614E3D"/>
    <w:rsid w:val="00615297"/>
    <w:rsid w:val="0061687B"/>
    <w:rsid w:val="0062028C"/>
    <w:rsid w:val="00623260"/>
    <w:rsid w:val="00624425"/>
    <w:rsid w:val="0062474E"/>
    <w:rsid w:val="00624DD6"/>
    <w:rsid w:val="0062636B"/>
    <w:rsid w:val="00626DB6"/>
    <w:rsid w:val="00630198"/>
    <w:rsid w:val="0063040F"/>
    <w:rsid w:val="00631504"/>
    <w:rsid w:val="00631CAA"/>
    <w:rsid w:val="00633C17"/>
    <w:rsid w:val="006348A5"/>
    <w:rsid w:val="00642035"/>
    <w:rsid w:val="00642325"/>
    <w:rsid w:val="006423A3"/>
    <w:rsid w:val="00645D9A"/>
    <w:rsid w:val="0064733F"/>
    <w:rsid w:val="00650889"/>
    <w:rsid w:val="00650993"/>
    <w:rsid w:val="00651277"/>
    <w:rsid w:val="00651958"/>
    <w:rsid w:val="00652082"/>
    <w:rsid w:val="00652155"/>
    <w:rsid w:val="00653336"/>
    <w:rsid w:val="00655659"/>
    <w:rsid w:val="00657761"/>
    <w:rsid w:val="00663462"/>
    <w:rsid w:val="006647E6"/>
    <w:rsid w:val="00671618"/>
    <w:rsid w:val="0067247F"/>
    <w:rsid w:val="00672AE9"/>
    <w:rsid w:val="00672F57"/>
    <w:rsid w:val="0067373B"/>
    <w:rsid w:val="00674297"/>
    <w:rsid w:val="00674B40"/>
    <w:rsid w:val="006757A2"/>
    <w:rsid w:val="00675BEE"/>
    <w:rsid w:val="00677956"/>
    <w:rsid w:val="00677AFB"/>
    <w:rsid w:val="00677F71"/>
    <w:rsid w:val="00680A58"/>
    <w:rsid w:val="00681A1C"/>
    <w:rsid w:val="00681F1E"/>
    <w:rsid w:val="00682BC8"/>
    <w:rsid w:val="0068446E"/>
    <w:rsid w:val="00684A28"/>
    <w:rsid w:val="00692CA1"/>
    <w:rsid w:val="00694AEB"/>
    <w:rsid w:val="006962CA"/>
    <w:rsid w:val="0069732C"/>
    <w:rsid w:val="0069736B"/>
    <w:rsid w:val="00697D26"/>
    <w:rsid w:val="006A0406"/>
    <w:rsid w:val="006A0E4F"/>
    <w:rsid w:val="006A0FEB"/>
    <w:rsid w:val="006A11DE"/>
    <w:rsid w:val="006A1949"/>
    <w:rsid w:val="006A2C9A"/>
    <w:rsid w:val="006A2FDC"/>
    <w:rsid w:val="006A371F"/>
    <w:rsid w:val="006A400D"/>
    <w:rsid w:val="006A40EB"/>
    <w:rsid w:val="006A42F7"/>
    <w:rsid w:val="006A7817"/>
    <w:rsid w:val="006B127B"/>
    <w:rsid w:val="006B566F"/>
    <w:rsid w:val="006B6096"/>
    <w:rsid w:val="006B6C2B"/>
    <w:rsid w:val="006B6D91"/>
    <w:rsid w:val="006B75E6"/>
    <w:rsid w:val="006C07C9"/>
    <w:rsid w:val="006C111B"/>
    <w:rsid w:val="006C2573"/>
    <w:rsid w:val="006C2ADE"/>
    <w:rsid w:val="006C3CAD"/>
    <w:rsid w:val="006C41CB"/>
    <w:rsid w:val="006C5905"/>
    <w:rsid w:val="006C6411"/>
    <w:rsid w:val="006D0355"/>
    <w:rsid w:val="006D1A0B"/>
    <w:rsid w:val="006E11A5"/>
    <w:rsid w:val="006E2154"/>
    <w:rsid w:val="006E2477"/>
    <w:rsid w:val="006E326F"/>
    <w:rsid w:val="006E542B"/>
    <w:rsid w:val="006E5F78"/>
    <w:rsid w:val="006E69CB"/>
    <w:rsid w:val="006F0018"/>
    <w:rsid w:val="006F0510"/>
    <w:rsid w:val="006F0A7C"/>
    <w:rsid w:val="006F0F4F"/>
    <w:rsid w:val="006F12DE"/>
    <w:rsid w:val="006F1309"/>
    <w:rsid w:val="006F1F18"/>
    <w:rsid w:val="006F2E52"/>
    <w:rsid w:val="006F38B5"/>
    <w:rsid w:val="006F4D44"/>
    <w:rsid w:val="006F611F"/>
    <w:rsid w:val="006F7A18"/>
    <w:rsid w:val="007005EB"/>
    <w:rsid w:val="00700AB0"/>
    <w:rsid w:val="007013B1"/>
    <w:rsid w:val="0070678A"/>
    <w:rsid w:val="00707463"/>
    <w:rsid w:val="00712E85"/>
    <w:rsid w:val="0071532A"/>
    <w:rsid w:val="00715502"/>
    <w:rsid w:val="0071554B"/>
    <w:rsid w:val="00716362"/>
    <w:rsid w:val="00717788"/>
    <w:rsid w:val="00720EF6"/>
    <w:rsid w:val="00723FC9"/>
    <w:rsid w:val="00724BFA"/>
    <w:rsid w:val="00726BDF"/>
    <w:rsid w:val="00731D35"/>
    <w:rsid w:val="00733A1A"/>
    <w:rsid w:val="00734494"/>
    <w:rsid w:val="007365A7"/>
    <w:rsid w:val="00744FF8"/>
    <w:rsid w:val="0074591F"/>
    <w:rsid w:val="00745DBE"/>
    <w:rsid w:val="00746173"/>
    <w:rsid w:val="0074622A"/>
    <w:rsid w:val="00750FE5"/>
    <w:rsid w:val="0075311A"/>
    <w:rsid w:val="0075388C"/>
    <w:rsid w:val="00754131"/>
    <w:rsid w:val="00756748"/>
    <w:rsid w:val="007603AB"/>
    <w:rsid w:val="00760DA5"/>
    <w:rsid w:val="00762B99"/>
    <w:rsid w:val="0076318B"/>
    <w:rsid w:val="007633EE"/>
    <w:rsid w:val="00763ED6"/>
    <w:rsid w:val="0076478C"/>
    <w:rsid w:val="00764B23"/>
    <w:rsid w:val="007726E7"/>
    <w:rsid w:val="00773A6E"/>
    <w:rsid w:val="007760FE"/>
    <w:rsid w:val="007772C4"/>
    <w:rsid w:val="0077734D"/>
    <w:rsid w:val="00777EE3"/>
    <w:rsid w:val="00780F87"/>
    <w:rsid w:val="00782942"/>
    <w:rsid w:val="007830AC"/>
    <w:rsid w:val="0078361D"/>
    <w:rsid w:val="007838CF"/>
    <w:rsid w:val="00783ABD"/>
    <w:rsid w:val="007861E5"/>
    <w:rsid w:val="00786E58"/>
    <w:rsid w:val="0078789A"/>
    <w:rsid w:val="00787A80"/>
    <w:rsid w:val="00787F81"/>
    <w:rsid w:val="00790F7A"/>
    <w:rsid w:val="00792F7B"/>
    <w:rsid w:val="007942B4"/>
    <w:rsid w:val="0079612D"/>
    <w:rsid w:val="00796DDD"/>
    <w:rsid w:val="00797E53"/>
    <w:rsid w:val="007A1B48"/>
    <w:rsid w:val="007A2AFD"/>
    <w:rsid w:val="007A58C2"/>
    <w:rsid w:val="007A6015"/>
    <w:rsid w:val="007B3C01"/>
    <w:rsid w:val="007B6909"/>
    <w:rsid w:val="007B696C"/>
    <w:rsid w:val="007B6B62"/>
    <w:rsid w:val="007B7473"/>
    <w:rsid w:val="007C02C7"/>
    <w:rsid w:val="007C1924"/>
    <w:rsid w:val="007C19C5"/>
    <w:rsid w:val="007C2094"/>
    <w:rsid w:val="007C2682"/>
    <w:rsid w:val="007C41D9"/>
    <w:rsid w:val="007C4211"/>
    <w:rsid w:val="007C6F56"/>
    <w:rsid w:val="007C78FD"/>
    <w:rsid w:val="007D0083"/>
    <w:rsid w:val="007D597B"/>
    <w:rsid w:val="007D67FC"/>
    <w:rsid w:val="007D6B0C"/>
    <w:rsid w:val="007E0D48"/>
    <w:rsid w:val="007E1751"/>
    <w:rsid w:val="007E192E"/>
    <w:rsid w:val="007E3510"/>
    <w:rsid w:val="007E5709"/>
    <w:rsid w:val="007E5792"/>
    <w:rsid w:val="007E5AAA"/>
    <w:rsid w:val="007E72B7"/>
    <w:rsid w:val="007F01FB"/>
    <w:rsid w:val="007F1AD2"/>
    <w:rsid w:val="007F1B59"/>
    <w:rsid w:val="007F4F2D"/>
    <w:rsid w:val="007F7733"/>
    <w:rsid w:val="007F7C57"/>
    <w:rsid w:val="008017CF"/>
    <w:rsid w:val="00802354"/>
    <w:rsid w:val="00803A1B"/>
    <w:rsid w:val="008043DB"/>
    <w:rsid w:val="00804C5C"/>
    <w:rsid w:val="00811E71"/>
    <w:rsid w:val="00814D7E"/>
    <w:rsid w:val="00815322"/>
    <w:rsid w:val="00816A87"/>
    <w:rsid w:val="00820FF4"/>
    <w:rsid w:val="008215B8"/>
    <w:rsid w:val="008235D6"/>
    <w:rsid w:val="008272F1"/>
    <w:rsid w:val="00831169"/>
    <w:rsid w:val="0083416B"/>
    <w:rsid w:val="008418C2"/>
    <w:rsid w:val="008422B3"/>
    <w:rsid w:val="0084269C"/>
    <w:rsid w:val="008436D3"/>
    <w:rsid w:val="008477F9"/>
    <w:rsid w:val="008504EA"/>
    <w:rsid w:val="00850579"/>
    <w:rsid w:val="00852398"/>
    <w:rsid w:val="00852A92"/>
    <w:rsid w:val="00854781"/>
    <w:rsid w:val="00856388"/>
    <w:rsid w:val="0085693F"/>
    <w:rsid w:val="00860A70"/>
    <w:rsid w:val="008631BF"/>
    <w:rsid w:val="0086346F"/>
    <w:rsid w:val="00863C69"/>
    <w:rsid w:val="0087052E"/>
    <w:rsid w:val="00872423"/>
    <w:rsid w:val="008726F8"/>
    <w:rsid w:val="00872F83"/>
    <w:rsid w:val="00875701"/>
    <w:rsid w:val="00876ED4"/>
    <w:rsid w:val="008773D5"/>
    <w:rsid w:val="0087749C"/>
    <w:rsid w:val="00880C45"/>
    <w:rsid w:val="00884175"/>
    <w:rsid w:val="008854D5"/>
    <w:rsid w:val="0088631C"/>
    <w:rsid w:val="008879E0"/>
    <w:rsid w:val="0089068D"/>
    <w:rsid w:val="008913F2"/>
    <w:rsid w:val="00892381"/>
    <w:rsid w:val="00895B2D"/>
    <w:rsid w:val="008963B4"/>
    <w:rsid w:val="00897C21"/>
    <w:rsid w:val="008A1776"/>
    <w:rsid w:val="008A205E"/>
    <w:rsid w:val="008A44B9"/>
    <w:rsid w:val="008A5DBA"/>
    <w:rsid w:val="008A6782"/>
    <w:rsid w:val="008A7643"/>
    <w:rsid w:val="008B1863"/>
    <w:rsid w:val="008B264D"/>
    <w:rsid w:val="008B58AE"/>
    <w:rsid w:val="008B5ADE"/>
    <w:rsid w:val="008C068C"/>
    <w:rsid w:val="008C19C5"/>
    <w:rsid w:val="008C22A7"/>
    <w:rsid w:val="008C4F40"/>
    <w:rsid w:val="008D158D"/>
    <w:rsid w:val="008D1918"/>
    <w:rsid w:val="008D2183"/>
    <w:rsid w:val="008D23D3"/>
    <w:rsid w:val="008D255E"/>
    <w:rsid w:val="008D3757"/>
    <w:rsid w:val="008D37E8"/>
    <w:rsid w:val="008D637B"/>
    <w:rsid w:val="008E151D"/>
    <w:rsid w:val="008E16EE"/>
    <w:rsid w:val="008E1E10"/>
    <w:rsid w:val="008E4C36"/>
    <w:rsid w:val="008E54DD"/>
    <w:rsid w:val="008E69AC"/>
    <w:rsid w:val="008F00FB"/>
    <w:rsid w:val="008F1306"/>
    <w:rsid w:val="008F1B7E"/>
    <w:rsid w:val="008F3012"/>
    <w:rsid w:val="008F4D13"/>
    <w:rsid w:val="008F6A81"/>
    <w:rsid w:val="008F7F7E"/>
    <w:rsid w:val="0090011B"/>
    <w:rsid w:val="00900128"/>
    <w:rsid w:val="00902288"/>
    <w:rsid w:val="00904410"/>
    <w:rsid w:val="009050D2"/>
    <w:rsid w:val="00906181"/>
    <w:rsid w:val="009067E9"/>
    <w:rsid w:val="009068E9"/>
    <w:rsid w:val="00907434"/>
    <w:rsid w:val="009100D7"/>
    <w:rsid w:val="0091122D"/>
    <w:rsid w:val="009116CE"/>
    <w:rsid w:val="009119D9"/>
    <w:rsid w:val="00911E21"/>
    <w:rsid w:val="009157C5"/>
    <w:rsid w:val="009158E0"/>
    <w:rsid w:val="009170C2"/>
    <w:rsid w:val="00925561"/>
    <w:rsid w:val="009272C9"/>
    <w:rsid w:val="00927A4B"/>
    <w:rsid w:val="00931693"/>
    <w:rsid w:val="00932DAC"/>
    <w:rsid w:val="009358F7"/>
    <w:rsid w:val="00940042"/>
    <w:rsid w:val="00940AB2"/>
    <w:rsid w:val="009423C8"/>
    <w:rsid w:val="00943B8B"/>
    <w:rsid w:val="00943F46"/>
    <w:rsid w:val="00947768"/>
    <w:rsid w:val="00947D5D"/>
    <w:rsid w:val="0095236C"/>
    <w:rsid w:val="00952B99"/>
    <w:rsid w:val="00954676"/>
    <w:rsid w:val="0095472D"/>
    <w:rsid w:val="0095608F"/>
    <w:rsid w:val="00956632"/>
    <w:rsid w:val="00957B41"/>
    <w:rsid w:val="00960428"/>
    <w:rsid w:val="0096062D"/>
    <w:rsid w:val="00967333"/>
    <w:rsid w:val="0096774E"/>
    <w:rsid w:val="00967B58"/>
    <w:rsid w:val="00967D0A"/>
    <w:rsid w:val="009705D9"/>
    <w:rsid w:val="0097084E"/>
    <w:rsid w:val="00971DF0"/>
    <w:rsid w:val="0097283E"/>
    <w:rsid w:val="009728F1"/>
    <w:rsid w:val="009732E7"/>
    <w:rsid w:val="009751BC"/>
    <w:rsid w:val="00975800"/>
    <w:rsid w:val="0098025C"/>
    <w:rsid w:val="0098122B"/>
    <w:rsid w:val="0098165D"/>
    <w:rsid w:val="00982DB2"/>
    <w:rsid w:val="009831A6"/>
    <w:rsid w:val="00983576"/>
    <w:rsid w:val="00986213"/>
    <w:rsid w:val="00986C5D"/>
    <w:rsid w:val="009907EC"/>
    <w:rsid w:val="00990ABA"/>
    <w:rsid w:val="0099254A"/>
    <w:rsid w:val="00992BD8"/>
    <w:rsid w:val="009938B7"/>
    <w:rsid w:val="00994094"/>
    <w:rsid w:val="0099480F"/>
    <w:rsid w:val="0099491B"/>
    <w:rsid w:val="00996AEC"/>
    <w:rsid w:val="009977B2"/>
    <w:rsid w:val="00997F62"/>
    <w:rsid w:val="009A006D"/>
    <w:rsid w:val="009A02E5"/>
    <w:rsid w:val="009A19D3"/>
    <w:rsid w:val="009A329A"/>
    <w:rsid w:val="009A37F4"/>
    <w:rsid w:val="009A69D5"/>
    <w:rsid w:val="009B0311"/>
    <w:rsid w:val="009B18F9"/>
    <w:rsid w:val="009B2121"/>
    <w:rsid w:val="009B39BA"/>
    <w:rsid w:val="009B440C"/>
    <w:rsid w:val="009B56CE"/>
    <w:rsid w:val="009B5EC5"/>
    <w:rsid w:val="009C2099"/>
    <w:rsid w:val="009C209E"/>
    <w:rsid w:val="009C2342"/>
    <w:rsid w:val="009C245F"/>
    <w:rsid w:val="009C52E5"/>
    <w:rsid w:val="009C561F"/>
    <w:rsid w:val="009C5A14"/>
    <w:rsid w:val="009C6F29"/>
    <w:rsid w:val="009C7282"/>
    <w:rsid w:val="009D0666"/>
    <w:rsid w:val="009D1167"/>
    <w:rsid w:val="009D15E3"/>
    <w:rsid w:val="009D1D93"/>
    <w:rsid w:val="009D2802"/>
    <w:rsid w:val="009D3EE3"/>
    <w:rsid w:val="009D6860"/>
    <w:rsid w:val="009D74D1"/>
    <w:rsid w:val="009E0400"/>
    <w:rsid w:val="009E0D42"/>
    <w:rsid w:val="009E25FC"/>
    <w:rsid w:val="009E27B9"/>
    <w:rsid w:val="009E49C9"/>
    <w:rsid w:val="009E52C5"/>
    <w:rsid w:val="009E5F57"/>
    <w:rsid w:val="009E7935"/>
    <w:rsid w:val="009F6C45"/>
    <w:rsid w:val="009F721A"/>
    <w:rsid w:val="00A00722"/>
    <w:rsid w:val="00A007E7"/>
    <w:rsid w:val="00A014FB"/>
    <w:rsid w:val="00A04E5C"/>
    <w:rsid w:val="00A05533"/>
    <w:rsid w:val="00A05EEF"/>
    <w:rsid w:val="00A06DDC"/>
    <w:rsid w:val="00A10C2E"/>
    <w:rsid w:val="00A11157"/>
    <w:rsid w:val="00A13AAB"/>
    <w:rsid w:val="00A13F30"/>
    <w:rsid w:val="00A14CCE"/>
    <w:rsid w:val="00A16518"/>
    <w:rsid w:val="00A1783E"/>
    <w:rsid w:val="00A24969"/>
    <w:rsid w:val="00A25CEF"/>
    <w:rsid w:val="00A265D6"/>
    <w:rsid w:val="00A26E36"/>
    <w:rsid w:val="00A312B2"/>
    <w:rsid w:val="00A330C2"/>
    <w:rsid w:val="00A336C2"/>
    <w:rsid w:val="00A337B7"/>
    <w:rsid w:val="00A35CD5"/>
    <w:rsid w:val="00A3622C"/>
    <w:rsid w:val="00A36235"/>
    <w:rsid w:val="00A363AE"/>
    <w:rsid w:val="00A36BB4"/>
    <w:rsid w:val="00A37A54"/>
    <w:rsid w:val="00A37AC0"/>
    <w:rsid w:val="00A413C9"/>
    <w:rsid w:val="00A41D37"/>
    <w:rsid w:val="00A4272B"/>
    <w:rsid w:val="00A42B29"/>
    <w:rsid w:val="00A44776"/>
    <w:rsid w:val="00A45E0E"/>
    <w:rsid w:val="00A51460"/>
    <w:rsid w:val="00A51695"/>
    <w:rsid w:val="00A51954"/>
    <w:rsid w:val="00A53641"/>
    <w:rsid w:val="00A5497C"/>
    <w:rsid w:val="00A556B7"/>
    <w:rsid w:val="00A616AF"/>
    <w:rsid w:val="00A61DE5"/>
    <w:rsid w:val="00A621A7"/>
    <w:rsid w:val="00A633BF"/>
    <w:rsid w:val="00A63A62"/>
    <w:rsid w:val="00A65A16"/>
    <w:rsid w:val="00A668F4"/>
    <w:rsid w:val="00A67228"/>
    <w:rsid w:val="00A7128B"/>
    <w:rsid w:val="00A713EA"/>
    <w:rsid w:val="00A71B50"/>
    <w:rsid w:val="00A735C8"/>
    <w:rsid w:val="00A73C43"/>
    <w:rsid w:val="00A73D7A"/>
    <w:rsid w:val="00A73F0B"/>
    <w:rsid w:val="00A7606C"/>
    <w:rsid w:val="00A81ABB"/>
    <w:rsid w:val="00A82A6C"/>
    <w:rsid w:val="00A83054"/>
    <w:rsid w:val="00A8314E"/>
    <w:rsid w:val="00A859CA"/>
    <w:rsid w:val="00A918AB"/>
    <w:rsid w:val="00A91B70"/>
    <w:rsid w:val="00A921B6"/>
    <w:rsid w:val="00A92A75"/>
    <w:rsid w:val="00A93171"/>
    <w:rsid w:val="00A935AE"/>
    <w:rsid w:val="00A94882"/>
    <w:rsid w:val="00A94BC2"/>
    <w:rsid w:val="00AA041B"/>
    <w:rsid w:val="00AA0D03"/>
    <w:rsid w:val="00AA0E88"/>
    <w:rsid w:val="00AA2911"/>
    <w:rsid w:val="00AA29D3"/>
    <w:rsid w:val="00AA2D1D"/>
    <w:rsid w:val="00AA3571"/>
    <w:rsid w:val="00AA407A"/>
    <w:rsid w:val="00AA4226"/>
    <w:rsid w:val="00AA4B7F"/>
    <w:rsid w:val="00AA4F2C"/>
    <w:rsid w:val="00AA6DAC"/>
    <w:rsid w:val="00AA77F2"/>
    <w:rsid w:val="00AB0C09"/>
    <w:rsid w:val="00AB19FD"/>
    <w:rsid w:val="00AB2F03"/>
    <w:rsid w:val="00AB3CCB"/>
    <w:rsid w:val="00AB4020"/>
    <w:rsid w:val="00AB42C2"/>
    <w:rsid w:val="00AB6D71"/>
    <w:rsid w:val="00AC212E"/>
    <w:rsid w:val="00AC2139"/>
    <w:rsid w:val="00AC4106"/>
    <w:rsid w:val="00AD09EF"/>
    <w:rsid w:val="00AD0CDD"/>
    <w:rsid w:val="00AD231D"/>
    <w:rsid w:val="00AD56E0"/>
    <w:rsid w:val="00AE0276"/>
    <w:rsid w:val="00AE27DF"/>
    <w:rsid w:val="00AE3704"/>
    <w:rsid w:val="00AE38A7"/>
    <w:rsid w:val="00AE50E1"/>
    <w:rsid w:val="00AE51A9"/>
    <w:rsid w:val="00AE556E"/>
    <w:rsid w:val="00AE55E8"/>
    <w:rsid w:val="00AE5ABA"/>
    <w:rsid w:val="00AE6E65"/>
    <w:rsid w:val="00AF1C69"/>
    <w:rsid w:val="00AF1D7B"/>
    <w:rsid w:val="00AF2422"/>
    <w:rsid w:val="00AF5170"/>
    <w:rsid w:val="00AF5B09"/>
    <w:rsid w:val="00AF5E3D"/>
    <w:rsid w:val="00AF68B9"/>
    <w:rsid w:val="00B000C7"/>
    <w:rsid w:val="00B00F67"/>
    <w:rsid w:val="00B02B2E"/>
    <w:rsid w:val="00B042B3"/>
    <w:rsid w:val="00B0481A"/>
    <w:rsid w:val="00B05003"/>
    <w:rsid w:val="00B06601"/>
    <w:rsid w:val="00B124FC"/>
    <w:rsid w:val="00B12EA6"/>
    <w:rsid w:val="00B13202"/>
    <w:rsid w:val="00B13CB6"/>
    <w:rsid w:val="00B204E9"/>
    <w:rsid w:val="00B20DF3"/>
    <w:rsid w:val="00B2270F"/>
    <w:rsid w:val="00B22CBF"/>
    <w:rsid w:val="00B22DE6"/>
    <w:rsid w:val="00B24DE7"/>
    <w:rsid w:val="00B3374A"/>
    <w:rsid w:val="00B351EA"/>
    <w:rsid w:val="00B362FB"/>
    <w:rsid w:val="00B36A9C"/>
    <w:rsid w:val="00B3720A"/>
    <w:rsid w:val="00B37B0E"/>
    <w:rsid w:val="00B37C1E"/>
    <w:rsid w:val="00B42BA1"/>
    <w:rsid w:val="00B43237"/>
    <w:rsid w:val="00B464A0"/>
    <w:rsid w:val="00B468D8"/>
    <w:rsid w:val="00B51C33"/>
    <w:rsid w:val="00B55568"/>
    <w:rsid w:val="00B56041"/>
    <w:rsid w:val="00B56672"/>
    <w:rsid w:val="00B6134B"/>
    <w:rsid w:val="00B615E1"/>
    <w:rsid w:val="00B616E3"/>
    <w:rsid w:val="00B61910"/>
    <w:rsid w:val="00B61DF0"/>
    <w:rsid w:val="00B621FC"/>
    <w:rsid w:val="00B621FF"/>
    <w:rsid w:val="00B62D92"/>
    <w:rsid w:val="00B64C27"/>
    <w:rsid w:val="00B67E55"/>
    <w:rsid w:val="00B70328"/>
    <w:rsid w:val="00B70F1B"/>
    <w:rsid w:val="00B72FE3"/>
    <w:rsid w:val="00B80779"/>
    <w:rsid w:val="00B80872"/>
    <w:rsid w:val="00B80D18"/>
    <w:rsid w:val="00B851A7"/>
    <w:rsid w:val="00B853E4"/>
    <w:rsid w:val="00B87E40"/>
    <w:rsid w:val="00B87EB1"/>
    <w:rsid w:val="00B87F17"/>
    <w:rsid w:val="00B87FAD"/>
    <w:rsid w:val="00B912D5"/>
    <w:rsid w:val="00B92D83"/>
    <w:rsid w:val="00B95435"/>
    <w:rsid w:val="00B95D44"/>
    <w:rsid w:val="00B96FE6"/>
    <w:rsid w:val="00BA0096"/>
    <w:rsid w:val="00BA0CA7"/>
    <w:rsid w:val="00BA144F"/>
    <w:rsid w:val="00BA274B"/>
    <w:rsid w:val="00BA3A1E"/>
    <w:rsid w:val="00BA3FCF"/>
    <w:rsid w:val="00BA50C2"/>
    <w:rsid w:val="00BA68BA"/>
    <w:rsid w:val="00BA6A3F"/>
    <w:rsid w:val="00BA7D55"/>
    <w:rsid w:val="00BB038E"/>
    <w:rsid w:val="00BB3898"/>
    <w:rsid w:val="00BB46CC"/>
    <w:rsid w:val="00BB517C"/>
    <w:rsid w:val="00BB60E7"/>
    <w:rsid w:val="00BB6716"/>
    <w:rsid w:val="00BB6813"/>
    <w:rsid w:val="00BB6AF5"/>
    <w:rsid w:val="00BB704C"/>
    <w:rsid w:val="00BB7F67"/>
    <w:rsid w:val="00BC015C"/>
    <w:rsid w:val="00BC05D0"/>
    <w:rsid w:val="00BC1064"/>
    <w:rsid w:val="00BC3CC8"/>
    <w:rsid w:val="00BC63E0"/>
    <w:rsid w:val="00BC7088"/>
    <w:rsid w:val="00BD0EA5"/>
    <w:rsid w:val="00BD147C"/>
    <w:rsid w:val="00BD24A4"/>
    <w:rsid w:val="00BD27D2"/>
    <w:rsid w:val="00BD2A93"/>
    <w:rsid w:val="00BD513B"/>
    <w:rsid w:val="00BD57EB"/>
    <w:rsid w:val="00BD6FA2"/>
    <w:rsid w:val="00BE0718"/>
    <w:rsid w:val="00BE080C"/>
    <w:rsid w:val="00BE2D4A"/>
    <w:rsid w:val="00BE2D8C"/>
    <w:rsid w:val="00BE314F"/>
    <w:rsid w:val="00BE5BC4"/>
    <w:rsid w:val="00BE654B"/>
    <w:rsid w:val="00BE7276"/>
    <w:rsid w:val="00BE7BCF"/>
    <w:rsid w:val="00BF2F96"/>
    <w:rsid w:val="00BF3277"/>
    <w:rsid w:val="00BF3804"/>
    <w:rsid w:val="00BF4634"/>
    <w:rsid w:val="00BF558E"/>
    <w:rsid w:val="00BF5971"/>
    <w:rsid w:val="00BF74B9"/>
    <w:rsid w:val="00C00B4E"/>
    <w:rsid w:val="00C017CB"/>
    <w:rsid w:val="00C035FC"/>
    <w:rsid w:val="00C03959"/>
    <w:rsid w:val="00C04256"/>
    <w:rsid w:val="00C04852"/>
    <w:rsid w:val="00C07C7E"/>
    <w:rsid w:val="00C07E97"/>
    <w:rsid w:val="00C10001"/>
    <w:rsid w:val="00C10026"/>
    <w:rsid w:val="00C1216F"/>
    <w:rsid w:val="00C1371E"/>
    <w:rsid w:val="00C13C04"/>
    <w:rsid w:val="00C13E96"/>
    <w:rsid w:val="00C16CEB"/>
    <w:rsid w:val="00C20F11"/>
    <w:rsid w:val="00C224BB"/>
    <w:rsid w:val="00C22A64"/>
    <w:rsid w:val="00C234B5"/>
    <w:rsid w:val="00C2656E"/>
    <w:rsid w:val="00C277B6"/>
    <w:rsid w:val="00C30D18"/>
    <w:rsid w:val="00C316AB"/>
    <w:rsid w:val="00C3278E"/>
    <w:rsid w:val="00C346F5"/>
    <w:rsid w:val="00C34CFC"/>
    <w:rsid w:val="00C36D5E"/>
    <w:rsid w:val="00C377D2"/>
    <w:rsid w:val="00C404EC"/>
    <w:rsid w:val="00C44E17"/>
    <w:rsid w:val="00C44EDA"/>
    <w:rsid w:val="00C47930"/>
    <w:rsid w:val="00C507DA"/>
    <w:rsid w:val="00C51F47"/>
    <w:rsid w:val="00C51F48"/>
    <w:rsid w:val="00C5209E"/>
    <w:rsid w:val="00C52648"/>
    <w:rsid w:val="00C52A93"/>
    <w:rsid w:val="00C54B1C"/>
    <w:rsid w:val="00C55387"/>
    <w:rsid w:val="00C553FD"/>
    <w:rsid w:val="00C556D1"/>
    <w:rsid w:val="00C564AA"/>
    <w:rsid w:val="00C57793"/>
    <w:rsid w:val="00C60EBE"/>
    <w:rsid w:val="00C61812"/>
    <w:rsid w:val="00C643FC"/>
    <w:rsid w:val="00C64DEA"/>
    <w:rsid w:val="00C65CBB"/>
    <w:rsid w:val="00C66AAD"/>
    <w:rsid w:val="00C67A9D"/>
    <w:rsid w:val="00C71DDF"/>
    <w:rsid w:val="00C723C5"/>
    <w:rsid w:val="00C72C8F"/>
    <w:rsid w:val="00C7323D"/>
    <w:rsid w:val="00C74271"/>
    <w:rsid w:val="00C74703"/>
    <w:rsid w:val="00C77E4D"/>
    <w:rsid w:val="00C80454"/>
    <w:rsid w:val="00C80904"/>
    <w:rsid w:val="00C80B62"/>
    <w:rsid w:val="00C81B03"/>
    <w:rsid w:val="00C83EC2"/>
    <w:rsid w:val="00C8479D"/>
    <w:rsid w:val="00C84C3B"/>
    <w:rsid w:val="00C85208"/>
    <w:rsid w:val="00C86B28"/>
    <w:rsid w:val="00C875DC"/>
    <w:rsid w:val="00C87E28"/>
    <w:rsid w:val="00C91782"/>
    <w:rsid w:val="00C920D6"/>
    <w:rsid w:val="00C93981"/>
    <w:rsid w:val="00C93A59"/>
    <w:rsid w:val="00C94454"/>
    <w:rsid w:val="00C95747"/>
    <w:rsid w:val="00C9781C"/>
    <w:rsid w:val="00C97B4E"/>
    <w:rsid w:val="00CA0FCC"/>
    <w:rsid w:val="00CA4BD1"/>
    <w:rsid w:val="00CA4F8D"/>
    <w:rsid w:val="00CA516B"/>
    <w:rsid w:val="00CB1C41"/>
    <w:rsid w:val="00CB3245"/>
    <w:rsid w:val="00CB3B45"/>
    <w:rsid w:val="00CB443A"/>
    <w:rsid w:val="00CB452C"/>
    <w:rsid w:val="00CB4AF7"/>
    <w:rsid w:val="00CC0F83"/>
    <w:rsid w:val="00CC1FB2"/>
    <w:rsid w:val="00CC3CC4"/>
    <w:rsid w:val="00CC726C"/>
    <w:rsid w:val="00CC72A5"/>
    <w:rsid w:val="00CD0679"/>
    <w:rsid w:val="00CD2F7D"/>
    <w:rsid w:val="00CD5421"/>
    <w:rsid w:val="00CD7808"/>
    <w:rsid w:val="00CE1BA3"/>
    <w:rsid w:val="00CE2FF9"/>
    <w:rsid w:val="00CE382A"/>
    <w:rsid w:val="00CE4BD0"/>
    <w:rsid w:val="00CE5368"/>
    <w:rsid w:val="00CE62FD"/>
    <w:rsid w:val="00CF1797"/>
    <w:rsid w:val="00CF32DA"/>
    <w:rsid w:val="00CF3523"/>
    <w:rsid w:val="00CF3E79"/>
    <w:rsid w:val="00CF434E"/>
    <w:rsid w:val="00CF5176"/>
    <w:rsid w:val="00CF76BA"/>
    <w:rsid w:val="00D01271"/>
    <w:rsid w:val="00D01724"/>
    <w:rsid w:val="00D017D8"/>
    <w:rsid w:val="00D03C2F"/>
    <w:rsid w:val="00D03F7F"/>
    <w:rsid w:val="00D04EF2"/>
    <w:rsid w:val="00D05D2B"/>
    <w:rsid w:val="00D06D49"/>
    <w:rsid w:val="00D169AC"/>
    <w:rsid w:val="00D176CA"/>
    <w:rsid w:val="00D21608"/>
    <w:rsid w:val="00D25806"/>
    <w:rsid w:val="00D25E78"/>
    <w:rsid w:val="00D26796"/>
    <w:rsid w:val="00D2781F"/>
    <w:rsid w:val="00D2784E"/>
    <w:rsid w:val="00D32737"/>
    <w:rsid w:val="00D33E03"/>
    <w:rsid w:val="00D33E11"/>
    <w:rsid w:val="00D344AA"/>
    <w:rsid w:val="00D3530E"/>
    <w:rsid w:val="00D36BBF"/>
    <w:rsid w:val="00D37C4E"/>
    <w:rsid w:val="00D4122C"/>
    <w:rsid w:val="00D41C4F"/>
    <w:rsid w:val="00D41D47"/>
    <w:rsid w:val="00D44474"/>
    <w:rsid w:val="00D44C9E"/>
    <w:rsid w:val="00D4686B"/>
    <w:rsid w:val="00D47642"/>
    <w:rsid w:val="00D47B4C"/>
    <w:rsid w:val="00D50D23"/>
    <w:rsid w:val="00D51307"/>
    <w:rsid w:val="00D531B1"/>
    <w:rsid w:val="00D5513C"/>
    <w:rsid w:val="00D55A0C"/>
    <w:rsid w:val="00D5738E"/>
    <w:rsid w:val="00D6019F"/>
    <w:rsid w:val="00D604BA"/>
    <w:rsid w:val="00D63E18"/>
    <w:rsid w:val="00D6547B"/>
    <w:rsid w:val="00D676F5"/>
    <w:rsid w:val="00D75D58"/>
    <w:rsid w:val="00D75E7C"/>
    <w:rsid w:val="00D76807"/>
    <w:rsid w:val="00D777C6"/>
    <w:rsid w:val="00D777D7"/>
    <w:rsid w:val="00D82388"/>
    <w:rsid w:val="00D841CA"/>
    <w:rsid w:val="00D85527"/>
    <w:rsid w:val="00D90BCB"/>
    <w:rsid w:val="00D90C2B"/>
    <w:rsid w:val="00D9119A"/>
    <w:rsid w:val="00D918BD"/>
    <w:rsid w:val="00D91B5D"/>
    <w:rsid w:val="00D91D3D"/>
    <w:rsid w:val="00D92A23"/>
    <w:rsid w:val="00D93C65"/>
    <w:rsid w:val="00D94F49"/>
    <w:rsid w:val="00D96418"/>
    <w:rsid w:val="00D97ACC"/>
    <w:rsid w:val="00DA06B0"/>
    <w:rsid w:val="00DA1C47"/>
    <w:rsid w:val="00DA23C3"/>
    <w:rsid w:val="00DA3F6F"/>
    <w:rsid w:val="00DA6421"/>
    <w:rsid w:val="00DA7EFD"/>
    <w:rsid w:val="00DB03FE"/>
    <w:rsid w:val="00DB128E"/>
    <w:rsid w:val="00DB18A3"/>
    <w:rsid w:val="00DB27B7"/>
    <w:rsid w:val="00DB7133"/>
    <w:rsid w:val="00DC02DE"/>
    <w:rsid w:val="00DC3525"/>
    <w:rsid w:val="00DC589C"/>
    <w:rsid w:val="00DC63BB"/>
    <w:rsid w:val="00DC707F"/>
    <w:rsid w:val="00DC7319"/>
    <w:rsid w:val="00DD184A"/>
    <w:rsid w:val="00DD2562"/>
    <w:rsid w:val="00DD2630"/>
    <w:rsid w:val="00DD4859"/>
    <w:rsid w:val="00DD5390"/>
    <w:rsid w:val="00DE285D"/>
    <w:rsid w:val="00DE33FC"/>
    <w:rsid w:val="00DE35FD"/>
    <w:rsid w:val="00DE3B50"/>
    <w:rsid w:val="00DE3E44"/>
    <w:rsid w:val="00DE4769"/>
    <w:rsid w:val="00DE62EC"/>
    <w:rsid w:val="00DE7165"/>
    <w:rsid w:val="00DF039C"/>
    <w:rsid w:val="00DF18A5"/>
    <w:rsid w:val="00DF479B"/>
    <w:rsid w:val="00DF5312"/>
    <w:rsid w:val="00DF5E6D"/>
    <w:rsid w:val="00DF6CF2"/>
    <w:rsid w:val="00DF7BB3"/>
    <w:rsid w:val="00DF7E8B"/>
    <w:rsid w:val="00E009D1"/>
    <w:rsid w:val="00E01217"/>
    <w:rsid w:val="00E0155B"/>
    <w:rsid w:val="00E0180D"/>
    <w:rsid w:val="00E01E75"/>
    <w:rsid w:val="00E0208B"/>
    <w:rsid w:val="00E02C58"/>
    <w:rsid w:val="00E047B9"/>
    <w:rsid w:val="00E04FB6"/>
    <w:rsid w:val="00E0601E"/>
    <w:rsid w:val="00E11A7F"/>
    <w:rsid w:val="00E12902"/>
    <w:rsid w:val="00E13508"/>
    <w:rsid w:val="00E14922"/>
    <w:rsid w:val="00E15E90"/>
    <w:rsid w:val="00E160B5"/>
    <w:rsid w:val="00E16158"/>
    <w:rsid w:val="00E161CD"/>
    <w:rsid w:val="00E204E5"/>
    <w:rsid w:val="00E217F6"/>
    <w:rsid w:val="00E22CDC"/>
    <w:rsid w:val="00E24356"/>
    <w:rsid w:val="00E2482F"/>
    <w:rsid w:val="00E24A29"/>
    <w:rsid w:val="00E261DB"/>
    <w:rsid w:val="00E26D75"/>
    <w:rsid w:val="00E30415"/>
    <w:rsid w:val="00E30CC5"/>
    <w:rsid w:val="00E324F7"/>
    <w:rsid w:val="00E325DA"/>
    <w:rsid w:val="00E3505D"/>
    <w:rsid w:val="00E35627"/>
    <w:rsid w:val="00E35819"/>
    <w:rsid w:val="00E36863"/>
    <w:rsid w:val="00E3688D"/>
    <w:rsid w:val="00E4016C"/>
    <w:rsid w:val="00E40FF0"/>
    <w:rsid w:val="00E411DF"/>
    <w:rsid w:val="00E42631"/>
    <w:rsid w:val="00E45562"/>
    <w:rsid w:val="00E45AD9"/>
    <w:rsid w:val="00E45E31"/>
    <w:rsid w:val="00E477ED"/>
    <w:rsid w:val="00E47FB3"/>
    <w:rsid w:val="00E47FD3"/>
    <w:rsid w:val="00E50B8D"/>
    <w:rsid w:val="00E5184A"/>
    <w:rsid w:val="00E53877"/>
    <w:rsid w:val="00E538BF"/>
    <w:rsid w:val="00E56066"/>
    <w:rsid w:val="00E5667E"/>
    <w:rsid w:val="00E56A2C"/>
    <w:rsid w:val="00E5750D"/>
    <w:rsid w:val="00E60B5B"/>
    <w:rsid w:val="00E619B7"/>
    <w:rsid w:val="00E61B6E"/>
    <w:rsid w:val="00E63CFA"/>
    <w:rsid w:val="00E6407D"/>
    <w:rsid w:val="00E646ED"/>
    <w:rsid w:val="00E716AB"/>
    <w:rsid w:val="00E71B2A"/>
    <w:rsid w:val="00E71E6E"/>
    <w:rsid w:val="00E73057"/>
    <w:rsid w:val="00E75604"/>
    <w:rsid w:val="00E763AE"/>
    <w:rsid w:val="00E767ED"/>
    <w:rsid w:val="00E7769E"/>
    <w:rsid w:val="00E77EDE"/>
    <w:rsid w:val="00E80DA2"/>
    <w:rsid w:val="00E831DF"/>
    <w:rsid w:val="00E83C42"/>
    <w:rsid w:val="00E84299"/>
    <w:rsid w:val="00E842B1"/>
    <w:rsid w:val="00E84FCE"/>
    <w:rsid w:val="00E858F7"/>
    <w:rsid w:val="00E863C7"/>
    <w:rsid w:val="00E8672A"/>
    <w:rsid w:val="00E87A75"/>
    <w:rsid w:val="00E90AD9"/>
    <w:rsid w:val="00E9112F"/>
    <w:rsid w:val="00E91E1A"/>
    <w:rsid w:val="00E92678"/>
    <w:rsid w:val="00E949D0"/>
    <w:rsid w:val="00E953AB"/>
    <w:rsid w:val="00E9568B"/>
    <w:rsid w:val="00E95C84"/>
    <w:rsid w:val="00E9697E"/>
    <w:rsid w:val="00EA0D58"/>
    <w:rsid w:val="00EA1359"/>
    <w:rsid w:val="00EA50D6"/>
    <w:rsid w:val="00EA66B5"/>
    <w:rsid w:val="00EA782D"/>
    <w:rsid w:val="00EB06C0"/>
    <w:rsid w:val="00EB110C"/>
    <w:rsid w:val="00EB1BA2"/>
    <w:rsid w:val="00EB2AD5"/>
    <w:rsid w:val="00EB3ECE"/>
    <w:rsid w:val="00EB551A"/>
    <w:rsid w:val="00EB6125"/>
    <w:rsid w:val="00EC1B6F"/>
    <w:rsid w:val="00EC309D"/>
    <w:rsid w:val="00EC4708"/>
    <w:rsid w:val="00EC52A3"/>
    <w:rsid w:val="00EC542C"/>
    <w:rsid w:val="00EC667E"/>
    <w:rsid w:val="00ED177B"/>
    <w:rsid w:val="00ED50D0"/>
    <w:rsid w:val="00ED67AB"/>
    <w:rsid w:val="00ED7438"/>
    <w:rsid w:val="00ED743D"/>
    <w:rsid w:val="00EE0245"/>
    <w:rsid w:val="00EE0682"/>
    <w:rsid w:val="00EE0EF5"/>
    <w:rsid w:val="00EE18F5"/>
    <w:rsid w:val="00EE3336"/>
    <w:rsid w:val="00EE37FE"/>
    <w:rsid w:val="00EE593E"/>
    <w:rsid w:val="00EE6DD7"/>
    <w:rsid w:val="00EF2AF4"/>
    <w:rsid w:val="00EF520A"/>
    <w:rsid w:val="00EF55C0"/>
    <w:rsid w:val="00EF5E87"/>
    <w:rsid w:val="00EF6B55"/>
    <w:rsid w:val="00EF748B"/>
    <w:rsid w:val="00EF7698"/>
    <w:rsid w:val="00EF7A8A"/>
    <w:rsid w:val="00F012CA"/>
    <w:rsid w:val="00F022C3"/>
    <w:rsid w:val="00F04005"/>
    <w:rsid w:val="00F06898"/>
    <w:rsid w:val="00F076EB"/>
    <w:rsid w:val="00F07706"/>
    <w:rsid w:val="00F10FE7"/>
    <w:rsid w:val="00F11FC5"/>
    <w:rsid w:val="00F13C8D"/>
    <w:rsid w:val="00F14119"/>
    <w:rsid w:val="00F15747"/>
    <w:rsid w:val="00F16817"/>
    <w:rsid w:val="00F1720B"/>
    <w:rsid w:val="00F17E26"/>
    <w:rsid w:val="00F209BD"/>
    <w:rsid w:val="00F21BD3"/>
    <w:rsid w:val="00F221A1"/>
    <w:rsid w:val="00F2223C"/>
    <w:rsid w:val="00F22579"/>
    <w:rsid w:val="00F237B6"/>
    <w:rsid w:val="00F23849"/>
    <w:rsid w:val="00F23D8F"/>
    <w:rsid w:val="00F27C0C"/>
    <w:rsid w:val="00F308E5"/>
    <w:rsid w:val="00F32505"/>
    <w:rsid w:val="00F32E3D"/>
    <w:rsid w:val="00F33208"/>
    <w:rsid w:val="00F33B90"/>
    <w:rsid w:val="00F34B50"/>
    <w:rsid w:val="00F36937"/>
    <w:rsid w:val="00F378C2"/>
    <w:rsid w:val="00F41738"/>
    <w:rsid w:val="00F433F0"/>
    <w:rsid w:val="00F43568"/>
    <w:rsid w:val="00F437D5"/>
    <w:rsid w:val="00F45930"/>
    <w:rsid w:val="00F4746E"/>
    <w:rsid w:val="00F47D3A"/>
    <w:rsid w:val="00F507F3"/>
    <w:rsid w:val="00F50BAC"/>
    <w:rsid w:val="00F558C3"/>
    <w:rsid w:val="00F56ACC"/>
    <w:rsid w:val="00F572EE"/>
    <w:rsid w:val="00F609C5"/>
    <w:rsid w:val="00F616D9"/>
    <w:rsid w:val="00F61BAD"/>
    <w:rsid w:val="00F620EE"/>
    <w:rsid w:val="00F64D00"/>
    <w:rsid w:val="00F658E1"/>
    <w:rsid w:val="00F705B4"/>
    <w:rsid w:val="00F72B98"/>
    <w:rsid w:val="00F72D74"/>
    <w:rsid w:val="00F73E1B"/>
    <w:rsid w:val="00F740B9"/>
    <w:rsid w:val="00F77530"/>
    <w:rsid w:val="00F775C4"/>
    <w:rsid w:val="00F779FA"/>
    <w:rsid w:val="00F80743"/>
    <w:rsid w:val="00F820C0"/>
    <w:rsid w:val="00F82833"/>
    <w:rsid w:val="00F83783"/>
    <w:rsid w:val="00F84A53"/>
    <w:rsid w:val="00F91569"/>
    <w:rsid w:val="00F95C91"/>
    <w:rsid w:val="00F95D13"/>
    <w:rsid w:val="00F962EE"/>
    <w:rsid w:val="00FA1AB2"/>
    <w:rsid w:val="00FA27EF"/>
    <w:rsid w:val="00FA2B57"/>
    <w:rsid w:val="00FA5BF3"/>
    <w:rsid w:val="00FA6004"/>
    <w:rsid w:val="00FA75BB"/>
    <w:rsid w:val="00FB2595"/>
    <w:rsid w:val="00FB41E5"/>
    <w:rsid w:val="00FB5847"/>
    <w:rsid w:val="00FB78C5"/>
    <w:rsid w:val="00FC0EDE"/>
    <w:rsid w:val="00FC3942"/>
    <w:rsid w:val="00FC5118"/>
    <w:rsid w:val="00FC62DF"/>
    <w:rsid w:val="00FC6636"/>
    <w:rsid w:val="00FC6F71"/>
    <w:rsid w:val="00FD12C6"/>
    <w:rsid w:val="00FD1F09"/>
    <w:rsid w:val="00FD3090"/>
    <w:rsid w:val="00FD385F"/>
    <w:rsid w:val="00FD41E3"/>
    <w:rsid w:val="00FD54BD"/>
    <w:rsid w:val="00FD573B"/>
    <w:rsid w:val="00FD5FBE"/>
    <w:rsid w:val="00FD709B"/>
    <w:rsid w:val="00FE29DD"/>
    <w:rsid w:val="00FE2D78"/>
    <w:rsid w:val="00FE5077"/>
    <w:rsid w:val="00FE66B6"/>
    <w:rsid w:val="00FE68CE"/>
    <w:rsid w:val="00FF0210"/>
    <w:rsid w:val="00FF115B"/>
    <w:rsid w:val="00FF2F6D"/>
    <w:rsid w:val="00FF41DC"/>
    <w:rsid w:val="00FF60C8"/>
    <w:rsid w:val="00FF7494"/>
    <w:rsid w:val="00FF76C9"/>
    <w:rsid w:val="00FF7C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900,#eaeaea,#ddd,#6e0000,#ffd5d5,#c8c8c8"/>
    </o:shapedefaults>
    <o:shapelayout v:ext="edit">
      <o:idmap v:ext="edit" data="2"/>
    </o:shapelayout>
  </w:shapeDefaults>
  <w:decimalSymbol w:val="."/>
  <w:listSeparator w:val=","/>
  <w14:docId w14:val="567E8A0B"/>
  <w15:chartTrackingRefBased/>
  <w15:docId w15:val="{7304C547-6823-4418-A7C5-82874044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envelope return" w:uiPriority="99"/>
    <w:lsdException w:name="endnote text" w:uiPriority="99"/>
    <w:lsdException w:name="Title" w:qFormat="1"/>
    <w:lsdException w:name="Body Text Indent" w:uiPriority="99"/>
    <w:lsdException w:name="Subtitle" w:qFormat="1"/>
    <w:lsdException w:name="Strong" w:qFormat="1"/>
    <w:lsdException w:name="Emphasis" w:qFormat="1"/>
    <w:lsdException w:name="Document Map" w:uiPriority="99"/>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443A"/>
    <w:rPr>
      <w:sz w:val="22"/>
      <w:szCs w:val="24"/>
      <w:lang w:eastAsia="en-US"/>
    </w:rPr>
  </w:style>
  <w:style w:type="paragraph" w:styleId="Heading1">
    <w:name w:val="heading 1"/>
    <w:basedOn w:val="Normal"/>
    <w:next w:val="Normal"/>
    <w:link w:val="Heading1Char"/>
    <w:qFormat/>
    <w:rsid w:val="00CF76BA"/>
    <w:pPr>
      <w:keepNext/>
      <w:pBdr>
        <w:bottom w:val="single" w:sz="4" w:space="1" w:color="auto"/>
      </w:pBdr>
      <w:outlineLvl w:val="0"/>
    </w:pPr>
    <w:rPr>
      <w:rFonts w:ascii="Georgia" w:hAnsi="Georgia"/>
      <w:b/>
      <w:iCs/>
      <w:color w:val="339966"/>
      <w:sz w:val="44"/>
      <w:u w:color="808080"/>
    </w:rPr>
  </w:style>
  <w:style w:type="paragraph" w:styleId="Heading2">
    <w:name w:val="heading 2"/>
    <w:basedOn w:val="Normal"/>
    <w:next w:val="Normal"/>
    <w:link w:val="Heading2Char"/>
    <w:qFormat/>
    <w:rsid w:val="00CF76BA"/>
    <w:pPr>
      <w:keepNext/>
      <w:outlineLvl w:val="1"/>
    </w:pPr>
    <w:rPr>
      <w:rFonts w:ascii="Georgia" w:hAnsi="Georgia"/>
      <w:b/>
      <w:bCs/>
      <w:iCs/>
      <w:color w:val="339966"/>
      <w:sz w:val="28"/>
    </w:rPr>
  </w:style>
  <w:style w:type="paragraph" w:styleId="Heading3">
    <w:name w:val="heading 3"/>
    <w:basedOn w:val="Normal"/>
    <w:next w:val="Normal"/>
    <w:link w:val="Heading3Char"/>
    <w:qFormat/>
    <w:pPr>
      <w:keepNext/>
      <w:outlineLvl w:val="2"/>
    </w:pPr>
    <w:rPr>
      <w:b/>
      <w:bCs/>
    </w:rPr>
  </w:style>
  <w:style w:type="paragraph" w:styleId="Heading4">
    <w:name w:val="heading 4"/>
    <w:basedOn w:val="Normal"/>
    <w:next w:val="Normal"/>
    <w:link w:val="Heading4Char"/>
    <w:qFormat/>
    <w:pPr>
      <w:keepNext/>
      <w:outlineLvl w:val="3"/>
    </w:pPr>
    <w:rPr>
      <w:i/>
      <w:iCs/>
      <w:color w:val="FF0000"/>
    </w:rPr>
  </w:style>
  <w:style w:type="paragraph" w:styleId="Heading5">
    <w:name w:val="heading 5"/>
    <w:basedOn w:val="Normal"/>
    <w:next w:val="Normal"/>
    <w:link w:val="Heading5Char"/>
    <w:qFormat/>
    <w:pPr>
      <w:keepNext/>
      <w:outlineLvl w:val="4"/>
    </w:pPr>
    <w:rPr>
      <w:i/>
      <w:iCs/>
      <w:sz w:val="36"/>
    </w:rPr>
  </w:style>
  <w:style w:type="paragraph" w:styleId="Heading6">
    <w:name w:val="heading 6"/>
    <w:basedOn w:val="Normal"/>
    <w:next w:val="Normal"/>
    <w:link w:val="Heading6Char"/>
    <w:qFormat/>
    <w:pPr>
      <w:keepNext/>
      <w:jc w:val="center"/>
      <w:outlineLvl w:val="5"/>
    </w:pPr>
    <w:rPr>
      <w:b/>
      <w:bCs/>
    </w:rPr>
  </w:style>
  <w:style w:type="paragraph" w:styleId="Heading7">
    <w:name w:val="heading 7"/>
    <w:basedOn w:val="Normal"/>
    <w:next w:val="Normal"/>
    <w:link w:val="Heading7Char"/>
    <w:qFormat/>
    <w:pPr>
      <w:keepNext/>
      <w:jc w:val="center"/>
      <w:outlineLvl w:val="6"/>
    </w:pPr>
    <w:rPr>
      <w:rFonts w:ascii="Arial" w:hAnsi="Arial" w:cs="Arial"/>
      <w:b/>
      <w:bCs/>
      <w:sz w:val="56"/>
    </w:r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keepNext/>
      <w:jc w:val="both"/>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REcITYcOMMUNITY">
    <w:name w:val="HIRE/cITY/cOMMUNITY"/>
    <w:basedOn w:val="Normal"/>
    <w:pPr>
      <w:tabs>
        <w:tab w:val="num" w:pos="360"/>
      </w:tabs>
      <w:ind w:left="357" w:hanging="357"/>
    </w:pPr>
    <w:rPr>
      <w:sz w:val="20"/>
    </w:rPr>
  </w:style>
  <w:style w:type="paragraph" w:customStyle="1" w:styleId="Normal-Level2">
    <w:name w:val="Normal - Level 2"/>
    <w:basedOn w:val="Normal"/>
    <w:pPr>
      <w:ind w:left="1134"/>
    </w:pPr>
    <w:rPr>
      <w:rFonts w:cs="Arial"/>
      <w:szCs w:val="28"/>
    </w:rPr>
  </w:style>
  <w:style w:type="paragraph" w:styleId="Subtitle">
    <w:name w:val="Subtitle"/>
    <w:basedOn w:val="Normal"/>
    <w:link w:val="SubtitleChar"/>
    <w:qFormat/>
    <w:rPr>
      <w:i/>
      <w:iCs/>
    </w:rPr>
  </w:style>
  <w:style w:type="paragraph" w:styleId="BodyText2">
    <w:name w:val="Body Text 2"/>
    <w:basedOn w:val="Normal"/>
    <w:link w:val="BodyText2Char"/>
    <w:rPr>
      <w:color w:val="003366"/>
      <w:sz w:val="56"/>
    </w:rPr>
  </w:style>
  <w:style w:type="paragraph" w:styleId="TOC1">
    <w:name w:val="toc 1"/>
    <w:basedOn w:val="Normal"/>
    <w:next w:val="Normal"/>
    <w:autoRedefine/>
    <w:rsid w:val="003934D3"/>
    <w:pPr>
      <w:spacing w:before="120"/>
    </w:pPr>
    <w:rPr>
      <w:rFonts w:ascii="Georgia" w:hAnsi="Georgia"/>
      <w:bCs/>
      <w:iCs/>
      <w:sz w:val="20"/>
      <w:szCs w:val="28"/>
    </w:rPr>
  </w:style>
  <w:style w:type="paragraph" w:styleId="BodyText">
    <w:name w:val="Body Text"/>
    <w:basedOn w:val="Normal"/>
    <w:link w:val="BodyTextChar"/>
    <w:rPr>
      <w:color w:val="FF0000"/>
    </w:rPr>
  </w:style>
  <w:style w:type="character" w:styleId="Hyperlink">
    <w:name w:val="Hyperlink"/>
    <w:rPr>
      <w:color w:val="0000FF"/>
      <w:u w:val="single"/>
    </w:rPr>
  </w:style>
  <w:style w:type="paragraph" w:styleId="TOC2">
    <w:name w:val="toc 2"/>
    <w:basedOn w:val="Normal"/>
    <w:next w:val="Normal"/>
    <w:autoRedefine/>
    <w:rsid w:val="003934D3"/>
    <w:pPr>
      <w:spacing w:before="120"/>
      <w:ind w:left="220"/>
    </w:pPr>
    <w:rPr>
      <w:rFonts w:ascii="Georgia" w:hAnsi="Georgia"/>
      <w:bCs/>
      <w:sz w:val="18"/>
      <w:szCs w:val="26"/>
    </w:rPr>
  </w:style>
  <w:style w:type="paragraph" w:customStyle="1" w:styleId="Style2">
    <w:name w:val="Style2"/>
    <w:basedOn w:val="Normal"/>
    <w:pPr>
      <w:widowControl w:val="0"/>
      <w:snapToGrid w:val="0"/>
    </w:pPr>
    <w:rPr>
      <w:szCs w:val="20"/>
    </w:rPr>
  </w:style>
  <w:style w:type="paragraph" w:customStyle="1" w:styleId="Normal-Level1">
    <w:name w:val="Normal - Level 1"/>
    <w:basedOn w:val="Normal"/>
    <w:pPr>
      <w:ind w:left="567"/>
    </w:pPr>
  </w:style>
  <w:style w:type="paragraph" w:styleId="Title">
    <w:name w:val="Title"/>
    <w:basedOn w:val="Normal"/>
    <w:link w:val="TitleChar"/>
    <w:qFormat/>
    <w:pPr>
      <w:spacing w:before="240" w:after="120"/>
      <w:jc w:val="right"/>
      <w:outlineLvl w:val="0"/>
    </w:pPr>
    <w:rPr>
      <w:rFonts w:ascii="Bradley Hand ITC" w:hAnsi="Bradley Hand ITC" w:cs="Arial"/>
      <w:b/>
      <w:bCs/>
      <w:color w:val="600000"/>
      <w:kern w:val="28"/>
      <w:sz w:val="48"/>
      <w:szCs w:val="32"/>
    </w:rPr>
  </w:style>
  <w:style w:type="paragraph" w:customStyle="1" w:styleId="Normal-Level3">
    <w:name w:val="Normal - Level 3"/>
    <w:basedOn w:val="Header"/>
    <w:pPr>
      <w:tabs>
        <w:tab w:val="clear" w:pos="4320"/>
        <w:tab w:val="clear" w:pos="8640"/>
        <w:tab w:val="left" w:pos="1080"/>
        <w:tab w:val="right" w:pos="8820"/>
      </w:tabs>
      <w:spacing w:before="120"/>
      <w:ind w:left="1134"/>
    </w:pPr>
    <w:rPr>
      <w:rFonts w:cs="Arial"/>
    </w:rPr>
  </w:style>
  <w:style w:type="paragraph" w:styleId="Header">
    <w:name w:val="header"/>
    <w:basedOn w:val="Normal"/>
    <w:link w:val="HeaderChar"/>
    <w:uiPriority w:val="99"/>
    <w:pPr>
      <w:tabs>
        <w:tab w:val="center" w:pos="4320"/>
        <w:tab w:val="right" w:pos="8640"/>
      </w:tabs>
    </w:pPr>
  </w:style>
  <w:style w:type="paragraph" w:styleId="BodyText3">
    <w:name w:val="Body Text 3"/>
    <w:basedOn w:val="Normal"/>
    <w:link w:val="BodyText3Char"/>
    <w:rPr>
      <w:i/>
      <w:iCs/>
    </w:rPr>
  </w:style>
  <w:style w:type="character" w:styleId="FollowedHyperlink">
    <w:name w:val="FollowedHyperlink"/>
    <w:rPr>
      <w:color w:val="800080"/>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customStyle="1" w:styleId="bullet1">
    <w:name w:val="bullet1"/>
    <w:basedOn w:val="BodyText"/>
    <w:pPr>
      <w:numPr>
        <w:numId w:val="1"/>
      </w:numPr>
      <w:tabs>
        <w:tab w:val="clear" w:pos="284"/>
        <w:tab w:val="left" w:pos="2552"/>
      </w:tabs>
      <w:suppressAutoHyphens/>
      <w:spacing w:before="57" w:after="57"/>
    </w:pPr>
    <w:rPr>
      <w:rFonts w:ascii="Garamond" w:hAnsi="Garamond"/>
      <w:color w:val="auto"/>
      <w:sz w:val="24"/>
      <w:szCs w:val="22"/>
      <w:lang w:val="en-GB" w:eastAsia="ar-SA"/>
    </w:rPr>
  </w:style>
  <w:style w:type="paragraph" w:customStyle="1" w:styleId="Noparagraphstyle">
    <w:name w:val="[No paragraph style]"/>
    <w:pPr>
      <w:autoSpaceDE w:val="0"/>
      <w:autoSpaceDN w:val="0"/>
      <w:adjustRightInd w:val="0"/>
      <w:spacing w:line="288" w:lineRule="auto"/>
      <w:textAlignment w:val="center"/>
    </w:pPr>
    <w:rPr>
      <w:color w:val="000000"/>
      <w:sz w:val="24"/>
      <w:szCs w:val="24"/>
      <w:lang w:val="en-US" w:eastAsia="en-US"/>
    </w:rPr>
  </w:style>
  <w:style w:type="character" w:customStyle="1" w:styleId="BT">
    <w:name w:val="BT"/>
    <w:rPr>
      <w:rFonts w:ascii="MetaNormal-Roman" w:hAnsi="MetaNormal-Roman"/>
      <w:sz w:val="19"/>
      <w:szCs w:val="19"/>
    </w:rPr>
  </w:style>
  <w:style w:type="character" w:customStyle="1" w:styleId="BTItalic">
    <w:name w:val="BT Italic"/>
    <w:rPr>
      <w:rFonts w:ascii="MetaNormal-Italic" w:hAnsi="MetaNormal-Italic"/>
      <w:sz w:val="19"/>
      <w:szCs w:val="19"/>
    </w:rPr>
  </w:style>
  <w:style w:type="paragraph" w:styleId="BlockText">
    <w:name w:val="Block Text"/>
    <w:basedOn w:val="Normal"/>
    <w:pPr>
      <w:ind w:left="720" w:right="-1"/>
    </w:pPr>
    <w:rPr>
      <w:rFonts w:ascii="Arial" w:hAnsi="Arial" w:cs="Arial"/>
      <w:i/>
      <w:iCs/>
      <w:sz w:val="18"/>
    </w:rPr>
  </w:style>
  <w:style w:type="paragraph" w:styleId="BodyTextIndent3">
    <w:name w:val="Body Text Indent 3"/>
    <w:basedOn w:val="Normal"/>
    <w:link w:val="BodyTextIndent3Char"/>
    <w:rsid w:val="00CE382A"/>
    <w:pPr>
      <w:spacing w:after="120"/>
      <w:ind w:left="283"/>
    </w:pPr>
    <w:rPr>
      <w:sz w:val="16"/>
      <w:szCs w:val="16"/>
    </w:rPr>
  </w:style>
  <w:style w:type="character" w:styleId="CommentReference">
    <w:name w:val="annotation reference"/>
    <w:semiHidden/>
    <w:rsid w:val="00D344AA"/>
    <w:rPr>
      <w:sz w:val="16"/>
      <w:szCs w:val="16"/>
    </w:rPr>
  </w:style>
  <w:style w:type="paragraph" w:styleId="CommentText">
    <w:name w:val="annotation text"/>
    <w:basedOn w:val="Normal"/>
    <w:link w:val="CommentTextChar"/>
    <w:semiHidden/>
    <w:rsid w:val="00D344AA"/>
    <w:rPr>
      <w:rFonts w:ascii="Arial" w:hAnsi="Arial"/>
      <w:sz w:val="20"/>
      <w:szCs w:val="20"/>
      <w:lang w:eastAsia="en-AU"/>
    </w:rPr>
  </w:style>
  <w:style w:type="paragraph" w:styleId="BalloonText">
    <w:name w:val="Balloon Text"/>
    <w:basedOn w:val="Normal"/>
    <w:link w:val="BalloonTextChar"/>
    <w:rsid w:val="00D344AA"/>
    <w:rPr>
      <w:rFonts w:ascii="Tahoma" w:hAnsi="Tahoma" w:cs="Tahoma"/>
      <w:sz w:val="16"/>
      <w:szCs w:val="16"/>
    </w:rPr>
  </w:style>
  <w:style w:type="table" w:styleId="TableGrid">
    <w:name w:val="Table Grid"/>
    <w:basedOn w:val="TableNormal"/>
    <w:rsid w:val="00CC1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Normal6">
    <w:name w:val="Style Normal +6"/>
    <w:basedOn w:val="DefaultParagraphFont"/>
    <w:rsid w:val="00486A5A"/>
  </w:style>
  <w:style w:type="character" w:customStyle="1" w:styleId="Heading1Char">
    <w:name w:val="Heading 1 Char"/>
    <w:link w:val="Heading1"/>
    <w:rsid w:val="00CF76BA"/>
    <w:rPr>
      <w:rFonts w:ascii="Georgia" w:hAnsi="Georgia"/>
      <w:b/>
      <w:iCs/>
      <w:color w:val="339966"/>
      <w:sz w:val="44"/>
      <w:szCs w:val="24"/>
      <w:u w:color="808080"/>
      <w:lang w:val="en-AU" w:eastAsia="en-US" w:bidi="ar-SA"/>
    </w:rPr>
  </w:style>
  <w:style w:type="paragraph" w:styleId="BodyTextIndent2">
    <w:name w:val="Body Text Indent 2"/>
    <w:basedOn w:val="Normal"/>
    <w:link w:val="BodyTextIndent2Char"/>
    <w:rsid w:val="00486A5A"/>
    <w:pPr>
      <w:spacing w:after="120" w:line="480" w:lineRule="auto"/>
      <w:ind w:left="283"/>
    </w:pPr>
    <w:rPr>
      <w:sz w:val="24"/>
      <w:lang w:eastAsia="en-AU"/>
    </w:rPr>
  </w:style>
  <w:style w:type="paragraph" w:customStyle="1" w:styleId="StyleHeader">
    <w:name w:val="Style Header"/>
    <w:basedOn w:val="Header"/>
    <w:next w:val="Normal"/>
    <w:rsid w:val="00CF76BA"/>
    <w:pPr>
      <w:spacing w:line="480" w:lineRule="auto"/>
    </w:pPr>
    <w:rPr>
      <w:rFonts w:ascii="Georgia" w:hAnsi="Georgia"/>
      <w:b/>
      <w:bCs/>
      <w:color w:val="339966"/>
      <w:szCs w:val="20"/>
    </w:rPr>
  </w:style>
  <w:style w:type="paragraph" w:customStyle="1" w:styleId="Style1">
    <w:name w:val="Style1"/>
    <w:basedOn w:val="StyleHeader"/>
    <w:rsid w:val="00CF76BA"/>
  </w:style>
  <w:style w:type="paragraph" w:customStyle="1" w:styleId="NormalParagraph">
    <w:name w:val="Normal Paragraph"/>
    <w:basedOn w:val="Normal"/>
    <w:rsid w:val="00E47FB3"/>
    <w:pPr>
      <w:jc w:val="both"/>
    </w:pPr>
    <w:rPr>
      <w:rFonts w:ascii="Arial" w:hAnsi="Arial"/>
      <w:szCs w:val="22"/>
      <w:lang w:eastAsia="en-AU"/>
    </w:rPr>
  </w:style>
  <w:style w:type="paragraph" w:customStyle="1" w:styleId="Textbox">
    <w:name w:val="Textbox"/>
    <w:basedOn w:val="Normal"/>
    <w:rsid w:val="00C3278E"/>
    <w:pPr>
      <w:widowControl w:val="0"/>
      <w:jc w:val="center"/>
    </w:pPr>
    <w:rPr>
      <w:rFonts w:ascii="Arial" w:hAnsi="Arial"/>
      <w:snapToGrid w:val="0"/>
      <w:szCs w:val="20"/>
    </w:rPr>
  </w:style>
  <w:style w:type="paragraph" w:styleId="FootnoteText">
    <w:name w:val="footnote text"/>
    <w:basedOn w:val="Normal"/>
    <w:semiHidden/>
    <w:rsid w:val="009E0D42"/>
    <w:rPr>
      <w:sz w:val="20"/>
      <w:szCs w:val="20"/>
    </w:rPr>
  </w:style>
  <w:style w:type="character" w:styleId="FootnoteReference">
    <w:name w:val="footnote reference"/>
    <w:semiHidden/>
    <w:rsid w:val="009E0D42"/>
    <w:rPr>
      <w:vertAlign w:val="superscript"/>
    </w:rPr>
  </w:style>
  <w:style w:type="character" w:customStyle="1" w:styleId="FooterChar">
    <w:name w:val="Footer Char"/>
    <w:link w:val="Footer"/>
    <w:uiPriority w:val="99"/>
    <w:locked/>
    <w:rsid w:val="00C55387"/>
    <w:rPr>
      <w:sz w:val="22"/>
      <w:szCs w:val="24"/>
      <w:lang w:eastAsia="en-US"/>
    </w:rPr>
  </w:style>
  <w:style w:type="paragraph" w:customStyle="1" w:styleId="TableBullet1">
    <w:name w:val="TableBullet1"/>
    <w:basedOn w:val="Normal"/>
    <w:uiPriority w:val="99"/>
    <w:rsid w:val="00911E21"/>
    <w:pPr>
      <w:numPr>
        <w:numId w:val="4"/>
      </w:numPr>
    </w:pPr>
    <w:rPr>
      <w:rFonts w:ascii="Arial" w:hAnsi="Arial"/>
      <w:color w:val="333333"/>
      <w:sz w:val="20"/>
      <w:szCs w:val="20"/>
    </w:rPr>
  </w:style>
  <w:style w:type="paragraph" w:customStyle="1" w:styleId="Default">
    <w:name w:val="Default"/>
    <w:rsid w:val="00911E21"/>
    <w:pPr>
      <w:autoSpaceDE w:val="0"/>
      <w:autoSpaceDN w:val="0"/>
      <w:adjustRightInd w:val="0"/>
    </w:pPr>
    <w:rPr>
      <w:rFonts w:ascii="Franklin Gothic Book" w:eastAsia="SimSun" w:hAnsi="Franklin Gothic Book" w:cs="Franklin Gothic Book"/>
      <w:color w:val="000000"/>
      <w:sz w:val="24"/>
      <w:szCs w:val="24"/>
      <w:lang w:eastAsia="zh-CN"/>
    </w:rPr>
  </w:style>
  <w:style w:type="paragraph" w:customStyle="1" w:styleId="Normaltext">
    <w:name w:val="Normal text"/>
    <w:basedOn w:val="Normal"/>
    <w:link w:val="NormaltextChar"/>
    <w:uiPriority w:val="99"/>
    <w:rsid w:val="001E2683"/>
    <w:rPr>
      <w:rFonts w:ascii="Helvetica" w:hAnsi="Helvetica"/>
      <w:sz w:val="20"/>
      <w:szCs w:val="20"/>
      <w:lang w:val="en-US"/>
    </w:rPr>
  </w:style>
  <w:style w:type="character" w:customStyle="1" w:styleId="NormaltextChar">
    <w:name w:val="Normal text Char"/>
    <w:link w:val="Normaltext"/>
    <w:uiPriority w:val="99"/>
    <w:locked/>
    <w:rsid w:val="001E2683"/>
    <w:rPr>
      <w:rFonts w:ascii="Helvetica" w:hAnsi="Helvetica"/>
      <w:lang w:val="en-US" w:eastAsia="en-US"/>
    </w:rPr>
  </w:style>
  <w:style w:type="character" w:customStyle="1" w:styleId="HeaderChar">
    <w:name w:val="Header Char"/>
    <w:link w:val="Header"/>
    <w:uiPriority w:val="99"/>
    <w:locked/>
    <w:rsid w:val="00856388"/>
    <w:rPr>
      <w:sz w:val="22"/>
      <w:szCs w:val="24"/>
      <w:lang w:eastAsia="en-US"/>
    </w:rPr>
  </w:style>
  <w:style w:type="paragraph" w:customStyle="1" w:styleId="Pa9">
    <w:name w:val="Pa9"/>
    <w:basedOn w:val="Normal"/>
    <w:next w:val="Normal"/>
    <w:uiPriority w:val="99"/>
    <w:rsid w:val="00856388"/>
    <w:pPr>
      <w:autoSpaceDE w:val="0"/>
      <w:autoSpaceDN w:val="0"/>
      <w:adjustRightInd w:val="0"/>
      <w:spacing w:line="181" w:lineRule="atLeast"/>
    </w:pPr>
    <w:rPr>
      <w:rFonts w:ascii="MetaBold-Roman" w:eastAsia="SimSun" w:hAnsi="MetaBold-Roman"/>
      <w:sz w:val="24"/>
      <w:lang w:eastAsia="zh-CN"/>
    </w:rPr>
  </w:style>
  <w:style w:type="paragraph" w:styleId="NormalWeb">
    <w:name w:val="Normal (Web)"/>
    <w:basedOn w:val="Normal"/>
    <w:uiPriority w:val="99"/>
    <w:unhideWhenUsed/>
    <w:rsid w:val="00300361"/>
    <w:pPr>
      <w:spacing w:before="240" w:after="240"/>
    </w:pPr>
    <w:rPr>
      <w:sz w:val="24"/>
      <w:lang w:eastAsia="en-AU"/>
    </w:rPr>
  </w:style>
  <w:style w:type="paragraph" w:styleId="CommentSubject">
    <w:name w:val="annotation subject"/>
    <w:basedOn w:val="CommentText"/>
    <w:next w:val="CommentText"/>
    <w:link w:val="CommentSubjectChar"/>
    <w:uiPriority w:val="99"/>
    <w:rsid w:val="002A75C7"/>
    <w:rPr>
      <w:rFonts w:ascii="Times New Roman" w:hAnsi="Times New Roman"/>
      <w:b/>
      <w:bCs/>
      <w:lang w:eastAsia="en-US"/>
    </w:rPr>
  </w:style>
  <w:style w:type="character" w:customStyle="1" w:styleId="CommentTextChar">
    <w:name w:val="Comment Text Char"/>
    <w:link w:val="CommentText"/>
    <w:uiPriority w:val="99"/>
    <w:semiHidden/>
    <w:rsid w:val="002A75C7"/>
    <w:rPr>
      <w:rFonts w:ascii="Arial" w:hAnsi="Arial"/>
    </w:rPr>
  </w:style>
  <w:style w:type="character" w:customStyle="1" w:styleId="CommentSubjectChar">
    <w:name w:val="Comment Subject Char"/>
    <w:link w:val="CommentSubject"/>
    <w:uiPriority w:val="99"/>
    <w:rsid w:val="002A75C7"/>
    <w:rPr>
      <w:rFonts w:ascii="Arial" w:hAnsi="Arial"/>
      <w:b/>
      <w:bCs/>
      <w:lang w:eastAsia="en-US"/>
    </w:rPr>
  </w:style>
  <w:style w:type="character" w:customStyle="1" w:styleId="apple-converted-space">
    <w:name w:val="apple-converted-space"/>
    <w:rsid w:val="002C2ABD"/>
  </w:style>
  <w:style w:type="paragraph" w:styleId="ListParagraph">
    <w:name w:val="List Paragraph"/>
    <w:basedOn w:val="Normal"/>
    <w:qFormat/>
    <w:rsid w:val="00E30415"/>
    <w:pPr>
      <w:ind w:left="720"/>
    </w:pPr>
  </w:style>
  <w:style w:type="paragraph" w:styleId="PlainText">
    <w:name w:val="Plain Text"/>
    <w:basedOn w:val="Normal"/>
    <w:link w:val="PlainTextChar"/>
    <w:uiPriority w:val="99"/>
    <w:unhideWhenUsed/>
    <w:rsid w:val="00571A0A"/>
    <w:rPr>
      <w:rFonts w:ascii="Calibri" w:eastAsia="Calibri" w:hAnsi="Calibri"/>
      <w:szCs w:val="21"/>
    </w:rPr>
  </w:style>
  <w:style w:type="character" w:customStyle="1" w:styleId="PlainTextChar">
    <w:name w:val="Plain Text Char"/>
    <w:link w:val="PlainText"/>
    <w:uiPriority w:val="99"/>
    <w:rsid w:val="00571A0A"/>
    <w:rPr>
      <w:rFonts w:ascii="Calibri" w:eastAsia="Calibri" w:hAnsi="Calibri"/>
      <w:sz w:val="22"/>
      <w:szCs w:val="21"/>
      <w:lang w:eastAsia="en-US"/>
    </w:rPr>
  </w:style>
  <w:style w:type="paragraph" w:customStyle="1" w:styleId="Pa8">
    <w:name w:val="Pa8"/>
    <w:basedOn w:val="Normal"/>
    <w:rsid w:val="00906181"/>
    <w:pPr>
      <w:autoSpaceDE w:val="0"/>
      <w:autoSpaceDN w:val="0"/>
      <w:spacing w:line="201" w:lineRule="atLeast"/>
    </w:pPr>
    <w:rPr>
      <w:rFonts w:ascii="MetaNormal-Roman" w:eastAsia="Calibri" w:hAnsi="MetaNormal-Roman"/>
      <w:sz w:val="24"/>
      <w:lang w:eastAsia="zh-CN"/>
    </w:rPr>
  </w:style>
  <w:style w:type="paragraph" w:styleId="TOCHeading">
    <w:name w:val="TOC Heading"/>
    <w:basedOn w:val="Heading1"/>
    <w:next w:val="Normal"/>
    <w:uiPriority w:val="39"/>
    <w:unhideWhenUsed/>
    <w:qFormat/>
    <w:rsid w:val="002A28B8"/>
    <w:pPr>
      <w:pBdr>
        <w:bottom w:val="none" w:sz="0" w:space="0" w:color="auto"/>
      </w:pBdr>
      <w:spacing w:before="240" w:after="60"/>
      <w:outlineLvl w:val="9"/>
    </w:pPr>
    <w:rPr>
      <w:rFonts w:ascii="Cambria" w:hAnsi="Cambria"/>
      <w:bCs/>
      <w:iCs w:val="0"/>
      <w:color w:val="auto"/>
      <w:kern w:val="32"/>
      <w:sz w:val="32"/>
      <w:szCs w:val="32"/>
    </w:rPr>
  </w:style>
  <w:style w:type="paragraph" w:customStyle="1" w:styleId="StyleHeading1NotBold">
    <w:name w:val="Style Heading 1 + Not Bold"/>
    <w:basedOn w:val="Heading1"/>
    <w:rsid w:val="002A28B8"/>
    <w:pPr>
      <w:spacing w:after="120"/>
    </w:pPr>
    <w:rPr>
      <w:rFonts w:ascii="Arial" w:hAnsi="Arial"/>
      <w:color w:val="auto"/>
      <w:sz w:val="40"/>
    </w:rPr>
  </w:style>
  <w:style w:type="paragraph" w:customStyle="1" w:styleId="a">
    <w:name w:val="_"/>
    <w:basedOn w:val="Normal"/>
    <w:rsid w:val="002A28B8"/>
    <w:pPr>
      <w:widowControl w:val="0"/>
      <w:ind w:left="720" w:hanging="720"/>
    </w:pPr>
    <w:rPr>
      <w:snapToGrid w:val="0"/>
      <w:sz w:val="24"/>
      <w:szCs w:val="20"/>
      <w:lang w:val="en-US"/>
    </w:rPr>
  </w:style>
  <w:style w:type="paragraph" w:customStyle="1" w:styleId="SESBodyText">
    <w:name w:val="SES Body Text"/>
    <w:basedOn w:val="Normal"/>
    <w:rsid w:val="002A28B8"/>
    <w:pPr>
      <w:spacing w:before="120" w:after="30"/>
      <w:jc w:val="both"/>
    </w:pPr>
    <w:rPr>
      <w:sz w:val="24"/>
      <w:szCs w:val="20"/>
      <w:lang w:val="en-US" w:eastAsia="en-AU"/>
    </w:rPr>
  </w:style>
  <w:style w:type="paragraph" w:customStyle="1" w:styleId="SESHeading3">
    <w:name w:val="SES Heading 3"/>
    <w:basedOn w:val="SESBodyText"/>
    <w:next w:val="SESBodyText"/>
    <w:rsid w:val="002A28B8"/>
    <w:pPr>
      <w:spacing w:line="360" w:lineRule="auto"/>
    </w:pPr>
    <w:rPr>
      <w:rFonts w:ascii="Arial Narrow" w:hAnsi="Arial Narrow"/>
      <w:b/>
    </w:rPr>
  </w:style>
  <w:style w:type="paragraph" w:customStyle="1" w:styleId="NormalTyping">
    <w:name w:val="Normal Typing"/>
    <w:basedOn w:val="Normal"/>
    <w:rsid w:val="002A28B8"/>
    <w:pPr>
      <w:jc w:val="both"/>
    </w:pPr>
    <w:rPr>
      <w:rFonts w:ascii="Arial" w:hAnsi="Arial"/>
      <w:sz w:val="24"/>
      <w:szCs w:val="20"/>
    </w:rPr>
  </w:style>
  <w:style w:type="paragraph" w:customStyle="1" w:styleId="SESHeading1">
    <w:name w:val="SES Heading 1"/>
    <w:basedOn w:val="Normal"/>
    <w:next w:val="SESBodyText"/>
    <w:rsid w:val="002A28B8"/>
    <w:pPr>
      <w:spacing w:before="120" w:after="120" w:line="360" w:lineRule="auto"/>
    </w:pPr>
    <w:rPr>
      <w:rFonts w:ascii="Arial Narrow" w:hAnsi="Arial Narrow"/>
      <w:b/>
      <w:sz w:val="32"/>
      <w:szCs w:val="20"/>
      <w:lang w:val="en-US" w:eastAsia="en-AU"/>
    </w:rPr>
  </w:style>
  <w:style w:type="paragraph" w:customStyle="1" w:styleId="SESLargeHeading">
    <w:name w:val="SES Large Heading"/>
    <w:next w:val="SESBodyText"/>
    <w:rsid w:val="002A28B8"/>
    <w:pPr>
      <w:spacing w:before="120" w:after="120"/>
    </w:pPr>
    <w:rPr>
      <w:rFonts w:ascii="Arial Narrow" w:hAnsi="Arial Narrow"/>
      <w:b/>
      <w:noProof/>
      <w:sz w:val="48"/>
    </w:rPr>
  </w:style>
  <w:style w:type="character" w:styleId="Strong">
    <w:name w:val="Strong"/>
    <w:qFormat/>
    <w:rsid w:val="002A28B8"/>
    <w:rPr>
      <w:b/>
      <w:bCs/>
    </w:rPr>
  </w:style>
  <w:style w:type="paragraph" w:customStyle="1" w:styleId="StyleHeading2Red">
    <w:name w:val="Style Heading 2 Red"/>
    <w:basedOn w:val="Heading2"/>
    <w:rsid w:val="002A28B8"/>
    <w:pPr>
      <w:spacing w:after="120"/>
      <w:jc w:val="both"/>
    </w:pPr>
    <w:rPr>
      <w:rFonts w:ascii="Arial" w:hAnsi="Arial"/>
      <w:i/>
      <w:color w:val="800000"/>
      <w:sz w:val="32"/>
    </w:rPr>
  </w:style>
  <w:style w:type="character" w:customStyle="1" w:styleId="StyleNormalItalic">
    <w:name w:val="Style Normal Italic"/>
    <w:rsid w:val="002A28B8"/>
    <w:rPr>
      <w:i/>
      <w:iCs/>
    </w:rPr>
  </w:style>
  <w:style w:type="character" w:customStyle="1" w:styleId="EmailStyle48">
    <w:name w:val="EmailStyle48"/>
    <w:semiHidden/>
    <w:rsid w:val="002A28B8"/>
    <w:rPr>
      <w:rFonts w:ascii="Arial" w:hAnsi="Arial" w:cs="Arial"/>
      <w:b/>
      <w:bCs/>
      <w:i/>
      <w:iCs/>
      <w:strike w:val="0"/>
      <w:color w:val="0000FF"/>
      <w:sz w:val="20"/>
      <w:szCs w:val="20"/>
      <w:u w:val="none"/>
    </w:rPr>
  </w:style>
  <w:style w:type="paragraph" w:customStyle="1" w:styleId="1">
    <w:name w:val="_1"/>
    <w:basedOn w:val="Normal"/>
    <w:rsid w:val="002A28B8"/>
    <w:pPr>
      <w:widowControl w:val="0"/>
      <w:ind w:left="1440" w:hanging="720"/>
    </w:pPr>
    <w:rPr>
      <w:noProof/>
      <w:snapToGrid w:val="0"/>
      <w:sz w:val="24"/>
      <w:szCs w:val="20"/>
      <w:lang w:val="en-US"/>
    </w:rPr>
  </w:style>
  <w:style w:type="paragraph" w:customStyle="1" w:styleId="StyleHeading2Justified">
    <w:name w:val="Style Heading 2 + Justified"/>
    <w:basedOn w:val="Heading2"/>
    <w:rsid w:val="002A28B8"/>
    <w:pPr>
      <w:numPr>
        <w:ilvl w:val="2"/>
        <w:numId w:val="16"/>
      </w:numPr>
      <w:spacing w:before="240" w:after="60"/>
      <w:jc w:val="both"/>
    </w:pPr>
    <w:rPr>
      <w:rFonts w:ascii="Times New Roman" w:hAnsi="Times New Roman"/>
      <w:i/>
      <w:noProof/>
      <w:color w:val="auto"/>
      <w:sz w:val="24"/>
      <w:szCs w:val="20"/>
    </w:rPr>
  </w:style>
  <w:style w:type="table" w:customStyle="1" w:styleId="TableGrid1">
    <w:name w:val="Table Grid1"/>
    <w:basedOn w:val="TableNormal"/>
    <w:next w:val="TableGrid"/>
    <w:rsid w:val="002A28B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A2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2A28B8"/>
    <w:pPr>
      <w:ind w:left="540"/>
      <w:jc w:val="both"/>
    </w:pPr>
    <w:rPr>
      <w:sz w:val="24"/>
    </w:rPr>
  </w:style>
  <w:style w:type="character" w:customStyle="1" w:styleId="BodyTextIndentChar">
    <w:name w:val="Body Text Indent Char"/>
    <w:link w:val="BodyTextIndent"/>
    <w:uiPriority w:val="99"/>
    <w:rsid w:val="002A28B8"/>
    <w:rPr>
      <w:sz w:val="24"/>
      <w:szCs w:val="24"/>
      <w:lang w:eastAsia="en-US"/>
    </w:rPr>
  </w:style>
  <w:style w:type="paragraph" w:customStyle="1" w:styleId="ActHead5">
    <w:name w:val="ActHead 5"/>
    <w:aliases w:val="s"/>
    <w:basedOn w:val="Normal"/>
    <w:next w:val="Normal"/>
    <w:rsid w:val="002A28B8"/>
    <w:pPr>
      <w:keepNext/>
      <w:keepLines/>
      <w:spacing w:before="280"/>
      <w:ind w:left="1134" w:hanging="1134"/>
      <w:outlineLvl w:val="4"/>
    </w:pPr>
    <w:rPr>
      <w:b/>
      <w:bCs/>
      <w:kern w:val="28"/>
      <w:sz w:val="24"/>
      <w:szCs w:val="32"/>
      <w:lang w:eastAsia="en-AU"/>
    </w:rPr>
  </w:style>
  <w:style w:type="character" w:customStyle="1" w:styleId="CharSectno">
    <w:name w:val="CharSectno"/>
    <w:basedOn w:val="DefaultParagraphFont"/>
    <w:rsid w:val="002A28B8"/>
  </w:style>
  <w:style w:type="paragraph" w:customStyle="1" w:styleId="subsection">
    <w:name w:val="subsection"/>
    <w:aliases w:val="ss"/>
    <w:rsid w:val="002A28B8"/>
    <w:pPr>
      <w:tabs>
        <w:tab w:val="right" w:pos="1021"/>
      </w:tabs>
      <w:spacing w:before="180"/>
      <w:ind w:left="1134" w:hanging="1134"/>
    </w:pPr>
    <w:rPr>
      <w:sz w:val="22"/>
      <w:szCs w:val="24"/>
    </w:rPr>
  </w:style>
  <w:style w:type="paragraph" w:customStyle="1" w:styleId="Definition">
    <w:name w:val="Definition"/>
    <w:aliases w:val="dd"/>
    <w:basedOn w:val="subsection"/>
    <w:rsid w:val="002A28B8"/>
    <w:pPr>
      <w:tabs>
        <w:tab w:val="clear" w:pos="1021"/>
      </w:tabs>
      <w:ind w:firstLine="0"/>
    </w:pPr>
  </w:style>
  <w:style w:type="paragraph" w:customStyle="1" w:styleId="Penalty">
    <w:name w:val="Penalty"/>
    <w:rsid w:val="002A28B8"/>
    <w:pPr>
      <w:tabs>
        <w:tab w:val="left" w:pos="2977"/>
      </w:tabs>
      <w:spacing w:before="180"/>
      <w:ind w:left="1985" w:hanging="851"/>
    </w:pPr>
    <w:rPr>
      <w:sz w:val="22"/>
      <w:szCs w:val="24"/>
    </w:rPr>
  </w:style>
  <w:style w:type="paragraph" w:customStyle="1" w:styleId="17-Examples">
    <w:name w:val="17-Examples"/>
    <w:basedOn w:val="Normal"/>
    <w:rsid w:val="002A28B8"/>
    <w:pPr>
      <w:widowControl w:val="0"/>
      <w:autoSpaceDE w:val="0"/>
      <w:autoSpaceDN w:val="0"/>
      <w:adjustRightInd w:val="0"/>
      <w:spacing w:line="260" w:lineRule="atLeast"/>
      <w:jc w:val="both"/>
    </w:pPr>
    <w:rPr>
      <w:rFonts w:ascii="Times" w:hAnsi="Times" w:cs="Times"/>
      <w:color w:val="000000"/>
      <w:sz w:val="20"/>
      <w:lang w:val="en-US" w:eastAsia="en-AU"/>
    </w:rPr>
  </w:style>
  <w:style w:type="paragraph" w:customStyle="1" w:styleId="04-SectionHeading">
    <w:name w:val="04-Section Heading"/>
    <w:basedOn w:val="Normal"/>
    <w:rsid w:val="002A28B8"/>
    <w:pPr>
      <w:widowControl w:val="0"/>
      <w:autoSpaceDE w:val="0"/>
      <w:autoSpaceDN w:val="0"/>
      <w:adjustRightInd w:val="0"/>
      <w:ind w:left="1572" w:hanging="780"/>
    </w:pPr>
    <w:rPr>
      <w:rFonts w:ascii="Helvetica" w:hAnsi="Helvetica" w:cs="Helvetica"/>
      <w:b/>
      <w:color w:val="000000"/>
      <w:sz w:val="23"/>
      <w:lang w:val="en-US" w:eastAsia="en-AU"/>
    </w:rPr>
  </w:style>
  <w:style w:type="paragraph" w:customStyle="1" w:styleId="05-Subsection">
    <w:name w:val="05-Subsection"/>
    <w:basedOn w:val="Normal"/>
    <w:rsid w:val="002A28B8"/>
    <w:pPr>
      <w:tabs>
        <w:tab w:val="left" w:pos="782"/>
      </w:tabs>
      <w:autoSpaceDE w:val="0"/>
      <w:autoSpaceDN w:val="0"/>
      <w:adjustRightInd w:val="0"/>
      <w:spacing w:before="120" w:line="260" w:lineRule="atLeast"/>
      <w:ind w:left="794" w:hanging="510"/>
    </w:pPr>
    <w:rPr>
      <w:rFonts w:ascii="Times" w:hAnsi="Times" w:cs="Times"/>
      <w:color w:val="000000"/>
      <w:sz w:val="24"/>
      <w:lang w:val="en-US" w:eastAsia="en-AU"/>
    </w:rPr>
  </w:style>
  <w:style w:type="paragraph" w:customStyle="1" w:styleId="06-Paragraph">
    <w:name w:val="06-Paragraph"/>
    <w:basedOn w:val="Normal"/>
    <w:rsid w:val="002A28B8"/>
    <w:pPr>
      <w:tabs>
        <w:tab w:val="left" w:pos="1248"/>
        <w:tab w:val="left" w:pos="1800"/>
      </w:tabs>
      <w:autoSpaceDE w:val="0"/>
      <w:autoSpaceDN w:val="0"/>
      <w:adjustRightInd w:val="0"/>
      <w:spacing w:before="120" w:line="260" w:lineRule="atLeast"/>
      <w:ind w:left="1344" w:hanging="550"/>
      <w:jc w:val="both"/>
    </w:pPr>
    <w:rPr>
      <w:rFonts w:ascii="Times" w:hAnsi="Times" w:cs="Times"/>
      <w:color w:val="000000"/>
      <w:sz w:val="24"/>
      <w:lang w:val="en-US" w:eastAsia="en-AU"/>
    </w:rPr>
  </w:style>
  <w:style w:type="paragraph" w:customStyle="1" w:styleId="09-Definitions">
    <w:name w:val="09-Definitions"/>
    <w:basedOn w:val="Normal"/>
    <w:rsid w:val="002A28B8"/>
    <w:pPr>
      <w:tabs>
        <w:tab w:val="left" w:pos="482"/>
      </w:tabs>
      <w:autoSpaceDE w:val="0"/>
      <w:autoSpaceDN w:val="0"/>
      <w:adjustRightInd w:val="0"/>
      <w:spacing w:before="120" w:line="260" w:lineRule="atLeast"/>
      <w:ind w:left="482" w:hanging="482"/>
      <w:jc w:val="both"/>
    </w:pPr>
    <w:rPr>
      <w:rFonts w:ascii="Times" w:hAnsi="Times" w:cs="Times"/>
      <w:color w:val="000000"/>
      <w:sz w:val="24"/>
      <w:lang w:val="en-US" w:eastAsia="en-AU"/>
    </w:rPr>
  </w:style>
  <w:style w:type="paragraph" w:customStyle="1" w:styleId="HR">
    <w:name w:val="HR"/>
    <w:aliases w:val="Regulation Heading"/>
    <w:basedOn w:val="Normal"/>
    <w:next w:val="Normal"/>
    <w:rsid w:val="002A28B8"/>
    <w:pPr>
      <w:keepNext/>
      <w:autoSpaceDE w:val="0"/>
      <w:autoSpaceDN w:val="0"/>
      <w:spacing w:before="360"/>
      <w:ind w:left="964" w:hanging="964"/>
    </w:pPr>
    <w:rPr>
      <w:rFonts w:ascii="Arial" w:hAnsi="Arial" w:cs="Arial"/>
      <w:b/>
      <w:bCs/>
      <w:sz w:val="24"/>
      <w:lang w:eastAsia="en-AU"/>
    </w:rPr>
  </w:style>
  <w:style w:type="paragraph" w:customStyle="1" w:styleId="P1">
    <w:name w:val="P1"/>
    <w:aliases w:val="(a)"/>
    <w:basedOn w:val="Normal"/>
    <w:rsid w:val="002A28B8"/>
    <w:pPr>
      <w:tabs>
        <w:tab w:val="right" w:pos="1191"/>
      </w:tabs>
      <w:autoSpaceDE w:val="0"/>
      <w:autoSpaceDN w:val="0"/>
      <w:spacing w:before="60" w:line="260" w:lineRule="exact"/>
      <w:ind w:left="1418" w:hanging="1418"/>
      <w:jc w:val="both"/>
    </w:pPr>
    <w:rPr>
      <w:sz w:val="24"/>
      <w:lang w:eastAsia="en-AU"/>
    </w:rPr>
  </w:style>
  <w:style w:type="paragraph" w:customStyle="1" w:styleId="P2">
    <w:name w:val="P2"/>
    <w:aliases w:val="(i)"/>
    <w:basedOn w:val="Normal"/>
    <w:rsid w:val="002A28B8"/>
    <w:pPr>
      <w:tabs>
        <w:tab w:val="right" w:pos="1758"/>
        <w:tab w:val="left" w:pos="2155"/>
      </w:tabs>
      <w:autoSpaceDE w:val="0"/>
      <w:autoSpaceDN w:val="0"/>
      <w:spacing w:before="60" w:line="260" w:lineRule="exact"/>
      <w:ind w:left="1985" w:hanging="1985"/>
      <w:jc w:val="both"/>
    </w:pPr>
    <w:rPr>
      <w:sz w:val="24"/>
      <w:lang w:eastAsia="en-AU"/>
    </w:rPr>
  </w:style>
  <w:style w:type="paragraph" w:customStyle="1" w:styleId="R1">
    <w:name w:val="R1"/>
    <w:aliases w:val="1. or 1.(1)"/>
    <w:basedOn w:val="Normal"/>
    <w:next w:val="Normal"/>
    <w:rsid w:val="002A28B8"/>
    <w:pPr>
      <w:tabs>
        <w:tab w:val="right" w:pos="794"/>
      </w:tabs>
      <w:autoSpaceDE w:val="0"/>
      <w:autoSpaceDN w:val="0"/>
      <w:spacing w:before="120" w:line="260" w:lineRule="exact"/>
      <w:ind w:left="964" w:hanging="964"/>
      <w:jc w:val="both"/>
    </w:pPr>
    <w:rPr>
      <w:sz w:val="24"/>
      <w:lang w:eastAsia="en-AU"/>
    </w:rPr>
  </w:style>
  <w:style w:type="paragraph" w:customStyle="1" w:styleId="R2">
    <w:name w:val="R2"/>
    <w:aliases w:val="(2)"/>
    <w:basedOn w:val="Normal"/>
    <w:rsid w:val="002A28B8"/>
    <w:pPr>
      <w:tabs>
        <w:tab w:val="right" w:pos="794"/>
      </w:tabs>
      <w:autoSpaceDE w:val="0"/>
      <w:autoSpaceDN w:val="0"/>
      <w:spacing w:before="180" w:line="260" w:lineRule="exact"/>
      <w:ind w:left="964" w:hanging="964"/>
      <w:jc w:val="both"/>
    </w:pPr>
    <w:rPr>
      <w:sz w:val="24"/>
      <w:lang w:eastAsia="en-AU"/>
    </w:rPr>
  </w:style>
  <w:style w:type="paragraph" w:customStyle="1" w:styleId="Rc">
    <w:name w:val="Rc"/>
    <w:aliases w:val="Rn continued"/>
    <w:basedOn w:val="Normal"/>
    <w:next w:val="R2"/>
    <w:rsid w:val="002A28B8"/>
    <w:pPr>
      <w:autoSpaceDE w:val="0"/>
      <w:autoSpaceDN w:val="0"/>
      <w:spacing w:before="60" w:line="260" w:lineRule="exact"/>
      <w:ind w:left="964"/>
      <w:jc w:val="both"/>
    </w:pPr>
    <w:rPr>
      <w:sz w:val="24"/>
      <w:lang w:eastAsia="en-AU"/>
    </w:rPr>
  </w:style>
  <w:style w:type="paragraph" w:customStyle="1" w:styleId="ZP1">
    <w:name w:val="ZP1"/>
    <w:basedOn w:val="P1"/>
    <w:rsid w:val="002A28B8"/>
    <w:pPr>
      <w:keepNext/>
    </w:pPr>
  </w:style>
  <w:style w:type="paragraph" w:customStyle="1" w:styleId="ZR1">
    <w:name w:val="ZR1"/>
    <w:basedOn w:val="R1"/>
    <w:rsid w:val="002A28B8"/>
    <w:pPr>
      <w:keepNext/>
    </w:pPr>
  </w:style>
  <w:style w:type="paragraph" w:customStyle="1" w:styleId="ZR2">
    <w:name w:val="ZR2"/>
    <w:basedOn w:val="R2"/>
    <w:rsid w:val="002A28B8"/>
    <w:pPr>
      <w:keepNext/>
    </w:pPr>
  </w:style>
  <w:style w:type="paragraph" w:customStyle="1" w:styleId="07-SubParagraph">
    <w:name w:val="07-SubParagraph"/>
    <w:basedOn w:val="Normal"/>
    <w:rsid w:val="002A28B8"/>
    <w:pPr>
      <w:tabs>
        <w:tab w:val="left" w:pos="1800"/>
        <w:tab w:val="left" w:pos="2304"/>
      </w:tabs>
      <w:autoSpaceDE w:val="0"/>
      <w:autoSpaceDN w:val="0"/>
      <w:adjustRightInd w:val="0"/>
      <w:spacing w:before="120" w:line="260" w:lineRule="atLeast"/>
      <w:ind w:left="1752" w:hanging="505"/>
      <w:jc w:val="both"/>
    </w:pPr>
    <w:rPr>
      <w:rFonts w:ascii="Times" w:hAnsi="Times" w:cs="Times"/>
      <w:color w:val="000000"/>
      <w:sz w:val="24"/>
      <w:lang w:val="en-US" w:eastAsia="en-AU"/>
    </w:rPr>
  </w:style>
  <w:style w:type="character" w:customStyle="1" w:styleId="unnamed11">
    <w:name w:val="unnamed11"/>
    <w:rsid w:val="002A28B8"/>
    <w:rPr>
      <w:rFonts w:ascii="Arial" w:hAnsi="Arial" w:cs="Arial" w:hint="default"/>
      <w:sz w:val="24"/>
      <w:szCs w:val="24"/>
    </w:rPr>
  </w:style>
  <w:style w:type="paragraph" w:customStyle="1" w:styleId="paragraph">
    <w:name w:val="paragraph"/>
    <w:aliases w:val="a"/>
    <w:rsid w:val="002A28B8"/>
    <w:pPr>
      <w:tabs>
        <w:tab w:val="right" w:pos="1531"/>
      </w:tabs>
      <w:spacing w:before="40"/>
      <w:ind w:left="1644" w:hanging="1644"/>
    </w:pPr>
    <w:rPr>
      <w:sz w:val="22"/>
      <w:szCs w:val="24"/>
    </w:rPr>
  </w:style>
  <w:style w:type="paragraph" w:customStyle="1" w:styleId="paragraphsub">
    <w:name w:val="paragraph(sub)"/>
    <w:aliases w:val="aa"/>
    <w:basedOn w:val="paragraph"/>
    <w:rsid w:val="002A28B8"/>
    <w:pPr>
      <w:tabs>
        <w:tab w:val="clear" w:pos="1531"/>
        <w:tab w:val="right" w:pos="1985"/>
      </w:tabs>
      <w:ind w:left="2098" w:hanging="2098"/>
    </w:pPr>
  </w:style>
  <w:style w:type="paragraph" w:customStyle="1" w:styleId="subsection2">
    <w:name w:val="subsection2"/>
    <w:aliases w:val="ss2"/>
    <w:basedOn w:val="subsection"/>
    <w:next w:val="subsection"/>
    <w:rsid w:val="002A28B8"/>
    <w:pPr>
      <w:tabs>
        <w:tab w:val="clear" w:pos="1021"/>
      </w:tabs>
      <w:spacing w:before="40"/>
      <w:ind w:firstLine="0"/>
    </w:pPr>
  </w:style>
  <w:style w:type="paragraph" w:customStyle="1" w:styleId="acthead3">
    <w:name w:val="acthead3"/>
    <w:basedOn w:val="Normal"/>
    <w:rsid w:val="002A28B8"/>
    <w:pPr>
      <w:keepNext/>
      <w:spacing w:before="240"/>
      <w:ind w:left="1134" w:hanging="1134"/>
    </w:pPr>
    <w:rPr>
      <w:b/>
      <w:bCs/>
      <w:sz w:val="28"/>
      <w:szCs w:val="28"/>
      <w:lang w:eastAsia="en-AU"/>
    </w:rPr>
  </w:style>
  <w:style w:type="paragraph" w:customStyle="1" w:styleId="acthead50">
    <w:name w:val="acthead5"/>
    <w:basedOn w:val="Normal"/>
    <w:rsid w:val="002A28B8"/>
    <w:pPr>
      <w:keepNext/>
      <w:spacing w:before="280"/>
      <w:ind w:left="1134" w:hanging="1134"/>
    </w:pPr>
    <w:rPr>
      <w:b/>
      <w:bCs/>
      <w:sz w:val="24"/>
      <w:lang w:eastAsia="en-AU"/>
    </w:rPr>
  </w:style>
  <w:style w:type="paragraph" w:customStyle="1" w:styleId="boxtext">
    <w:name w:val="boxtext"/>
    <w:basedOn w:val="Normal"/>
    <w:rsid w:val="002A28B8"/>
    <w:pPr>
      <w:spacing w:before="240"/>
      <w:ind w:left="1134"/>
    </w:pPr>
    <w:rPr>
      <w:szCs w:val="22"/>
      <w:lang w:eastAsia="en-AU"/>
    </w:rPr>
  </w:style>
  <w:style w:type="paragraph" w:customStyle="1" w:styleId="boxpara">
    <w:name w:val="boxpara"/>
    <w:basedOn w:val="Normal"/>
    <w:rsid w:val="002A28B8"/>
    <w:pPr>
      <w:spacing w:before="240"/>
      <w:ind w:left="2552" w:hanging="1418"/>
    </w:pPr>
    <w:rPr>
      <w:szCs w:val="22"/>
      <w:lang w:eastAsia="en-AU"/>
    </w:rPr>
  </w:style>
  <w:style w:type="paragraph" w:customStyle="1" w:styleId="paragraphsub0">
    <w:name w:val="paragraphsub"/>
    <w:basedOn w:val="Normal"/>
    <w:rsid w:val="002A28B8"/>
    <w:pPr>
      <w:spacing w:before="40"/>
      <w:ind w:left="2098" w:hanging="2098"/>
    </w:pPr>
    <w:rPr>
      <w:szCs w:val="22"/>
      <w:lang w:eastAsia="en-AU"/>
    </w:rPr>
  </w:style>
  <w:style w:type="paragraph" w:customStyle="1" w:styleId="penalty0">
    <w:name w:val="penalty"/>
    <w:basedOn w:val="Normal"/>
    <w:rsid w:val="002A28B8"/>
    <w:pPr>
      <w:spacing w:before="180"/>
      <w:ind w:left="1985" w:hanging="851"/>
    </w:pPr>
    <w:rPr>
      <w:szCs w:val="22"/>
      <w:lang w:eastAsia="en-AU"/>
    </w:rPr>
  </w:style>
  <w:style w:type="paragraph" w:customStyle="1" w:styleId="notetext">
    <w:name w:val="notetext"/>
    <w:basedOn w:val="Normal"/>
    <w:rsid w:val="002A28B8"/>
    <w:pPr>
      <w:spacing w:before="122" w:line="198" w:lineRule="atLeast"/>
      <w:ind w:left="1985" w:hanging="851"/>
    </w:pPr>
    <w:rPr>
      <w:sz w:val="18"/>
      <w:szCs w:val="18"/>
      <w:lang w:eastAsia="en-AU"/>
    </w:rPr>
  </w:style>
  <w:style w:type="paragraph" w:customStyle="1" w:styleId="definition0">
    <w:name w:val="definition"/>
    <w:basedOn w:val="Normal"/>
    <w:rsid w:val="002A28B8"/>
    <w:pPr>
      <w:spacing w:before="180"/>
      <w:ind w:left="1134"/>
    </w:pPr>
    <w:rPr>
      <w:szCs w:val="22"/>
      <w:lang w:eastAsia="en-AU"/>
    </w:rPr>
  </w:style>
  <w:style w:type="character" w:customStyle="1" w:styleId="chardivno">
    <w:name w:val="chardivno"/>
    <w:basedOn w:val="DefaultParagraphFont"/>
    <w:rsid w:val="002A28B8"/>
  </w:style>
  <w:style w:type="character" w:customStyle="1" w:styleId="chardivtext">
    <w:name w:val="chardivtext"/>
    <w:basedOn w:val="DefaultParagraphFont"/>
    <w:rsid w:val="002A28B8"/>
  </w:style>
  <w:style w:type="character" w:customStyle="1" w:styleId="charsectno0">
    <w:name w:val="charsectno"/>
    <w:basedOn w:val="DefaultParagraphFont"/>
    <w:rsid w:val="002A28B8"/>
  </w:style>
  <w:style w:type="paragraph" w:customStyle="1" w:styleId="StyleHeading1Arial12ptNotBoldLeft">
    <w:name w:val="Style Heading 1 + Arial 12 pt Not Bold Left"/>
    <w:basedOn w:val="Heading1"/>
    <w:link w:val="StyleHeading1Arial12ptNotBoldLeftChar"/>
    <w:rsid w:val="002A28B8"/>
    <w:pPr>
      <w:numPr>
        <w:ilvl w:val="1"/>
      </w:numPr>
      <w:pBdr>
        <w:bottom w:val="none" w:sz="0" w:space="0" w:color="auto"/>
      </w:pBdr>
      <w:tabs>
        <w:tab w:val="num" w:pos="495"/>
      </w:tabs>
      <w:spacing w:before="240" w:after="240"/>
      <w:ind w:left="493" w:hanging="493"/>
    </w:pPr>
    <w:rPr>
      <w:rFonts w:ascii="Arial" w:hAnsi="Arial"/>
      <w:b w:val="0"/>
      <w:iCs w:val="0"/>
      <w:color w:val="auto"/>
      <w:sz w:val="24"/>
      <w:szCs w:val="20"/>
      <w:lang w:val="en-GB" w:eastAsia="en-AU"/>
    </w:rPr>
  </w:style>
  <w:style w:type="character" w:customStyle="1" w:styleId="StyleHeading1Arial12ptNotBoldLeftChar">
    <w:name w:val="Style Heading 1 + Arial 12 pt Not Bold Left Char"/>
    <w:link w:val="StyleHeading1Arial12ptNotBoldLeft"/>
    <w:rsid w:val="002A28B8"/>
    <w:rPr>
      <w:rFonts w:ascii="Arial" w:hAnsi="Arial"/>
      <w:sz w:val="24"/>
      <w:lang w:val="en-GB"/>
    </w:rPr>
  </w:style>
  <w:style w:type="paragraph" w:customStyle="1" w:styleId="PFNumLevel2">
    <w:name w:val="PF (Num) Level 2"/>
    <w:basedOn w:val="Normal"/>
    <w:rsid w:val="002A28B8"/>
    <w:pPr>
      <w:tabs>
        <w:tab w:val="num" w:pos="924"/>
        <w:tab w:val="left" w:pos="2773"/>
        <w:tab w:val="left" w:pos="3697"/>
        <w:tab w:val="left" w:pos="4621"/>
        <w:tab w:val="left" w:pos="5545"/>
        <w:tab w:val="left" w:pos="6469"/>
        <w:tab w:val="left" w:pos="7394"/>
        <w:tab w:val="left" w:pos="8318"/>
        <w:tab w:val="right" w:pos="8930"/>
      </w:tabs>
      <w:spacing w:before="120" w:after="120" w:line="276" w:lineRule="auto"/>
      <w:ind w:left="924" w:hanging="924"/>
    </w:pPr>
    <w:rPr>
      <w:rFonts w:ascii="Arial" w:hAnsi="Arial"/>
      <w:color w:val="000000"/>
      <w:sz w:val="21"/>
      <w:szCs w:val="20"/>
    </w:rPr>
  </w:style>
  <w:style w:type="paragraph" w:customStyle="1" w:styleId="PFNumLevel4">
    <w:name w:val="PF (Num) Level 4"/>
    <w:basedOn w:val="Normal"/>
    <w:rsid w:val="002A28B8"/>
    <w:pPr>
      <w:tabs>
        <w:tab w:val="num" w:pos="2772"/>
        <w:tab w:val="left" w:pos="4621"/>
        <w:tab w:val="left" w:pos="5545"/>
        <w:tab w:val="left" w:pos="6469"/>
        <w:tab w:val="left" w:pos="7394"/>
        <w:tab w:val="left" w:pos="8318"/>
        <w:tab w:val="right" w:pos="8930"/>
      </w:tabs>
      <w:spacing w:before="120" w:after="120" w:line="276" w:lineRule="auto"/>
      <w:ind w:left="2772" w:hanging="924"/>
    </w:pPr>
    <w:rPr>
      <w:rFonts w:ascii="Arial" w:hAnsi="Arial"/>
      <w:color w:val="000000"/>
      <w:sz w:val="21"/>
      <w:szCs w:val="20"/>
    </w:rPr>
  </w:style>
  <w:style w:type="paragraph" w:customStyle="1" w:styleId="PFNumLevel5">
    <w:name w:val="PF (Num) Level 5"/>
    <w:basedOn w:val="Normal"/>
    <w:rsid w:val="002A28B8"/>
    <w:pPr>
      <w:tabs>
        <w:tab w:val="num" w:pos="1848"/>
        <w:tab w:val="left" w:pos="2773"/>
        <w:tab w:val="left" w:pos="3697"/>
        <w:tab w:val="left" w:pos="4621"/>
        <w:tab w:val="left" w:pos="5545"/>
        <w:tab w:val="left" w:pos="6469"/>
        <w:tab w:val="left" w:pos="7394"/>
        <w:tab w:val="left" w:pos="8318"/>
        <w:tab w:val="right" w:pos="8930"/>
      </w:tabs>
      <w:spacing w:before="120" w:after="120" w:line="276" w:lineRule="auto"/>
      <w:ind w:left="1848" w:hanging="924"/>
    </w:pPr>
    <w:rPr>
      <w:rFonts w:ascii="Arial" w:hAnsi="Arial"/>
      <w:color w:val="000000"/>
      <w:sz w:val="21"/>
      <w:szCs w:val="20"/>
    </w:rPr>
  </w:style>
  <w:style w:type="paragraph" w:customStyle="1" w:styleId="PFNumLevel6">
    <w:name w:val="PF (Num) Level 6"/>
    <w:basedOn w:val="PFNumLevel4"/>
    <w:rsid w:val="002A28B8"/>
    <w:pPr>
      <w:tabs>
        <w:tab w:val="clear" w:pos="2772"/>
        <w:tab w:val="num" w:pos="3697"/>
      </w:tabs>
      <w:ind w:left="3697"/>
    </w:pPr>
  </w:style>
  <w:style w:type="paragraph" w:customStyle="1" w:styleId="BodyText1">
    <w:name w:val="Body Text1"/>
    <w:basedOn w:val="Normal"/>
    <w:rsid w:val="002A28B8"/>
    <w:pPr>
      <w:spacing w:before="200"/>
      <w:jc w:val="both"/>
    </w:pPr>
    <w:rPr>
      <w:rFonts w:ascii="Arial" w:hAnsi="Arial"/>
      <w:sz w:val="20"/>
    </w:rPr>
  </w:style>
  <w:style w:type="character" w:customStyle="1" w:styleId="resourceinfospan">
    <w:name w:val="resourceinfospan"/>
    <w:basedOn w:val="DefaultParagraphFont"/>
    <w:rsid w:val="002A28B8"/>
  </w:style>
  <w:style w:type="character" w:customStyle="1" w:styleId="pdficon">
    <w:name w:val="pdficon"/>
    <w:basedOn w:val="DefaultParagraphFont"/>
    <w:rsid w:val="002A28B8"/>
  </w:style>
  <w:style w:type="character" w:styleId="Emphasis">
    <w:name w:val="Emphasis"/>
    <w:qFormat/>
    <w:rsid w:val="002A28B8"/>
    <w:rPr>
      <w:i/>
      <w:iCs/>
    </w:rPr>
  </w:style>
  <w:style w:type="paragraph" w:customStyle="1" w:styleId="Chapterlisting">
    <w:name w:val="Chapter listing"/>
    <w:basedOn w:val="Normal"/>
    <w:rsid w:val="002A28B8"/>
    <w:pPr>
      <w:widowControl w:val="0"/>
      <w:autoSpaceDE w:val="0"/>
      <w:autoSpaceDN w:val="0"/>
      <w:adjustRightInd w:val="0"/>
      <w:spacing w:before="100" w:after="100"/>
      <w:ind w:left="720" w:hanging="360"/>
      <w:textAlignment w:val="center"/>
    </w:pPr>
    <w:rPr>
      <w:rFonts w:ascii="Arial" w:hAnsi="Arial" w:cs="MetaNormalLF-Italic"/>
      <w:i/>
      <w:iCs/>
      <w:spacing w:val="-2"/>
      <w:sz w:val="24"/>
      <w:szCs w:val="23"/>
      <w:lang w:val="en-GB" w:eastAsia="en-AU"/>
    </w:rPr>
  </w:style>
  <w:style w:type="character" w:customStyle="1" w:styleId="Heading2Char">
    <w:name w:val="Heading 2 Char"/>
    <w:link w:val="Heading2"/>
    <w:locked/>
    <w:rsid w:val="00D5513C"/>
    <w:rPr>
      <w:rFonts w:ascii="Georgia" w:hAnsi="Georgia"/>
      <w:b/>
      <w:bCs/>
      <w:iCs/>
      <w:color w:val="339966"/>
      <w:sz w:val="28"/>
      <w:szCs w:val="24"/>
      <w:lang w:eastAsia="en-US"/>
    </w:rPr>
  </w:style>
  <w:style w:type="character" w:customStyle="1" w:styleId="Heading3Char">
    <w:name w:val="Heading 3 Char"/>
    <w:link w:val="Heading3"/>
    <w:locked/>
    <w:rsid w:val="00D5513C"/>
    <w:rPr>
      <w:b/>
      <w:bCs/>
      <w:sz w:val="22"/>
      <w:szCs w:val="24"/>
      <w:lang w:eastAsia="en-US"/>
    </w:rPr>
  </w:style>
  <w:style w:type="character" w:customStyle="1" w:styleId="Heading6Char">
    <w:name w:val="Heading 6 Char"/>
    <w:link w:val="Heading6"/>
    <w:uiPriority w:val="9"/>
    <w:locked/>
    <w:rsid w:val="00D5513C"/>
    <w:rPr>
      <w:b/>
      <w:bCs/>
      <w:sz w:val="22"/>
      <w:szCs w:val="24"/>
      <w:lang w:eastAsia="en-US"/>
    </w:rPr>
  </w:style>
  <w:style w:type="paragraph" w:styleId="EnvelopeReturn">
    <w:name w:val="envelope return"/>
    <w:basedOn w:val="Normal"/>
    <w:uiPriority w:val="99"/>
    <w:rsid w:val="00D5513C"/>
    <w:pPr>
      <w:tabs>
        <w:tab w:val="left" w:pos="-720"/>
      </w:tabs>
      <w:suppressAutoHyphens/>
    </w:pPr>
    <w:rPr>
      <w:rFonts w:ascii="Arial" w:hAnsi="Arial" w:cs="Arial"/>
      <w:sz w:val="24"/>
    </w:rPr>
  </w:style>
  <w:style w:type="paragraph" w:styleId="DocumentMap">
    <w:name w:val="Document Map"/>
    <w:basedOn w:val="Normal"/>
    <w:link w:val="DocumentMapChar"/>
    <w:uiPriority w:val="99"/>
    <w:rsid w:val="00D5513C"/>
    <w:pPr>
      <w:shd w:val="clear" w:color="auto" w:fill="000080"/>
    </w:pPr>
    <w:rPr>
      <w:rFonts w:ascii="Tahoma" w:hAnsi="Tahoma" w:cs="Tahoma"/>
      <w:sz w:val="20"/>
      <w:szCs w:val="20"/>
    </w:rPr>
  </w:style>
  <w:style w:type="character" w:customStyle="1" w:styleId="DocumentMapChar">
    <w:name w:val="Document Map Char"/>
    <w:link w:val="DocumentMap"/>
    <w:uiPriority w:val="99"/>
    <w:rsid w:val="00D5513C"/>
    <w:rPr>
      <w:rFonts w:ascii="Tahoma" w:hAnsi="Tahoma" w:cs="Tahoma"/>
      <w:shd w:val="clear" w:color="auto" w:fill="000080"/>
      <w:lang w:eastAsia="en-US"/>
    </w:rPr>
  </w:style>
  <w:style w:type="character" w:customStyle="1" w:styleId="BalloonTextChar">
    <w:name w:val="Balloon Text Char"/>
    <w:link w:val="BalloonText"/>
    <w:locked/>
    <w:rsid w:val="00D5513C"/>
    <w:rPr>
      <w:rFonts w:ascii="Tahoma" w:hAnsi="Tahoma" w:cs="Tahoma"/>
      <w:sz w:val="16"/>
      <w:szCs w:val="16"/>
      <w:lang w:eastAsia="en-US"/>
    </w:rPr>
  </w:style>
  <w:style w:type="paragraph" w:customStyle="1" w:styleId="PartHeading">
    <w:name w:val="Part Heading"/>
    <w:basedOn w:val="Normal"/>
    <w:link w:val="PartHeadingChar"/>
    <w:uiPriority w:val="99"/>
    <w:rsid w:val="00D5513C"/>
    <w:pPr>
      <w:jc w:val="both"/>
    </w:pPr>
    <w:rPr>
      <w:rFonts w:ascii="Tahoma" w:eastAsia="SimSun" w:hAnsi="Tahoma"/>
      <w:b/>
      <w:sz w:val="28"/>
      <w:szCs w:val="28"/>
      <w:lang w:eastAsia="zh-CN"/>
    </w:rPr>
  </w:style>
  <w:style w:type="character" w:customStyle="1" w:styleId="PartHeadingChar">
    <w:name w:val="Part Heading Char"/>
    <w:link w:val="PartHeading"/>
    <w:uiPriority w:val="99"/>
    <w:locked/>
    <w:rsid w:val="00D5513C"/>
    <w:rPr>
      <w:rFonts w:ascii="Tahoma" w:eastAsia="SimSun" w:hAnsi="Tahoma"/>
      <w:b/>
      <w:sz w:val="28"/>
      <w:szCs w:val="28"/>
      <w:lang w:eastAsia="zh-CN"/>
    </w:rPr>
  </w:style>
  <w:style w:type="paragraph" w:customStyle="1" w:styleId="INDENT1">
    <w:name w:val="INDENT 1"/>
    <w:basedOn w:val="Normal"/>
    <w:uiPriority w:val="99"/>
    <w:rsid w:val="00D5513C"/>
    <w:pPr>
      <w:spacing w:before="100" w:line="300" w:lineRule="exact"/>
      <w:ind w:left="560" w:hanging="560"/>
      <w:jc w:val="both"/>
    </w:pPr>
    <w:rPr>
      <w:rFonts w:ascii="New York" w:hAnsi="New York"/>
      <w:sz w:val="24"/>
      <w:szCs w:val="20"/>
      <w:lang w:val="en-US"/>
    </w:rPr>
  </w:style>
  <w:style w:type="paragraph" w:customStyle="1" w:styleId="Normal2">
    <w:name w:val="Normal 2"/>
    <w:basedOn w:val="Normal"/>
    <w:uiPriority w:val="99"/>
    <w:rsid w:val="00D5513C"/>
    <w:pPr>
      <w:spacing w:before="200"/>
      <w:jc w:val="both"/>
    </w:pPr>
    <w:rPr>
      <w:rFonts w:ascii="New York" w:hAnsi="New York"/>
      <w:sz w:val="24"/>
      <w:szCs w:val="20"/>
      <w:lang w:val="en-US"/>
    </w:rPr>
  </w:style>
  <w:style w:type="character" w:customStyle="1" w:styleId="BodyTextIndent2Char">
    <w:name w:val="Body Text Indent 2 Char"/>
    <w:link w:val="BodyTextIndent2"/>
    <w:uiPriority w:val="99"/>
    <w:locked/>
    <w:rsid w:val="00D5513C"/>
    <w:rPr>
      <w:sz w:val="24"/>
      <w:szCs w:val="24"/>
    </w:rPr>
  </w:style>
  <w:style w:type="character" w:customStyle="1" w:styleId="BodyText3Char">
    <w:name w:val="Body Text 3 Char"/>
    <w:link w:val="BodyText3"/>
    <w:uiPriority w:val="99"/>
    <w:locked/>
    <w:rsid w:val="00D5513C"/>
    <w:rPr>
      <w:i/>
      <w:iCs/>
      <w:sz w:val="22"/>
      <w:szCs w:val="24"/>
      <w:lang w:eastAsia="en-US"/>
    </w:rPr>
  </w:style>
  <w:style w:type="character" w:customStyle="1" w:styleId="BodyTextChar">
    <w:name w:val="Body Text Char"/>
    <w:link w:val="BodyText"/>
    <w:uiPriority w:val="99"/>
    <w:locked/>
    <w:rsid w:val="00D5513C"/>
    <w:rPr>
      <w:color w:val="FF0000"/>
      <w:sz w:val="22"/>
      <w:szCs w:val="24"/>
      <w:lang w:eastAsia="en-US"/>
    </w:rPr>
  </w:style>
  <w:style w:type="character" w:customStyle="1" w:styleId="BodyText2Char">
    <w:name w:val="Body Text 2 Char"/>
    <w:link w:val="BodyText2"/>
    <w:uiPriority w:val="99"/>
    <w:locked/>
    <w:rsid w:val="00D5513C"/>
    <w:rPr>
      <w:color w:val="003366"/>
      <w:sz w:val="56"/>
      <w:szCs w:val="24"/>
      <w:lang w:eastAsia="en-US"/>
    </w:rPr>
  </w:style>
  <w:style w:type="paragraph" w:styleId="EndnoteText">
    <w:name w:val="endnote text"/>
    <w:basedOn w:val="Normal"/>
    <w:link w:val="EndnoteTextChar"/>
    <w:uiPriority w:val="99"/>
    <w:rsid w:val="00D5513C"/>
    <w:pPr>
      <w:widowControl w:val="0"/>
      <w:autoSpaceDE w:val="0"/>
      <w:autoSpaceDN w:val="0"/>
      <w:adjustRightInd w:val="0"/>
    </w:pPr>
    <w:rPr>
      <w:rFonts w:eastAsia="Calibri"/>
      <w:sz w:val="20"/>
      <w:lang w:val="en-US"/>
    </w:rPr>
  </w:style>
  <w:style w:type="character" w:customStyle="1" w:styleId="EndnoteTextChar">
    <w:name w:val="Endnote Text Char"/>
    <w:link w:val="EndnoteText"/>
    <w:uiPriority w:val="99"/>
    <w:rsid w:val="00D5513C"/>
    <w:rPr>
      <w:rFonts w:eastAsia="Calibri"/>
      <w:szCs w:val="24"/>
      <w:lang w:val="en-US" w:eastAsia="en-US"/>
    </w:rPr>
  </w:style>
  <w:style w:type="paragraph" w:styleId="Caption">
    <w:name w:val="caption"/>
    <w:basedOn w:val="Normal"/>
    <w:next w:val="Normal"/>
    <w:qFormat/>
    <w:rsid w:val="006E2477"/>
    <w:pPr>
      <w:spacing w:before="120" w:after="120"/>
    </w:pPr>
    <w:rPr>
      <w:b/>
      <w:bCs/>
      <w:sz w:val="20"/>
      <w:szCs w:val="20"/>
      <w:lang w:eastAsia="en-AU"/>
    </w:rPr>
  </w:style>
  <w:style w:type="paragraph" w:customStyle="1" w:styleId="Pa6">
    <w:name w:val="Pa6"/>
    <w:basedOn w:val="Default"/>
    <w:next w:val="Default"/>
    <w:rsid w:val="006E2477"/>
    <w:pPr>
      <w:spacing w:line="201" w:lineRule="atLeast"/>
    </w:pPr>
    <w:rPr>
      <w:rFonts w:ascii="MetaNormal-Roman" w:hAnsi="MetaNormal-Roman" w:cs="Times New Roman"/>
      <w:color w:val="auto"/>
    </w:rPr>
  </w:style>
  <w:style w:type="paragraph" w:customStyle="1" w:styleId="Pa16">
    <w:name w:val="Pa16"/>
    <w:basedOn w:val="Default"/>
    <w:next w:val="Default"/>
    <w:rsid w:val="006E2477"/>
    <w:pPr>
      <w:spacing w:line="201" w:lineRule="atLeast"/>
    </w:pPr>
    <w:rPr>
      <w:rFonts w:ascii="MetaNormal-Roman" w:hAnsi="MetaNormal-Roman" w:cs="Times New Roman"/>
      <w:color w:val="auto"/>
    </w:rPr>
  </w:style>
  <w:style w:type="character" w:customStyle="1" w:styleId="A7">
    <w:name w:val="A7"/>
    <w:rsid w:val="006E2477"/>
    <w:rPr>
      <w:rFonts w:cs="MetaNormal-Roman"/>
      <w:color w:val="000000"/>
      <w:sz w:val="20"/>
      <w:szCs w:val="20"/>
      <w:u w:val="single"/>
    </w:rPr>
  </w:style>
  <w:style w:type="paragraph" w:customStyle="1" w:styleId="Pa12">
    <w:name w:val="Pa12"/>
    <w:basedOn w:val="Default"/>
    <w:next w:val="Default"/>
    <w:rsid w:val="006E2477"/>
    <w:pPr>
      <w:spacing w:line="201" w:lineRule="atLeast"/>
    </w:pPr>
    <w:rPr>
      <w:rFonts w:ascii="MetaNormal-Roman" w:hAnsi="MetaNormal-Roman" w:cs="Times New Roman"/>
      <w:color w:val="auto"/>
    </w:rPr>
  </w:style>
  <w:style w:type="paragraph" w:customStyle="1" w:styleId="Pa22">
    <w:name w:val="Pa22"/>
    <w:basedOn w:val="Default"/>
    <w:next w:val="Default"/>
    <w:rsid w:val="006E2477"/>
    <w:pPr>
      <w:spacing w:line="201" w:lineRule="atLeast"/>
    </w:pPr>
    <w:rPr>
      <w:rFonts w:ascii="MetaNormal-Roman" w:hAnsi="MetaNormal-Roman" w:cs="Times New Roman"/>
      <w:color w:val="auto"/>
    </w:rPr>
  </w:style>
  <w:style w:type="paragraph" w:customStyle="1" w:styleId="Pa23">
    <w:name w:val="Pa23"/>
    <w:basedOn w:val="Default"/>
    <w:next w:val="Default"/>
    <w:rsid w:val="006E2477"/>
    <w:pPr>
      <w:spacing w:line="201" w:lineRule="atLeast"/>
    </w:pPr>
    <w:rPr>
      <w:rFonts w:ascii="MetaNormal-Roman" w:hAnsi="MetaNormal-Roman" w:cs="Times New Roman"/>
      <w:color w:val="auto"/>
    </w:rPr>
  </w:style>
  <w:style w:type="paragraph" w:customStyle="1" w:styleId="Pa24">
    <w:name w:val="Pa24"/>
    <w:basedOn w:val="Default"/>
    <w:next w:val="Default"/>
    <w:rsid w:val="006E2477"/>
    <w:pPr>
      <w:spacing w:line="201" w:lineRule="atLeast"/>
    </w:pPr>
    <w:rPr>
      <w:rFonts w:ascii="MetaNormal-Roman" w:hAnsi="MetaNormal-Roman" w:cs="Times New Roman"/>
      <w:color w:val="auto"/>
    </w:rPr>
  </w:style>
  <w:style w:type="character" w:customStyle="1" w:styleId="Heading4Char">
    <w:name w:val="Heading 4 Char"/>
    <w:link w:val="Heading4"/>
    <w:uiPriority w:val="9"/>
    <w:rsid w:val="00DF5312"/>
    <w:rPr>
      <w:i/>
      <w:iCs/>
      <w:color w:val="FF0000"/>
      <w:sz w:val="22"/>
      <w:szCs w:val="24"/>
      <w:lang w:eastAsia="en-US"/>
    </w:rPr>
  </w:style>
  <w:style w:type="character" w:customStyle="1" w:styleId="Heading5Char">
    <w:name w:val="Heading 5 Char"/>
    <w:link w:val="Heading5"/>
    <w:uiPriority w:val="9"/>
    <w:rsid w:val="00DF5312"/>
    <w:rPr>
      <w:i/>
      <w:iCs/>
      <w:sz w:val="36"/>
      <w:szCs w:val="24"/>
      <w:lang w:eastAsia="en-US"/>
    </w:rPr>
  </w:style>
  <w:style w:type="character" w:customStyle="1" w:styleId="Heading7Char">
    <w:name w:val="Heading 7 Char"/>
    <w:link w:val="Heading7"/>
    <w:uiPriority w:val="9"/>
    <w:rsid w:val="00DF5312"/>
    <w:rPr>
      <w:rFonts w:ascii="Arial" w:hAnsi="Arial" w:cs="Arial"/>
      <w:b/>
      <w:bCs/>
      <w:sz w:val="56"/>
      <w:szCs w:val="24"/>
      <w:lang w:eastAsia="en-US"/>
    </w:rPr>
  </w:style>
  <w:style w:type="character" w:customStyle="1" w:styleId="Heading8Char">
    <w:name w:val="Heading 8 Char"/>
    <w:link w:val="Heading8"/>
    <w:uiPriority w:val="9"/>
    <w:rsid w:val="00DF5312"/>
    <w:rPr>
      <w:i/>
      <w:iCs/>
      <w:sz w:val="22"/>
      <w:szCs w:val="24"/>
      <w:lang w:eastAsia="en-US"/>
    </w:rPr>
  </w:style>
  <w:style w:type="character" w:customStyle="1" w:styleId="Heading9Char">
    <w:name w:val="Heading 9 Char"/>
    <w:link w:val="Heading9"/>
    <w:uiPriority w:val="9"/>
    <w:rsid w:val="00DF5312"/>
    <w:rPr>
      <w:rFonts w:ascii="Arial" w:hAnsi="Arial" w:cs="Arial"/>
      <w:i/>
      <w:iCs/>
      <w:sz w:val="22"/>
      <w:szCs w:val="24"/>
      <w:lang w:eastAsia="en-US"/>
    </w:rPr>
  </w:style>
  <w:style w:type="character" w:customStyle="1" w:styleId="TitleChar">
    <w:name w:val="Title Char"/>
    <w:link w:val="Title"/>
    <w:uiPriority w:val="10"/>
    <w:rsid w:val="00DF5312"/>
    <w:rPr>
      <w:rFonts w:ascii="Bradley Hand ITC" w:hAnsi="Bradley Hand ITC" w:cs="Arial"/>
      <w:b/>
      <w:bCs/>
      <w:color w:val="600000"/>
      <w:kern w:val="28"/>
      <w:sz w:val="48"/>
      <w:szCs w:val="32"/>
      <w:lang w:eastAsia="en-US"/>
    </w:rPr>
  </w:style>
  <w:style w:type="character" w:customStyle="1" w:styleId="SubtitleChar">
    <w:name w:val="Subtitle Char"/>
    <w:link w:val="Subtitle"/>
    <w:uiPriority w:val="11"/>
    <w:rsid w:val="00DF5312"/>
    <w:rPr>
      <w:i/>
      <w:iCs/>
      <w:sz w:val="22"/>
      <w:szCs w:val="24"/>
      <w:lang w:eastAsia="en-US"/>
    </w:rPr>
  </w:style>
  <w:style w:type="paragraph" w:styleId="NoSpacing">
    <w:name w:val="No Spacing"/>
    <w:basedOn w:val="Normal"/>
    <w:uiPriority w:val="1"/>
    <w:qFormat/>
    <w:rsid w:val="00DF5312"/>
    <w:rPr>
      <w:rFonts w:ascii="Arial" w:eastAsia="Arial" w:hAnsi="Arial"/>
      <w:szCs w:val="32"/>
      <w:lang w:bidi="en-US"/>
    </w:rPr>
  </w:style>
  <w:style w:type="paragraph" w:styleId="Quote">
    <w:name w:val="Quote"/>
    <w:basedOn w:val="Normal"/>
    <w:next w:val="Normal"/>
    <w:link w:val="QuoteChar"/>
    <w:uiPriority w:val="29"/>
    <w:qFormat/>
    <w:rsid w:val="00DF5312"/>
    <w:rPr>
      <w:rFonts w:ascii="Arial" w:eastAsia="Arial" w:hAnsi="Arial"/>
      <w:i/>
      <w:lang w:bidi="en-US"/>
    </w:rPr>
  </w:style>
  <w:style w:type="character" w:customStyle="1" w:styleId="QuoteChar">
    <w:name w:val="Quote Char"/>
    <w:link w:val="Quote"/>
    <w:uiPriority w:val="29"/>
    <w:rsid w:val="00DF5312"/>
    <w:rPr>
      <w:rFonts w:ascii="Arial" w:eastAsia="Arial" w:hAnsi="Arial"/>
      <w:i/>
      <w:sz w:val="22"/>
      <w:szCs w:val="24"/>
      <w:lang w:eastAsia="en-US" w:bidi="en-US"/>
    </w:rPr>
  </w:style>
  <w:style w:type="paragraph" w:styleId="IntenseQuote">
    <w:name w:val="Intense Quote"/>
    <w:basedOn w:val="Normal"/>
    <w:next w:val="Normal"/>
    <w:link w:val="IntenseQuoteChar"/>
    <w:uiPriority w:val="30"/>
    <w:qFormat/>
    <w:rsid w:val="00DF5312"/>
    <w:pPr>
      <w:ind w:left="720" w:right="720"/>
    </w:pPr>
    <w:rPr>
      <w:rFonts w:ascii="Arial" w:eastAsia="Arial" w:hAnsi="Arial"/>
      <w:b/>
      <w:i/>
      <w:szCs w:val="22"/>
      <w:lang w:bidi="en-US"/>
    </w:rPr>
  </w:style>
  <w:style w:type="character" w:customStyle="1" w:styleId="IntenseQuoteChar">
    <w:name w:val="Intense Quote Char"/>
    <w:link w:val="IntenseQuote"/>
    <w:uiPriority w:val="30"/>
    <w:rsid w:val="00DF5312"/>
    <w:rPr>
      <w:rFonts w:ascii="Arial" w:eastAsia="Arial" w:hAnsi="Arial"/>
      <w:b/>
      <w:i/>
      <w:sz w:val="22"/>
      <w:szCs w:val="22"/>
      <w:lang w:eastAsia="en-US" w:bidi="en-US"/>
    </w:rPr>
  </w:style>
  <w:style w:type="character" w:styleId="SubtleEmphasis">
    <w:name w:val="Subtle Emphasis"/>
    <w:uiPriority w:val="19"/>
    <w:qFormat/>
    <w:rsid w:val="00DF5312"/>
    <w:rPr>
      <w:i/>
      <w:color w:val="5A5A5A"/>
    </w:rPr>
  </w:style>
  <w:style w:type="character" w:styleId="IntenseEmphasis">
    <w:name w:val="Intense Emphasis"/>
    <w:uiPriority w:val="21"/>
    <w:qFormat/>
    <w:rsid w:val="00DF5312"/>
    <w:rPr>
      <w:b/>
      <w:i/>
      <w:sz w:val="24"/>
      <w:szCs w:val="24"/>
      <w:u w:val="single"/>
    </w:rPr>
  </w:style>
  <w:style w:type="character" w:styleId="SubtleReference">
    <w:name w:val="Subtle Reference"/>
    <w:uiPriority w:val="31"/>
    <w:qFormat/>
    <w:rsid w:val="00DF5312"/>
    <w:rPr>
      <w:sz w:val="24"/>
      <w:szCs w:val="24"/>
      <w:u w:val="single"/>
    </w:rPr>
  </w:style>
  <w:style w:type="character" w:styleId="IntenseReference">
    <w:name w:val="Intense Reference"/>
    <w:uiPriority w:val="32"/>
    <w:qFormat/>
    <w:rsid w:val="00DF5312"/>
    <w:rPr>
      <w:b/>
      <w:sz w:val="24"/>
      <w:u w:val="single"/>
    </w:rPr>
  </w:style>
  <w:style w:type="character" w:styleId="BookTitle">
    <w:name w:val="Book Title"/>
    <w:uiPriority w:val="33"/>
    <w:qFormat/>
    <w:rsid w:val="00DF5312"/>
    <w:rPr>
      <w:rFonts w:ascii="Arial" w:eastAsia="Times New Roman" w:hAnsi="Arial"/>
      <w:b/>
      <w:i/>
      <w:sz w:val="24"/>
      <w:szCs w:val="24"/>
    </w:rPr>
  </w:style>
  <w:style w:type="table" w:styleId="MediumShading1-Accent1">
    <w:name w:val="Medium Shading 1 Accent 1"/>
    <w:basedOn w:val="TableNormal"/>
    <w:uiPriority w:val="63"/>
    <w:rsid w:val="00DF5312"/>
    <w:rPr>
      <w:rFonts w:ascii="Arial" w:eastAsia="Arial" w:hAnsi="Arial"/>
      <w:sz w:val="22"/>
      <w:szCs w:val="22"/>
      <w:lang w:val="en-US" w:eastAsia="en-US" w:bidi="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DF5312"/>
    <w:rPr>
      <w:rFonts w:ascii="Arial" w:eastAsia="Arial" w:hAnsi="Arial"/>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DF5312"/>
    <w:rPr>
      <w:rFonts w:ascii="Arial" w:eastAsia="Arial" w:hAnsi="Arial"/>
      <w:sz w:val="22"/>
      <w:szCs w:val="22"/>
      <w:lang w:val="en-US" w:eastAsia="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
    <w:name w:val="Table Text"/>
    <w:basedOn w:val="Normal"/>
    <w:rsid w:val="00DF5312"/>
    <w:pPr>
      <w:tabs>
        <w:tab w:val="decimal" w:pos="0"/>
      </w:tabs>
      <w:autoSpaceDE w:val="0"/>
      <w:autoSpaceDN w:val="0"/>
      <w:adjustRightInd w:val="0"/>
    </w:pPr>
    <w:rPr>
      <w:sz w:val="24"/>
      <w:lang w:val="en-US"/>
    </w:rPr>
  </w:style>
  <w:style w:type="numbering" w:customStyle="1" w:styleId="NoList1">
    <w:name w:val="No List1"/>
    <w:next w:val="NoList"/>
    <w:semiHidden/>
    <w:unhideWhenUsed/>
    <w:rsid w:val="000927B0"/>
  </w:style>
  <w:style w:type="table" w:customStyle="1" w:styleId="TableGrid3">
    <w:name w:val="Table Grid3"/>
    <w:basedOn w:val="TableNormal"/>
    <w:next w:val="TableGrid"/>
    <w:rsid w:val="000927B0"/>
    <w:pPr>
      <w:widowControl w:val="0"/>
      <w:spacing w:after="200" w:line="276" w:lineRule="auto"/>
    </w:pPr>
    <w:rPr>
      <w:rFonts w:ascii="Calibri" w:eastAsia="Calibri"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CC">
    <w:name w:val="Body Text (SCC)"/>
    <w:rsid w:val="000927B0"/>
    <w:pPr>
      <w:spacing w:before="100" w:after="100"/>
    </w:pPr>
    <w:rPr>
      <w:rFonts w:ascii="Arial" w:hAnsi="Arial"/>
      <w:sz w:val="22"/>
      <w:szCs w:val="24"/>
    </w:rPr>
  </w:style>
  <w:style w:type="paragraph" w:customStyle="1" w:styleId="ListNumber2SCC">
    <w:name w:val="List Number 2 (SCC)"/>
    <w:rsid w:val="000927B0"/>
    <w:pPr>
      <w:numPr>
        <w:numId w:val="19"/>
      </w:numPr>
      <w:spacing w:after="100"/>
    </w:pPr>
    <w:rPr>
      <w:rFonts w:ascii="Arial" w:hAnsi="Arial"/>
      <w:sz w:val="22"/>
      <w:szCs w:val="24"/>
    </w:rPr>
  </w:style>
  <w:style w:type="paragraph" w:customStyle="1" w:styleId="FootnoteTextSCC">
    <w:name w:val="Footnote Text (SCC)"/>
    <w:basedOn w:val="Normal"/>
    <w:rsid w:val="000927B0"/>
    <w:pPr>
      <w:spacing w:before="40" w:after="40"/>
    </w:pPr>
    <w:rPr>
      <w:rFonts w:ascii="Arial" w:hAnsi="Arial"/>
      <w:bCs/>
      <w:sz w:val="18"/>
      <w:lang w:eastAsia="en-AU"/>
    </w:rPr>
  </w:style>
  <w:style w:type="numbering" w:customStyle="1" w:styleId="NoList2">
    <w:name w:val="No List2"/>
    <w:next w:val="NoList"/>
    <w:semiHidden/>
    <w:rsid w:val="009423C8"/>
  </w:style>
  <w:style w:type="table" w:customStyle="1" w:styleId="TableGrid4">
    <w:name w:val="Table Grid4"/>
    <w:basedOn w:val="TableNormal"/>
    <w:next w:val="TableGrid"/>
    <w:locked/>
    <w:rsid w:val="009423C8"/>
    <w:pPr>
      <w:widowControl w:val="0"/>
      <w:spacing w:after="200" w:line="276" w:lineRule="auto"/>
    </w:pPr>
    <w:rPr>
      <w:rFonts w:ascii="Calibri" w:eastAsia="Calibri"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9423C8"/>
  </w:style>
  <w:style w:type="table" w:customStyle="1" w:styleId="TableGrid5">
    <w:name w:val="Table Grid5"/>
    <w:basedOn w:val="TableNormal"/>
    <w:next w:val="TableGrid"/>
    <w:locked/>
    <w:rsid w:val="009423C8"/>
    <w:pPr>
      <w:widowControl w:val="0"/>
      <w:spacing w:after="200" w:line="276" w:lineRule="auto"/>
    </w:pPr>
    <w:rPr>
      <w:rFonts w:ascii="Calibri" w:eastAsia="Calibri"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9423C8"/>
  </w:style>
  <w:style w:type="table" w:customStyle="1" w:styleId="TableGrid6">
    <w:name w:val="Table Grid6"/>
    <w:basedOn w:val="TableNormal"/>
    <w:next w:val="TableGrid"/>
    <w:locked/>
    <w:rsid w:val="009423C8"/>
    <w:pPr>
      <w:widowControl w:val="0"/>
      <w:spacing w:after="200" w:line="276" w:lineRule="auto"/>
    </w:pPr>
    <w:rPr>
      <w:rFonts w:ascii="Calibri" w:eastAsia="Calibri"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RedBefore12pt">
    <w:name w:val="Style Style Heading 2 Red + Before:  12 pt"/>
    <w:basedOn w:val="Heading3"/>
    <w:next w:val="Normal"/>
    <w:qFormat/>
    <w:rsid w:val="000E5DFE"/>
    <w:pPr>
      <w:spacing w:before="240" w:after="120"/>
    </w:pPr>
    <w:rPr>
      <w:rFonts w:ascii="Arial" w:hAnsi="Arial"/>
      <w:color w:val="7E8733"/>
      <w:sz w:val="24"/>
      <w:szCs w:val="20"/>
    </w:rPr>
  </w:style>
  <w:style w:type="character" w:customStyle="1" w:styleId="BodyTextIndent3Char">
    <w:name w:val="Body Text Indent 3 Char"/>
    <w:link w:val="BodyTextIndent3"/>
    <w:rsid w:val="00E50B8D"/>
    <w:rPr>
      <w:sz w:val="16"/>
      <w:szCs w:val="16"/>
      <w:lang w:eastAsia="en-US"/>
    </w:rPr>
  </w:style>
  <w:style w:type="character" w:styleId="UnresolvedMention">
    <w:name w:val="Unresolved Mention"/>
    <w:uiPriority w:val="99"/>
    <w:semiHidden/>
    <w:unhideWhenUsed/>
    <w:rsid w:val="00447850"/>
    <w:rPr>
      <w:color w:val="605E5C"/>
      <w:shd w:val="clear" w:color="auto" w:fill="E1DFDD"/>
    </w:rPr>
  </w:style>
  <w:style w:type="paragraph" w:customStyle="1" w:styleId="StyleBodyBefore6pt">
    <w:name w:val="Style Body + Before:  6 pt"/>
    <w:basedOn w:val="Normal"/>
    <w:rsid w:val="00FF2F6D"/>
    <w:pPr>
      <w:widowControl w:val="0"/>
      <w:numPr>
        <w:numId w:val="45"/>
      </w:numPr>
      <w:tabs>
        <w:tab w:val="clear" w:pos="357"/>
        <w:tab w:val="num" w:pos="425"/>
      </w:tabs>
      <w:spacing w:before="120"/>
      <w:ind w:left="425" w:hanging="425"/>
    </w:pPr>
    <w:rPr>
      <w:snapToGrid w:val="0"/>
      <w:sz w:val="24"/>
      <w:szCs w:val="20"/>
    </w:rPr>
  </w:style>
  <w:style w:type="paragraph" w:customStyle="1" w:styleId="StyleBulletBefore6pt">
    <w:name w:val="Style Bullet + Before:  6 pt"/>
    <w:basedOn w:val="Normal"/>
    <w:rsid w:val="00FF2F6D"/>
    <w:pPr>
      <w:widowControl w:val="0"/>
      <w:numPr>
        <w:ilvl w:val="2"/>
        <w:numId w:val="45"/>
      </w:numPr>
      <w:tabs>
        <w:tab w:val="clear" w:pos="907"/>
        <w:tab w:val="num" w:pos="851"/>
      </w:tabs>
      <w:spacing w:before="60"/>
      <w:ind w:left="851" w:hanging="426"/>
    </w:pPr>
    <w:rPr>
      <w:snapToGrid w:val="0"/>
      <w:sz w:val="24"/>
      <w:szCs w:val="20"/>
    </w:rPr>
  </w:style>
  <w:style w:type="paragraph" w:customStyle="1" w:styleId="bulletpoint">
    <w:name w:val="bullet point"/>
    <w:basedOn w:val="Normal"/>
    <w:link w:val="bulletpointCharChar"/>
    <w:rsid w:val="00FF2F6D"/>
    <w:pPr>
      <w:widowControl w:val="0"/>
      <w:numPr>
        <w:ilvl w:val="1"/>
        <w:numId w:val="45"/>
      </w:numPr>
      <w:tabs>
        <w:tab w:val="clear" w:pos="454"/>
        <w:tab w:val="num" w:pos="357"/>
      </w:tabs>
      <w:ind w:left="357" w:hanging="357"/>
      <w:outlineLvl w:val="1"/>
    </w:pPr>
    <w:rPr>
      <w:szCs w:val="20"/>
    </w:rPr>
  </w:style>
  <w:style w:type="character" w:customStyle="1" w:styleId="bulletpointCharChar">
    <w:name w:val="bullet point Char Char"/>
    <w:link w:val="bulletpoint"/>
    <w:rsid w:val="00FF2F6D"/>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4856">
      <w:bodyDiv w:val="1"/>
      <w:marLeft w:val="0"/>
      <w:marRight w:val="0"/>
      <w:marTop w:val="0"/>
      <w:marBottom w:val="0"/>
      <w:divBdr>
        <w:top w:val="none" w:sz="0" w:space="0" w:color="auto"/>
        <w:left w:val="none" w:sz="0" w:space="0" w:color="auto"/>
        <w:bottom w:val="none" w:sz="0" w:space="0" w:color="auto"/>
        <w:right w:val="none" w:sz="0" w:space="0" w:color="auto"/>
      </w:divBdr>
    </w:div>
    <w:div w:id="14964291">
      <w:bodyDiv w:val="1"/>
      <w:marLeft w:val="0"/>
      <w:marRight w:val="0"/>
      <w:marTop w:val="0"/>
      <w:marBottom w:val="0"/>
      <w:divBdr>
        <w:top w:val="none" w:sz="0" w:space="0" w:color="auto"/>
        <w:left w:val="none" w:sz="0" w:space="0" w:color="auto"/>
        <w:bottom w:val="none" w:sz="0" w:space="0" w:color="auto"/>
        <w:right w:val="none" w:sz="0" w:space="0" w:color="auto"/>
      </w:divBdr>
    </w:div>
    <w:div w:id="40253048">
      <w:bodyDiv w:val="1"/>
      <w:marLeft w:val="0"/>
      <w:marRight w:val="0"/>
      <w:marTop w:val="0"/>
      <w:marBottom w:val="0"/>
      <w:divBdr>
        <w:top w:val="none" w:sz="0" w:space="0" w:color="auto"/>
        <w:left w:val="none" w:sz="0" w:space="0" w:color="auto"/>
        <w:bottom w:val="none" w:sz="0" w:space="0" w:color="auto"/>
        <w:right w:val="none" w:sz="0" w:space="0" w:color="auto"/>
      </w:divBdr>
    </w:div>
    <w:div w:id="58985539">
      <w:bodyDiv w:val="1"/>
      <w:marLeft w:val="0"/>
      <w:marRight w:val="0"/>
      <w:marTop w:val="0"/>
      <w:marBottom w:val="0"/>
      <w:divBdr>
        <w:top w:val="none" w:sz="0" w:space="0" w:color="auto"/>
        <w:left w:val="none" w:sz="0" w:space="0" w:color="auto"/>
        <w:bottom w:val="none" w:sz="0" w:space="0" w:color="auto"/>
        <w:right w:val="none" w:sz="0" w:space="0" w:color="auto"/>
      </w:divBdr>
    </w:div>
    <w:div w:id="63114875">
      <w:bodyDiv w:val="1"/>
      <w:marLeft w:val="0"/>
      <w:marRight w:val="0"/>
      <w:marTop w:val="0"/>
      <w:marBottom w:val="0"/>
      <w:divBdr>
        <w:top w:val="none" w:sz="0" w:space="0" w:color="auto"/>
        <w:left w:val="none" w:sz="0" w:space="0" w:color="auto"/>
        <w:bottom w:val="none" w:sz="0" w:space="0" w:color="auto"/>
        <w:right w:val="none" w:sz="0" w:space="0" w:color="auto"/>
      </w:divBdr>
      <w:divsChild>
        <w:div w:id="985816935">
          <w:marLeft w:val="0"/>
          <w:marRight w:val="0"/>
          <w:marTop w:val="0"/>
          <w:marBottom w:val="0"/>
          <w:divBdr>
            <w:top w:val="none" w:sz="0" w:space="0" w:color="auto"/>
            <w:left w:val="none" w:sz="0" w:space="0" w:color="auto"/>
            <w:bottom w:val="none" w:sz="0" w:space="0" w:color="auto"/>
            <w:right w:val="none" w:sz="0" w:space="0" w:color="auto"/>
          </w:divBdr>
          <w:divsChild>
            <w:div w:id="1043602022">
              <w:marLeft w:val="0"/>
              <w:marRight w:val="0"/>
              <w:marTop w:val="0"/>
              <w:marBottom w:val="0"/>
              <w:divBdr>
                <w:top w:val="none" w:sz="0" w:space="0" w:color="auto"/>
                <w:left w:val="none" w:sz="0" w:space="0" w:color="auto"/>
                <w:bottom w:val="none" w:sz="0" w:space="0" w:color="auto"/>
                <w:right w:val="none" w:sz="0" w:space="0" w:color="auto"/>
              </w:divBdr>
              <w:divsChild>
                <w:div w:id="1657494996">
                  <w:marLeft w:val="0"/>
                  <w:marRight w:val="0"/>
                  <w:marTop w:val="0"/>
                  <w:marBottom w:val="0"/>
                  <w:divBdr>
                    <w:top w:val="none" w:sz="0" w:space="0" w:color="auto"/>
                    <w:left w:val="none" w:sz="0" w:space="0" w:color="auto"/>
                    <w:bottom w:val="none" w:sz="0" w:space="0" w:color="auto"/>
                    <w:right w:val="none" w:sz="0" w:space="0" w:color="auto"/>
                  </w:divBdr>
                  <w:divsChild>
                    <w:div w:id="1180925146">
                      <w:marLeft w:val="0"/>
                      <w:marRight w:val="0"/>
                      <w:marTop w:val="0"/>
                      <w:marBottom w:val="0"/>
                      <w:divBdr>
                        <w:top w:val="none" w:sz="0" w:space="0" w:color="auto"/>
                        <w:left w:val="none" w:sz="0" w:space="0" w:color="auto"/>
                        <w:bottom w:val="none" w:sz="0" w:space="0" w:color="auto"/>
                        <w:right w:val="none" w:sz="0" w:space="0" w:color="auto"/>
                      </w:divBdr>
                      <w:divsChild>
                        <w:div w:id="1635214542">
                          <w:marLeft w:val="0"/>
                          <w:marRight w:val="0"/>
                          <w:marTop w:val="0"/>
                          <w:marBottom w:val="0"/>
                          <w:divBdr>
                            <w:top w:val="none" w:sz="0" w:space="0" w:color="auto"/>
                            <w:left w:val="none" w:sz="0" w:space="0" w:color="auto"/>
                            <w:bottom w:val="none" w:sz="0" w:space="0" w:color="auto"/>
                            <w:right w:val="none" w:sz="0" w:space="0" w:color="auto"/>
                          </w:divBdr>
                          <w:divsChild>
                            <w:div w:id="1864054150">
                              <w:marLeft w:val="0"/>
                              <w:marRight w:val="0"/>
                              <w:marTop w:val="0"/>
                              <w:marBottom w:val="0"/>
                              <w:divBdr>
                                <w:top w:val="none" w:sz="0" w:space="0" w:color="auto"/>
                                <w:left w:val="none" w:sz="0" w:space="0" w:color="auto"/>
                                <w:bottom w:val="none" w:sz="0" w:space="0" w:color="auto"/>
                                <w:right w:val="none" w:sz="0" w:space="0" w:color="auto"/>
                              </w:divBdr>
                              <w:divsChild>
                                <w:div w:id="16860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04346">
      <w:bodyDiv w:val="1"/>
      <w:marLeft w:val="0"/>
      <w:marRight w:val="0"/>
      <w:marTop w:val="0"/>
      <w:marBottom w:val="0"/>
      <w:divBdr>
        <w:top w:val="none" w:sz="0" w:space="0" w:color="auto"/>
        <w:left w:val="none" w:sz="0" w:space="0" w:color="auto"/>
        <w:bottom w:val="none" w:sz="0" w:space="0" w:color="auto"/>
        <w:right w:val="none" w:sz="0" w:space="0" w:color="auto"/>
      </w:divBdr>
    </w:div>
    <w:div w:id="96172359">
      <w:bodyDiv w:val="1"/>
      <w:marLeft w:val="0"/>
      <w:marRight w:val="0"/>
      <w:marTop w:val="0"/>
      <w:marBottom w:val="0"/>
      <w:divBdr>
        <w:top w:val="none" w:sz="0" w:space="0" w:color="auto"/>
        <w:left w:val="none" w:sz="0" w:space="0" w:color="auto"/>
        <w:bottom w:val="none" w:sz="0" w:space="0" w:color="auto"/>
        <w:right w:val="none" w:sz="0" w:space="0" w:color="auto"/>
      </w:divBdr>
    </w:div>
    <w:div w:id="116413781">
      <w:bodyDiv w:val="1"/>
      <w:marLeft w:val="0"/>
      <w:marRight w:val="0"/>
      <w:marTop w:val="0"/>
      <w:marBottom w:val="0"/>
      <w:divBdr>
        <w:top w:val="none" w:sz="0" w:space="0" w:color="auto"/>
        <w:left w:val="none" w:sz="0" w:space="0" w:color="auto"/>
        <w:bottom w:val="none" w:sz="0" w:space="0" w:color="auto"/>
        <w:right w:val="none" w:sz="0" w:space="0" w:color="auto"/>
      </w:divBdr>
    </w:div>
    <w:div w:id="188683509">
      <w:bodyDiv w:val="1"/>
      <w:marLeft w:val="0"/>
      <w:marRight w:val="0"/>
      <w:marTop w:val="0"/>
      <w:marBottom w:val="0"/>
      <w:divBdr>
        <w:top w:val="none" w:sz="0" w:space="0" w:color="auto"/>
        <w:left w:val="none" w:sz="0" w:space="0" w:color="auto"/>
        <w:bottom w:val="none" w:sz="0" w:space="0" w:color="auto"/>
        <w:right w:val="none" w:sz="0" w:space="0" w:color="auto"/>
      </w:divBdr>
    </w:div>
    <w:div w:id="193691037">
      <w:bodyDiv w:val="1"/>
      <w:marLeft w:val="0"/>
      <w:marRight w:val="0"/>
      <w:marTop w:val="0"/>
      <w:marBottom w:val="0"/>
      <w:divBdr>
        <w:top w:val="none" w:sz="0" w:space="0" w:color="auto"/>
        <w:left w:val="none" w:sz="0" w:space="0" w:color="auto"/>
        <w:bottom w:val="none" w:sz="0" w:space="0" w:color="auto"/>
        <w:right w:val="none" w:sz="0" w:space="0" w:color="auto"/>
      </w:divBdr>
    </w:div>
    <w:div w:id="199126569">
      <w:bodyDiv w:val="1"/>
      <w:marLeft w:val="0"/>
      <w:marRight w:val="0"/>
      <w:marTop w:val="0"/>
      <w:marBottom w:val="0"/>
      <w:divBdr>
        <w:top w:val="none" w:sz="0" w:space="0" w:color="auto"/>
        <w:left w:val="none" w:sz="0" w:space="0" w:color="auto"/>
        <w:bottom w:val="none" w:sz="0" w:space="0" w:color="auto"/>
        <w:right w:val="none" w:sz="0" w:space="0" w:color="auto"/>
      </w:divBdr>
    </w:div>
    <w:div w:id="308245877">
      <w:bodyDiv w:val="1"/>
      <w:marLeft w:val="0"/>
      <w:marRight w:val="0"/>
      <w:marTop w:val="0"/>
      <w:marBottom w:val="0"/>
      <w:divBdr>
        <w:top w:val="none" w:sz="0" w:space="0" w:color="auto"/>
        <w:left w:val="none" w:sz="0" w:space="0" w:color="auto"/>
        <w:bottom w:val="none" w:sz="0" w:space="0" w:color="auto"/>
        <w:right w:val="none" w:sz="0" w:space="0" w:color="auto"/>
      </w:divBdr>
    </w:div>
    <w:div w:id="324748426">
      <w:bodyDiv w:val="1"/>
      <w:marLeft w:val="0"/>
      <w:marRight w:val="0"/>
      <w:marTop w:val="0"/>
      <w:marBottom w:val="0"/>
      <w:divBdr>
        <w:top w:val="none" w:sz="0" w:space="0" w:color="auto"/>
        <w:left w:val="none" w:sz="0" w:space="0" w:color="auto"/>
        <w:bottom w:val="none" w:sz="0" w:space="0" w:color="auto"/>
        <w:right w:val="none" w:sz="0" w:space="0" w:color="auto"/>
      </w:divBdr>
    </w:div>
    <w:div w:id="324749073">
      <w:bodyDiv w:val="1"/>
      <w:marLeft w:val="0"/>
      <w:marRight w:val="0"/>
      <w:marTop w:val="0"/>
      <w:marBottom w:val="0"/>
      <w:divBdr>
        <w:top w:val="none" w:sz="0" w:space="0" w:color="auto"/>
        <w:left w:val="none" w:sz="0" w:space="0" w:color="auto"/>
        <w:bottom w:val="none" w:sz="0" w:space="0" w:color="auto"/>
        <w:right w:val="none" w:sz="0" w:space="0" w:color="auto"/>
      </w:divBdr>
    </w:div>
    <w:div w:id="334041834">
      <w:bodyDiv w:val="1"/>
      <w:marLeft w:val="0"/>
      <w:marRight w:val="0"/>
      <w:marTop w:val="0"/>
      <w:marBottom w:val="0"/>
      <w:divBdr>
        <w:top w:val="none" w:sz="0" w:space="0" w:color="auto"/>
        <w:left w:val="none" w:sz="0" w:space="0" w:color="auto"/>
        <w:bottom w:val="none" w:sz="0" w:space="0" w:color="auto"/>
        <w:right w:val="none" w:sz="0" w:space="0" w:color="auto"/>
      </w:divBdr>
    </w:div>
    <w:div w:id="339702122">
      <w:bodyDiv w:val="1"/>
      <w:marLeft w:val="0"/>
      <w:marRight w:val="0"/>
      <w:marTop w:val="0"/>
      <w:marBottom w:val="0"/>
      <w:divBdr>
        <w:top w:val="none" w:sz="0" w:space="0" w:color="auto"/>
        <w:left w:val="none" w:sz="0" w:space="0" w:color="auto"/>
        <w:bottom w:val="none" w:sz="0" w:space="0" w:color="auto"/>
        <w:right w:val="none" w:sz="0" w:space="0" w:color="auto"/>
      </w:divBdr>
    </w:div>
    <w:div w:id="339821172">
      <w:bodyDiv w:val="1"/>
      <w:marLeft w:val="0"/>
      <w:marRight w:val="0"/>
      <w:marTop w:val="0"/>
      <w:marBottom w:val="0"/>
      <w:divBdr>
        <w:top w:val="none" w:sz="0" w:space="0" w:color="auto"/>
        <w:left w:val="none" w:sz="0" w:space="0" w:color="auto"/>
        <w:bottom w:val="none" w:sz="0" w:space="0" w:color="auto"/>
        <w:right w:val="none" w:sz="0" w:space="0" w:color="auto"/>
      </w:divBdr>
    </w:div>
    <w:div w:id="341665868">
      <w:bodyDiv w:val="1"/>
      <w:marLeft w:val="0"/>
      <w:marRight w:val="0"/>
      <w:marTop w:val="0"/>
      <w:marBottom w:val="0"/>
      <w:divBdr>
        <w:top w:val="none" w:sz="0" w:space="0" w:color="auto"/>
        <w:left w:val="none" w:sz="0" w:space="0" w:color="auto"/>
        <w:bottom w:val="none" w:sz="0" w:space="0" w:color="auto"/>
        <w:right w:val="none" w:sz="0" w:space="0" w:color="auto"/>
      </w:divBdr>
    </w:div>
    <w:div w:id="352462790">
      <w:bodyDiv w:val="1"/>
      <w:marLeft w:val="0"/>
      <w:marRight w:val="0"/>
      <w:marTop w:val="0"/>
      <w:marBottom w:val="0"/>
      <w:divBdr>
        <w:top w:val="none" w:sz="0" w:space="0" w:color="auto"/>
        <w:left w:val="none" w:sz="0" w:space="0" w:color="auto"/>
        <w:bottom w:val="none" w:sz="0" w:space="0" w:color="auto"/>
        <w:right w:val="none" w:sz="0" w:space="0" w:color="auto"/>
      </w:divBdr>
    </w:div>
    <w:div w:id="370954980">
      <w:bodyDiv w:val="1"/>
      <w:marLeft w:val="0"/>
      <w:marRight w:val="0"/>
      <w:marTop w:val="0"/>
      <w:marBottom w:val="0"/>
      <w:divBdr>
        <w:top w:val="none" w:sz="0" w:space="0" w:color="auto"/>
        <w:left w:val="none" w:sz="0" w:space="0" w:color="auto"/>
        <w:bottom w:val="none" w:sz="0" w:space="0" w:color="auto"/>
        <w:right w:val="none" w:sz="0" w:space="0" w:color="auto"/>
      </w:divBdr>
    </w:div>
    <w:div w:id="388386314">
      <w:bodyDiv w:val="1"/>
      <w:marLeft w:val="0"/>
      <w:marRight w:val="0"/>
      <w:marTop w:val="0"/>
      <w:marBottom w:val="0"/>
      <w:divBdr>
        <w:top w:val="none" w:sz="0" w:space="0" w:color="auto"/>
        <w:left w:val="none" w:sz="0" w:space="0" w:color="auto"/>
        <w:bottom w:val="none" w:sz="0" w:space="0" w:color="auto"/>
        <w:right w:val="none" w:sz="0" w:space="0" w:color="auto"/>
      </w:divBdr>
    </w:div>
    <w:div w:id="408037685">
      <w:bodyDiv w:val="1"/>
      <w:marLeft w:val="0"/>
      <w:marRight w:val="0"/>
      <w:marTop w:val="0"/>
      <w:marBottom w:val="0"/>
      <w:divBdr>
        <w:top w:val="none" w:sz="0" w:space="0" w:color="auto"/>
        <w:left w:val="none" w:sz="0" w:space="0" w:color="auto"/>
        <w:bottom w:val="none" w:sz="0" w:space="0" w:color="auto"/>
        <w:right w:val="none" w:sz="0" w:space="0" w:color="auto"/>
      </w:divBdr>
    </w:div>
    <w:div w:id="410468137">
      <w:bodyDiv w:val="1"/>
      <w:marLeft w:val="0"/>
      <w:marRight w:val="0"/>
      <w:marTop w:val="0"/>
      <w:marBottom w:val="0"/>
      <w:divBdr>
        <w:top w:val="none" w:sz="0" w:space="0" w:color="auto"/>
        <w:left w:val="none" w:sz="0" w:space="0" w:color="auto"/>
        <w:bottom w:val="none" w:sz="0" w:space="0" w:color="auto"/>
        <w:right w:val="none" w:sz="0" w:space="0" w:color="auto"/>
      </w:divBdr>
    </w:div>
    <w:div w:id="535774214">
      <w:bodyDiv w:val="1"/>
      <w:marLeft w:val="0"/>
      <w:marRight w:val="0"/>
      <w:marTop w:val="0"/>
      <w:marBottom w:val="0"/>
      <w:divBdr>
        <w:top w:val="none" w:sz="0" w:space="0" w:color="auto"/>
        <w:left w:val="none" w:sz="0" w:space="0" w:color="auto"/>
        <w:bottom w:val="none" w:sz="0" w:space="0" w:color="auto"/>
        <w:right w:val="none" w:sz="0" w:space="0" w:color="auto"/>
      </w:divBdr>
    </w:div>
    <w:div w:id="537663115">
      <w:bodyDiv w:val="1"/>
      <w:marLeft w:val="0"/>
      <w:marRight w:val="0"/>
      <w:marTop w:val="0"/>
      <w:marBottom w:val="0"/>
      <w:divBdr>
        <w:top w:val="none" w:sz="0" w:space="0" w:color="auto"/>
        <w:left w:val="none" w:sz="0" w:space="0" w:color="auto"/>
        <w:bottom w:val="none" w:sz="0" w:space="0" w:color="auto"/>
        <w:right w:val="none" w:sz="0" w:space="0" w:color="auto"/>
      </w:divBdr>
    </w:div>
    <w:div w:id="543445385">
      <w:bodyDiv w:val="1"/>
      <w:marLeft w:val="0"/>
      <w:marRight w:val="0"/>
      <w:marTop w:val="0"/>
      <w:marBottom w:val="0"/>
      <w:divBdr>
        <w:top w:val="none" w:sz="0" w:space="0" w:color="auto"/>
        <w:left w:val="none" w:sz="0" w:space="0" w:color="auto"/>
        <w:bottom w:val="none" w:sz="0" w:space="0" w:color="auto"/>
        <w:right w:val="none" w:sz="0" w:space="0" w:color="auto"/>
      </w:divBdr>
    </w:div>
    <w:div w:id="625700534">
      <w:bodyDiv w:val="1"/>
      <w:marLeft w:val="0"/>
      <w:marRight w:val="0"/>
      <w:marTop w:val="0"/>
      <w:marBottom w:val="0"/>
      <w:divBdr>
        <w:top w:val="none" w:sz="0" w:space="0" w:color="auto"/>
        <w:left w:val="none" w:sz="0" w:space="0" w:color="auto"/>
        <w:bottom w:val="none" w:sz="0" w:space="0" w:color="auto"/>
        <w:right w:val="none" w:sz="0" w:space="0" w:color="auto"/>
      </w:divBdr>
    </w:div>
    <w:div w:id="641078796">
      <w:bodyDiv w:val="1"/>
      <w:marLeft w:val="0"/>
      <w:marRight w:val="0"/>
      <w:marTop w:val="0"/>
      <w:marBottom w:val="0"/>
      <w:divBdr>
        <w:top w:val="none" w:sz="0" w:space="0" w:color="auto"/>
        <w:left w:val="none" w:sz="0" w:space="0" w:color="auto"/>
        <w:bottom w:val="none" w:sz="0" w:space="0" w:color="auto"/>
        <w:right w:val="none" w:sz="0" w:space="0" w:color="auto"/>
      </w:divBdr>
    </w:div>
    <w:div w:id="663048001">
      <w:bodyDiv w:val="1"/>
      <w:marLeft w:val="0"/>
      <w:marRight w:val="0"/>
      <w:marTop w:val="0"/>
      <w:marBottom w:val="0"/>
      <w:divBdr>
        <w:top w:val="none" w:sz="0" w:space="0" w:color="auto"/>
        <w:left w:val="none" w:sz="0" w:space="0" w:color="auto"/>
        <w:bottom w:val="none" w:sz="0" w:space="0" w:color="auto"/>
        <w:right w:val="none" w:sz="0" w:space="0" w:color="auto"/>
      </w:divBdr>
    </w:div>
    <w:div w:id="669257189">
      <w:bodyDiv w:val="1"/>
      <w:marLeft w:val="0"/>
      <w:marRight w:val="0"/>
      <w:marTop w:val="0"/>
      <w:marBottom w:val="0"/>
      <w:divBdr>
        <w:top w:val="none" w:sz="0" w:space="0" w:color="auto"/>
        <w:left w:val="none" w:sz="0" w:space="0" w:color="auto"/>
        <w:bottom w:val="none" w:sz="0" w:space="0" w:color="auto"/>
        <w:right w:val="none" w:sz="0" w:space="0" w:color="auto"/>
      </w:divBdr>
      <w:divsChild>
        <w:div w:id="424351069">
          <w:marLeft w:val="0"/>
          <w:marRight w:val="0"/>
          <w:marTop w:val="0"/>
          <w:marBottom w:val="0"/>
          <w:divBdr>
            <w:top w:val="none" w:sz="0" w:space="0" w:color="auto"/>
            <w:left w:val="none" w:sz="0" w:space="0" w:color="auto"/>
            <w:bottom w:val="none" w:sz="0" w:space="0" w:color="auto"/>
            <w:right w:val="none" w:sz="0" w:space="0" w:color="auto"/>
          </w:divBdr>
          <w:divsChild>
            <w:div w:id="848132675">
              <w:marLeft w:val="0"/>
              <w:marRight w:val="0"/>
              <w:marTop w:val="0"/>
              <w:marBottom w:val="0"/>
              <w:divBdr>
                <w:top w:val="none" w:sz="0" w:space="0" w:color="auto"/>
                <w:left w:val="none" w:sz="0" w:space="0" w:color="auto"/>
                <w:bottom w:val="none" w:sz="0" w:space="0" w:color="auto"/>
                <w:right w:val="none" w:sz="0" w:space="0" w:color="auto"/>
              </w:divBdr>
              <w:divsChild>
                <w:div w:id="1497040157">
                  <w:marLeft w:val="0"/>
                  <w:marRight w:val="0"/>
                  <w:marTop w:val="0"/>
                  <w:marBottom w:val="0"/>
                  <w:divBdr>
                    <w:top w:val="none" w:sz="0" w:space="0" w:color="auto"/>
                    <w:left w:val="none" w:sz="0" w:space="0" w:color="auto"/>
                    <w:bottom w:val="none" w:sz="0" w:space="0" w:color="auto"/>
                    <w:right w:val="none" w:sz="0" w:space="0" w:color="auto"/>
                  </w:divBdr>
                  <w:divsChild>
                    <w:div w:id="648171635">
                      <w:marLeft w:val="0"/>
                      <w:marRight w:val="0"/>
                      <w:marTop w:val="0"/>
                      <w:marBottom w:val="0"/>
                      <w:divBdr>
                        <w:top w:val="none" w:sz="0" w:space="0" w:color="auto"/>
                        <w:left w:val="none" w:sz="0" w:space="0" w:color="auto"/>
                        <w:bottom w:val="none" w:sz="0" w:space="0" w:color="auto"/>
                        <w:right w:val="none" w:sz="0" w:space="0" w:color="auto"/>
                      </w:divBdr>
                      <w:divsChild>
                        <w:div w:id="439761698">
                          <w:marLeft w:val="0"/>
                          <w:marRight w:val="0"/>
                          <w:marTop w:val="0"/>
                          <w:marBottom w:val="0"/>
                          <w:divBdr>
                            <w:top w:val="none" w:sz="0" w:space="0" w:color="auto"/>
                            <w:left w:val="none" w:sz="0" w:space="0" w:color="auto"/>
                            <w:bottom w:val="none" w:sz="0" w:space="0" w:color="auto"/>
                            <w:right w:val="none" w:sz="0" w:space="0" w:color="auto"/>
                          </w:divBdr>
                          <w:divsChild>
                            <w:div w:id="85999037">
                              <w:marLeft w:val="0"/>
                              <w:marRight w:val="0"/>
                              <w:marTop w:val="0"/>
                              <w:marBottom w:val="0"/>
                              <w:divBdr>
                                <w:top w:val="none" w:sz="0" w:space="0" w:color="auto"/>
                                <w:left w:val="none" w:sz="0" w:space="0" w:color="auto"/>
                                <w:bottom w:val="none" w:sz="0" w:space="0" w:color="auto"/>
                                <w:right w:val="none" w:sz="0" w:space="0" w:color="auto"/>
                              </w:divBdr>
                              <w:divsChild>
                                <w:div w:id="877201545">
                                  <w:marLeft w:val="0"/>
                                  <w:marRight w:val="0"/>
                                  <w:marTop w:val="0"/>
                                  <w:marBottom w:val="0"/>
                                  <w:divBdr>
                                    <w:top w:val="none" w:sz="0" w:space="0" w:color="auto"/>
                                    <w:left w:val="none" w:sz="0" w:space="0" w:color="auto"/>
                                    <w:bottom w:val="none" w:sz="0" w:space="0" w:color="auto"/>
                                    <w:right w:val="none" w:sz="0" w:space="0" w:color="auto"/>
                                  </w:divBdr>
                                  <w:divsChild>
                                    <w:div w:id="101908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5989">
      <w:bodyDiv w:val="1"/>
      <w:marLeft w:val="0"/>
      <w:marRight w:val="0"/>
      <w:marTop w:val="0"/>
      <w:marBottom w:val="0"/>
      <w:divBdr>
        <w:top w:val="none" w:sz="0" w:space="0" w:color="auto"/>
        <w:left w:val="none" w:sz="0" w:space="0" w:color="auto"/>
        <w:bottom w:val="none" w:sz="0" w:space="0" w:color="auto"/>
        <w:right w:val="none" w:sz="0" w:space="0" w:color="auto"/>
      </w:divBdr>
    </w:div>
    <w:div w:id="732235237">
      <w:bodyDiv w:val="1"/>
      <w:marLeft w:val="0"/>
      <w:marRight w:val="0"/>
      <w:marTop w:val="0"/>
      <w:marBottom w:val="0"/>
      <w:divBdr>
        <w:top w:val="none" w:sz="0" w:space="0" w:color="auto"/>
        <w:left w:val="none" w:sz="0" w:space="0" w:color="auto"/>
        <w:bottom w:val="none" w:sz="0" w:space="0" w:color="auto"/>
        <w:right w:val="none" w:sz="0" w:space="0" w:color="auto"/>
      </w:divBdr>
    </w:div>
    <w:div w:id="736704960">
      <w:bodyDiv w:val="1"/>
      <w:marLeft w:val="0"/>
      <w:marRight w:val="0"/>
      <w:marTop w:val="0"/>
      <w:marBottom w:val="0"/>
      <w:divBdr>
        <w:top w:val="none" w:sz="0" w:space="0" w:color="auto"/>
        <w:left w:val="none" w:sz="0" w:space="0" w:color="auto"/>
        <w:bottom w:val="none" w:sz="0" w:space="0" w:color="auto"/>
        <w:right w:val="none" w:sz="0" w:space="0" w:color="auto"/>
      </w:divBdr>
    </w:div>
    <w:div w:id="747730779">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790632539">
      <w:bodyDiv w:val="1"/>
      <w:marLeft w:val="0"/>
      <w:marRight w:val="0"/>
      <w:marTop w:val="0"/>
      <w:marBottom w:val="0"/>
      <w:divBdr>
        <w:top w:val="none" w:sz="0" w:space="0" w:color="auto"/>
        <w:left w:val="none" w:sz="0" w:space="0" w:color="auto"/>
        <w:bottom w:val="none" w:sz="0" w:space="0" w:color="auto"/>
        <w:right w:val="none" w:sz="0" w:space="0" w:color="auto"/>
      </w:divBdr>
    </w:div>
    <w:div w:id="809131703">
      <w:bodyDiv w:val="1"/>
      <w:marLeft w:val="0"/>
      <w:marRight w:val="0"/>
      <w:marTop w:val="0"/>
      <w:marBottom w:val="0"/>
      <w:divBdr>
        <w:top w:val="none" w:sz="0" w:space="0" w:color="auto"/>
        <w:left w:val="none" w:sz="0" w:space="0" w:color="auto"/>
        <w:bottom w:val="none" w:sz="0" w:space="0" w:color="auto"/>
        <w:right w:val="none" w:sz="0" w:space="0" w:color="auto"/>
      </w:divBdr>
    </w:div>
    <w:div w:id="814374581">
      <w:bodyDiv w:val="1"/>
      <w:marLeft w:val="0"/>
      <w:marRight w:val="0"/>
      <w:marTop w:val="0"/>
      <w:marBottom w:val="0"/>
      <w:divBdr>
        <w:top w:val="none" w:sz="0" w:space="0" w:color="auto"/>
        <w:left w:val="none" w:sz="0" w:space="0" w:color="auto"/>
        <w:bottom w:val="none" w:sz="0" w:space="0" w:color="auto"/>
        <w:right w:val="none" w:sz="0" w:space="0" w:color="auto"/>
      </w:divBdr>
    </w:div>
    <w:div w:id="831724605">
      <w:bodyDiv w:val="1"/>
      <w:marLeft w:val="0"/>
      <w:marRight w:val="0"/>
      <w:marTop w:val="0"/>
      <w:marBottom w:val="0"/>
      <w:divBdr>
        <w:top w:val="none" w:sz="0" w:space="0" w:color="auto"/>
        <w:left w:val="none" w:sz="0" w:space="0" w:color="auto"/>
        <w:bottom w:val="none" w:sz="0" w:space="0" w:color="auto"/>
        <w:right w:val="none" w:sz="0" w:space="0" w:color="auto"/>
      </w:divBdr>
    </w:div>
    <w:div w:id="907573002">
      <w:bodyDiv w:val="1"/>
      <w:marLeft w:val="0"/>
      <w:marRight w:val="0"/>
      <w:marTop w:val="0"/>
      <w:marBottom w:val="0"/>
      <w:divBdr>
        <w:top w:val="none" w:sz="0" w:space="0" w:color="auto"/>
        <w:left w:val="none" w:sz="0" w:space="0" w:color="auto"/>
        <w:bottom w:val="none" w:sz="0" w:space="0" w:color="auto"/>
        <w:right w:val="none" w:sz="0" w:space="0" w:color="auto"/>
      </w:divBdr>
    </w:div>
    <w:div w:id="937833047">
      <w:bodyDiv w:val="1"/>
      <w:marLeft w:val="0"/>
      <w:marRight w:val="0"/>
      <w:marTop w:val="0"/>
      <w:marBottom w:val="0"/>
      <w:divBdr>
        <w:top w:val="none" w:sz="0" w:space="0" w:color="auto"/>
        <w:left w:val="none" w:sz="0" w:space="0" w:color="auto"/>
        <w:bottom w:val="none" w:sz="0" w:space="0" w:color="auto"/>
        <w:right w:val="none" w:sz="0" w:space="0" w:color="auto"/>
      </w:divBdr>
    </w:div>
    <w:div w:id="942347356">
      <w:bodyDiv w:val="1"/>
      <w:marLeft w:val="0"/>
      <w:marRight w:val="0"/>
      <w:marTop w:val="0"/>
      <w:marBottom w:val="0"/>
      <w:divBdr>
        <w:top w:val="none" w:sz="0" w:space="0" w:color="auto"/>
        <w:left w:val="none" w:sz="0" w:space="0" w:color="auto"/>
        <w:bottom w:val="none" w:sz="0" w:space="0" w:color="auto"/>
        <w:right w:val="none" w:sz="0" w:space="0" w:color="auto"/>
      </w:divBdr>
    </w:div>
    <w:div w:id="964045902">
      <w:bodyDiv w:val="1"/>
      <w:marLeft w:val="0"/>
      <w:marRight w:val="0"/>
      <w:marTop w:val="0"/>
      <w:marBottom w:val="0"/>
      <w:divBdr>
        <w:top w:val="none" w:sz="0" w:space="0" w:color="auto"/>
        <w:left w:val="none" w:sz="0" w:space="0" w:color="auto"/>
        <w:bottom w:val="none" w:sz="0" w:space="0" w:color="auto"/>
        <w:right w:val="none" w:sz="0" w:space="0" w:color="auto"/>
      </w:divBdr>
    </w:div>
    <w:div w:id="965626386">
      <w:bodyDiv w:val="1"/>
      <w:marLeft w:val="0"/>
      <w:marRight w:val="0"/>
      <w:marTop w:val="0"/>
      <w:marBottom w:val="0"/>
      <w:divBdr>
        <w:top w:val="none" w:sz="0" w:space="0" w:color="auto"/>
        <w:left w:val="none" w:sz="0" w:space="0" w:color="auto"/>
        <w:bottom w:val="none" w:sz="0" w:space="0" w:color="auto"/>
        <w:right w:val="none" w:sz="0" w:space="0" w:color="auto"/>
      </w:divBdr>
    </w:div>
    <w:div w:id="1038353948">
      <w:bodyDiv w:val="1"/>
      <w:marLeft w:val="0"/>
      <w:marRight w:val="0"/>
      <w:marTop w:val="0"/>
      <w:marBottom w:val="0"/>
      <w:divBdr>
        <w:top w:val="none" w:sz="0" w:space="0" w:color="auto"/>
        <w:left w:val="none" w:sz="0" w:space="0" w:color="auto"/>
        <w:bottom w:val="none" w:sz="0" w:space="0" w:color="auto"/>
        <w:right w:val="none" w:sz="0" w:space="0" w:color="auto"/>
      </w:divBdr>
    </w:div>
    <w:div w:id="1081755282">
      <w:bodyDiv w:val="1"/>
      <w:marLeft w:val="0"/>
      <w:marRight w:val="0"/>
      <w:marTop w:val="0"/>
      <w:marBottom w:val="0"/>
      <w:divBdr>
        <w:top w:val="none" w:sz="0" w:space="0" w:color="auto"/>
        <w:left w:val="none" w:sz="0" w:space="0" w:color="auto"/>
        <w:bottom w:val="none" w:sz="0" w:space="0" w:color="auto"/>
        <w:right w:val="none" w:sz="0" w:space="0" w:color="auto"/>
      </w:divBdr>
    </w:div>
    <w:div w:id="1094475286">
      <w:bodyDiv w:val="1"/>
      <w:marLeft w:val="0"/>
      <w:marRight w:val="0"/>
      <w:marTop w:val="0"/>
      <w:marBottom w:val="0"/>
      <w:divBdr>
        <w:top w:val="none" w:sz="0" w:space="0" w:color="auto"/>
        <w:left w:val="none" w:sz="0" w:space="0" w:color="auto"/>
        <w:bottom w:val="none" w:sz="0" w:space="0" w:color="auto"/>
        <w:right w:val="none" w:sz="0" w:space="0" w:color="auto"/>
      </w:divBdr>
    </w:div>
    <w:div w:id="1101487604">
      <w:bodyDiv w:val="1"/>
      <w:marLeft w:val="0"/>
      <w:marRight w:val="0"/>
      <w:marTop w:val="0"/>
      <w:marBottom w:val="0"/>
      <w:divBdr>
        <w:top w:val="none" w:sz="0" w:space="0" w:color="auto"/>
        <w:left w:val="none" w:sz="0" w:space="0" w:color="auto"/>
        <w:bottom w:val="none" w:sz="0" w:space="0" w:color="auto"/>
        <w:right w:val="none" w:sz="0" w:space="0" w:color="auto"/>
      </w:divBdr>
    </w:div>
    <w:div w:id="1199392362">
      <w:bodyDiv w:val="1"/>
      <w:marLeft w:val="0"/>
      <w:marRight w:val="0"/>
      <w:marTop w:val="0"/>
      <w:marBottom w:val="0"/>
      <w:divBdr>
        <w:top w:val="none" w:sz="0" w:space="0" w:color="auto"/>
        <w:left w:val="none" w:sz="0" w:space="0" w:color="auto"/>
        <w:bottom w:val="none" w:sz="0" w:space="0" w:color="auto"/>
        <w:right w:val="none" w:sz="0" w:space="0" w:color="auto"/>
      </w:divBdr>
    </w:div>
    <w:div w:id="1234270304">
      <w:bodyDiv w:val="1"/>
      <w:marLeft w:val="0"/>
      <w:marRight w:val="0"/>
      <w:marTop w:val="0"/>
      <w:marBottom w:val="0"/>
      <w:divBdr>
        <w:top w:val="none" w:sz="0" w:space="0" w:color="auto"/>
        <w:left w:val="none" w:sz="0" w:space="0" w:color="auto"/>
        <w:bottom w:val="none" w:sz="0" w:space="0" w:color="auto"/>
        <w:right w:val="none" w:sz="0" w:space="0" w:color="auto"/>
      </w:divBdr>
      <w:divsChild>
        <w:div w:id="973827842">
          <w:marLeft w:val="0"/>
          <w:marRight w:val="0"/>
          <w:marTop w:val="0"/>
          <w:marBottom w:val="0"/>
          <w:divBdr>
            <w:top w:val="none" w:sz="0" w:space="0" w:color="auto"/>
            <w:left w:val="none" w:sz="0" w:space="0" w:color="auto"/>
            <w:bottom w:val="none" w:sz="0" w:space="0" w:color="auto"/>
            <w:right w:val="none" w:sz="0" w:space="0" w:color="auto"/>
          </w:divBdr>
          <w:divsChild>
            <w:div w:id="1149445027">
              <w:marLeft w:val="0"/>
              <w:marRight w:val="0"/>
              <w:marTop w:val="0"/>
              <w:marBottom w:val="0"/>
              <w:divBdr>
                <w:top w:val="none" w:sz="0" w:space="0" w:color="auto"/>
                <w:left w:val="none" w:sz="0" w:space="0" w:color="auto"/>
                <w:bottom w:val="none" w:sz="0" w:space="0" w:color="auto"/>
                <w:right w:val="none" w:sz="0" w:space="0" w:color="auto"/>
              </w:divBdr>
              <w:divsChild>
                <w:div w:id="369962846">
                  <w:marLeft w:val="0"/>
                  <w:marRight w:val="0"/>
                  <w:marTop w:val="0"/>
                  <w:marBottom w:val="0"/>
                  <w:divBdr>
                    <w:top w:val="none" w:sz="0" w:space="0" w:color="auto"/>
                    <w:left w:val="none" w:sz="0" w:space="0" w:color="auto"/>
                    <w:bottom w:val="none" w:sz="0" w:space="0" w:color="auto"/>
                    <w:right w:val="none" w:sz="0" w:space="0" w:color="auto"/>
                  </w:divBdr>
                  <w:divsChild>
                    <w:div w:id="1385332368">
                      <w:marLeft w:val="0"/>
                      <w:marRight w:val="0"/>
                      <w:marTop w:val="0"/>
                      <w:marBottom w:val="0"/>
                      <w:divBdr>
                        <w:top w:val="none" w:sz="0" w:space="0" w:color="auto"/>
                        <w:left w:val="none" w:sz="0" w:space="0" w:color="auto"/>
                        <w:bottom w:val="none" w:sz="0" w:space="0" w:color="auto"/>
                        <w:right w:val="none" w:sz="0" w:space="0" w:color="auto"/>
                      </w:divBdr>
                      <w:divsChild>
                        <w:div w:id="1311865289">
                          <w:marLeft w:val="0"/>
                          <w:marRight w:val="0"/>
                          <w:marTop w:val="0"/>
                          <w:marBottom w:val="0"/>
                          <w:divBdr>
                            <w:top w:val="none" w:sz="0" w:space="0" w:color="auto"/>
                            <w:left w:val="none" w:sz="0" w:space="0" w:color="auto"/>
                            <w:bottom w:val="none" w:sz="0" w:space="0" w:color="auto"/>
                            <w:right w:val="none" w:sz="0" w:space="0" w:color="auto"/>
                          </w:divBdr>
                          <w:divsChild>
                            <w:div w:id="314378453">
                              <w:marLeft w:val="0"/>
                              <w:marRight w:val="0"/>
                              <w:marTop w:val="0"/>
                              <w:marBottom w:val="0"/>
                              <w:divBdr>
                                <w:top w:val="none" w:sz="0" w:space="0" w:color="auto"/>
                                <w:left w:val="none" w:sz="0" w:space="0" w:color="auto"/>
                                <w:bottom w:val="none" w:sz="0" w:space="0" w:color="auto"/>
                                <w:right w:val="none" w:sz="0" w:space="0" w:color="auto"/>
                              </w:divBdr>
                              <w:divsChild>
                                <w:div w:id="550458401">
                                  <w:marLeft w:val="0"/>
                                  <w:marRight w:val="0"/>
                                  <w:marTop w:val="0"/>
                                  <w:marBottom w:val="0"/>
                                  <w:divBdr>
                                    <w:top w:val="none" w:sz="0" w:space="0" w:color="auto"/>
                                    <w:left w:val="none" w:sz="0" w:space="0" w:color="auto"/>
                                    <w:bottom w:val="none" w:sz="0" w:space="0" w:color="auto"/>
                                    <w:right w:val="none" w:sz="0" w:space="0" w:color="auto"/>
                                  </w:divBdr>
                                  <w:divsChild>
                                    <w:div w:id="69095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8975281">
      <w:bodyDiv w:val="1"/>
      <w:marLeft w:val="0"/>
      <w:marRight w:val="0"/>
      <w:marTop w:val="0"/>
      <w:marBottom w:val="0"/>
      <w:divBdr>
        <w:top w:val="none" w:sz="0" w:space="0" w:color="auto"/>
        <w:left w:val="none" w:sz="0" w:space="0" w:color="auto"/>
        <w:bottom w:val="none" w:sz="0" w:space="0" w:color="auto"/>
        <w:right w:val="none" w:sz="0" w:space="0" w:color="auto"/>
      </w:divBdr>
    </w:div>
    <w:div w:id="1239363266">
      <w:bodyDiv w:val="1"/>
      <w:marLeft w:val="0"/>
      <w:marRight w:val="0"/>
      <w:marTop w:val="0"/>
      <w:marBottom w:val="0"/>
      <w:divBdr>
        <w:top w:val="none" w:sz="0" w:space="0" w:color="auto"/>
        <w:left w:val="none" w:sz="0" w:space="0" w:color="auto"/>
        <w:bottom w:val="none" w:sz="0" w:space="0" w:color="auto"/>
        <w:right w:val="none" w:sz="0" w:space="0" w:color="auto"/>
      </w:divBdr>
    </w:div>
    <w:div w:id="1248612437">
      <w:bodyDiv w:val="1"/>
      <w:marLeft w:val="0"/>
      <w:marRight w:val="0"/>
      <w:marTop w:val="0"/>
      <w:marBottom w:val="0"/>
      <w:divBdr>
        <w:top w:val="none" w:sz="0" w:space="0" w:color="auto"/>
        <w:left w:val="none" w:sz="0" w:space="0" w:color="auto"/>
        <w:bottom w:val="none" w:sz="0" w:space="0" w:color="auto"/>
        <w:right w:val="none" w:sz="0" w:space="0" w:color="auto"/>
      </w:divBdr>
    </w:div>
    <w:div w:id="1260602875">
      <w:bodyDiv w:val="1"/>
      <w:marLeft w:val="0"/>
      <w:marRight w:val="0"/>
      <w:marTop w:val="0"/>
      <w:marBottom w:val="0"/>
      <w:divBdr>
        <w:top w:val="none" w:sz="0" w:space="0" w:color="auto"/>
        <w:left w:val="none" w:sz="0" w:space="0" w:color="auto"/>
        <w:bottom w:val="none" w:sz="0" w:space="0" w:color="auto"/>
        <w:right w:val="none" w:sz="0" w:space="0" w:color="auto"/>
      </w:divBdr>
    </w:div>
    <w:div w:id="1278944867">
      <w:bodyDiv w:val="1"/>
      <w:marLeft w:val="0"/>
      <w:marRight w:val="0"/>
      <w:marTop w:val="0"/>
      <w:marBottom w:val="0"/>
      <w:divBdr>
        <w:top w:val="none" w:sz="0" w:space="0" w:color="auto"/>
        <w:left w:val="none" w:sz="0" w:space="0" w:color="auto"/>
        <w:bottom w:val="none" w:sz="0" w:space="0" w:color="auto"/>
        <w:right w:val="none" w:sz="0" w:space="0" w:color="auto"/>
      </w:divBdr>
    </w:div>
    <w:div w:id="1280911366">
      <w:bodyDiv w:val="1"/>
      <w:marLeft w:val="0"/>
      <w:marRight w:val="0"/>
      <w:marTop w:val="0"/>
      <w:marBottom w:val="0"/>
      <w:divBdr>
        <w:top w:val="none" w:sz="0" w:space="0" w:color="auto"/>
        <w:left w:val="none" w:sz="0" w:space="0" w:color="auto"/>
        <w:bottom w:val="none" w:sz="0" w:space="0" w:color="auto"/>
        <w:right w:val="none" w:sz="0" w:space="0" w:color="auto"/>
      </w:divBdr>
    </w:div>
    <w:div w:id="1300845594">
      <w:bodyDiv w:val="1"/>
      <w:marLeft w:val="0"/>
      <w:marRight w:val="0"/>
      <w:marTop w:val="0"/>
      <w:marBottom w:val="0"/>
      <w:divBdr>
        <w:top w:val="none" w:sz="0" w:space="0" w:color="auto"/>
        <w:left w:val="none" w:sz="0" w:space="0" w:color="auto"/>
        <w:bottom w:val="none" w:sz="0" w:space="0" w:color="auto"/>
        <w:right w:val="none" w:sz="0" w:space="0" w:color="auto"/>
      </w:divBdr>
    </w:div>
    <w:div w:id="1316907667">
      <w:bodyDiv w:val="1"/>
      <w:marLeft w:val="0"/>
      <w:marRight w:val="0"/>
      <w:marTop w:val="0"/>
      <w:marBottom w:val="0"/>
      <w:divBdr>
        <w:top w:val="none" w:sz="0" w:space="0" w:color="auto"/>
        <w:left w:val="none" w:sz="0" w:space="0" w:color="auto"/>
        <w:bottom w:val="none" w:sz="0" w:space="0" w:color="auto"/>
        <w:right w:val="none" w:sz="0" w:space="0" w:color="auto"/>
      </w:divBdr>
    </w:div>
    <w:div w:id="1352606425">
      <w:bodyDiv w:val="1"/>
      <w:marLeft w:val="0"/>
      <w:marRight w:val="0"/>
      <w:marTop w:val="0"/>
      <w:marBottom w:val="0"/>
      <w:divBdr>
        <w:top w:val="none" w:sz="0" w:space="0" w:color="auto"/>
        <w:left w:val="none" w:sz="0" w:space="0" w:color="auto"/>
        <w:bottom w:val="none" w:sz="0" w:space="0" w:color="auto"/>
        <w:right w:val="none" w:sz="0" w:space="0" w:color="auto"/>
      </w:divBdr>
    </w:div>
    <w:div w:id="1381441689">
      <w:bodyDiv w:val="1"/>
      <w:marLeft w:val="0"/>
      <w:marRight w:val="0"/>
      <w:marTop w:val="0"/>
      <w:marBottom w:val="0"/>
      <w:divBdr>
        <w:top w:val="none" w:sz="0" w:space="0" w:color="auto"/>
        <w:left w:val="none" w:sz="0" w:space="0" w:color="auto"/>
        <w:bottom w:val="none" w:sz="0" w:space="0" w:color="auto"/>
        <w:right w:val="none" w:sz="0" w:space="0" w:color="auto"/>
      </w:divBdr>
    </w:div>
    <w:div w:id="1403680331">
      <w:bodyDiv w:val="1"/>
      <w:marLeft w:val="0"/>
      <w:marRight w:val="0"/>
      <w:marTop w:val="0"/>
      <w:marBottom w:val="0"/>
      <w:divBdr>
        <w:top w:val="none" w:sz="0" w:space="0" w:color="auto"/>
        <w:left w:val="none" w:sz="0" w:space="0" w:color="auto"/>
        <w:bottom w:val="none" w:sz="0" w:space="0" w:color="auto"/>
        <w:right w:val="none" w:sz="0" w:space="0" w:color="auto"/>
      </w:divBdr>
    </w:div>
    <w:div w:id="1404525211">
      <w:bodyDiv w:val="1"/>
      <w:marLeft w:val="0"/>
      <w:marRight w:val="0"/>
      <w:marTop w:val="0"/>
      <w:marBottom w:val="0"/>
      <w:divBdr>
        <w:top w:val="none" w:sz="0" w:space="0" w:color="auto"/>
        <w:left w:val="none" w:sz="0" w:space="0" w:color="auto"/>
        <w:bottom w:val="none" w:sz="0" w:space="0" w:color="auto"/>
        <w:right w:val="none" w:sz="0" w:space="0" w:color="auto"/>
      </w:divBdr>
    </w:div>
    <w:div w:id="1415122751">
      <w:bodyDiv w:val="1"/>
      <w:marLeft w:val="0"/>
      <w:marRight w:val="0"/>
      <w:marTop w:val="0"/>
      <w:marBottom w:val="0"/>
      <w:divBdr>
        <w:top w:val="none" w:sz="0" w:space="0" w:color="auto"/>
        <w:left w:val="none" w:sz="0" w:space="0" w:color="auto"/>
        <w:bottom w:val="none" w:sz="0" w:space="0" w:color="auto"/>
        <w:right w:val="none" w:sz="0" w:space="0" w:color="auto"/>
      </w:divBdr>
    </w:div>
    <w:div w:id="1474904708">
      <w:bodyDiv w:val="1"/>
      <w:marLeft w:val="0"/>
      <w:marRight w:val="0"/>
      <w:marTop w:val="0"/>
      <w:marBottom w:val="0"/>
      <w:divBdr>
        <w:top w:val="none" w:sz="0" w:space="0" w:color="auto"/>
        <w:left w:val="none" w:sz="0" w:space="0" w:color="auto"/>
        <w:bottom w:val="none" w:sz="0" w:space="0" w:color="auto"/>
        <w:right w:val="none" w:sz="0" w:space="0" w:color="auto"/>
      </w:divBdr>
    </w:div>
    <w:div w:id="1503201646">
      <w:bodyDiv w:val="1"/>
      <w:marLeft w:val="0"/>
      <w:marRight w:val="0"/>
      <w:marTop w:val="0"/>
      <w:marBottom w:val="0"/>
      <w:divBdr>
        <w:top w:val="none" w:sz="0" w:space="0" w:color="auto"/>
        <w:left w:val="none" w:sz="0" w:space="0" w:color="auto"/>
        <w:bottom w:val="none" w:sz="0" w:space="0" w:color="auto"/>
        <w:right w:val="none" w:sz="0" w:space="0" w:color="auto"/>
      </w:divBdr>
    </w:div>
    <w:div w:id="1560287766">
      <w:bodyDiv w:val="1"/>
      <w:marLeft w:val="0"/>
      <w:marRight w:val="0"/>
      <w:marTop w:val="0"/>
      <w:marBottom w:val="0"/>
      <w:divBdr>
        <w:top w:val="none" w:sz="0" w:space="0" w:color="auto"/>
        <w:left w:val="none" w:sz="0" w:space="0" w:color="auto"/>
        <w:bottom w:val="none" w:sz="0" w:space="0" w:color="auto"/>
        <w:right w:val="none" w:sz="0" w:space="0" w:color="auto"/>
      </w:divBdr>
    </w:div>
    <w:div w:id="1563102314">
      <w:bodyDiv w:val="1"/>
      <w:marLeft w:val="0"/>
      <w:marRight w:val="0"/>
      <w:marTop w:val="0"/>
      <w:marBottom w:val="0"/>
      <w:divBdr>
        <w:top w:val="none" w:sz="0" w:space="0" w:color="auto"/>
        <w:left w:val="none" w:sz="0" w:space="0" w:color="auto"/>
        <w:bottom w:val="none" w:sz="0" w:space="0" w:color="auto"/>
        <w:right w:val="none" w:sz="0" w:space="0" w:color="auto"/>
      </w:divBdr>
    </w:div>
    <w:div w:id="1603076666">
      <w:bodyDiv w:val="1"/>
      <w:marLeft w:val="0"/>
      <w:marRight w:val="0"/>
      <w:marTop w:val="0"/>
      <w:marBottom w:val="0"/>
      <w:divBdr>
        <w:top w:val="none" w:sz="0" w:space="0" w:color="auto"/>
        <w:left w:val="none" w:sz="0" w:space="0" w:color="auto"/>
        <w:bottom w:val="none" w:sz="0" w:space="0" w:color="auto"/>
        <w:right w:val="none" w:sz="0" w:space="0" w:color="auto"/>
      </w:divBdr>
    </w:div>
    <w:div w:id="1614632939">
      <w:bodyDiv w:val="1"/>
      <w:marLeft w:val="0"/>
      <w:marRight w:val="0"/>
      <w:marTop w:val="0"/>
      <w:marBottom w:val="0"/>
      <w:divBdr>
        <w:top w:val="none" w:sz="0" w:space="0" w:color="auto"/>
        <w:left w:val="none" w:sz="0" w:space="0" w:color="auto"/>
        <w:bottom w:val="none" w:sz="0" w:space="0" w:color="auto"/>
        <w:right w:val="none" w:sz="0" w:space="0" w:color="auto"/>
      </w:divBdr>
    </w:div>
    <w:div w:id="1647709145">
      <w:bodyDiv w:val="1"/>
      <w:marLeft w:val="0"/>
      <w:marRight w:val="0"/>
      <w:marTop w:val="0"/>
      <w:marBottom w:val="0"/>
      <w:divBdr>
        <w:top w:val="none" w:sz="0" w:space="0" w:color="auto"/>
        <w:left w:val="none" w:sz="0" w:space="0" w:color="auto"/>
        <w:bottom w:val="none" w:sz="0" w:space="0" w:color="auto"/>
        <w:right w:val="none" w:sz="0" w:space="0" w:color="auto"/>
      </w:divBdr>
    </w:div>
    <w:div w:id="1677609948">
      <w:bodyDiv w:val="1"/>
      <w:marLeft w:val="0"/>
      <w:marRight w:val="0"/>
      <w:marTop w:val="0"/>
      <w:marBottom w:val="0"/>
      <w:divBdr>
        <w:top w:val="none" w:sz="0" w:space="0" w:color="auto"/>
        <w:left w:val="none" w:sz="0" w:space="0" w:color="auto"/>
        <w:bottom w:val="none" w:sz="0" w:space="0" w:color="auto"/>
        <w:right w:val="none" w:sz="0" w:space="0" w:color="auto"/>
      </w:divBdr>
    </w:div>
    <w:div w:id="1685865239">
      <w:bodyDiv w:val="1"/>
      <w:marLeft w:val="0"/>
      <w:marRight w:val="0"/>
      <w:marTop w:val="0"/>
      <w:marBottom w:val="0"/>
      <w:divBdr>
        <w:top w:val="none" w:sz="0" w:space="0" w:color="auto"/>
        <w:left w:val="none" w:sz="0" w:space="0" w:color="auto"/>
        <w:bottom w:val="none" w:sz="0" w:space="0" w:color="auto"/>
        <w:right w:val="none" w:sz="0" w:space="0" w:color="auto"/>
      </w:divBdr>
    </w:div>
    <w:div w:id="1704134468">
      <w:bodyDiv w:val="1"/>
      <w:marLeft w:val="0"/>
      <w:marRight w:val="0"/>
      <w:marTop w:val="0"/>
      <w:marBottom w:val="0"/>
      <w:divBdr>
        <w:top w:val="none" w:sz="0" w:space="0" w:color="auto"/>
        <w:left w:val="none" w:sz="0" w:space="0" w:color="auto"/>
        <w:bottom w:val="none" w:sz="0" w:space="0" w:color="auto"/>
        <w:right w:val="none" w:sz="0" w:space="0" w:color="auto"/>
      </w:divBdr>
    </w:div>
    <w:div w:id="1747803521">
      <w:bodyDiv w:val="1"/>
      <w:marLeft w:val="0"/>
      <w:marRight w:val="0"/>
      <w:marTop w:val="0"/>
      <w:marBottom w:val="0"/>
      <w:divBdr>
        <w:top w:val="none" w:sz="0" w:space="0" w:color="auto"/>
        <w:left w:val="none" w:sz="0" w:space="0" w:color="auto"/>
        <w:bottom w:val="none" w:sz="0" w:space="0" w:color="auto"/>
        <w:right w:val="none" w:sz="0" w:space="0" w:color="auto"/>
      </w:divBdr>
    </w:div>
    <w:div w:id="1748572673">
      <w:bodyDiv w:val="1"/>
      <w:marLeft w:val="0"/>
      <w:marRight w:val="0"/>
      <w:marTop w:val="0"/>
      <w:marBottom w:val="0"/>
      <w:divBdr>
        <w:top w:val="none" w:sz="0" w:space="0" w:color="auto"/>
        <w:left w:val="none" w:sz="0" w:space="0" w:color="auto"/>
        <w:bottom w:val="none" w:sz="0" w:space="0" w:color="auto"/>
        <w:right w:val="none" w:sz="0" w:space="0" w:color="auto"/>
      </w:divBdr>
    </w:div>
    <w:div w:id="1766412328">
      <w:bodyDiv w:val="1"/>
      <w:marLeft w:val="0"/>
      <w:marRight w:val="0"/>
      <w:marTop w:val="0"/>
      <w:marBottom w:val="0"/>
      <w:divBdr>
        <w:top w:val="none" w:sz="0" w:space="0" w:color="auto"/>
        <w:left w:val="none" w:sz="0" w:space="0" w:color="auto"/>
        <w:bottom w:val="none" w:sz="0" w:space="0" w:color="auto"/>
        <w:right w:val="none" w:sz="0" w:space="0" w:color="auto"/>
      </w:divBdr>
    </w:div>
    <w:div w:id="1793941993">
      <w:bodyDiv w:val="1"/>
      <w:marLeft w:val="0"/>
      <w:marRight w:val="0"/>
      <w:marTop w:val="0"/>
      <w:marBottom w:val="0"/>
      <w:divBdr>
        <w:top w:val="none" w:sz="0" w:space="0" w:color="auto"/>
        <w:left w:val="none" w:sz="0" w:space="0" w:color="auto"/>
        <w:bottom w:val="none" w:sz="0" w:space="0" w:color="auto"/>
        <w:right w:val="none" w:sz="0" w:space="0" w:color="auto"/>
      </w:divBdr>
    </w:div>
    <w:div w:id="1794322753">
      <w:bodyDiv w:val="1"/>
      <w:marLeft w:val="0"/>
      <w:marRight w:val="0"/>
      <w:marTop w:val="0"/>
      <w:marBottom w:val="0"/>
      <w:divBdr>
        <w:top w:val="none" w:sz="0" w:space="0" w:color="auto"/>
        <w:left w:val="none" w:sz="0" w:space="0" w:color="auto"/>
        <w:bottom w:val="none" w:sz="0" w:space="0" w:color="auto"/>
        <w:right w:val="none" w:sz="0" w:space="0" w:color="auto"/>
      </w:divBdr>
    </w:div>
    <w:div w:id="1800996845">
      <w:bodyDiv w:val="1"/>
      <w:marLeft w:val="0"/>
      <w:marRight w:val="0"/>
      <w:marTop w:val="0"/>
      <w:marBottom w:val="0"/>
      <w:divBdr>
        <w:top w:val="none" w:sz="0" w:space="0" w:color="auto"/>
        <w:left w:val="none" w:sz="0" w:space="0" w:color="auto"/>
        <w:bottom w:val="none" w:sz="0" w:space="0" w:color="auto"/>
        <w:right w:val="none" w:sz="0" w:space="0" w:color="auto"/>
      </w:divBdr>
    </w:div>
    <w:div w:id="1818375145">
      <w:bodyDiv w:val="1"/>
      <w:marLeft w:val="0"/>
      <w:marRight w:val="0"/>
      <w:marTop w:val="0"/>
      <w:marBottom w:val="0"/>
      <w:divBdr>
        <w:top w:val="none" w:sz="0" w:space="0" w:color="auto"/>
        <w:left w:val="none" w:sz="0" w:space="0" w:color="auto"/>
        <w:bottom w:val="none" w:sz="0" w:space="0" w:color="auto"/>
        <w:right w:val="none" w:sz="0" w:space="0" w:color="auto"/>
      </w:divBdr>
    </w:div>
    <w:div w:id="1857424209">
      <w:bodyDiv w:val="1"/>
      <w:marLeft w:val="0"/>
      <w:marRight w:val="0"/>
      <w:marTop w:val="0"/>
      <w:marBottom w:val="0"/>
      <w:divBdr>
        <w:top w:val="none" w:sz="0" w:space="0" w:color="auto"/>
        <w:left w:val="none" w:sz="0" w:space="0" w:color="auto"/>
        <w:bottom w:val="none" w:sz="0" w:space="0" w:color="auto"/>
        <w:right w:val="none" w:sz="0" w:space="0" w:color="auto"/>
      </w:divBdr>
    </w:div>
    <w:div w:id="1878272100">
      <w:bodyDiv w:val="1"/>
      <w:marLeft w:val="0"/>
      <w:marRight w:val="0"/>
      <w:marTop w:val="0"/>
      <w:marBottom w:val="0"/>
      <w:divBdr>
        <w:top w:val="none" w:sz="0" w:space="0" w:color="auto"/>
        <w:left w:val="none" w:sz="0" w:space="0" w:color="auto"/>
        <w:bottom w:val="none" w:sz="0" w:space="0" w:color="auto"/>
        <w:right w:val="none" w:sz="0" w:space="0" w:color="auto"/>
      </w:divBdr>
    </w:div>
    <w:div w:id="1890802654">
      <w:bodyDiv w:val="1"/>
      <w:marLeft w:val="0"/>
      <w:marRight w:val="0"/>
      <w:marTop w:val="0"/>
      <w:marBottom w:val="0"/>
      <w:divBdr>
        <w:top w:val="none" w:sz="0" w:space="0" w:color="auto"/>
        <w:left w:val="none" w:sz="0" w:space="0" w:color="auto"/>
        <w:bottom w:val="none" w:sz="0" w:space="0" w:color="auto"/>
        <w:right w:val="none" w:sz="0" w:space="0" w:color="auto"/>
      </w:divBdr>
      <w:divsChild>
        <w:div w:id="1177118633">
          <w:marLeft w:val="0"/>
          <w:marRight w:val="0"/>
          <w:marTop w:val="0"/>
          <w:marBottom w:val="0"/>
          <w:divBdr>
            <w:top w:val="none" w:sz="0" w:space="0" w:color="auto"/>
            <w:left w:val="none" w:sz="0" w:space="0" w:color="auto"/>
            <w:bottom w:val="none" w:sz="0" w:space="0" w:color="auto"/>
            <w:right w:val="none" w:sz="0" w:space="0" w:color="auto"/>
          </w:divBdr>
          <w:divsChild>
            <w:div w:id="565262001">
              <w:marLeft w:val="0"/>
              <w:marRight w:val="0"/>
              <w:marTop w:val="0"/>
              <w:marBottom w:val="0"/>
              <w:divBdr>
                <w:top w:val="none" w:sz="0" w:space="0" w:color="auto"/>
                <w:left w:val="none" w:sz="0" w:space="0" w:color="auto"/>
                <w:bottom w:val="none" w:sz="0" w:space="0" w:color="auto"/>
                <w:right w:val="none" w:sz="0" w:space="0" w:color="auto"/>
              </w:divBdr>
              <w:divsChild>
                <w:div w:id="235017565">
                  <w:marLeft w:val="0"/>
                  <w:marRight w:val="0"/>
                  <w:marTop w:val="0"/>
                  <w:marBottom w:val="0"/>
                  <w:divBdr>
                    <w:top w:val="none" w:sz="0" w:space="0" w:color="auto"/>
                    <w:left w:val="none" w:sz="0" w:space="0" w:color="auto"/>
                    <w:bottom w:val="none" w:sz="0" w:space="0" w:color="auto"/>
                    <w:right w:val="none" w:sz="0" w:space="0" w:color="auto"/>
                  </w:divBdr>
                  <w:divsChild>
                    <w:div w:id="1171873439">
                      <w:marLeft w:val="0"/>
                      <w:marRight w:val="0"/>
                      <w:marTop w:val="0"/>
                      <w:marBottom w:val="0"/>
                      <w:divBdr>
                        <w:top w:val="none" w:sz="0" w:space="0" w:color="auto"/>
                        <w:left w:val="none" w:sz="0" w:space="0" w:color="auto"/>
                        <w:bottom w:val="none" w:sz="0" w:space="0" w:color="auto"/>
                        <w:right w:val="none" w:sz="0" w:space="0" w:color="auto"/>
                      </w:divBdr>
                      <w:divsChild>
                        <w:div w:id="365444702">
                          <w:marLeft w:val="0"/>
                          <w:marRight w:val="0"/>
                          <w:marTop w:val="0"/>
                          <w:marBottom w:val="0"/>
                          <w:divBdr>
                            <w:top w:val="none" w:sz="0" w:space="0" w:color="auto"/>
                            <w:left w:val="none" w:sz="0" w:space="0" w:color="auto"/>
                            <w:bottom w:val="none" w:sz="0" w:space="0" w:color="auto"/>
                            <w:right w:val="none" w:sz="0" w:space="0" w:color="auto"/>
                          </w:divBdr>
                          <w:divsChild>
                            <w:div w:id="565843009">
                              <w:marLeft w:val="0"/>
                              <w:marRight w:val="0"/>
                              <w:marTop w:val="0"/>
                              <w:marBottom w:val="0"/>
                              <w:divBdr>
                                <w:top w:val="none" w:sz="0" w:space="0" w:color="auto"/>
                                <w:left w:val="none" w:sz="0" w:space="0" w:color="auto"/>
                                <w:bottom w:val="none" w:sz="0" w:space="0" w:color="auto"/>
                                <w:right w:val="none" w:sz="0" w:space="0" w:color="auto"/>
                              </w:divBdr>
                              <w:divsChild>
                                <w:div w:id="184905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502549">
      <w:bodyDiv w:val="1"/>
      <w:marLeft w:val="0"/>
      <w:marRight w:val="0"/>
      <w:marTop w:val="0"/>
      <w:marBottom w:val="0"/>
      <w:divBdr>
        <w:top w:val="none" w:sz="0" w:space="0" w:color="auto"/>
        <w:left w:val="none" w:sz="0" w:space="0" w:color="auto"/>
        <w:bottom w:val="none" w:sz="0" w:space="0" w:color="auto"/>
        <w:right w:val="none" w:sz="0" w:space="0" w:color="auto"/>
      </w:divBdr>
    </w:div>
    <w:div w:id="1935243732">
      <w:bodyDiv w:val="1"/>
      <w:marLeft w:val="0"/>
      <w:marRight w:val="0"/>
      <w:marTop w:val="0"/>
      <w:marBottom w:val="0"/>
      <w:divBdr>
        <w:top w:val="none" w:sz="0" w:space="0" w:color="auto"/>
        <w:left w:val="none" w:sz="0" w:space="0" w:color="auto"/>
        <w:bottom w:val="none" w:sz="0" w:space="0" w:color="auto"/>
        <w:right w:val="none" w:sz="0" w:space="0" w:color="auto"/>
      </w:divBdr>
    </w:div>
    <w:div w:id="2000618009">
      <w:bodyDiv w:val="1"/>
      <w:marLeft w:val="0"/>
      <w:marRight w:val="0"/>
      <w:marTop w:val="0"/>
      <w:marBottom w:val="0"/>
      <w:divBdr>
        <w:top w:val="none" w:sz="0" w:space="0" w:color="auto"/>
        <w:left w:val="none" w:sz="0" w:space="0" w:color="auto"/>
        <w:bottom w:val="none" w:sz="0" w:space="0" w:color="auto"/>
        <w:right w:val="none" w:sz="0" w:space="0" w:color="auto"/>
      </w:divBdr>
    </w:div>
    <w:div w:id="2059627754">
      <w:bodyDiv w:val="1"/>
      <w:marLeft w:val="0"/>
      <w:marRight w:val="0"/>
      <w:marTop w:val="0"/>
      <w:marBottom w:val="0"/>
      <w:divBdr>
        <w:top w:val="none" w:sz="0" w:space="0" w:color="auto"/>
        <w:left w:val="none" w:sz="0" w:space="0" w:color="auto"/>
        <w:bottom w:val="none" w:sz="0" w:space="0" w:color="auto"/>
        <w:right w:val="none" w:sz="0" w:space="0" w:color="auto"/>
      </w:divBdr>
    </w:div>
    <w:div w:id="2064988461">
      <w:bodyDiv w:val="1"/>
      <w:marLeft w:val="0"/>
      <w:marRight w:val="0"/>
      <w:marTop w:val="0"/>
      <w:marBottom w:val="0"/>
      <w:divBdr>
        <w:top w:val="none" w:sz="0" w:space="0" w:color="auto"/>
        <w:left w:val="none" w:sz="0" w:space="0" w:color="auto"/>
        <w:bottom w:val="none" w:sz="0" w:space="0" w:color="auto"/>
        <w:right w:val="none" w:sz="0" w:space="0" w:color="auto"/>
      </w:divBdr>
    </w:div>
    <w:div w:id="2070348855">
      <w:bodyDiv w:val="1"/>
      <w:marLeft w:val="0"/>
      <w:marRight w:val="0"/>
      <w:marTop w:val="0"/>
      <w:marBottom w:val="0"/>
      <w:divBdr>
        <w:top w:val="none" w:sz="0" w:space="0" w:color="auto"/>
        <w:left w:val="none" w:sz="0" w:space="0" w:color="auto"/>
        <w:bottom w:val="none" w:sz="0" w:space="0" w:color="auto"/>
        <w:right w:val="none" w:sz="0" w:space="0" w:color="auto"/>
      </w:divBdr>
    </w:div>
    <w:div w:id="2101872519">
      <w:bodyDiv w:val="1"/>
      <w:marLeft w:val="0"/>
      <w:marRight w:val="0"/>
      <w:marTop w:val="0"/>
      <w:marBottom w:val="0"/>
      <w:divBdr>
        <w:top w:val="none" w:sz="0" w:space="0" w:color="auto"/>
        <w:left w:val="none" w:sz="0" w:space="0" w:color="auto"/>
        <w:bottom w:val="none" w:sz="0" w:space="0" w:color="auto"/>
        <w:right w:val="none" w:sz="0" w:space="0" w:color="auto"/>
      </w:divBdr>
    </w:div>
    <w:div w:id="2106264071">
      <w:bodyDiv w:val="1"/>
      <w:marLeft w:val="0"/>
      <w:marRight w:val="0"/>
      <w:marTop w:val="0"/>
      <w:marBottom w:val="0"/>
      <w:divBdr>
        <w:top w:val="none" w:sz="0" w:space="0" w:color="auto"/>
        <w:left w:val="none" w:sz="0" w:space="0" w:color="auto"/>
        <w:bottom w:val="none" w:sz="0" w:space="0" w:color="auto"/>
        <w:right w:val="none" w:sz="0" w:space="0" w:color="auto"/>
      </w:divBdr>
    </w:div>
    <w:div w:id="2118717974">
      <w:bodyDiv w:val="1"/>
      <w:marLeft w:val="0"/>
      <w:marRight w:val="0"/>
      <w:marTop w:val="0"/>
      <w:marBottom w:val="0"/>
      <w:divBdr>
        <w:top w:val="none" w:sz="0" w:space="0" w:color="auto"/>
        <w:left w:val="none" w:sz="0" w:space="0" w:color="auto"/>
        <w:bottom w:val="none" w:sz="0" w:space="0" w:color="auto"/>
        <w:right w:val="none" w:sz="0" w:space="0" w:color="auto"/>
      </w:divBdr>
    </w:div>
    <w:div w:id="214730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www.sdrc.qld.gov.au/living-here/disaster-management/disaster-management-plans-studies" TargetMode="External"/><Relationship Id="rId39" Type="http://schemas.openxmlformats.org/officeDocument/2006/relationships/hyperlink" Target="https://www.defence.gov.au/defence-activities/programs-initiatives/defence-assistance-civil-community-initiative" TargetMode="External"/><Relationship Id="rId21" Type="http://schemas.openxmlformats.org/officeDocument/2006/relationships/hyperlink" Target="https://www.disaster.qld.gov.au/__data/assets/pdf_file/0017/551042/district-disaster-management-group-members-responsibilities-manual.pdf" TargetMode="External"/><Relationship Id="rId34" Type="http://schemas.openxmlformats.org/officeDocument/2006/relationships/hyperlink" Target="https://www.disaster.qld.gov.au/__data/assets/pdf_file/0035/549539/queensland-warnings-manual-v.1-101224.pdf" TargetMode="External"/><Relationship Id="rId42" Type="http://schemas.openxmlformats.org/officeDocument/2006/relationships/hyperlink" Target="https://www.qra.qld.gov.au/sites/default/files/2023-11/queensland-recovery-plan-june-2023.pdf" TargetMode="External"/><Relationship Id="rId47" Type="http://schemas.openxmlformats.org/officeDocument/2006/relationships/hyperlink" Target="https://www.igem.qld.gov.au" TargetMode="External"/><Relationship Id="rId50" Type="http://schemas.openxmlformats.org/officeDocument/2006/relationships/footer" Target="footer3.xml"/><Relationship Id="rId55" Type="http://schemas.openxmlformats.org/officeDocument/2006/relationships/hyperlink" Target="https://www.disaster.qld.gov.au/__data/assets/pdf_file/0032/359465/Interim-QPPRR-Disaster-Management-Guideline.pdf"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disaster.qld.gov.au/plans" TargetMode="External"/><Relationship Id="rId29" Type="http://schemas.openxmlformats.org/officeDocument/2006/relationships/hyperlink" Target="https://www.disaster.qld.gov.au/__data/assets/pdf_file/0021/339402/H1102-QFES-Risk-Assessment-Process-Handbook.pdf" TargetMode="External"/><Relationship Id="rId41" Type="http://schemas.openxmlformats.org/officeDocument/2006/relationships/hyperlink" Target="https://www.qra.qld.gov.au/recovery/recovery-governance/queensland-recovery-plan" TargetMode="External"/><Relationship Id="rId54" Type="http://schemas.openxmlformats.org/officeDocument/2006/relationships/hyperlink" Target="https://www.disaster.qld.gov.au/__data/assets/pdf_file/0032/359465/Interim-QPPRR-Disaster-Management-Guideline.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image" Target="media/image12.png"/><Relationship Id="rId37" Type="http://schemas.openxmlformats.org/officeDocument/2006/relationships/hyperlink" Target="https://www.business.qld.gov.au/industries/mining-energy-water/water/industry-infrastructure/dams/referable-dam-eaps" TargetMode="External"/><Relationship Id="rId40" Type="http://schemas.openxmlformats.org/officeDocument/2006/relationships/hyperlink" Target="https://www.qra.qld.gov.au/qdfg" TargetMode="External"/><Relationship Id="rId45" Type="http://schemas.openxmlformats.org/officeDocument/2006/relationships/hyperlink" Target="https://www.igem.qld.gov.au/sites/default/files/2019-12/NEW%20Emergency%20Management%20Assurance%20Framework%20v2.0.pdf" TargetMode="External"/><Relationship Id="rId53" Type="http://schemas.openxmlformats.org/officeDocument/2006/relationships/footer" Target="footer5.xml"/><Relationship Id="rId58"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disaster.qld.gov.au/__data/assets/pdf_file/0020/339401/Queensland-Disaster-Management-Training-Framework.pdf" TargetMode="External"/><Relationship Id="rId28" Type="http://schemas.openxmlformats.org/officeDocument/2006/relationships/hyperlink" Target="https://www.business.qld.gov.au/industries/mining-energy-water/water/industry-infrastructure/dams/referable-dam-eaps" TargetMode="External"/><Relationship Id="rId36" Type="http://schemas.openxmlformats.org/officeDocument/2006/relationships/hyperlink" Target="https://www.legislation.qld.gov.au/view/html/inforce/current/act-2008-034" TargetMode="External"/><Relationship Id="rId49" Type="http://schemas.openxmlformats.org/officeDocument/2006/relationships/header" Target="header3.xml"/><Relationship Id="rId57" Type="http://schemas.openxmlformats.org/officeDocument/2006/relationships/header" Target="header6.xml"/><Relationship Id="rId61" Type="http://schemas.openxmlformats.org/officeDocument/2006/relationships/footer" Target="footer8.xml"/><Relationship Id="rId10" Type="http://schemas.openxmlformats.org/officeDocument/2006/relationships/image" Target="media/image3.jpeg"/><Relationship Id="rId19" Type="http://schemas.openxmlformats.org/officeDocument/2006/relationships/hyperlink" Target="https://www.police.qld.gov.au/qps-corporate-documents/disaster-management-plans" TargetMode="External"/><Relationship Id="rId31" Type="http://schemas.openxmlformats.org/officeDocument/2006/relationships/image" Target="media/image11.png"/><Relationship Id="rId44" Type="http://schemas.openxmlformats.org/officeDocument/2006/relationships/hyperlink" Target="https://www.igem.qld.gov.au/sites/default/files/2021-07/Standard%20for%20Disaster%20Management%20in%20Queensland%202.1.1.pdf" TargetMode="External"/><Relationship Id="rId52" Type="http://schemas.openxmlformats.org/officeDocument/2006/relationships/header" Target="header4.xml"/><Relationship Id="rId60"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hyperlink" Target="https://www.legislation.qld.gov.au/view/pdf/current/act-2003-091" TargetMode="External"/><Relationship Id="rId27" Type="http://schemas.openxmlformats.org/officeDocument/2006/relationships/hyperlink" Target="https://www.grc.qld.gov.au/files/assets/public/v/4/council/documents/local_disaster_management_plan.pdf" TargetMode="External"/><Relationship Id="rId30" Type="http://schemas.openxmlformats.org/officeDocument/2006/relationships/image" Target="media/image10.png"/><Relationship Id="rId35" Type="http://schemas.openxmlformats.org/officeDocument/2006/relationships/hyperlink" Target="https://www.australianwarningsystem.com.au/" TargetMode="External"/><Relationship Id="rId43" Type="http://schemas.openxmlformats.org/officeDocument/2006/relationships/hyperlink" Target="https://www.qra.qld.gov.au/sites/default/files/2023-11/queensland-recovery-plan-june-2023.pdf" TargetMode="External"/><Relationship Id="rId48" Type="http://schemas.openxmlformats.org/officeDocument/2006/relationships/header" Target="header2.xml"/><Relationship Id="rId56"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yperlink" Target="http://www.tr.qld.gov.au/" TargetMode="External"/><Relationship Id="rId33" Type="http://schemas.openxmlformats.org/officeDocument/2006/relationships/image" Target="media/image13.png"/><Relationship Id="rId38" Type="http://schemas.openxmlformats.org/officeDocument/2006/relationships/hyperlink" Target="https://www.disaster.qld.gov.au/__data/assets/pdf_file/0022/339421/M1205-Queensland-Resupply-Manual.pdf" TargetMode="External"/><Relationship Id="rId46" Type="http://schemas.openxmlformats.org/officeDocument/2006/relationships/hyperlink" Target="https://www.igem.qld.gov.au/sites/default/files/2021-07/Standard%20for%20Disaster%20Management%20in%20Queensland%202.1.1.pdf" TargetMode="External"/><Relationship Id="rId5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BF792-6337-4365-9040-17797418485F}">
  <ds:schemaRefs>
    <ds:schemaRef ds:uri="http://schemas.openxmlformats.org/officeDocument/2006/bibliography"/>
  </ds:schemaRefs>
</ds:datastoreItem>
</file>

<file path=docMetadata/LabelInfo.xml><?xml version="1.0" encoding="utf-8"?>
<clbl:labelList xmlns:clbl="http://schemas.microsoft.com/office/2020/mipLabelMetadata">
  <clbl:label id="{9073d66e-15fd-4cab-8cb6-e25004932d06}" enabled="1" method="Standard" siteId="{45d5d807-c5ae-44c5-bb86-42f20fdebfeb}"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70</Pages>
  <Words>16978</Words>
  <Characters>96776</Characters>
  <Application>Microsoft Office Word</Application>
  <DocSecurity>8</DocSecurity>
  <Lines>806</Lines>
  <Paragraphs>227</Paragraphs>
  <ScaleCrop>false</ScaleCrop>
  <HeadingPairs>
    <vt:vector size="2" baseType="variant">
      <vt:variant>
        <vt:lpstr>Title</vt:lpstr>
      </vt:variant>
      <vt:variant>
        <vt:i4>1</vt:i4>
      </vt:variant>
    </vt:vector>
  </HeadingPairs>
  <TitlesOfParts>
    <vt:vector size="1" baseType="lpstr">
      <vt:lpstr>Mackay District Disaster Management Plan</vt:lpstr>
    </vt:vector>
  </TitlesOfParts>
  <Company>Queensland Police Service</Company>
  <LinksUpToDate>false</LinksUpToDate>
  <CharactersWithSpaces>113527</CharactersWithSpaces>
  <SharedDoc>false</SharedDoc>
  <HLinks>
    <vt:vector size="162" baseType="variant">
      <vt:variant>
        <vt:i4>7143491</vt:i4>
      </vt:variant>
      <vt:variant>
        <vt:i4>81</vt:i4>
      </vt:variant>
      <vt:variant>
        <vt:i4>0</vt:i4>
      </vt:variant>
      <vt:variant>
        <vt:i4>5</vt:i4>
      </vt:variant>
      <vt:variant>
        <vt:lpwstr>https://www.disaster.qld.gov.au/__data/assets/pdf_file/0032/359465/Interim-QPPRR-Disaster-Management-Guideline.pdf</vt:lpwstr>
      </vt:variant>
      <vt:variant>
        <vt:lpwstr/>
      </vt:variant>
      <vt:variant>
        <vt:i4>7143491</vt:i4>
      </vt:variant>
      <vt:variant>
        <vt:i4>78</vt:i4>
      </vt:variant>
      <vt:variant>
        <vt:i4>0</vt:i4>
      </vt:variant>
      <vt:variant>
        <vt:i4>5</vt:i4>
      </vt:variant>
      <vt:variant>
        <vt:lpwstr>https://www.disaster.qld.gov.au/__data/assets/pdf_file/0032/359465/Interim-QPPRR-Disaster-Management-Guideline.pdf</vt:lpwstr>
      </vt:variant>
      <vt:variant>
        <vt:lpwstr/>
      </vt:variant>
      <vt:variant>
        <vt:i4>524308</vt:i4>
      </vt:variant>
      <vt:variant>
        <vt:i4>75</vt:i4>
      </vt:variant>
      <vt:variant>
        <vt:i4>0</vt:i4>
      </vt:variant>
      <vt:variant>
        <vt:i4>5</vt:i4>
      </vt:variant>
      <vt:variant>
        <vt:lpwstr>https://www.igem.qld.gov.au/</vt:lpwstr>
      </vt:variant>
      <vt:variant>
        <vt:lpwstr/>
      </vt:variant>
      <vt:variant>
        <vt:i4>2949162</vt:i4>
      </vt:variant>
      <vt:variant>
        <vt:i4>72</vt:i4>
      </vt:variant>
      <vt:variant>
        <vt:i4>0</vt:i4>
      </vt:variant>
      <vt:variant>
        <vt:i4>5</vt:i4>
      </vt:variant>
      <vt:variant>
        <vt:lpwstr>https://www.igem.qld.gov.au/assurance-framework/emaf-standard.html</vt:lpwstr>
      </vt:variant>
      <vt:variant>
        <vt:lpwstr/>
      </vt:variant>
      <vt:variant>
        <vt:i4>5177412</vt:i4>
      </vt:variant>
      <vt:variant>
        <vt:i4>69</vt:i4>
      </vt:variant>
      <vt:variant>
        <vt:i4>0</vt:i4>
      </vt:variant>
      <vt:variant>
        <vt:i4>5</vt:i4>
      </vt:variant>
      <vt:variant>
        <vt:lpwstr>https://www.igem.qld.gov.au/sites/default/files/2019-12/NEW Emergency Management Assurance Framework v2.0.pdf</vt:lpwstr>
      </vt:variant>
      <vt:variant>
        <vt:lpwstr/>
      </vt:variant>
      <vt:variant>
        <vt:i4>262238</vt:i4>
      </vt:variant>
      <vt:variant>
        <vt:i4>66</vt:i4>
      </vt:variant>
      <vt:variant>
        <vt:i4>0</vt:i4>
      </vt:variant>
      <vt:variant>
        <vt:i4>5</vt:i4>
      </vt:variant>
      <vt:variant>
        <vt:lpwstr>https://www.igem.qld.gov.au/sites/default/files/2021-07/Standard for Disaster Management in Queensland 2.1.1.pdf</vt:lpwstr>
      </vt:variant>
      <vt:variant>
        <vt:lpwstr/>
      </vt:variant>
      <vt:variant>
        <vt:i4>5570630</vt:i4>
      </vt:variant>
      <vt:variant>
        <vt:i4>63</vt:i4>
      </vt:variant>
      <vt:variant>
        <vt:i4>0</vt:i4>
      </vt:variant>
      <vt:variant>
        <vt:i4>5</vt:i4>
      </vt:variant>
      <vt:variant>
        <vt:lpwstr>https://www.qra.qld.gov.au/sites/default/files/2023-11/queensland-recovery-plan-june-2023.pdf</vt:lpwstr>
      </vt:variant>
      <vt:variant>
        <vt:lpwstr/>
      </vt:variant>
      <vt:variant>
        <vt:i4>5570630</vt:i4>
      </vt:variant>
      <vt:variant>
        <vt:i4>60</vt:i4>
      </vt:variant>
      <vt:variant>
        <vt:i4>0</vt:i4>
      </vt:variant>
      <vt:variant>
        <vt:i4>5</vt:i4>
      </vt:variant>
      <vt:variant>
        <vt:lpwstr>https://www.qra.qld.gov.au/sites/default/files/2023-11/queensland-recovery-plan-june-2023.pdf</vt:lpwstr>
      </vt:variant>
      <vt:variant>
        <vt:lpwstr/>
      </vt:variant>
      <vt:variant>
        <vt:i4>6029321</vt:i4>
      </vt:variant>
      <vt:variant>
        <vt:i4>57</vt:i4>
      </vt:variant>
      <vt:variant>
        <vt:i4>0</vt:i4>
      </vt:variant>
      <vt:variant>
        <vt:i4>5</vt:i4>
      </vt:variant>
      <vt:variant>
        <vt:lpwstr>https://www.qra.qld.gov.au/recovery/recovery-governance/queensland-recovery-plan</vt:lpwstr>
      </vt:variant>
      <vt:variant>
        <vt:lpwstr/>
      </vt:variant>
      <vt:variant>
        <vt:i4>3145851</vt:i4>
      </vt:variant>
      <vt:variant>
        <vt:i4>54</vt:i4>
      </vt:variant>
      <vt:variant>
        <vt:i4>0</vt:i4>
      </vt:variant>
      <vt:variant>
        <vt:i4>5</vt:i4>
      </vt:variant>
      <vt:variant>
        <vt:lpwstr>https://www.qra.qld.gov.au/qdfg</vt:lpwstr>
      </vt:variant>
      <vt:variant>
        <vt:lpwstr>Queensland-Disaster-Funding-Guidelines--December-2024</vt:lpwstr>
      </vt:variant>
      <vt:variant>
        <vt:i4>5373958</vt:i4>
      </vt:variant>
      <vt:variant>
        <vt:i4>51</vt:i4>
      </vt:variant>
      <vt:variant>
        <vt:i4>0</vt:i4>
      </vt:variant>
      <vt:variant>
        <vt:i4>5</vt:i4>
      </vt:variant>
      <vt:variant>
        <vt:lpwstr>https://www.defence.gov.au/defence-activities/programs-initiatives/defence-assistance-civil-community-initiative</vt:lpwstr>
      </vt:variant>
      <vt:variant>
        <vt:lpwstr/>
      </vt:variant>
      <vt:variant>
        <vt:i4>3670088</vt:i4>
      </vt:variant>
      <vt:variant>
        <vt:i4>48</vt:i4>
      </vt:variant>
      <vt:variant>
        <vt:i4>0</vt:i4>
      </vt:variant>
      <vt:variant>
        <vt:i4>5</vt:i4>
      </vt:variant>
      <vt:variant>
        <vt:lpwstr>https://www.disaster.qld.gov.au/__data/assets/pdf_file/0022/339421/M1205-Queensland-Resupply-Manual.pdf</vt:lpwstr>
      </vt:variant>
      <vt:variant>
        <vt:lpwstr/>
      </vt:variant>
      <vt:variant>
        <vt:i4>6094866</vt:i4>
      </vt:variant>
      <vt:variant>
        <vt:i4>45</vt:i4>
      </vt:variant>
      <vt:variant>
        <vt:i4>0</vt:i4>
      </vt:variant>
      <vt:variant>
        <vt:i4>5</vt:i4>
      </vt:variant>
      <vt:variant>
        <vt:lpwstr>https://www.business.qld.gov.au/industries/mining-energy-water/water/industry-infrastructure/dams/referable-dam-eaps</vt:lpwstr>
      </vt:variant>
      <vt:variant>
        <vt:lpwstr>:~:text=A%20dam%20is%20referable%20if,a%20dam%20during%20an%20emergency.</vt:lpwstr>
      </vt:variant>
      <vt:variant>
        <vt:i4>6160477</vt:i4>
      </vt:variant>
      <vt:variant>
        <vt:i4>42</vt:i4>
      </vt:variant>
      <vt:variant>
        <vt:i4>0</vt:i4>
      </vt:variant>
      <vt:variant>
        <vt:i4>5</vt:i4>
      </vt:variant>
      <vt:variant>
        <vt:lpwstr>https://www.legislation.qld.gov.au/view/html/inforce/current/act-2008-034</vt:lpwstr>
      </vt:variant>
      <vt:variant>
        <vt:lpwstr/>
      </vt:variant>
      <vt:variant>
        <vt:i4>3211305</vt:i4>
      </vt:variant>
      <vt:variant>
        <vt:i4>39</vt:i4>
      </vt:variant>
      <vt:variant>
        <vt:i4>0</vt:i4>
      </vt:variant>
      <vt:variant>
        <vt:i4>5</vt:i4>
      </vt:variant>
      <vt:variant>
        <vt:lpwstr>https://www.australianwarningsystem.com.au/</vt:lpwstr>
      </vt:variant>
      <vt:variant>
        <vt:lpwstr/>
      </vt:variant>
      <vt:variant>
        <vt:i4>1179709</vt:i4>
      </vt:variant>
      <vt:variant>
        <vt:i4>36</vt:i4>
      </vt:variant>
      <vt:variant>
        <vt:i4>0</vt:i4>
      </vt:variant>
      <vt:variant>
        <vt:i4>5</vt:i4>
      </vt:variant>
      <vt:variant>
        <vt:lpwstr>https://www.disaster.qld.gov.au/__data/assets/pdf_file/0035/549539/queensland-warnings-manual-v.1-101224.pdf</vt:lpwstr>
      </vt:variant>
      <vt:variant>
        <vt:lpwstr/>
      </vt:variant>
      <vt:variant>
        <vt:i4>7471122</vt:i4>
      </vt:variant>
      <vt:variant>
        <vt:i4>30</vt:i4>
      </vt:variant>
      <vt:variant>
        <vt:i4>0</vt:i4>
      </vt:variant>
      <vt:variant>
        <vt:i4>5</vt:i4>
      </vt:variant>
      <vt:variant>
        <vt:lpwstr>https://www.disaster.qld.gov.au/__data/assets/pdf_file/0021/339402/H1102-QFES-Risk-Assessment-Process-Handbook.pdf</vt:lpwstr>
      </vt:variant>
      <vt:variant>
        <vt:lpwstr/>
      </vt:variant>
      <vt:variant>
        <vt:i4>6094866</vt:i4>
      </vt:variant>
      <vt:variant>
        <vt:i4>27</vt:i4>
      </vt:variant>
      <vt:variant>
        <vt:i4>0</vt:i4>
      </vt:variant>
      <vt:variant>
        <vt:i4>5</vt:i4>
      </vt:variant>
      <vt:variant>
        <vt:lpwstr>https://www.business.qld.gov.au/industries/mining-energy-water/water/industry-infrastructure/dams/referable-dam-eaps</vt:lpwstr>
      </vt:variant>
      <vt:variant>
        <vt:lpwstr>:~:text=A%20dam%20is%20referable%20if,a%20dam%20during%20an%20emergency.</vt:lpwstr>
      </vt:variant>
      <vt:variant>
        <vt:i4>1441898</vt:i4>
      </vt:variant>
      <vt:variant>
        <vt:i4>24</vt:i4>
      </vt:variant>
      <vt:variant>
        <vt:i4>0</vt:i4>
      </vt:variant>
      <vt:variant>
        <vt:i4>5</vt:i4>
      </vt:variant>
      <vt:variant>
        <vt:lpwstr>https://www.grc.qld.gov.au/files/assets/public/v/4/council/documents/local_disaster_management_plan.pdf</vt:lpwstr>
      </vt:variant>
      <vt:variant>
        <vt:lpwstr/>
      </vt:variant>
      <vt:variant>
        <vt:i4>983117</vt:i4>
      </vt:variant>
      <vt:variant>
        <vt:i4>21</vt:i4>
      </vt:variant>
      <vt:variant>
        <vt:i4>0</vt:i4>
      </vt:variant>
      <vt:variant>
        <vt:i4>5</vt:i4>
      </vt:variant>
      <vt:variant>
        <vt:lpwstr>https://www.sdrc.qld.gov.au/living-here/disaster-management/disaster-management-plans-studies</vt:lpwstr>
      </vt:variant>
      <vt:variant>
        <vt:lpwstr/>
      </vt:variant>
      <vt:variant>
        <vt:i4>458823</vt:i4>
      </vt:variant>
      <vt:variant>
        <vt:i4>18</vt:i4>
      </vt:variant>
      <vt:variant>
        <vt:i4>0</vt:i4>
      </vt:variant>
      <vt:variant>
        <vt:i4>5</vt:i4>
      </vt:variant>
      <vt:variant>
        <vt:lpwstr>http://www.tr.qld.gov.au/</vt:lpwstr>
      </vt:variant>
      <vt:variant>
        <vt:lpwstr/>
      </vt:variant>
      <vt:variant>
        <vt:i4>4325484</vt:i4>
      </vt:variant>
      <vt:variant>
        <vt:i4>15</vt:i4>
      </vt:variant>
      <vt:variant>
        <vt:i4>0</vt:i4>
      </vt:variant>
      <vt:variant>
        <vt:i4>5</vt:i4>
      </vt:variant>
      <vt:variant>
        <vt:lpwstr>https://www.disaster.qld.gov.au/__data/assets/pdf_file/0020/339401/Queensland-Disaster-Management-Training-Framework.pdf</vt:lpwstr>
      </vt:variant>
      <vt:variant>
        <vt:lpwstr/>
      </vt:variant>
      <vt:variant>
        <vt:i4>1441823</vt:i4>
      </vt:variant>
      <vt:variant>
        <vt:i4>12</vt:i4>
      </vt:variant>
      <vt:variant>
        <vt:i4>0</vt:i4>
      </vt:variant>
      <vt:variant>
        <vt:i4>5</vt:i4>
      </vt:variant>
      <vt:variant>
        <vt:lpwstr>https://www.legislation.qld.gov.au/view/pdf/current/act-2003-091</vt:lpwstr>
      </vt:variant>
      <vt:variant>
        <vt:lpwstr/>
      </vt:variant>
      <vt:variant>
        <vt:i4>7667800</vt:i4>
      </vt:variant>
      <vt:variant>
        <vt:i4>9</vt:i4>
      </vt:variant>
      <vt:variant>
        <vt:i4>0</vt:i4>
      </vt:variant>
      <vt:variant>
        <vt:i4>5</vt:i4>
      </vt:variant>
      <vt:variant>
        <vt:lpwstr>https://www.disaster.qld.gov.au/__data/assets/pdf_file/0032/359465/Interim-QPPRR-Disaster-Management-Guideline-2024-25.pdf</vt:lpwstr>
      </vt:variant>
      <vt:variant>
        <vt:lpwstr/>
      </vt:variant>
      <vt:variant>
        <vt:i4>589862</vt:i4>
      </vt:variant>
      <vt:variant>
        <vt:i4>6</vt:i4>
      </vt:variant>
      <vt:variant>
        <vt:i4>0</vt:i4>
      </vt:variant>
      <vt:variant>
        <vt:i4>5</vt:i4>
      </vt:variant>
      <vt:variant>
        <vt:lpwstr>https://www.disaster.qld.gov.au/__data/assets/pdf_file/0017/551042/district-disaster-management-group-members-responsibilities-manual.pdf</vt:lpwstr>
      </vt:variant>
      <vt:variant>
        <vt:lpwstr/>
      </vt:variant>
      <vt:variant>
        <vt:i4>852094</vt:i4>
      </vt:variant>
      <vt:variant>
        <vt:i4>3</vt:i4>
      </vt:variant>
      <vt:variant>
        <vt:i4>0</vt:i4>
      </vt:variant>
      <vt:variant>
        <vt:i4>5</vt:i4>
      </vt:variant>
      <vt:variant>
        <vt:lpwstr>https://www.disaster.qld.gov.au/__data/assets/pdf_file/0031/528448/Interim-Queensland-State-Disaster-Management-Plan-2024-25.pdf</vt:lpwstr>
      </vt:variant>
      <vt:variant>
        <vt:lpwstr/>
      </vt:variant>
      <vt:variant>
        <vt:i4>6946849</vt:i4>
      </vt:variant>
      <vt:variant>
        <vt:i4>0</vt:i4>
      </vt:variant>
      <vt:variant>
        <vt:i4>0</vt:i4>
      </vt:variant>
      <vt:variant>
        <vt:i4>5</vt:i4>
      </vt:variant>
      <vt:variant>
        <vt:lpwstr>https://www.police.qld.gov.au/qps-corporate-documents/disaster-management-plans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Mackay District Disaster Management Plan</dc:title>
  <dc:subject/>
  <dc:creator>Algie.PaulA[OSC]</dc:creator>
  <cp:keywords/>
  <dc:description/>
  <cp:lastModifiedBy>Grey.JohnC[MCD]</cp:lastModifiedBy>
  <cp:revision>16</cp:revision>
  <cp:lastPrinted>2026-05-01T00:13:00Z</cp:lastPrinted>
  <dcterms:created xsi:type="dcterms:W3CDTF">2026-07-17T03:03:00Z</dcterms:created>
  <dcterms:modified xsi:type="dcterms:W3CDTF">2026-07-17T03:55:00Z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73d66e-15fd-4cab-8cb6-e25004932d06_Enabled">
    <vt:lpwstr>true</vt:lpwstr>
  </property>
  <property fmtid="{D5CDD505-2E9C-101B-9397-08002B2CF9AE}" pid="3" name="MSIP_Label_9073d66e-15fd-4cab-8cb6-e25004932d06_SetDate">
    <vt:lpwstr>2024-05-21T05:11:29Z</vt:lpwstr>
  </property>
  <property fmtid="{D5CDD505-2E9C-101B-9397-08002B2CF9AE}" pid="4" name="MSIP_Label_9073d66e-15fd-4cab-8cb6-e25004932d06_Method">
    <vt:lpwstr>Standard</vt:lpwstr>
  </property>
  <property fmtid="{D5CDD505-2E9C-101B-9397-08002B2CF9AE}" pid="5" name="MSIP_Label_9073d66e-15fd-4cab-8cb6-e25004932d06_Name">
    <vt:lpwstr>Official</vt:lpwstr>
  </property>
  <property fmtid="{D5CDD505-2E9C-101B-9397-08002B2CF9AE}" pid="6" name="MSIP_Label_9073d66e-15fd-4cab-8cb6-e25004932d06_SiteId">
    <vt:lpwstr>45d5d807-c5ae-44c5-bb86-42f20fdebfeb</vt:lpwstr>
  </property>
  <property fmtid="{D5CDD505-2E9C-101B-9397-08002B2CF9AE}" pid="7" name="MSIP_Label_9073d66e-15fd-4cab-8cb6-e25004932d06_ActionId">
    <vt:lpwstr>a71ce0b9-4ad2-4301-ba84-fd8893bbd93d</vt:lpwstr>
  </property>
  <property fmtid="{D5CDD505-2E9C-101B-9397-08002B2CF9AE}" pid="8" name="MSIP_Label_9073d66e-15fd-4cab-8cb6-e25004932d06_ContentBits">
    <vt:lpwstr>0</vt:lpwstr>
  </property>
</Properties>
</file>