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B6A7" w14:textId="4388155A" w:rsidR="00A72D12" w:rsidRPr="0052171C" w:rsidRDefault="00A337A1" w:rsidP="001A7672">
      <w:pPr>
        <w:spacing w:before="0" w:after="160" w:line="259" w:lineRule="auto"/>
        <w:rPr>
          <w:rFonts w:ascii="Aptos Narrow" w:eastAsia="Franklin Gothic Book" w:hAnsi="Aptos Narrow"/>
          <w:sz w:val="23"/>
          <w:szCs w:val="23"/>
        </w:rPr>
      </w:pPr>
      <w:r w:rsidRPr="0052171C">
        <w:rPr>
          <w:rFonts w:ascii="Aptos Narrow" w:hAnsi="Aptos Narrow"/>
          <w:noProof/>
        </w:rPr>
        <mc:AlternateContent>
          <mc:Choice Requires="wps">
            <w:drawing>
              <wp:anchor distT="45720" distB="45720" distL="114300" distR="114300" simplePos="0" relativeHeight="251657216" behindDoc="0" locked="0" layoutInCell="1" allowOverlap="1" wp14:anchorId="7CB177A8" wp14:editId="4460757D">
                <wp:simplePos x="0" y="0"/>
                <wp:positionH relativeFrom="column">
                  <wp:posOffset>546735</wp:posOffset>
                </wp:positionH>
                <wp:positionV relativeFrom="paragraph">
                  <wp:posOffset>2323465</wp:posOffset>
                </wp:positionV>
                <wp:extent cx="4130675" cy="787400"/>
                <wp:effectExtent l="3810" t="1905" r="0" b="127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675" cy="787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91CD" w14:textId="15DD1B07" w:rsidR="00B946C8" w:rsidRPr="00A337A1" w:rsidRDefault="00E6715E" w:rsidP="00B946C8">
                            <w:pPr>
                              <w:rPr>
                                <w:rFonts w:ascii="Arial Narrow" w:hAnsi="Arial Narrow"/>
                                <w:b/>
                                <w:bCs/>
                                <w:color w:val="5B9BD5"/>
                                <w:sz w:val="40"/>
                              </w:rPr>
                            </w:pPr>
                            <w:r w:rsidRPr="00A337A1">
                              <w:rPr>
                                <w:rFonts w:ascii="Arial Narrow" w:hAnsi="Arial Narrow"/>
                                <w:b/>
                                <w:bCs/>
                                <w:color w:val="5B9BD5"/>
                                <w:sz w:val="40"/>
                              </w:rPr>
                              <w:t xml:space="preserve">Communique – </w:t>
                            </w:r>
                            <w:r w:rsidR="004F0037">
                              <w:rPr>
                                <w:rFonts w:ascii="Arial Narrow" w:hAnsi="Arial Narrow"/>
                                <w:b/>
                                <w:bCs/>
                                <w:color w:val="5B9BD5"/>
                                <w:sz w:val="40"/>
                              </w:rPr>
                              <w:t>August</w:t>
                            </w:r>
                            <w:r w:rsidR="001C0822">
                              <w:rPr>
                                <w:rFonts w:ascii="Arial Narrow" w:hAnsi="Arial Narrow"/>
                                <w:b/>
                                <w:bCs/>
                                <w:color w:val="5B9BD5"/>
                                <w:sz w:val="40"/>
                              </w:rPr>
                              <w:t xml:space="preserve"> </w:t>
                            </w:r>
                            <w:r w:rsidR="003F17D8">
                              <w:rPr>
                                <w:rFonts w:ascii="Arial Narrow" w:hAnsi="Arial Narrow"/>
                                <w:b/>
                                <w:bCs/>
                                <w:color w:val="5B9BD5"/>
                                <w:sz w:val="40"/>
                              </w:rPr>
                              <w:t>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B177A8" id="_x0000_t202" coordsize="21600,21600" o:spt="202" path="m,l,21600r21600,l21600,xe">
                <v:stroke joinstyle="miter"/>
                <v:path gradientshapeok="t" o:connecttype="rect"/>
              </v:shapetype>
              <v:shape id="Text Box 2" o:spid="_x0000_s1026" type="#_x0000_t202" style="position:absolute;margin-left:43.05pt;margin-top:182.95pt;width:325.25pt;height:62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" filled="f" stroked="f">
                <v:textbox>
                  <w:txbxContent>
                    <w:p w14:paraId="0B2C91CD" w14:textId="15DD1B07" w:rsidR="00B946C8" w:rsidRPr="00A337A1" w:rsidRDefault="00E6715E" w:rsidP="00B946C8">
                      <w:pPr>
                        <w:rPr>
                          <w:rFonts w:ascii="Arial Narrow" w:hAnsi="Arial Narrow"/>
                          <w:b/>
                          <w:bCs/>
                          <w:color w:val="5B9BD5"/>
                          <w:sz w:val="40"/>
                        </w:rPr>
                      </w:pPr>
                      <w:r w:rsidRPr="00A337A1">
                        <w:rPr>
                          <w:rFonts w:ascii="Arial Narrow" w:hAnsi="Arial Narrow"/>
                          <w:b/>
                          <w:bCs/>
                          <w:color w:val="5B9BD5"/>
                          <w:sz w:val="40"/>
                        </w:rPr>
                        <w:t xml:space="preserve">Communique – </w:t>
                      </w:r>
                      <w:r w:rsidR="004F0037">
                        <w:rPr>
                          <w:rFonts w:ascii="Arial Narrow" w:hAnsi="Arial Narrow"/>
                          <w:b/>
                          <w:bCs/>
                          <w:color w:val="5B9BD5"/>
                          <w:sz w:val="40"/>
                        </w:rPr>
                        <w:t>August</w:t>
                      </w:r>
                      <w:r w:rsidR="001C0822">
                        <w:rPr>
                          <w:rFonts w:ascii="Arial Narrow" w:hAnsi="Arial Narrow"/>
                          <w:b/>
                          <w:bCs/>
                          <w:color w:val="5B9BD5"/>
                          <w:sz w:val="40"/>
                        </w:rPr>
                        <w:t xml:space="preserve"> </w:t>
                      </w:r>
                      <w:r w:rsidR="003F17D8">
                        <w:rPr>
                          <w:rFonts w:ascii="Arial Narrow" w:hAnsi="Arial Narrow"/>
                          <w:b/>
                          <w:bCs/>
                          <w:color w:val="5B9BD5"/>
                          <w:sz w:val="40"/>
                        </w:rPr>
                        <w:t>2026</w:t>
                      </w:r>
                    </w:p>
                  </w:txbxContent>
                </v:textbox>
                <w10:wrap type="square"/>
              </v:shape>
            </w:pict>
          </mc:Fallback>
        </mc:AlternateContent>
      </w:r>
      <w:r w:rsidRPr="0052171C">
        <w:rPr>
          <w:rFonts w:ascii="Aptos Narrow" w:hAnsi="Aptos Narrow"/>
          <w:noProof/>
        </w:rPr>
        <mc:AlternateContent>
          <mc:Choice Requires="wps">
            <w:drawing>
              <wp:anchor distT="45720" distB="45720" distL="114300" distR="114300" simplePos="0" relativeHeight="251658240" behindDoc="0" locked="0" layoutInCell="1" allowOverlap="1" wp14:anchorId="3F487100" wp14:editId="56FD55BC">
                <wp:simplePos x="0" y="0"/>
                <wp:positionH relativeFrom="column">
                  <wp:posOffset>561340</wp:posOffset>
                </wp:positionH>
                <wp:positionV relativeFrom="paragraph">
                  <wp:posOffset>1904365</wp:posOffset>
                </wp:positionV>
                <wp:extent cx="4873625" cy="655955"/>
                <wp:effectExtent l="0" t="1905" r="381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3625" cy="655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E131A" w14:textId="32B7C2C2" w:rsidR="000B60A5" w:rsidRPr="00554128" w:rsidRDefault="00E6715E">
                            <w:pPr>
                              <w:rPr>
                                <w:rFonts w:ascii="Arial Narrow" w:hAnsi="Arial Narrow"/>
                                <w:color w:val="44546A"/>
                                <w:sz w:val="40"/>
                              </w:rPr>
                            </w:pPr>
                            <w:r>
                              <w:rPr>
                                <w:rFonts w:ascii="Arial Narrow" w:hAnsi="Arial Narrow"/>
                                <w:color w:val="44546A"/>
                                <w:sz w:val="40"/>
                              </w:rPr>
                              <w:t xml:space="preserve">Police Multicultural Advisory Group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487100" id="_x0000_s1027" type="#_x0000_t202" style="position:absolute;margin-left:44.2pt;margin-top:149.95pt;width:383.75pt;height:51.6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" filled="f" stroked="f">
                <v:textbox>
                  <w:txbxContent>
                    <w:p w14:paraId="4ABE131A" w14:textId="32B7C2C2" w:rsidR="000B60A5" w:rsidRPr="00554128" w:rsidRDefault="00E6715E">
                      <w:pPr>
                        <w:rPr>
                          <w:rFonts w:ascii="Arial Narrow" w:hAnsi="Arial Narrow"/>
                          <w:color w:val="44546A"/>
                          <w:sz w:val="40"/>
                        </w:rPr>
                      </w:pPr>
                      <w:r>
                        <w:rPr>
                          <w:rFonts w:ascii="Arial Narrow" w:hAnsi="Arial Narrow"/>
                          <w:color w:val="44546A"/>
                          <w:sz w:val="40"/>
                        </w:rPr>
                        <w:t xml:space="preserve">Police Multicultural Advisory Group  </w:t>
                      </w:r>
                    </w:p>
                  </w:txbxContent>
                </v:textbox>
                <w10:wrap type="square"/>
              </v:shape>
            </w:pict>
          </mc:Fallback>
        </mc:AlternateContent>
      </w:r>
    </w:p>
    <w:p w14:paraId="557528C4" w14:textId="77777777" w:rsidR="00A72D12" w:rsidRPr="0052171C" w:rsidRDefault="00A72D12" w:rsidP="001A7672">
      <w:pPr>
        <w:spacing w:before="0" w:after="160" w:line="259" w:lineRule="auto"/>
        <w:rPr>
          <w:rFonts w:ascii="Aptos Narrow" w:eastAsia="Franklin Gothic Book" w:hAnsi="Aptos Narrow"/>
          <w:sz w:val="23"/>
          <w:szCs w:val="23"/>
        </w:rPr>
      </w:pPr>
    </w:p>
    <w:p w14:paraId="0AA9CA0A" w14:textId="77777777" w:rsidR="00A72D12" w:rsidRPr="0052171C" w:rsidRDefault="00FB512D" w:rsidP="00FB512D">
      <w:pPr>
        <w:tabs>
          <w:tab w:val="left" w:pos="6407"/>
        </w:tabs>
        <w:spacing w:before="0" w:after="160" w:line="259" w:lineRule="auto"/>
        <w:rPr>
          <w:rFonts w:ascii="Aptos Narrow" w:eastAsia="Franklin Gothic Book" w:hAnsi="Aptos Narrow"/>
          <w:sz w:val="23"/>
          <w:szCs w:val="23"/>
        </w:rPr>
      </w:pPr>
      <w:r w:rsidRPr="0052171C">
        <w:rPr>
          <w:rFonts w:ascii="Aptos Narrow" w:eastAsia="Franklin Gothic Book" w:hAnsi="Aptos Narrow"/>
          <w:sz w:val="23"/>
          <w:szCs w:val="23"/>
        </w:rPr>
        <w:tab/>
      </w:r>
    </w:p>
    <w:p w14:paraId="2EB88526" w14:textId="77777777" w:rsidR="00A72D12" w:rsidRPr="0052171C" w:rsidRDefault="00A72D12" w:rsidP="001A7672">
      <w:pPr>
        <w:spacing w:before="0" w:after="160" w:line="259" w:lineRule="auto"/>
        <w:rPr>
          <w:rFonts w:ascii="Aptos Narrow" w:eastAsia="Franklin Gothic Book" w:hAnsi="Aptos Narrow"/>
          <w:sz w:val="23"/>
          <w:szCs w:val="23"/>
        </w:rPr>
      </w:pPr>
    </w:p>
    <w:p w14:paraId="77D8E063" w14:textId="77777777" w:rsidR="00A72D12" w:rsidRPr="0052171C" w:rsidRDefault="00A72D12" w:rsidP="001A7672">
      <w:pPr>
        <w:spacing w:before="0" w:after="160" w:line="259" w:lineRule="auto"/>
        <w:rPr>
          <w:rFonts w:ascii="Aptos Narrow" w:eastAsia="Franklin Gothic Book" w:hAnsi="Aptos Narrow"/>
          <w:sz w:val="23"/>
          <w:szCs w:val="23"/>
        </w:rPr>
      </w:pPr>
    </w:p>
    <w:p w14:paraId="56253125" w14:textId="77777777" w:rsidR="00A72D12" w:rsidRPr="0052171C" w:rsidRDefault="00A72D12" w:rsidP="001A7672">
      <w:pPr>
        <w:spacing w:before="0" w:after="160" w:line="259" w:lineRule="auto"/>
        <w:rPr>
          <w:rFonts w:ascii="Aptos Narrow" w:eastAsia="Franklin Gothic Book" w:hAnsi="Aptos Narrow"/>
          <w:sz w:val="23"/>
          <w:szCs w:val="23"/>
        </w:rPr>
      </w:pPr>
    </w:p>
    <w:p w14:paraId="27050C88" w14:textId="7F1AC2CB" w:rsidR="00A337A1" w:rsidRPr="0052171C" w:rsidRDefault="00E46480" w:rsidP="00A337A1">
      <w:pPr>
        <w:spacing w:before="0" w:after="160" w:line="259" w:lineRule="auto"/>
        <w:rPr>
          <w:rFonts w:ascii="Aptos Narrow" w:hAnsi="Aptos Narrow" w:cs="ArialMT"/>
          <w:sz w:val="18"/>
          <w:szCs w:val="18"/>
        </w:rPr>
      </w:pPr>
      <w:r w:rsidRPr="0052171C">
        <w:rPr>
          <w:rFonts w:ascii="Aptos Narrow" w:eastAsia="Franklin Gothic Book" w:hAnsi="Aptos Narrow"/>
          <w:sz w:val="23"/>
          <w:szCs w:val="23"/>
        </w:rPr>
        <w:br w:type="page"/>
      </w:r>
      <w:r w:rsidR="00A337A1" w:rsidRPr="0052171C">
        <w:rPr>
          <w:rFonts w:ascii="Aptos Narrow" w:hAnsi="Aptos Narrow"/>
          <w:noProof/>
        </w:rPr>
        <w:lastRenderedPageBreak/>
        <w:drawing>
          <wp:inline distT="0" distB="0" distL="0" distR="0" wp14:anchorId="07BE7F7F" wp14:editId="16B50F93">
            <wp:extent cx="1524000" cy="644368"/>
            <wp:effectExtent l="0" t="0" r="0" b="381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644368"/>
                    </a:xfrm>
                    <a:prstGeom prst="rect">
                      <a:avLst/>
                    </a:prstGeom>
                    <a:noFill/>
                    <a:ln>
                      <a:noFill/>
                    </a:ln>
                  </pic:spPr>
                </pic:pic>
              </a:graphicData>
            </a:graphic>
          </wp:inline>
        </w:drawing>
      </w:r>
    </w:p>
    <w:p w14:paraId="3E65AA2D" w14:textId="16C88E3A" w:rsidR="00A337A1" w:rsidRPr="00B65D9D" w:rsidRDefault="00A337A1" w:rsidP="00B65D9D">
      <w:pPr>
        <w:pStyle w:val="Heading1"/>
        <w:jc w:val="both"/>
        <w:rPr>
          <w:rFonts w:ascii="Aptos Narrow" w:hAnsi="Aptos Narrow"/>
          <w:color w:val="44546A"/>
          <w:sz w:val="28"/>
          <w:szCs w:val="28"/>
        </w:rPr>
      </w:pPr>
      <w:r w:rsidRPr="00B65D9D">
        <w:rPr>
          <w:rFonts w:ascii="Aptos Narrow" w:hAnsi="Aptos Narrow"/>
          <w:color w:val="44546A"/>
          <w:sz w:val="28"/>
          <w:szCs w:val="28"/>
        </w:rPr>
        <w:t>Police Multicultural Advisory Group (PMAG)</w:t>
      </w:r>
    </w:p>
    <w:p w14:paraId="144E36D3" w14:textId="41D08A73" w:rsidR="00755C98" w:rsidRPr="0052171C" w:rsidRDefault="00A337A1" w:rsidP="00B65D9D">
      <w:pPr>
        <w:pStyle w:val="Heading2"/>
        <w:spacing w:line="240" w:lineRule="auto"/>
        <w:jc w:val="both"/>
        <w:rPr>
          <w:rFonts w:ascii="Aptos Narrow" w:hAnsi="Aptos Narrow" w:cs="Arial"/>
          <w:color w:val="5B9BD5"/>
        </w:rPr>
      </w:pPr>
      <w:r w:rsidRPr="0052171C">
        <w:rPr>
          <w:rFonts w:ascii="Aptos Narrow" w:hAnsi="Aptos Narrow" w:cs="Arial"/>
          <w:color w:val="5B9BD5"/>
        </w:rPr>
        <w:t xml:space="preserve">communique </w:t>
      </w:r>
    </w:p>
    <w:p w14:paraId="656206F3" w14:textId="5618A865" w:rsidR="00755C98" w:rsidRPr="00EB0D10" w:rsidRDefault="00A337A1" w:rsidP="00EB0D10">
      <w:pPr>
        <w:spacing w:line="240" w:lineRule="auto"/>
        <w:jc w:val="both"/>
        <w:rPr>
          <w:rFonts w:ascii="Aptos" w:hAnsi="Aptos" w:cs="Arial"/>
          <w:b/>
          <w:bCs/>
        </w:rPr>
      </w:pPr>
      <w:r w:rsidRPr="00EB0D10">
        <w:rPr>
          <w:rFonts w:ascii="Aptos" w:hAnsi="Aptos" w:cs="Arial"/>
          <w:b/>
          <w:bCs/>
        </w:rPr>
        <w:t xml:space="preserve">Meeting date: </w:t>
      </w:r>
      <w:r w:rsidR="004F0037" w:rsidRPr="00EB0D10">
        <w:rPr>
          <w:rFonts w:ascii="Aptos" w:hAnsi="Aptos" w:cs="Arial"/>
          <w:b/>
          <w:bCs/>
        </w:rPr>
        <w:t>20 August</w:t>
      </w:r>
      <w:r w:rsidRPr="00EB0D10">
        <w:rPr>
          <w:rFonts w:ascii="Aptos" w:hAnsi="Aptos" w:cs="Arial"/>
          <w:b/>
          <w:bCs/>
        </w:rPr>
        <w:t xml:space="preserve"> 202</w:t>
      </w:r>
      <w:r w:rsidR="00F74A15" w:rsidRPr="00EB0D10">
        <w:rPr>
          <w:rFonts w:ascii="Aptos" w:hAnsi="Aptos" w:cs="Arial"/>
          <w:b/>
          <w:bCs/>
        </w:rPr>
        <w:t>6</w:t>
      </w:r>
    </w:p>
    <w:p w14:paraId="6E9DD8C9" w14:textId="0803DA76" w:rsidR="00F60C01" w:rsidRPr="00EB0D10" w:rsidRDefault="00A337A1" w:rsidP="00EB0D10">
      <w:pPr>
        <w:spacing w:line="240" w:lineRule="auto"/>
        <w:jc w:val="both"/>
        <w:rPr>
          <w:rFonts w:ascii="Aptos" w:hAnsi="Aptos" w:cs="Arial"/>
          <w:b/>
          <w:bCs/>
        </w:rPr>
      </w:pPr>
      <w:r w:rsidRPr="00EB0D10">
        <w:rPr>
          <w:rFonts w:ascii="Aptos" w:hAnsi="Aptos" w:cs="Arial"/>
          <w:b/>
          <w:bCs/>
        </w:rPr>
        <w:t xml:space="preserve">Location: </w:t>
      </w:r>
      <w:r w:rsidR="001E4F56" w:rsidRPr="00EB0D10">
        <w:rPr>
          <w:rFonts w:ascii="Aptos" w:hAnsi="Aptos" w:cs="Arial"/>
          <w:b/>
          <w:bCs/>
        </w:rPr>
        <w:t xml:space="preserve">Level </w:t>
      </w:r>
      <w:r w:rsidR="004F0037" w:rsidRPr="00EB0D10">
        <w:rPr>
          <w:rFonts w:ascii="Aptos" w:hAnsi="Aptos" w:cs="Arial"/>
          <w:b/>
          <w:bCs/>
        </w:rPr>
        <w:t>7</w:t>
      </w:r>
      <w:r w:rsidR="001E4F56" w:rsidRPr="00EB0D10">
        <w:rPr>
          <w:rFonts w:ascii="Aptos" w:hAnsi="Aptos" w:cs="Arial"/>
          <w:b/>
          <w:bCs/>
        </w:rPr>
        <w:t xml:space="preserve">, </w:t>
      </w:r>
      <w:r w:rsidR="004F0037" w:rsidRPr="00EB0D10">
        <w:rPr>
          <w:rFonts w:ascii="Aptos" w:hAnsi="Aptos" w:cs="Arial"/>
          <w:b/>
          <w:bCs/>
        </w:rPr>
        <w:t xml:space="preserve">Police Headquarters, </w:t>
      </w:r>
      <w:r w:rsidR="004F0037" w:rsidRPr="00EB0D10">
        <w:rPr>
          <w:rFonts w:ascii="Aptos" w:hAnsi="Aptos" w:cs="Arial"/>
          <w:b/>
          <w:bCs/>
        </w:rPr>
        <w:t>Roma Street, Brisbane</w:t>
      </w:r>
    </w:p>
    <w:p w14:paraId="03C4F8E2" w14:textId="6BE6CF39" w:rsidR="0039660A" w:rsidRPr="0039660A" w:rsidRDefault="0039660A" w:rsidP="00EB0D10">
      <w:pPr>
        <w:jc w:val="both"/>
        <w:rPr>
          <w:rFonts w:ascii="Aptos" w:eastAsia="SimSun" w:hAnsi="Aptos" w:cs="Calibri"/>
          <w:sz w:val="21"/>
          <w:szCs w:val="21"/>
          <w:lang w:eastAsia="en-AU"/>
        </w:rPr>
      </w:pPr>
      <w:r w:rsidRPr="0039660A">
        <w:rPr>
          <w:rFonts w:ascii="Aptos" w:eastAsia="SimSun" w:hAnsi="Aptos" w:cs="Calibri"/>
          <w:sz w:val="21"/>
          <w:szCs w:val="21"/>
          <w:lang w:eastAsia="en-AU"/>
        </w:rPr>
        <w:t>The Queensland Police Service (QPS) Police Multicultural Advisory Group (PMAG) met in person on 20 August 2026. The meeting was chaired by Acting Superintendent Tracey Hartley, as delegate for Acting Commissioner Brett Pointing</w:t>
      </w:r>
      <w:r w:rsidR="006A2F9F" w:rsidRPr="00B65D9D">
        <w:rPr>
          <w:rFonts w:ascii="Aptos" w:eastAsia="SimSun" w:hAnsi="Aptos" w:cs="Calibri"/>
          <w:sz w:val="21"/>
          <w:szCs w:val="21"/>
          <w:lang w:eastAsia="en-AU"/>
        </w:rPr>
        <w:t xml:space="preserve"> APM</w:t>
      </w:r>
      <w:r w:rsidRPr="0039660A">
        <w:rPr>
          <w:rFonts w:ascii="Aptos" w:eastAsia="SimSun" w:hAnsi="Aptos" w:cs="Calibri"/>
          <w:sz w:val="21"/>
          <w:szCs w:val="21"/>
          <w:lang w:eastAsia="en-AU"/>
        </w:rPr>
        <w:t>.</w:t>
      </w:r>
    </w:p>
    <w:p w14:paraId="368C9B58" w14:textId="0D14DCD9" w:rsidR="0039660A" w:rsidRPr="0039660A" w:rsidRDefault="0039660A" w:rsidP="00EB0D10">
      <w:pPr>
        <w:jc w:val="both"/>
        <w:rPr>
          <w:rFonts w:ascii="Aptos" w:eastAsia="SimSun" w:hAnsi="Aptos" w:cs="Calibri"/>
          <w:sz w:val="21"/>
          <w:szCs w:val="21"/>
          <w:lang w:eastAsia="en-AU"/>
        </w:rPr>
      </w:pPr>
      <w:r w:rsidRPr="0039660A">
        <w:rPr>
          <w:rFonts w:ascii="Aptos" w:eastAsia="SimSun" w:hAnsi="Aptos" w:cs="Calibri"/>
          <w:sz w:val="21"/>
          <w:szCs w:val="21"/>
          <w:lang w:eastAsia="en-AU"/>
        </w:rPr>
        <w:t>Acting Commissioner Pointing opened the meeting by reaffirming PMAG’s important contribution to social cohesion and its valued partnership with QPS. He also advised that the 18th annual QPS Multifaith and Multicultural Dinner will be held on 25 August 2026, and thanked PMAG for its ongoing support since the event began in 2008. An update was also provided on action relating to hate crime</w:t>
      </w:r>
      <w:r w:rsidR="006A2F9F" w:rsidRPr="00B65D9D">
        <w:rPr>
          <w:rFonts w:ascii="Aptos" w:eastAsia="SimSun" w:hAnsi="Aptos" w:cs="Calibri"/>
          <w:sz w:val="21"/>
          <w:szCs w:val="21"/>
          <w:lang w:eastAsia="en-AU"/>
        </w:rPr>
        <w:t xml:space="preserve"> and vilification</w:t>
      </w:r>
      <w:r w:rsidRPr="0039660A">
        <w:rPr>
          <w:rFonts w:ascii="Aptos" w:eastAsia="SimSun" w:hAnsi="Aptos" w:cs="Calibri"/>
          <w:sz w:val="21"/>
          <w:szCs w:val="21"/>
          <w:lang w:eastAsia="en-AU"/>
        </w:rPr>
        <w:t xml:space="preserve"> incidents on public transport, with QPS confirming it will continue to work with PMAG and the Department of Transport and Main Roads at upcoming meetings.</w:t>
      </w:r>
    </w:p>
    <w:p w14:paraId="4B303D02" w14:textId="02604854" w:rsidR="0039660A" w:rsidRPr="0039660A" w:rsidRDefault="0039660A" w:rsidP="00EB0D10">
      <w:pPr>
        <w:jc w:val="both"/>
        <w:rPr>
          <w:rFonts w:ascii="Aptos" w:eastAsia="SimSun" w:hAnsi="Aptos" w:cs="Calibri"/>
          <w:sz w:val="21"/>
          <w:szCs w:val="21"/>
          <w:lang w:eastAsia="en-AU"/>
        </w:rPr>
      </w:pPr>
      <w:r w:rsidRPr="0039660A">
        <w:rPr>
          <w:rFonts w:ascii="Aptos" w:eastAsia="SimSun" w:hAnsi="Aptos" w:cs="Calibri"/>
          <w:sz w:val="21"/>
          <w:szCs w:val="21"/>
          <w:lang w:eastAsia="en-AU"/>
        </w:rPr>
        <w:t>Members were presented with findings from the 2024–25 PMAG evaluation, which assessed the effectiveness of PMAG’s operations and outcomes. The evaluation found that PMAG’s processes are effective and inclusive, and that the group continues to play an important role in strengthening community confidence and engagement through two-way information sharing. It also highlighted PMAG’s contribution to enhancing QPS cultural capability by providing advice on policing strategies, community safety issues, and recruitment initiatives, as well as improving service accessibility and inclusivity through support for community awareness materials.</w:t>
      </w:r>
    </w:p>
    <w:p w14:paraId="14A15EDB" w14:textId="56ACC433" w:rsidR="0039660A" w:rsidRPr="0039660A" w:rsidRDefault="0039660A" w:rsidP="00EB0D10">
      <w:pPr>
        <w:jc w:val="both"/>
        <w:rPr>
          <w:rFonts w:ascii="Aptos" w:eastAsia="SimSun" w:hAnsi="Aptos" w:cs="Calibri"/>
          <w:sz w:val="21"/>
          <w:szCs w:val="21"/>
          <w:lang w:eastAsia="en-AU"/>
        </w:rPr>
      </w:pPr>
      <w:r w:rsidRPr="0039660A">
        <w:rPr>
          <w:rFonts w:ascii="Aptos" w:eastAsia="SimSun" w:hAnsi="Aptos" w:cs="Calibri"/>
          <w:sz w:val="21"/>
          <w:szCs w:val="21"/>
          <w:lang w:eastAsia="en-AU"/>
        </w:rPr>
        <w:t xml:space="preserve">Assistant Commissioner Charysse Pond provided an update from Security, </w:t>
      </w:r>
      <w:proofErr w:type="gramStart"/>
      <w:r w:rsidRPr="0039660A">
        <w:rPr>
          <w:rFonts w:ascii="Aptos" w:eastAsia="SimSun" w:hAnsi="Aptos" w:cs="Calibri"/>
          <w:sz w:val="21"/>
          <w:szCs w:val="21"/>
          <w:lang w:eastAsia="en-AU"/>
        </w:rPr>
        <w:t>Counter-Terrorism</w:t>
      </w:r>
      <w:proofErr w:type="gramEnd"/>
      <w:r w:rsidRPr="0039660A">
        <w:rPr>
          <w:rFonts w:ascii="Aptos" w:eastAsia="SimSun" w:hAnsi="Aptos" w:cs="Calibri"/>
          <w:sz w:val="21"/>
          <w:szCs w:val="21"/>
          <w:lang w:eastAsia="en-AU"/>
        </w:rPr>
        <w:t xml:space="preserve"> and Forensic Services Command on hate crime trends and prevention initiatives. Members discussed the importance of the Engagement and Diversion Program (EDP)</w:t>
      </w:r>
      <w:r w:rsidR="006A2F9F" w:rsidRPr="00B65D9D">
        <w:rPr>
          <w:rFonts w:ascii="Aptos" w:eastAsia="SimSun" w:hAnsi="Aptos" w:cs="Calibri"/>
          <w:sz w:val="21"/>
          <w:szCs w:val="21"/>
          <w:lang w:eastAsia="en-AU"/>
        </w:rPr>
        <w:t xml:space="preserve"> </w:t>
      </w:r>
      <w:r w:rsidRPr="0039660A">
        <w:rPr>
          <w:rFonts w:ascii="Aptos" w:eastAsia="SimSun" w:hAnsi="Aptos" w:cs="Calibri"/>
          <w:sz w:val="21"/>
          <w:szCs w:val="21"/>
          <w:lang w:eastAsia="en-AU"/>
        </w:rPr>
        <w:t>and provided advice on the development of additional education and multilingual resources for communities.</w:t>
      </w:r>
    </w:p>
    <w:p w14:paraId="0DC0A4F8" w14:textId="655E31A5" w:rsidR="0039660A" w:rsidRPr="0039660A" w:rsidRDefault="0039660A" w:rsidP="00EB0D10">
      <w:pPr>
        <w:jc w:val="both"/>
        <w:rPr>
          <w:rFonts w:ascii="Aptos" w:eastAsia="SimSun" w:hAnsi="Aptos" w:cs="Calibri"/>
          <w:sz w:val="21"/>
          <w:szCs w:val="21"/>
          <w:lang w:eastAsia="en-AU"/>
        </w:rPr>
      </w:pPr>
      <w:r w:rsidRPr="0039660A">
        <w:rPr>
          <w:rFonts w:ascii="Aptos" w:eastAsia="SimSun" w:hAnsi="Aptos" w:cs="Calibri"/>
          <w:sz w:val="21"/>
          <w:szCs w:val="21"/>
          <w:lang w:eastAsia="en-AU"/>
        </w:rPr>
        <w:t xml:space="preserve">An update was provided on PMAG’s work to improve follow-up processes after </w:t>
      </w:r>
      <w:r w:rsidR="006A2F9F" w:rsidRPr="00B65D9D">
        <w:rPr>
          <w:rFonts w:ascii="Aptos" w:eastAsia="SimSun" w:hAnsi="Aptos" w:cs="Calibri"/>
          <w:sz w:val="21"/>
          <w:szCs w:val="21"/>
          <w:lang w:eastAsia="en-AU"/>
        </w:rPr>
        <w:t>complaints</w:t>
      </w:r>
      <w:r w:rsidRPr="0039660A">
        <w:rPr>
          <w:rFonts w:ascii="Aptos" w:eastAsia="SimSun" w:hAnsi="Aptos" w:cs="Calibri"/>
          <w:sz w:val="21"/>
          <w:szCs w:val="21"/>
          <w:lang w:eastAsia="en-AU"/>
        </w:rPr>
        <w:t xml:space="preserve"> are reported to police. As part of this work, the Superintendent, Community Safety will be invited to attend relevant Complaints Assessment Committee meetings to provide specialist advice on matters involving multicultural</w:t>
      </w:r>
      <w:r w:rsidR="006A2F9F" w:rsidRPr="00B65D9D">
        <w:rPr>
          <w:rFonts w:ascii="Aptos" w:eastAsia="SimSun" w:hAnsi="Aptos" w:cs="Calibri"/>
          <w:sz w:val="21"/>
          <w:szCs w:val="21"/>
          <w:lang w:eastAsia="en-AU"/>
        </w:rPr>
        <w:t xml:space="preserve"> and</w:t>
      </w:r>
      <w:r w:rsidRPr="0039660A">
        <w:rPr>
          <w:rFonts w:ascii="Aptos" w:eastAsia="SimSun" w:hAnsi="Aptos" w:cs="Calibri"/>
          <w:sz w:val="21"/>
          <w:szCs w:val="21"/>
          <w:lang w:eastAsia="en-AU"/>
        </w:rPr>
        <w:t xml:space="preserve"> multifaith communities. This will support culturally appropriate engagement and </w:t>
      </w:r>
      <w:r w:rsidR="006A2F9F" w:rsidRPr="00B65D9D">
        <w:rPr>
          <w:rFonts w:ascii="Aptos" w:eastAsia="SimSun" w:hAnsi="Aptos" w:cs="Calibri"/>
          <w:sz w:val="21"/>
          <w:szCs w:val="21"/>
          <w:lang w:eastAsia="en-AU"/>
        </w:rPr>
        <w:t xml:space="preserve">create better </w:t>
      </w:r>
      <w:r w:rsidRPr="0039660A">
        <w:rPr>
          <w:rFonts w:ascii="Aptos" w:eastAsia="SimSun" w:hAnsi="Aptos" w:cs="Calibri"/>
          <w:sz w:val="21"/>
          <w:szCs w:val="21"/>
          <w:lang w:eastAsia="en-AU"/>
        </w:rPr>
        <w:t>opportunities for community communication</w:t>
      </w:r>
      <w:r w:rsidR="006A2F9F" w:rsidRPr="00B65D9D">
        <w:rPr>
          <w:rFonts w:ascii="Aptos" w:eastAsia="SimSun" w:hAnsi="Aptos" w:cs="Calibri"/>
          <w:sz w:val="21"/>
          <w:szCs w:val="21"/>
          <w:lang w:eastAsia="en-AU"/>
        </w:rPr>
        <w:t>.</w:t>
      </w:r>
    </w:p>
    <w:p w14:paraId="3285746B" w14:textId="2F6558C3" w:rsidR="0039660A" w:rsidRPr="0039660A" w:rsidRDefault="0039660A" w:rsidP="00EB0D10">
      <w:pPr>
        <w:jc w:val="both"/>
        <w:rPr>
          <w:rFonts w:ascii="Aptos" w:eastAsia="SimSun" w:hAnsi="Aptos" w:cs="Calibri"/>
          <w:sz w:val="21"/>
          <w:szCs w:val="21"/>
          <w:lang w:eastAsia="en-AU"/>
        </w:rPr>
      </w:pPr>
      <w:r w:rsidRPr="0039660A">
        <w:rPr>
          <w:rFonts w:ascii="Aptos" w:eastAsia="SimSun" w:hAnsi="Aptos" w:cs="Calibri"/>
          <w:sz w:val="21"/>
          <w:szCs w:val="21"/>
          <w:lang w:eastAsia="en-AU"/>
        </w:rPr>
        <w:t>PMAG also received an introduction and update on the Domestic</w:t>
      </w:r>
      <w:r w:rsidR="006A2F9F" w:rsidRPr="00B65D9D">
        <w:rPr>
          <w:rFonts w:ascii="Aptos" w:eastAsia="SimSun" w:hAnsi="Aptos" w:cs="Calibri"/>
          <w:sz w:val="21"/>
          <w:szCs w:val="21"/>
          <w:lang w:eastAsia="en-AU"/>
        </w:rPr>
        <w:t>,</w:t>
      </w:r>
      <w:r w:rsidRPr="0039660A">
        <w:rPr>
          <w:rFonts w:ascii="Aptos" w:eastAsia="SimSun" w:hAnsi="Aptos" w:cs="Calibri"/>
          <w:sz w:val="21"/>
          <w:szCs w:val="21"/>
          <w:lang w:eastAsia="en-AU"/>
        </w:rPr>
        <w:t xml:space="preserve"> Family Violence and Community Engagement</w:t>
      </w:r>
      <w:r w:rsidR="006A2F9F" w:rsidRPr="00B65D9D">
        <w:rPr>
          <w:rFonts w:ascii="Aptos" w:eastAsia="SimSun" w:hAnsi="Aptos" w:cs="Calibri"/>
          <w:sz w:val="21"/>
          <w:szCs w:val="21"/>
          <w:lang w:eastAsia="en-AU"/>
        </w:rPr>
        <w:t xml:space="preserve"> Group</w:t>
      </w:r>
      <w:r w:rsidRPr="0039660A">
        <w:rPr>
          <w:rFonts w:ascii="Aptos" w:eastAsia="SimSun" w:hAnsi="Aptos" w:cs="Calibri"/>
          <w:sz w:val="21"/>
          <w:szCs w:val="21"/>
          <w:lang w:eastAsia="en-AU"/>
        </w:rPr>
        <w:t xml:space="preserve"> portfolio. Acting Chief Superintendent Amanda Brownhill noted the importance of PMAG’s advice in identifying community needs and expectations, particularly as work continues to strengthen community safety, cultural safety and inclusive service delivery. Members discussed coercive control, support for victims from diverse backgrounds, and the importance of ensuring responses are informed by community experience and cultural context.</w:t>
      </w:r>
    </w:p>
    <w:p w14:paraId="2F63EE5A" w14:textId="77777777" w:rsidR="00EB0D10" w:rsidRDefault="0039660A" w:rsidP="00EB0D10">
      <w:pPr>
        <w:spacing w:line="240" w:lineRule="auto"/>
        <w:jc w:val="both"/>
        <w:rPr>
          <w:rFonts w:ascii="Aptos" w:eastAsia="SimSun" w:hAnsi="Aptos" w:cs="Calibri"/>
          <w:sz w:val="21"/>
          <w:szCs w:val="21"/>
          <w:lang w:eastAsia="en-AU"/>
        </w:rPr>
      </w:pPr>
      <w:r w:rsidRPr="0039660A">
        <w:rPr>
          <w:rFonts w:ascii="Aptos" w:eastAsia="SimSun" w:hAnsi="Aptos" w:cs="Calibri"/>
          <w:sz w:val="21"/>
          <w:szCs w:val="21"/>
          <w:lang w:eastAsia="en-AU"/>
        </w:rPr>
        <w:t>Other agenda items included a workshop on the Multicultural Recruit Preparation Pathway, where members shared practical ideas to improve outreach, as well as an update on new QPS hate crime awareness products. Further consultation on these materials will occur at future meetings.</w:t>
      </w:r>
    </w:p>
    <w:p w14:paraId="63A9F218" w14:textId="645949FD" w:rsidR="00433F7E" w:rsidRPr="00EB0D10" w:rsidRDefault="0039660A" w:rsidP="00EB0D10">
      <w:pPr>
        <w:spacing w:line="240" w:lineRule="auto"/>
        <w:jc w:val="both"/>
        <w:rPr>
          <w:rFonts w:ascii="Aptos" w:eastAsia="SimSun" w:hAnsi="Aptos" w:cs="Calibri"/>
          <w:sz w:val="21"/>
          <w:szCs w:val="21"/>
          <w:lang w:eastAsia="en-AU"/>
        </w:rPr>
      </w:pPr>
      <w:r w:rsidRPr="0039660A">
        <w:rPr>
          <w:rFonts w:ascii="Aptos" w:eastAsia="SimSun" w:hAnsi="Aptos" w:cs="Calibri"/>
          <w:sz w:val="21"/>
          <w:szCs w:val="21"/>
          <w:lang w:eastAsia="en-AU"/>
        </w:rPr>
        <w:t>The next PMAG meeting is scheduled for Thursday, 12 November 2026.</w:t>
      </w:r>
    </w:p>
    <w:sectPr w:rsidR="00433F7E" w:rsidRPr="00EB0D10" w:rsidSect="00A337A1">
      <w:footerReference w:type="default" r:id="rId12"/>
      <w:headerReference w:type="first" r:id="rId13"/>
      <w:type w:val="continuous"/>
      <w:pgSz w:w="11906" w:h="16838"/>
      <w:pgMar w:top="709" w:right="1440" w:bottom="1440" w:left="1440" w:header="709" w:footer="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F6583" w14:textId="77777777" w:rsidR="00DA1A09" w:rsidRDefault="00DA1A09" w:rsidP="00A67A78">
      <w:pPr>
        <w:spacing w:before="0" w:after="0" w:line="240" w:lineRule="auto"/>
      </w:pPr>
      <w:r>
        <w:separator/>
      </w:r>
    </w:p>
  </w:endnote>
  <w:endnote w:type="continuationSeparator" w:id="0">
    <w:p w14:paraId="66FC33F6" w14:textId="77777777" w:rsidR="00DA1A09" w:rsidRDefault="00DA1A09" w:rsidP="00A67A7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Aptos Narrow">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MT">
    <w:altName w:val="Arial"/>
    <w:panose1 w:val="00000000000000000000"/>
    <w:charset w:val="4D"/>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65989" w14:textId="4DF6F79D" w:rsidR="00755C98" w:rsidRPr="00554128" w:rsidRDefault="00B946C8" w:rsidP="00101E58">
    <w:pPr>
      <w:tabs>
        <w:tab w:val="right" w:pos="9180"/>
        <w:tab w:val="right" w:pos="14459"/>
      </w:tabs>
      <w:rPr>
        <w:color w:val="5B9BD5"/>
        <w:sz w:val="18"/>
        <w:szCs w:val="18"/>
        <w:lang w:val="en-US"/>
      </w:rPr>
    </w:pPr>
    <w:r w:rsidRPr="00554128">
      <w:rPr>
        <w:color w:val="5B9BD5"/>
        <w:sz w:val="18"/>
        <w:szCs w:val="18"/>
        <w:lang w:val="en-US"/>
      </w:rPr>
      <w:t>Queensland Police Service</w:t>
    </w:r>
    <w:r w:rsidR="00F3161C" w:rsidRPr="00554128">
      <w:rPr>
        <w:rFonts w:ascii="Cambria" w:hAnsi="Cambria"/>
        <w:noProof/>
        <w:color w:val="5B9BD5"/>
        <w:lang w:eastAsia="en-AU"/>
      </w:rPr>
      <w:t xml:space="preserve"> </w:t>
    </w:r>
    <w:r w:rsidR="00A337A1">
      <w:rPr>
        <w:noProof/>
      </w:rPr>
      <mc:AlternateContent>
        <mc:Choice Requires="wps">
          <w:drawing>
            <wp:anchor distT="0" distB="0" distL="114300" distR="114300" simplePos="0" relativeHeight="251657216" behindDoc="0" locked="0" layoutInCell="1" allowOverlap="1" wp14:anchorId="4628E572" wp14:editId="40CB2FD6">
              <wp:simplePos x="0" y="0"/>
              <wp:positionH relativeFrom="column">
                <wp:posOffset>-59690</wp:posOffset>
              </wp:positionH>
              <wp:positionV relativeFrom="paragraph">
                <wp:posOffset>-95885</wp:posOffset>
              </wp:positionV>
              <wp:extent cx="5943600" cy="12065"/>
              <wp:effectExtent l="0" t="0" r="0" b="6985"/>
              <wp:wrapNone/>
              <wp:docPr id="9"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12065"/>
                      </a:xfrm>
                      <a:prstGeom prst="line">
                        <a:avLst/>
                      </a:prstGeom>
                      <a:noFill/>
                      <a:ln w="6350" cap="flat" cmpd="sng" algn="ctr">
                        <a:solidFill>
                          <a:srgbClr val="5B9BD5"/>
                        </a:solidFill>
                        <a:prstDash val="solid"/>
                        <a:miter lim="800000"/>
                        <a:headEnd/>
                        <a:tailEnd/>
                      </a:ln>
                      <a:effectLst/>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3AAB9658" id="Straight Connector 4"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7.55pt" to="463.3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" strokecolor="#5b9bd5" strokeweight=".5pt">
              <v:stroke joinstyle="miter"/>
            </v:line>
          </w:pict>
        </mc:Fallback>
      </mc:AlternateContent>
    </w:r>
    <w:r w:rsidR="00755C98" w:rsidRPr="00554128">
      <w:rPr>
        <w:color w:val="5B9BD5"/>
        <w:sz w:val="18"/>
        <w:szCs w:val="18"/>
        <w:lang w:val="en-US"/>
      </w:rPr>
      <w:tab/>
    </w:r>
    <w:r w:rsidR="00D537F6" w:rsidRPr="00554128">
      <w:rPr>
        <w:color w:val="5B9BD5"/>
        <w:sz w:val="18"/>
        <w:szCs w:val="18"/>
        <w:lang w:val="en-US"/>
      </w:rPr>
      <w:t xml:space="preserve">Page </w:t>
    </w:r>
    <w:r w:rsidR="00D537F6" w:rsidRPr="00554128">
      <w:rPr>
        <w:b/>
        <w:bCs/>
        <w:color w:val="5B9BD5"/>
        <w:sz w:val="18"/>
        <w:szCs w:val="18"/>
        <w:lang w:val="en-US"/>
      </w:rPr>
      <w:fldChar w:fldCharType="begin"/>
    </w:r>
    <w:r w:rsidR="00D537F6" w:rsidRPr="00554128">
      <w:rPr>
        <w:b/>
        <w:bCs/>
        <w:color w:val="5B9BD5"/>
        <w:sz w:val="18"/>
        <w:szCs w:val="18"/>
        <w:lang w:val="en-US"/>
      </w:rPr>
      <w:instrText xml:space="preserve"> PAGE  \* Arabic  \* MERGEFORMAT </w:instrText>
    </w:r>
    <w:r w:rsidR="00D537F6" w:rsidRPr="00554128">
      <w:rPr>
        <w:b/>
        <w:bCs/>
        <w:color w:val="5B9BD5"/>
        <w:sz w:val="18"/>
        <w:szCs w:val="18"/>
        <w:lang w:val="en-US"/>
      </w:rPr>
      <w:fldChar w:fldCharType="separate"/>
    </w:r>
    <w:r w:rsidR="00D537F6" w:rsidRPr="00554128">
      <w:rPr>
        <w:b/>
        <w:bCs/>
        <w:noProof/>
        <w:color w:val="5B9BD5"/>
        <w:sz w:val="18"/>
        <w:szCs w:val="18"/>
        <w:lang w:val="en-US"/>
      </w:rPr>
      <w:t>3</w:t>
    </w:r>
    <w:r w:rsidR="00D537F6" w:rsidRPr="00554128">
      <w:rPr>
        <w:b/>
        <w:bCs/>
        <w:color w:val="5B9BD5"/>
        <w:sz w:val="18"/>
        <w:szCs w:val="18"/>
        <w:lang w:val="en-US"/>
      </w:rPr>
      <w:fldChar w:fldCharType="end"/>
    </w:r>
    <w:r w:rsidR="00D537F6" w:rsidRPr="00554128">
      <w:rPr>
        <w:color w:val="5B9BD5"/>
        <w:sz w:val="18"/>
        <w:szCs w:val="18"/>
        <w:lang w:val="en-US"/>
      </w:rPr>
      <w:t xml:space="preserve"> of </w:t>
    </w:r>
    <w:r w:rsidR="00D537F6" w:rsidRPr="00554128">
      <w:rPr>
        <w:b/>
        <w:bCs/>
        <w:color w:val="5B9BD5"/>
        <w:sz w:val="18"/>
        <w:szCs w:val="18"/>
        <w:lang w:val="en-US"/>
      </w:rPr>
      <w:fldChar w:fldCharType="begin"/>
    </w:r>
    <w:r w:rsidR="00D537F6" w:rsidRPr="00554128">
      <w:rPr>
        <w:b/>
        <w:bCs/>
        <w:color w:val="5B9BD5"/>
        <w:sz w:val="18"/>
        <w:szCs w:val="18"/>
        <w:lang w:val="en-US"/>
      </w:rPr>
      <w:instrText xml:space="preserve"> NUMPAGES  \* Arabic  \* MERGEFORMAT </w:instrText>
    </w:r>
    <w:r w:rsidR="00D537F6" w:rsidRPr="00554128">
      <w:rPr>
        <w:b/>
        <w:bCs/>
        <w:color w:val="5B9BD5"/>
        <w:sz w:val="18"/>
        <w:szCs w:val="18"/>
        <w:lang w:val="en-US"/>
      </w:rPr>
      <w:fldChar w:fldCharType="separate"/>
    </w:r>
    <w:r w:rsidR="00D537F6" w:rsidRPr="00554128">
      <w:rPr>
        <w:b/>
        <w:bCs/>
        <w:noProof/>
        <w:color w:val="5B9BD5"/>
        <w:sz w:val="18"/>
        <w:szCs w:val="18"/>
        <w:lang w:val="en-US"/>
      </w:rPr>
      <w:t>4</w:t>
    </w:r>
    <w:r w:rsidR="00D537F6" w:rsidRPr="00554128">
      <w:rPr>
        <w:b/>
        <w:bCs/>
        <w:color w:val="5B9BD5"/>
        <w:sz w:val="18"/>
        <w:szCs w:val="18"/>
        <w:lang w:val="en-US"/>
      </w:rPr>
      <w:fldChar w:fldCharType="end"/>
    </w:r>
  </w:p>
  <w:p w14:paraId="5F5593B1" w14:textId="77777777" w:rsidR="00755C98" w:rsidRPr="00BB5151" w:rsidRDefault="00755C98" w:rsidP="00101E58">
    <w:pPr>
      <w:pStyle w:val="Footer"/>
      <w:tabs>
        <w:tab w:val="right" w:pos="9540"/>
      </w:tabs>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D2005" w14:textId="77777777" w:rsidR="00DA1A09" w:rsidRDefault="00DA1A09" w:rsidP="00A67A78">
      <w:pPr>
        <w:spacing w:before="0" w:after="0" w:line="240" w:lineRule="auto"/>
      </w:pPr>
      <w:r>
        <w:separator/>
      </w:r>
    </w:p>
  </w:footnote>
  <w:footnote w:type="continuationSeparator" w:id="0">
    <w:p w14:paraId="163DA24E" w14:textId="77777777" w:rsidR="00DA1A09" w:rsidRDefault="00DA1A09" w:rsidP="00A67A78">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5850" w14:textId="756AD25A" w:rsidR="00B946C8" w:rsidRDefault="00A337A1">
    <w:pPr>
      <w:pStyle w:val="Header"/>
    </w:pPr>
    <w:r>
      <w:rPr>
        <w:noProof/>
      </w:rPr>
      <w:drawing>
        <wp:anchor distT="0" distB="0" distL="114300" distR="114300" simplePos="0" relativeHeight="251658240" behindDoc="0" locked="0" layoutInCell="1" allowOverlap="1" wp14:anchorId="29F73157" wp14:editId="19E80740">
          <wp:simplePos x="0" y="0"/>
          <wp:positionH relativeFrom="page">
            <wp:posOffset>-2540</wp:posOffset>
          </wp:positionH>
          <wp:positionV relativeFrom="paragraph">
            <wp:posOffset>-448310</wp:posOffset>
          </wp:positionV>
          <wp:extent cx="7560310" cy="106895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E0C55">
      <w:rPr>
        <w:noProof/>
      </w:rPr>
      <w:drawing>
        <wp:inline distT="0" distB="0" distL="0" distR="0" wp14:anchorId="1DA3708D" wp14:editId="2479B042">
          <wp:extent cx="2236470" cy="944245"/>
          <wp:effectExtent l="0" t="0" r="0" b="0"/>
          <wp:docPr id="7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6470" cy="944245"/>
                  </a:xfrm>
                  <a:prstGeom prst="rect">
                    <a:avLst/>
                  </a:prstGeom>
                  <a:noFill/>
                  <a:ln>
                    <a:noFill/>
                  </a:ln>
                </pic:spPr>
              </pic:pic>
            </a:graphicData>
          </a:graphic>
        </wp:inline>
      </w:drawing>
    </w:r>
  </w:p>
  <w:p w14:paraId="7B2DAE3B" w14:textId="77777777" w:rsidR="00D537F6" w:rsidRDefault="00D537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56EF"/>
    <w:multiLevelType w:val="hybridMultilevel"/>
    <w:tmpl w:val="BF4A0D76"/>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 w15:restartNumberingAfterBreak="0">
    <w:nsid w:val="1F9E372E"/>
    <w:multiLevelType w:val="hybridMultilevel"/>
    <w:tmpl w:val="4BA20B3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88082D"/>
    <w:multiLevelType w:val="hybridMultilevel"/>
    <w:tmpl w:val="5C64DE98"/>
    <w:lvl w:ilvl="0" w:tplc="78C0C6BE">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8E3A54"/>
    <w:multiLevelType w:val="multilevel"/>
    <w:tmpl w:val="BA561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685725D"/>
    <w:multiLevelType w:val="hybridMultilevel"/>
    <w:tmpl w:val="51A0F6A8"/>
    <w:lvl w:ilvl="0" w:tplc="D2C8C71A">
      <w:start w:val="1"/>
      <w:numFmt w:val="bullet"/>
      <w:lvlText w:val=""/>
      <w:lvlJc w:val="left"/>
      <w:pPr>
        <w:ind w:left="720" w:hanging="360"/>
      </w:pPr>
      <w:rPr>
        <w:rFonts w:ascii="Symbol" w:hAnsi="Symbol" w:hint="default"/>
      </w:rPr>
    </w:lvl>
    <w:lvl w:ilvl="1" w:tplc="26141E1C">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F12FB98"/>
    <w:multiLevelType w:val="hybridMultilevel"/>
    <w:tmpl w:val="FC829A58"/>
    <w:lvl w:ilvl="0" w:tplc="8F60BF46">
      <w:start w:val="1"/>
      <w:numFmt w:val="bullet"/>
      <w:lvlText w:val=""/>
      <w:lvlJc w:val="left"/>
      <w:pPr>
        <w:ind w:left="360" w:hanging="360"/>
      </w:pPr>
      <w:rPr>
        <w:rFonts w:ascii="Symbol" w:hAnsi="Symbol" w:hint="default"/>
      </w:rPr>
    </w:lvl>
    <w:lvl w:ilvl="1" w:tplc="94307A3C">
      <w:start w:val="1"/>
      <w:numFmt w:val="bullet"/>
      <w:lvlText w:val="o"/>
      <w:lvlJc w:val="left"/>
      <w:pPr>
        <w:ind w:left="1440" w:hanging="360"/>
      </w:pPr>
      <w:rPr>
        <w:rFonts w:ascii="Courier New" w:hAnsi="Courier New" w:hint="default"/>
      </w:rPr>
    </w:lvl>
    <w:lvl w:ilvl="2" w:tplc="E0B64ED6">
      <w:start w:val="1"/>
      <w:numFmt w:val="bullet"/>
      <w:lvlText w:val=""/>
      <w:lvlJc w:val="left"/>
      <w:pPr>
        <w:ind w:left="2160" w:hanging="360"/>
      </w:pPr>
      <w:rPr>
        <w:rFonts w:ascii="Wingdings" w:hAnsi="Wingdings" w:hint="default"/>
      </w:rPr>
    </w:lvl>
    <w:lvl w:ilvl="3" w:tplc="EF88D00A">
      <w:start w:val="1"/>
      <w:numFmt w:val="bullet"/>
      <w:lvlText w:val=""/>
      <w:lvlJc w:val="left"/>
      <w:pPr>
        <w:ind w:left="2880" w:hanging="360"/>
      </w:pPr>
      <w:rPr>
        <w:rFonts w:ascii="Symbol" w:hAnsi="Symbol" w:hint="default"/>
      </w:rPr>
    </w:lvl>
    <w:lvl w:ilvl="4" w:tplc="84C638A0">
      <w:start w:val="1"/>
      <w:numFmt w:val="bullet"/>
      <w:lvlText w:val="o"/>
      <w:lvlJc w:val="left"/>
      <w:pPr>
        <w:ind w:left="3600" w:hanging="360"/>
      </w:pPr>
      <w:rPr>
        <w:rFonts w:ascii="Courier New" w:hAnsi="Courier New" w:hint="default"/>
      </w:rPr>
    </w:lvl>
    <w:lvl w:ilvl="5" w:tplc="A234552A">
      <w:start w:val="1"/>
      <w:numFmt w:val="bullet"/>
      <w:lvlText w:val=""/>
      <w:lvlJc w:val="left"/>
      <w:pPr>
        <w:ind w:left="4320" w:hanging="360"/>
      </w:pPr>
      <w:rPr>
        <w:rFonts w:ascii="Wingdings" w:hAnsi="Wingdings" w:hint="default"/>
      </w:rPr>
    </w:lvl>
    <w:lvl w:ilvl="6" w:tplc="96884B2A">
      <w:start w:val="1"/>
      <w:numFmt w:val="bullet"/>
      <w:lvlText w:val=""/>
      <w:lvlJc w:val="left"/>
      <w:pPr>
        <w:ind w:left="5040" w:hanging="360"/>
      </w:pPr>
      <w:rPr>
        <w:rFonts w:ascii="Symbol" w:hAnsi="Symbol" w:hint="default"/>
      </w:rPr>
    </w:lvl>
    <w:lvl w:ilvl="7" w:tplc="F6C0C398">
      <w:start w:val="1"/>
      <w:numFmt w:val="bullet"/>
      <w:lvlText w:val="o"/>
      <w:lvlJc w:val="left"/>
      <w:pPr>
        <w:ind w:left="5760" w:hanging="360"/>
      </w:pPr>
      <w:rPr>
        <w:rFonts w:ascii="Courier New" w:hAnsi="Courier New" w:hint="default"/>
      </w:rPr>
    </w:lvl>
    <w:lvl w:ilvl="8" w:tplc="2912DFA4">
      <w:start w:val="1"/>
      <w:numFmt w:val="bullet"/>
      <w:lvlText w:val=""/>
      <w:lvlJc w:val="left"/>
      <w:pPr>
        <w:ind w:left="6480" w:hanging="360"/>
      </w:pPr>
      <w:rPr>
        <w:rFonts w:ascii="Wingdings" w:hAnsi="Wingdings" w:hint="default"/>
      </w:rPr>
    </w:lvl>
  </w:abstractNum>
  <w:num w:numId="1" w16cid:durableId="1483234308">
    <w:abstractNumId w:val="4"/>
  </w:num>
  <w:num w:numId="2" w16cid:durableId="1289434304">
    <w:abstractNumId w:val="1"/>
  </w:num>
  <w:num w:numId="3" w16cid:durableId="1508903508">
    <w:abstractNumId w:val="0"/>
  </w:num>
  <w:num w:numId="4" w16cid:durableId="1400982010">
    <w:abstractNumId w:val="5"/>
  </w:num>
  <w:num w:numId="5" w16cid:durableId="1127314834">
    <w:abstractNumId w:val="2"/>
  </w:num>
  <w:num w:numId="6" w16cid:durableId="14532879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5E"/>
    <w:rsid w:val="00010357"/>
    <w:rsid w:val="00032953"/>
    <w:rsid w:val="00047D30"/>
    <w:rsid w:val="00072BF4"/>
    <w:rsid w:val="00086464"/>
    <w:rsid w:val="000A4110"/>
    <w:rsid w:val="000A596A"/>
    <w:rsid w:val="000B60A5"/>
    <w:rsid w:val="000E6E93"/>
    <w:rsid w:val="00101E58"/>
    <w:rsid w:val="001206A1"/>
    <w:rsid w:val="00123128"/>
    <w:rsid w:val="0015423E"/>
    <w:rsid w:val="0016510F"/>
    <w:rsid w:val="001831AD"/>
    <w:rsid w:val="00191659"/>
    <w:rsid w:val="001A4A72"/>
    <w:rsid w:val="001A7672"/>
    <w:rsid w:val="001C0822"/>
    <w:rsid w:val="001D33A6"/>
    <w:rsid w:val="001D553D"/>
    <w:rsid w:val="001E4F56"/>
    <w:rsid w:val="002128C2"/>
    <w:rsid w:val="00213BF6"/>
    <w:rsid w:val="00255700"/>
    <w:rsid w:val="00256A6B"/>
    <w:rsid w:val="002614BF"/>
    <w:rsid w:val="00270363"/>
    <w:rsid w:val="00280AEC"/>
    <w:rsid w:val="00283335"/>
    <w:rsid w:val="00283485"/>
    <w:rsid w:val="0028366C"/>
    <w:rsid w:val="002860A6"/>
    <w:rsid w:val="00290650"/>
    <w:rsid w:val="00297144"/>
    <w:rsid w:val="002B6C7E"/>
    <w:rsid w:val="002E248D"/>
    <w:rsid w:val="003147FD"/>
    <w:rsid w:val="003205AC"/>
    <w:rsid w:val="0033092D"/>
    <w:rsid w:val="00332B5D"/>
    <w:rsid w:val="0035440E"/>
    <w:rsid w:val="00354A09"/>
    <w:rsid w:val="0039660A"/>
    <w:rsid w:val="003F17D8"/>
    <w:rsid w:val="004067A3"/>
    <w:rsid w:val="00415A30"/>
    <w:rsid w:val="00433F7E"/>
    <w:rsid w:val="00474799"/>
    <w:rsid w:val="00490719"/>
    <w:rsid w:val="004B705B"/>
    <w:rsid w:val="004C6188"/>
    <w:rsid w:val="004D4AF6"/>
    <w:rsid w:val="004F0037"/>
    <w:rsid w:val="0052171C"/>
    <w:rsid w:val="0052679F"/>
    <w:rsid w:val="00554128"/>
    <w:rsid w:val="00591640"/>
    <w:rsid w:val="00594622"/>
    <w:rsid w:val="005E2A73"/>
    <w:rsid w:val="005F581A"/>
    <w:rsid w:val="00605512"/>
    <w:rsid w:val="0065108C"/>
    <w:rsid w:val="00675895"/>
    <w:rsid w:val="006818A8"/>
    <w:rsid w:val="006A22A2"/>
    <w:rsid w:val="006A2F9F"/>
    <w:rsid w:val="006D5D17"/>
    <w:rsid w:val="006E61A3"/>
    <w:rsid w:val="0070340B"/>
    <w:rsid w:val="00704F91"/>
    <w:rsid w:val="00723351"/>
    <w:rsid w:val="00741803"/>
    <w:rsid w:val="00747208"/>
    <w:rsid w:val="00755C98"/>
    <w:rsid w:val="0075766B"/>
    <w:rsid w:val="0076071B"/>
    <w:rsid w:val="007676D1"/>
    <w:rsid w:val="007756CE"/>
    <w:rsid w:val="007B0B07"/>
    <w:rsid w:val="007B5C05"/>
    <w:rsid w:val="007C0D1D"/>
    <w:rsid w:val="007D1425"/>
    <w:rsid w:val="007F2DF8"/>
    <w:rsid w:val="00804276"/>
    <w:rsid w:val="00812875"/>
    <w:rsid w:val="008143A3"/>
    <w:rsid w:val="0082456F"/>
    <w:rsid w:val="00825FFF"/>
    <w:rsid w:val="00840C23"/>
    <w:rsid w:val="00860054"/>
    <w:rsid w:val="008819E7"/>
    <w:rsid w:val="00882C29"/>
    <w:rsid w:val="00885D27"/>
    <w:rsid w:val="00924684"/>
    <w:rsid w:val="00960DBD"/>
    <w:rsid w:val="0096326B"/>
    <w:rsid w:val="009A2013"/>
    <w:rsid w:val="009C4E9B"/>
    <w:rsid w:val="009D5E4C"/>
    <w:rsid w:val="00A15B1B"/>
    <w:rsid w:val="00A1709A"/>
    <w:rsid w:val="00A31BD0"/>
    <w:rsid w:val="00A337A1"/>
    <w:rsid w:val="00A4039C"/>
    <w:rsid w:val="00A67A78"/>
    <w:rsid w:val="00A72D12"/>
    <w:rsid w:val="00A773E9"/>
    <w:rsid w:val="00AA2513"/>
    <w:rsid w:val="00AB39C9"/>
    <w:rsid w:val="00AC3C4E"/>
    <w:rsid w:val="00AE1E71"/>
    <w:rsid w:val="00AE23B2"/>
    <w:rsid w:val="00AF006E"/>
    <w:rsid w:val="00AF332C"/>
    <w:rsid w:val="00B141AE"/>
    <w:rsid w:val="00B14D89"/>
    <w:rsid w:val="00B153F8"/>
    <w:rsid w:val="00B31733"/>
    <w:rsid w:val="00B65D9D"/>
    <w:rsid w:val="00B75217"/>
    <w:rsid w:val="00B8603E"/>
    <w:rsid w:val="00B87776"/>
    <w:rsid w:val="00B946C8"/>
    <w:rsid w:val="00BB2B92"/>
    <w:rsid w:val="00BB3990"/>
    <w:rsid w:val="00BE0A51"/>
    <w:rsid w:val="00BE7112"/>
    <w:rsid w:val="00BF4E4F"/>
    <w:rsid w:val="00BF70CE"/>
    <w:rsid w:val="00C356E4"/>
    <w:rsid w:val="00C37DD8"/>
    <w:rsid w:val="00C54C46"/>
    <w:rsid w:val="00C61541"/>
    <w:rsid w:val="00C85638"/>
    <w:rsid w:val="00C91619"/>
    <w:rsid w:val="00C95362"/>
    <w:rsid w:val="00CB0738"/>
    <w:rsid w:val="00CB3E3C"/>
    <w:rsid w:val="00CB56A8"/>
    <w:rsid w:val="00CC539E"/>
    <w:rsid w:val="00CD3A58"/>
    <w:rsid w:val="00D05521"/>
    <w:rsid w:val="00D22FEF"/>
    <w:rsid w:val="00D31661"/>
    <w:rsid w:val="00D375F4"/>
    <w:rsid w:val="00D41FE3"/>
    <w:rsid w:val="00D508B5"/>
    <w:rsid w:val="00D537F6"/>
    <w:rsid w:val="00D76E84"/>
    <w:rsid w:val="00D913E5"/>
    <w:rsid w:val="00DA1A09"/>
    <w:rsid w:val="00DC36C5"/>
    <w:rsid w:val="00DC440A"/>
    <w:rsid w:val="00E12E04"/>
    <w:rsid w:val="00E171C6"/>
    <w:rsid w:val="00E44A2F"/>
    <w:rsid w:val="00E46480"/>
    <w:rsid w:val="00E61072"/>
    <w:rsid w:val="00E6715E"/>
    <w:rsid w:val="00E73296"/>
    <w:rsid w:val="00E73696"/>
    <w:rsid w:val="00EB0D10"/>
    <w:rsid w:val="00EE5432"/>
    <w:rsid w:val="00F00B10"/>
    <w:rsid w:val="00F02F6D"/>
    <w:rsid w:val="00F3161C"/>
    <w:rsid w:val="00F404F9"/>
    <w:rsid w:val="00F45157"/>
    <w:rsid w:val="00F5401A"/>
    <w:rsid w:val="00F57AA5"/>
    <w:rsid w:val="00F60C01"/>
    <w:rsid w:val="00F62712"/>
    <w:rsid w:val="00F74A15"/>
    <w:rsid w:val="00F74FDA"/>
    <w:rsid w:val="00F82045"/>
    <w:rsid w:val="00FA1F25"/>
    <w:rsid w:val="00FB512D"/>
    <w:rsid w:val="00FE79ED"/>
    <w:rsid w:val="00FF010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A5A3F2"/>
  <w15:docId w15:val="{DA1E1EF7-88BA-40CA-AFC1-595E3D7BD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362"/>
    <w:pPr>
      <w:spacing w:before="100" w:after="200" w:line="276" w:lineRule="auto"/>
    </w:pPr>
    <w:rPr>
      <w:rFonts w:eastAsia="MS Mincho"/>
      <w:lang w:eastAsia="en-US"/>
    </w:rPr>
  </w:style>
  <w:style w:type="paragraph" w:styleId="Heading1">
    <w:name w:val="heading 1"/>
    <w:basedOn w:val="Normal"/>
    <w:next w:val="Normal"/>
    <w:link w:val="Heading1Char"/>
    <w:qFormat/>
    <w:rsid w:val="00AC3C4E"/>
    <w:pPr>
      <w:keepNext/>
      <w:spacing w:before="240" w:after="60" w:line="240" w:lineRule="auto"/>
      <w:outlineLvl w:val="0"/>
    </w:pPr>
    <w:rPr>
      <w:rFonts w:ascii="Arial" w:eastAsia="Times New Roman" w:hAnsi="Arial" w:cs="Arial"/>
      <w:b/>
      <w:bCs/>
      <w:color w:val="200373"/>
      <w:kern w:val="32"/>
      <w:sz w:val="32"/>
      <w:szCs w:val="32"/>
      <w:lang w:eastAsia="en-AU"/>
    </w:rPr>
  </w:style>
  <w:style w:type="paragraph" w:styleId="Heading2">
    <w:name w:val="heading 2"/>
    <w:basedOn w:val="Normal"/>
    <w:next w:val="Normal"/>
    <w:link w:val="Heading2Char"/>
    <w:uiPriority w:val="9"/>
    <w:unhideWhenUsed/>
    <w:qFormat/>
    <w:rsid w:val="00882C29"/>
    <w:pPr>
      <w:pBdr>
        <w:top w:val="single" w:sz="24" w:space="0" w:color="DEEAF6"/>
        <w:left w:val="single" w:sz="24" w:space="0" w:color="DEEAF6"/>
        <w:bottom w:val="single" w:sz="24" w:space="0" w:color="DEEAF6"/>
        <w:right w:val="single" w:sz="24" w:space="0" w:color="DEEAF6"/>
      </w:pBdr>
      <w:shd w:val="clear" w:color="auto" w:fill="DEEAF6"/>
      <w:spacing w:after="0"/>
      <w:outlineLvl w:val="1"/>
    </w:pPr>
    <w:rPr>
      <w:caps/>
      <w:color w:val="4C2EFE"/>
      <w:spacing w:val="15"/>
    </w:rPr>
  </w:style>
  <w:style w:type="paragraph" w:styleId="Heading3">
    <w:name w:val="heading 3"/>
    <w:basedOn w:val="Normal"/>
    <w:next w:val="Normal"/>
    <w:link w:val="Heading3Char"/>
    <w:uiPriority w:val="9"/>
    <w:unhideWhenUsed/>
    <w:qFormat/>
    <w:rsid w:val="00A67A78"/>
    <w:pPr>
      <w:pBdr>
        <w:top w:val="single" w:sz="6" w:space="2" w:color="5B9BD5"/>
      </w:pBdr>
      <w:spacing w:before="300" w:after="0"/>
      <w:outlineLvl w:val="2"/>
    </w:pPr>
    <w:rPr>
      <w:caps/>
      <w:color w:val="1F4D78"/>
      <w:spacing w:val="15"/>
    </w:rPr>
  </w:style>
  <w:style w:type="paragraph" w:styleId="Heading4">
    <w:name w:val="heading 4"/>
    <w:basedOn w:val="Normal"/>
    <w:next w:val="Normal"/>
    <w:link w:val="Heading4Char"/>
    <w:uiPriority w:val="9"/>
    <w:unhideWhenUsed/>
    <w:qFormat/>
    <w:rsid w:val="003147FD"/>
    <w:pPr>
      <w:keepNext/>
      <w:keepLines/>
      <w:spacing w:before="40" w:after="0"/>
      <w:outlineLvl w:val="3"/>
    </w:pPr>
    <w:rPr>
      <w:rFonts w:ascii="Calibri Light" w:eastAsia="MS Gothic" w:hAnsi="Calibri Light"/>
      <w:i/>
      <w:iCs/>
      <w:color w:val="2E74B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882C29"/>
    <w:rPr>
      <w:rFonts w:eastAsia="MS Mincho"/>
      <w:caps/>
      <w:color w:val="4C2EFE"/>
      <w:spacing w:val="15"/>
      <w:sz w:val="20"/>
      <w:szCs w:val="20"/>
      <w:shd w:val="clear" w:color="auto" w:fill="DEEAF6"/>
    </w:rPr>
  </w:style>
  <w:style w:type="character" w:customStyle="1" w:styleId="Heading3Char">
    <w:name w:val="Heading 3 Char"/>
    <w:link w:val="Heading3"/>
    <w:uiPriority w:val="9"/>
    <w:rsid w:val="00A67A78"/>
    <w:rPr>
      <w:rFonts w:eastAsia="MS Mincho"/>
      <w:caps/>
      <w:color w:val="1F4D78"/>
      <w:spacing w:val="15"/>
      <w:sz w:val="20"/>
      <w:szCs w:val="20"/>
    </w:rPr>
  </w:style>
  <w:style w:type="paragraph" w:styleId="NoSpacing">
    <w:name w:val="No Spacing"/>
    <w:uiPriority w:val="1"/>
    <w:qFormat/>
    <w:rsid w:val="00A67A78"/>
    <w:pPr>
      <w:spacing w:before="100"/>
    </w:pPr>
    <w:rPr>
      <w:rFonts w:eastAsia="MS Mincho"/>
      <w:lang w:eastAsia="en-US"/>
    </w:rPr>
  </w:style>
  <w:style w:type="paragraph" w:styleId="Header">
    <w:name w:val="header"/>
    <w:basedOn w:val="Normal"/>
    <w:link w:val="HeaderChar"/>
    <w:uiPriority w:val="99"/>
    <w:unhideWhenUsed/>
    <w:rsid w:val="00A67A78"/>
    <w:pPr>
      <w:tabs>
        <w:tab w:val="center" w:pos="4513"/>
        <w:tab w:val="right" w:pos="9026"/>
      </w:tabs>
      <w:spacing w:before="0" w:after="0" w:line="240" w:lineRule="auto"/>
    </w:pPr>
  </w:style>
  <w:style w:type="character" w:customStyle="1" w:styleId="HeaderChar">
    <w:name w:val="Header Char"/>
    <w:link w:val="Header"/>
    <w:uiPriority w:val="99"/>
    <w:rsid w:val="00A67A78"/>
    <w:rPr>
      <w:rFonts w:eastAsia="MS Mincho"/>
      <w:sz w:val="20"/>
      <w:szCs w:val="20"/>
    </w:rPr>
  </w:style>
  <w:style w:type="paragraph" w:styleId="Footer">
    <w:name w:val="footer"/>
    <w:basedOn w:val="Normal"/>
    <w:link w:val="FooterChar"/>
    <w:unhideWhenUsed/>
    <w:rsid w:val="00A67A78"/>
    <w:pPr>
      <w:tabs>
        <w:tab w:val="center" w:pos="4513"/>
        <w:tab w:val="right" w:pos="9026"/>
      </w:tabs>
      <w:spacing w:before="0" w:after="0" w:line="240" w:lineRule="auto"/>
    </w:pPr>
  </w:style>
  <w:style w:type="character" w:customStyle="1" w:styleId="FooterChar">
    <w:name w:val="Footer Char"/>
    <w:link w:val="Footer"/>
    <w:uiPriority w:val="99"/>
    <w:rsid w:val="00A67A78"/>
    <w:rPr>
      <w:rFonts w:eastAsia="MS Mincho"/>
      <w:sz w:val="20"/>
      <w:szCs w:val="20"/>
    </w:rPr>
  </w:style>
  <w:style w:type="paragraph" w:styleId="BalloonText">
    <w:name w:val="Balloon Text"/>
    <w:basedOn w:val="Normal"/>
    <w:link w:val="BalloonTextChar"/>
    <w:uiPriority w:val="99"/>
    <w:semiHidden/>
    <w:unhideWhenUsed/>
    <w:rsid w:val="00A67A78"/>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A67A78"/>
    <w:rPr>
      <w:rFonts w:ascii="Segoe UI" w:eastAsia="MS Mincho" w:hAnsi="Segoe UI" w:cs="Segoe UI"/>
      <w:sz w:val="18"/>
      <w:szCs w:val="18"/>
    </w:rPr>
  </w:style>
  <w:style w:type="paragraph" w:customStyle="1" w:styleId="BasicParagraph">
    <w:name w:val="[Basic Paragraph]"/>
    <w:basedOn w:val="Normal"/>
    <w:uiPriority w:val="99"/>
    <w:rsid w:val="0035440E"/>
    <w:pPr>
      <w:widowControl w:val="0"/>
      <w:autoSpaceDE w:val="0"/>
      <w:autoSpaceDN w:val="0"/>
      <w:adjustRightInd w:val="0"/>
      <w:spacing w:before="0" w:after="0" w:line="288" w:lineRule="auto"/>
      <w:textAlignment w:val="center"/>
    </w:pPr>
    <w:rPr>
      <w:rFonts w:ascii="MinionPro-Regular" w:eastAsia="Calibri" w:hAnsi="MinionPro-Regular" w:cs="MinionPro-Regular"/>
      <w:color w:val="000000"/>
      <w:sz w:val="24"/>
      <w:szCs w:val="24"/>
      <w:lang w:val="en-US"/>
    </w:rPr>
  </w:style>
  <w:style w:type="paragraph" w:styleId="DocumentMap">
    <w:name w:val="Document Map"/>
    <w:basedOn w:val="Normal"/>
    <w:link w:val="DocumentMapChar"/>
    <w:uiPriority w:val="99"/>
    <w:semiHidden/>
    <w:unhideWhenUsed/>
    <w:rsid w:val="007C0D1D"/>
    <w:pPr>
      <w:spacing w:before="0" w:after="0"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7C0D1D"/>
    <w:rPr>
      <w:rFonts w:ascii="Lucida Grande" w:eastAsia="MS Mincho" w:hAnsi="Lucida Grande" w:cs="Lucida Grande"/>
      <w:sz w:val="24"/>
      <w:szCs w:val="24"/>
    </w:rPr>
  </w:style>
  <w:style w:type="character" w:styleId="PageNumber">
    <w:name w:val="page number"/>
    <w:basedOn w:val="DefaultParagraphFont"/>
    <w:uiPriority w:val="99"/>
    <w:semiHidden/>
    <w:unhideWhenUsed/>
    <w:rsid w:val="007C0D1D"/>
  </w:style>
  <w:style w:type="paragraph" w:customStyle="1" w:styleId="IRYD">
    <w:name w:val="IRYD"/>
    <w:link w:val="IRYDChar"/>
    <w:qFormat/>
    <w:rsid w:val="00256A6B"/>
    <w:pPr>
      <w:spacing w:after="160" w:line="259" w:lineRule="auto"/>
    </w:pPr>
    <w:rPr>
      <w:rFonts w:eastAsia="MS Mincho"/>
      <w:caps/>
      <w:color w:val="200373"/>
      <w:spacing w:val="15"/>
      <w:sz w:val="24"/>
      <w:lang w:eastAsia="en-US"/>
    </w:rPr>
  </w:style>
  <w:style w:type="paragraph" w:styleId="ListParagraph">
    <w:name w:val="List Paragraph"/>
    <w:basedOn w:val="Normal"/>
    <w:uiPriority w:val="34"/>
    <w:qFormat/>
    <w:rsid w:val="00755C98"/>
    <w:pPr>
      <w:ind w:left="720"/>
      <w:contextualSpacing/>
    </w:pPr>
  </w:style>
  <w:style w:type="character" w:customStyle="1" w:styleId="IRYDChar">
    <w:name w:val="IRYD Char"/>
    <w:link w:val="IRYD"/>
    <w:rsid w:val="00256A6B"/>
    <w:rPr>
      <w:rFonts w:eastAsia="MS Mincho"/>
      <w:caps/>
      <w:color w:val="200373"/>
      <w:spacing w:val="15"/>
      <w:sz w:val="24"/>
      <w:szCs w:val="20"/>
    </w:rPr>
  </w:style>
  <w:style w:type="character" w:customStyle="1" w:styleId="Heading1Char">
    <w:name w:val="Heading 1 Char"/>
    <w:link w:val="Heading1"/>
    <w:rsid w:val="00AC3C4E"/>
    <w:rPr>
      <w:rFonts w:ascii="Arial" w:eastAsia="Times New Roman" w:hAnsi="Arial" w:cs="Arial"/>
      <w:b/>
      <w:bCs/>
      <w:color w:val="200373"/>
      <w:kern w:val="32"/>
      <w:sz w:val="32"/>
      <w:szCs w:val="32"/>
      <w:lang w:eastAsia="en-AU"/>
    </w:rPr>
  </w:style>
  <w:style w:type="paragraph" w:customStyle="1" w:styleId="AnnualReportTabletext">
    <w:name w:val="Annual Report Table text"/>
    <w:basedOn w:val="Normal"/>
    <w:link w:val="AnnualReportTabletextChar"/>
    <w:rsid w:val="00755C98"/>
    <w:pPr>
      <w:spacing w:before="240" w:after="240" w:line="240" w:lineRule="exact"/>
    </w:pPr>
    <w:rPr>
      <w:rFonts w:ascii="Arial" w:eastAsia="Times New Roman" w:hAnsi="Arial" w:cs="Arial"/>
      <w:sz w:val="18"/>
      <w:szCs w:val="26"/>
      <w:lang w:eastAsia="en-AU"/>
    </w:rPr>
  </w:style>
  <w:style w:type="character" w:customStyle="1" w:styleId="AnnualReportTabletextChar">
    <w:name w:val="Annual Report Table text Char"/>
    <w:link w:val="AnnualReportTabletext"/>
    <w:rsid w:val="00755C98"/>
    <w:rPr>
      <w:rFonts w:ascii="Arial" w:eastAsia="Times New Roman" w:hAnsi="Arial" w:cs="Arial"/>
      <w:sz w:val="18"/>
      <w:szCs w:val="26"/>
      <w:lang w:eastAsia="en-AU"/>
    </w:rPr>
  </w:style>
  <w:style w:type="paragraph" w:styleId="TOCHeading">
    <w:name w:val="TOC Heading"/>
    <w:basedOn w:val="Heading1"/>
    <w:next w:val="Normal"/>
    <w:uiPriority w:val="39"/>
    <w:unhideWhenUsed/>
    <w:qFormat/>
    <w:rsid w:val="00A72D12"/>
    <w:pPr>
      <w:keepLines/>
      <w:spacing w:after="0" w:line="259" w:lineRule="auto"/>
      <w:outlineLvl w:val="9"/>
    </w:pPr>
    <w:rPr>
      <w:rFonts w:ascii="Calibri Light" w:eastAsia="MS Gothic" w:hAnsi="Calibri Light" w:cs="Times New Roman"/>
      <w:b w:val="0"/>
      <w:bCs w:val="0"/>
      <w:kern w:val="0"/>
      <w:sz w:val="48"/>
      <w:lang w:val="en-US" w:eastAsia="en-US"/>
    </w:rPr>
  </w:style>
  <w:style w:type="paragraph" w:styleId="TOC2">
    <w:name w:val="toc 2"/>
    <w:basedOn w:val="Normal"/>
    <w:next w:val="Normal"/>
    <w:autoRedefine/>
    <w:uiPriority w:val="39"/>
    <w:unhideWhenUsed/>
    <w:rsid w:val="00A72D12"/>
    <w:pPr>
      <w:spacing w:after="100"/>
      <w:ind w:left="200"/>
    </w:pPr>
  </w:style>
  <w:style w:type="paragraph" w:styleId="TOC1">
    <w:name w:val="toc 1"/>
    <w:basedOn w:val="Normal"/>
    <w:next w:val="Normal"/>
    <w:autoRedefine/>
    <w:uiPriority w:val="39"/>
    <w:unhideWhenUsed/>
    <w:rsid w:val="00A72D12"/>
    <w:pPr>
      <w:spacing w:after="100"/>
    </w:pPr>
  </w:style>
  <w:style w:type="character" w:styleId="Hyperlink">
    <w:name w:val="Hyperlink"/>
    <w:uiPriority w:val="99"/>
    <w:unhideWhenUsed/>
    <w:rsid w:val="00A72D12"/>
    <w:rPr>
      <w:color w:val="0563C1"/>
      <w:u w:val="single"/>
    </w:rPr>
  </w:style>
  <w:style w:type="character" w:customStyle="1" w:styleId="Heading4Char">
    <w:name w:val="Heading 4 Char"/>
    <w:link w:val="Heading4"/>
    <w:uiPriority w:val="9"/>
    <w:rsid w:val="003147FD"/>
    <w:rPr>
      <w:rFonts w:ascii="Calibri Light" w:eastAsia="MS Gothic" w:hAnsi="Calibri Light" w:cs="Times New Roman"/>
      <w:i/>
      <w:iCs/>
      <w:color w:val="2E74B5"/>
      <w:sz w:val="20"/>
      <w:szCs w:val="20"/>
    </w:rPr>
  </w:style>
  <w:style w:type="paragraph" w:styleId="TOC3">
    <w:name w:val="toc 3"/>
    <w:basedOn w:val="Normal"/>
    <w:next w:val="Normal"/>
    <w:autoRedefine/>
    <w:uiPriority w:val="39"/>
    <w:unhideWhenUsed/>
    <w:rsid w:val="003147FD"/>
    <w:pPr>
      <w:spacing w:after="100"/>
      <w:ind w:left="400"/>
    </w:pPr>
  </w:style>
  <w:style w:type="paragraph" w:styleId="CommentText">
    <w:name w:val="annotation text"/>
    <w:basedOn w:val="Normal"/>
    <w:link w:val="CommentTextChar"/>
    <w:uiPriority w:val="99"/>
    <w:unhideWhenUsed/>
    <w:rsid w:val="00A337A1"/>
  </w:style>
  <w:style w:type="character" w:customStyle="1" w:styleId="CommentTextChar">
    <w:name w:val="Comment Text Char"/>
    <w:basedOn w:val="DefaultParagraphFont"/>
    <w:link w:val="CommentText"/>
    <w:uiPriority w:val="99"/>
    <w:rsid w:val="00A337A1"/>
    <w:rPr>
      <w:rFonts w:eastAsia="MS Mincho"/>
      <w:lang w:eastAsia="en-US"/>
    </w:rPr>
  </w:style>
  <w:style w:type="character" w:styleId="CommentReference">
    <w:name w:val="annotation reference"/>
    <w:uiPriority w:val="99"/>
    <w:semiHidden/>
    <w:unhideWhenUsed/>
    <w:rsid w:val="00A337A1"/>
    <w:rPr>
      <w:sz w:val="16"/>
      <w:szCs w:val="16"/>
    </w:rPr>
  </w:style>
  <w:style w:type="character" w:styleId="UnresolvedMention">
    <w:name w:val="Unresolved Mention"/>
    <w:basedOn w:val="DefaultParagraphFont"/>
    <w:uiPriority w:val="99"/>
    <w:semiHidden/>
    <w:unhideWhenUsed/>
    <w:rsid w:val="002614BF"/>
    <w:rPr>
      <w:color w:val="605E5C"/>
      <w:shd w:val="clear" w:color="auto" w:fill="E1DFDD"/>
    </w:rPr>
  </w:style>
  <w:style w:type="paragraph" w:styleId="Revision">
    <w:name w:val="Revision"/>
    <w:hidden/>
    <w:uiPriority w:val="99"/>
    <w:semiHidden/>
    <w:rsid w:val="000A596A"/>
    <w:rPr>
      <w:rFonts w:eastAsia="MS Mincho"/>
      <w:lang w:eastAsia="en-US"/>
    </w:rPr>
  </w:style>
  <w:style w:type="paragraph" w:styleId="CommentSubject">
    <w:name w:val="annotation subject"/>
    <w:basedOn w:val="CommentText"/>
    <w:next w:val="CommentText"/>
    <w:link w:val="CommentSubjectChar"/>
    <w:uiPriority w:val="99"/>
    <w:semiHidden/>
    <w:unhideWhenUsed/>
    <w:rsid w:val="001831AD"/>
    <w:pPr>
      <w:spacing w:line="240" w:lineRule="auto"/>
    </w:pPr>
    <w:rPr>
      <w:b/>
      <w:bCs/>
    </w:rPr>
  </w:style>
  <w:style w:type="character" w:customStyle="1" w:styleId="CommentSubjectChar">
    <w:name w:val="Comment Subject Char"/>
    <w:basedOn w:val="CommentTextChar"/>
    <w:link w:val="CommentSubject"/>
    <w:uiPriority w:val="99"/>
    <w:semiHidden/>
    <w:rsid w:val="001831AD"/>
    <w:rPr>
      <w:rFonts w:eastAsia="MS Mincho"/>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121686">
      <w:bodyDiv w:val="1"/>
      <w:marLeft w:val="0"/>
      <w:marRight w:val="0"/>
      <w:marTop w:val="0"/>
      <w:marBottom w:val="0"/>
      <w:divBdr>
        <w:top w:val="none" w:sz="0" w:space="0" w:color="auto"/>
        <w:left w:val="none" w:sz="0" w:space="0" w:color="auto"/>
        <w:bottom w:val="none" w:sz="0" w:space="0" w:color="auto"/>
        <w:right w:val="none" w:sz="0" w:space="0" w:color="auto"/>
      </w:divBdr>
      <w:divsChild>
        <w:div w:id="865946010">
          <w:marLeft w:val="0"/>
          <w:marRight w:val="0"/>
          <w:marTop w:val="0"/>
          <w:marBottom w:val="0"/>
          <w:divBdr>
            <w:top w:val="single" w:sz="2" w:space="0" w:color="EBEBEB"/>
            <w:left w:val="single" w:sz="2" w:space="0" w:color="EBEBEB"/>
            <w:bottom w:val="single" w:sz="2" w:space="0" w:color="EBEBEB"/>
            <w:right w:val="single" w:sz="2" w:space="0" w:color="EBEBEB"/>
          </w:divBdr>
        </w:div>
        <w:div w:id="1112361853">
          <w:marLeft w:val="0"/>
          <w:marRight w:val="0"/>
          <w:marTop w:val="0"/>
          <w:marBottom w:val="0"/>
          <w:divBdr>
            <w:top w:val="single" w:sz="2" w:space="0" w:color="EBEBEB"/>
            <w:left w:val="single" w:sz="2" w:space="0" w:color="EBEBEB"/>
            <w:bottom w:val="single" w:sz="2" w:space="0" w:color="EBEBEB"/>
            <w:right w:val="single" w:sz="2" w:space="0" w:color="EBEBEB"/>
          </w:divBdr>
        </w:div>
        <w:div w:id="693073658">
          <w:marLeft w:val="0"/>
          <w:marRight w:val="0"/>
          <w:marTop w:val="0"/>
          <w:marBottom w:val="0"/>
          <w:divBdr>
            <w:top w:val="single" w:sz="2" w:space="0" w:color="EBEBEB"/>
            <w:left w:val="single" w:sz="2" w:space="0" w:color="EBEBEB"/>
            <w:bottom w:val="single" w:sz="2" w:space="0" w:color="EBEBEB"/>
            <w:right w:val="single" w:sz="2" w:space="0" w:color="EBEBEB"/>
          </w:divBdr>
        </w:div>
        <w:div w:id="135269593">
          <w:marLeft w:val="0"/>
          <w:marRight w:val="0"/>
          <w:marTop w:val="0"/>
          <w:marBottom w:val="0"/>
          <w:divBdr>
            <w:top w:val="single" w:sz="2" w:space="0" w:color="EBEBEB"/>
            <w:left w:val="single" w:sz="2" w:space="0" w:color="EBEBEB"/>
            <w:bottom w:val="single" w:sz="2" w:space="0" w:color="EBEBEB"/>
            <w:right w:val="single" w:sz="2" w:space="0" w:color="EBEBEB"/>
          </w:divBdr>
        </w:div>
        <w:div w:id="2017342355">
          <w:marLeft w:val="0"/>
          <w:marRight w:val="0"/>
          <w:marTop w:val="0"/>
          <w:marBottom w:val="0"/>
          <w:divBdr>
            <w:top w:val="single" w:sz="2" w:space="0" w:color="EBEBEB"/>
            <w:left w:val="single" w:sz="2" w:space="0" w:color="EBEBEB"/>
            <w:bottom w:val="single" w:sz="2" w:space="0" w:color="EBEBEB"/>
            <w:right w:val="single" w:sz="2" w:space="0" w:color="EBEBEB"/>
          </w:divBdr>
        </w:div>
        <w:div w:id="654261998">
          <w:marLeft w:val="0"/>
          <w:marRight w:val="0"/>
          <w:marTop w:val="0"/>
          <w:marBottom w:val="0"/>
          <w:divBdr>
            <w:top w:val="single" w:sz="2" w:space="0" w:color="EBEBEB"/>
            <w:left w:val="single" w:sz="2" w:space="0" w:color="EBEBEB"/>
            <w:bottom w:val="single" w:sz="2" w:space="0" w:color="EBEBEB"/>
            <w:right w:val="single" w:sz="2" w:space="0" w:color="EBEBEB"/>
          </w:divBdr>
        </w:div>
        <w:div w:id="1014769751">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823591300">
      <w:bodyDiv w:val="1"/>
      <w:marLeft w:val="0"/>
      <w:marRight w:val="0"/>
      <w:marTop w:val="0"/>
      <w:marBottom w:val="0"/>
      <w:divBdr>
        <w:top w:val="none" w:sz="0" w:space="0" w:color="auto"/>
        <w:left w:val="none" w:sz="0" w:space="0" w:color="auto"/>
        <w:bottom w:val="none" w:sz="0" w:space="0" w:color="auto"/>
        <w:right w:val="none" w:sz="0" w:space="0" w:color="auto"/>
      </w:divBdr>
      <w:divsChild>
        <w:div w:id="1697540091">
          <w:marLeft w:val="0"/>
          <w:marRight w:val="0"/>
          <w:marTop w:val="0"/>
          <w:marBottom w:val="0"/>
          <w:divBdr>
            <w:top w:val="single" w:sz="2" w:space="0" w:color="EBEBEB"/>
            <w:left w:val="single" w:sz="2" w:space="0" w:color="EBEBEB"/>
            <w:bottom w:val="single" w:sz="2" w:space="0" w:color="EBEBEB"/>
            <w:right w:val="single" w:sz="2" w:space="0" w:color="EBEBEB"/>
          </w:divBdr>
        </w:div>
        <w:div w:id="649746530">
          <w:marLeft w:val="0"/>
          <w:marRight w:val="0"/>
          <w:marTop w:val="0"/>
          <w:marBottom w:val="0"/>
          <w:divBdr>
            <w:top w:val="single" w:sz="2" w:space="0" w:color="EBEBEB"/>
            <w:left w:val="single" w:sz="2" w:space="0" w:color="EBEBEB"/>
            <w:bottom w:val="single" w:sz="2" w:space="0" w:color="EBEBEB"/>
            <w:right w:val="single" w:sz="2" w:space="0" w:color="EBEBEB"/>
          </w:divBdr>
        </w:div>
        <w:div w:id="1513227825">
          <w:marLeft w:val="0"/>
          <w:marRight w:val="0"/>
          <w:marTop w:val="0"/>
          <w:marBottom w:val="0"/>
          <w:divBdr>
            <w:top w:val="single" w:sz="2" w:space="0" w:color="EBEBEB"/>
            <w:left w:val="single" w:sz="2" w:space="0" w:color="EBEBEB"/>
            <w:bottom w:val="single" w:sz="2" w:space="0" w:color="EBEBEB"/>
            <w:right w:val="single" w:sz="2" w:space="0" w:color="EBEBEB"/>
          </w:divBdr>
        </w:div>
        <w:div w:id="477576497">
          <w:marLeft w:val="0"/>
          <w:marRight w:val="0"/>
          <w:marTop w:val="0"/>
          <w:marBottom w:val="0"/>
          <w:divBdr>
            <w:top w:val="single" w:sz="2" w:space="0" w:color="EBEBEB"/>
            <w:left w:val="single" w:sz="2" w:space="0" w:color="EBEBEB"/>
            <w:bottom w:val="single" w:sz="2" w:space="0" w:color="EBEBEB"/>
            <w:right w:val="single" w:sz="2" w:space="0" w:color="EBEBEB"/>
          </w:divBdr>
        </w:div>
        <w:div w:id="258101837">
          <w:marLeft w:val="0"/>
          <w:marRight w:val="0"/>
          <w:marTop w:val="0"/>
          <w:marBottom w:val="0"/>
          <w:divBdr>
            <w:top w:val="single" w:sz="2" w:space="0" w:color="EBEBEB"/>
            <w:left w:val="single" w:sz="2" w:space="0" w:color="EBEBEB"/>
            <w:bottom w:val="single" w:sz="2" w:space="0" w:color="EBEBEB"/>
            <w:right w:val="single" w:sz="2" w:space="0" w:color="EBEBEB"/>
          </w:divBdr>
        </w:div>
        <w:div w:id="1901790587">
          <w:marLeft w:val="0"/>
          <w:marRight w:val="0"/>
          <w:marTop w:val="0"/>
          <w:marBottom w:val="0"/>
          <w:divBdr>
            <w:top w:val="single" w:sz="2" w:space="0" w:color="EBEBEB"/>
            <w:left w:val="single" w:sz="2" w:space="0" w:color="EBEBEB"/>
            <w:bottom w:val="single" w:sz="2" w:space="0" w:color="EBEBEB"/>
            <w:right w:val="single" w:sz="2" w:space="0" w:color="EBEBEB"/>
          </w:divBdr>
        </w:div>
        <w:div w:id="1232929994">
          <w:marLeft w:val="0"/>
          <w:marRight w:val="0"/>
          <w:marTop w:val="0"/>
          <w:marBottom w:val="0"/>
          <w:divBdr>
            <w:top w:val="single" w:sz="2" w:space="0" w:color="EBEBEB"/>
            <w:left w:val="single" w:sz="2" w:space="0" w:color="EBEBEB"/>
            <w:bottom w:val="single" w:sz="2" w:space="0" w:color="EBEBEB"/>
            <w:right w:val="single" w:sz="2" w:space="0" w:color="EBEBEB"/>
          </w:divBdr>
        </w:div>
        <w:div w:id="973412562">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963079379">
      <w:bodyDiv w:val="1"/>
      <w:marLeft w:val="0"/>
      <w:marRight w:val="0"/>
      <w:marTop w:val="0"/>
      <w:marBottom w:val="0"/>
      <w:divBdr>
        <w:top w:val="none" w:sz="0" w:space="0" w:color="auto"/>
        <w:left w:val="none" w:sz="0" w:space="0" w:color="auto"/>
        <w:bottom w:val="none" w:sz="0" w:space="0" w:color="auto"/>
        <w:right w:val="none" w:sz="0" w:space="0" w:color="auto"/>
      </w:divBdr>
      <w:divsChild>
        <w:div w:id="19168745">
          <w:marLeft w:val="0"/>
          <w:marRight w:val="0"/>
          <w:marTop w:val="0"/>
          <w:marBottom w:val="0"/>
          <w:divBdr>
            <w:top w:val="single" w:sz="2" w:space="0" w:color="EBEBEB"/>
            <w:left w:val="single" w:sz="2" w:space="0" w:color="EBEBEB"/>
            <w:bottom w:val="single" w:sz="2" w:space="0" w:color="EBEBEB"/>
            <w:right w:val="single" w:sz="2" w:space="0" w:color="EBEBEB"/>
          </w:divBdr>
        </w:div>
        <w:div w:id="170724510">
          <w:marLeft w:val="0"/>
          <w:marRight w:val="0"/>
          <w:marTop w:val="0"/>
          <w:marBottom w:val="0"/>
          <w:divBdr>
            <w:top w:val="single" w:sz="2" w:space="0" w:color="EBEBEB"/>
            <w:left w:val="single" w:sz="2" w:space="0" w:color="EBEBEB"/>
            <w:bottom w:val="single" w:sz="2" w:space="0" w:color="EBEBEB"/>
            <w:right w:val="single" w:sz="2" w:space="0" w:color="EBEBEB"/>
          </w:divBdr>
        </w:div>
        <w:div w:id="133065649">
          <w:marLeft w:val="0"/>
          <w:marRight w:val="0"/>
          <w:marTop w:val="0"/>
          <w:marBottom w:val="0"/>
          <w:divBdr>
            <w:top w:val="single" w:sz="2" w:space="0" w:color="EBEBEB"/>
            <w:left w:val="single" w:sz="2" w:space="0" w:color="EBEBEB"/>
            <w:bottom w:val="single" w:sz="2" w:space="0" w:color="EBEBEB"/>
            <w:right w:val="single" w:sz="2" w:space="0" w:color="EBEBEB"/>
          </w:divBdr>
        </w:div>
        <w:div w:id="332033609">
          <w:marLeft w:val="0"/>
          <w:marRight w:val="0"/>
          <w:marTop w:val="0"/>
          <w:marBottom w:val="0"/>
          <w:divBdr>
            <w:top w:val="single" w:sz="2" w:space="0" w:color="EBEBEB"/>
            <w:left w:val="single" w:sz="2" w:space="0" w:color="EBEBEB"/>
            <w:bottom w:val="single" w:sz="2" w:space="0" w:color="EBEBEB"/>
            <w:right w:val="single" w:sz="2" w:space="0" w:color="EBEBEB"/>
          </w:divBdr>
        </w:div>
        <w:div w:id="468523859">
          <w:marLeft w:val="0"/>
          <w:marRight w:val="0"/>
          <w:marTop w:val="0"/>
          <w:marBottom w:val="0"/>
          <w:divBdr>
            <w:top w:val="single" w:sz="2" w:space="0" w:color="EBEBEB"/>
            <w:left w:val="single" w:sz="2" w:space="0" w:color="EBEBEB"/>
            <w:bottom w:val="single" w:sz="2" w:space="0" w:color="EBEBEB"/>
            <w:right w:val="single" w:sz="2" w:space="0" w:color="EBEBEB"/>
          </w:divBdr>
        </w:div>
        <w:div w:id="1137189811">
          <w:marLeft w:val="0"/>
          <w:marRight w:val="0"/>
          <w:marTop w:val="0"/>
          <w:marBottom w:val="0"/>
          <w:divBdr>
            <w:top w:val="single" w:sz="2" w:space="0" w:color="EBEBEB"/>
            <w:left w:val="single" w:sz="2" w:space="0" w:color="EBEBEB"/>
            <w:bottom w:val="single" w:sz="2" w:space="0" w:color="EBEBEB"/>
            <w:right w:val="single" w:sz="2" w:space="0" w:color="EBEBEB"/>
          </w:divBdr>
        </w:div>
        <w:div w:id="549263539">
          <w:marLeft w:val="0"/>
          <w:marRight w:val="0"/>
          <w:marTop w:val="0"/>
          <w:marBottom w:val="0"/>
          <w:divBdr>
            <w:top w:val="single" w:sz="2" w:space="0" w:color="EBEBEB"/>
            <w:left w:val="single" w:sz="2" w:space="0" w:color="EBEBEB"/>
            <w:bottom w:val="single" w:sz="2" w:space="0" w:color="EBEBEB"/>
            <w:right w:val="single" w:sz="2" w:space="0" w:color="EBEBEB"/>
          </w:divBdr>
        </w:div>
        <w:div w:id="686638156">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180895569">
      <w:bodyDiv w:val="1"/>
      <w:marLeft w:val="0"/>
      <w:marRight w:val="0"/>
      <w:marTop w:val="0"/>
      <w:marBottom w:val="0"/>
      <w:divBdr>
        <w:top w:val="none" w:sz="0" w:space="0" w:color="auto"/>
        <w:left w:val="none" w:sz="0" w:space="0" w:color="auto"/>
        <w:bottom w:val="none" w:sz="0" w:space="0" w:color="auto"/>
        <w:right w:val="none" w:sz="0" w:space="0" w:color="auto"/>
      </w:divBdr>
      <w:divsChild>
        <w:div w:id="1312179057">
          <w:marLeft w:val="0"/>
          <w:marRight w:val="0"/>
          <w:marTop w:val="0"/>
          <w:marBottom w:val="0"/>
          <w:divBdr>
            <w:top w:val="single" w:sz="2" w:space="0" w:color="EBEBEB"/>
            <w:left w:val="single" w:sz="2" w:space="0" w:color="EBEBEB"/>
            <w:bottom w:val="single" w:sz="2" w:space="0" w:color="EBEBEB"/>
            <w:right w:val="single" w:sz="2" w:space="0" w:color="EBEBEB"/>
          </w:divBdr>
        </w:div>
        <w:div w:id="1961298162">
          <w:marLeft w:val="0"/>
          <w:marRight w:val="0"/>
          <w:marTop w:val="0"/>
          <w:marBottom w:val="0"/>
          <w:divBdr>
            <w:top w:val="single" w:sz="2" w:space="0" w:color="EBEBEB"/>
            <w:left w:val="single" w:sz="2" w:space="0" w:color="EBEBEB"/>
            <w:bottom w:val="single" w:sz="2" w:space="0" w:color="EBEBEB"/>
            <w:right w:val="single" w:sz="2" w:space="0" w:color="EBEBEB"/>
          </w:divBdr>
        </w:div>
        <w:div w:id="1151364638">
          <w:marLeft w:val="0"/>
          <w:marRight w:val="0"/>
          <w:marTop w:val="0"/>
          <w:marBottom w:val="0"/>
          <w:divBdr>
            <w:top w:val="single" w:sz="2" w:space="0" w:color="EBEBEB"/>
            <w:left w:val="single" w:sz="2" w:space="0" w:color="EBEBEB"/>
            <w:bottom w:val="single" w:sz="2" w:space="0" w:color="EBEBEB"/>
            <w:right w:val="single" w:sz="2" w:space="0" w:color="EBEBEB"/>
          </w:divBdr>
        </w:div>
        <w:div w:id="796532701">
          <w:marLeft w:val="0"/>
          <w:marRight w:val="0"/>
          <w:marTop w:val="0"/>
          <w:marBottom w:val="0"/>
          <w:divBdr>
            <w:top w:val="single" w:sz="2" w:space="0" w:color="EBEBEB"/>
            <w:left w:val="single" w:sz="2" w:space="0" w:color="EBEBEB"/>
            <w:bottom w:val="single" w:sz="2" w:space="0" w:color="EBEBEB"/>
            <w:right w:val="single" w:sz="2" w:space="0" w:color="EBEBEB"/>
          </w:divBdr>
        </w:div>
        <w:div w:id="2078356992">
          <w:marLeft w:val="0"/>
          <w:marRight w:val="0"/>
          <w:marTop w:val="0"/>
          <w:marBottom w:val="0"/>
          <w:divBdr>
            <w:top w:val="single" w:sz="2" w:space="0" w:color="EBEBEB"/>
            <w:left w:val="single" w:sz="2" w:space="0" w:color="EBEBEB"/>
            <w:bottom w:val="single" w:sz="2" w:space="0" w:color="EBEBEB"/>
            <w:right w:val="single" w:sz="2" w:space="0" w:color="EBEBEB"/>
          </w:divBdr>
        </w:div>
        <w:div w:id="1008826506">
          <w:marLeft w:val="0"/>
          <w:marRight w:val="0"/>
          <w:marTop w:val="0"/>
          <w:marBottom w:val="0"/>
          <w:divBdr>
            <w:top w:val="single" w:sz="2" w:space="0" w:color="EBEBEB"/>
            <w:left w:val="single" w:sz="2" w:space="0" w:color="EBEBEB"/>
            <w:bottom w:val="single" w:sz="2" w:space="0" w:color="EBEBEB"/>
            <w:right w:val="single" w:sz="2" w:space="0" w:color="EBEBEB"/>
          </w:divBdr>
        </w:div>
        <w:div w:id="2023818176">
          <w:marLeft w:val="0"/>
          <w:marRight w:val="0"/>
          <w:marTop w:val="0"/>
          <w:marBottom w:val="0"/>
          <w:divBdr>
            <w:top w:val="single" w:sz="2" w:space="0" w:color="EBEBEB"/>
            <w:left w:val="single" w:sz="2" w:space="0" w:color="EBEBEB"/>
            <w:bottom w:val="single" w:sz="2" w:space="0" w:color="EBEBEB"/>
            <w:right w:val="single" w:sz="2" w:space="0" w:color="EBEBEB"/>
          </w:divBdr>
        </w:div>
        <w:div w:id="1540242982">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696881445">
      <w:bodyDiv w:val="1"/>
      <w:marLeft w:val="0"/>
      <w:marRight w:val="0"/>
      <w:marTop w:val="0"/>
      <w:marBottom w:val="0"/>
      <w:divBdr>
        <w:top w:val="none" w:sz="0" w:space="0" w:color="auto"/>
        <w:left w:val="none" w:sz="0" w:space="0" w:color="auto"/>
        <w:bottom w:val="none" w:sz="0" w:space="0" w:color="auto"/>
        <w:right w:val="none" w:sz="0" w:space="0" w:color="auto"/>
      </w:divBdr>
      <w:divsChild>
        <w:div w:id="426732064">
          <w:marLeft w:val="0"/>
          <w:marRight w:val="0"/>
          <w:marTop w:val="0"/>
          <w:marBottom w:val="0"/>
          <w:divBdr>
            <w:top w:val="single" w:sz="2" w:space="0" w:color="EBEBEB"/>
            <w:left w:val="single" w:sz="2" w:space="0" w:color="EBEBEB"/>
            <w:bottom w:val="single" w:sz="2" w:space="0" w:color="EBEBEB"/>
            <w:right w:val="single" w:sz="2" w:space="0" w:color="EBEBEB"/>
          </w:divBdr>
          <w:divsChild>
            <w:div w:id="405036780">
              <w:marLeft w:val="0"/>
              <w:marRight w:val="0"/>
              <w:marTop w:val="0"/>
              <w:marBottom w:val="0"/>
              <w:divBdr>
                <w:top w:val="single" w:sz="2" w:space="0" w:color="EBEBEB"/>
                <w:left w:val="single" w:sz="2" w:space="0" w:color="EBEBEB"/>
                <w:bottom w:val="single" w:sz="2" w:space="0" w:color="EBEBEB"/>
                <w:right w:val="single" w:sz="2" w:space="0" w:color="EBEBEB"/>
              </w:divBdr>
              <w:divsChild>
                <w:div w:id="1871340008">
                  <w:marLeft w:val="0"/>
                  <w:marRight w:val="0"/>
                  <w:marTop w:val="0"/>
                  <w:marBottom w:val="0"/>
                  <w:divBdr>
                    <w:top w:val="single" w:sz="2" w:space="0" w:color="EBEBEB"/>
                    <w:left w:val="single" w:sz="2" w:space="0" w:color="EBEBEB"/>
                    <w:bottom w:val="single" w:sz="2" w:space="0" w:color="EBEBEB"/>
                    <w:right w:val="single" w:sz="2" w:space="0" w:color="EBEBEB"/>
                  </w:divBdr>
                </w:div>
              </w:divsChild>
            </w:div>
          </w:divsChild>
        </w:div>
      </w:divsChild>
    </w:div>
    <w:div w:id="1737120601">
      <w:bodyDiv w:val="1"/>
      <w:marLeft w:val="0"/>
      <w:marRight w:val="0"/>
      <w:marTop w:val="0"/>
      <w:marBottom w:val="0"/>
      <w:divBdr>
        <w:top w:val="none" w:sz="0" w:space="0" w:color="auto"/>
        <w:left w:val="none" w:sz="0" w:space="0" w:color="auto"/>
        <w:bottom w:val="none" w:sz="0" w:space="0" w:color="auto"/>
        <w:right w:val="none" w:sz="0" w:space="0" w:color="auto"/>
      </w:divBdr>
      <w:divsChild>
        <w:div w:id="2059434259">
          <w:marLeft w:val="0"/>
          <w:marRight w:val="0"/>
          <w:marTop w:val="0"/>
          <w:marBottom w:val="0"/>
          <w:divBdr>
            <w:top w:val="single" w:sz="2" w:space="0" w:color="EBEBEB"/>
            <w:left w:val="single" w:sz="2" w:space="0" w:color="EBEBEB"/>
            <w:bottom w:val="single" w:sz="2" w:space="0" w:color="EBEBEB"/>
            <w:right w:val="single" w:sz="2" w:space="0" w:color="EBEBEB"/>
          </w:divBdr>
          <w:divsChild>
            <w:div w:id="1723015987">
              <w:marLeft w:val="0"/>
              <w:marRight w:val="0"/>
              <w:marTop w:val="0"/>
              <w:marBottom w:val="0"/>
              <w:divBdr>
                <w:top w:val="single" w:sz="2" w:space="0" w:color="EBEBEB"/>
                <w:left w:val="single" w:sz="2" w:space="0" w:color="EBEBEB"/>
                <w:bottom w:val="single" w:sz="2" w:space="0" w:color="EBEBEB"/>
                <w:right w:val="single" w:sz="2" w:space="0" w:color="EBEBEB"/>
              </w:divBdr>
              <w:divsChild>
                <w:div w:id="266814164">
                  <w:marLeft w:val="0"/>
                  <w:marRight w:val="0"/>
                  <w:marTop w:val="0"/>
                  <w:marBottom w:val="0"/>
                  <w:divBdr>
                    <w:top w:val="single" w:sz="2" w:space="0" w:color="EBEBEB"/>
                    <w:left w:val="single" w:sz="2" w:space="0" w:color="EBEBEB"/>
                    <w:bottom w:val="single" w:sz="2" w:space="0" w:color="EBEBEB"/>
                    <w:right w:val="single" w:sz="2" w:space="0" w:color="EBEBEB"/>
                  </w:divBdr>
                </w:div>
              </w:divsChild>
            </w:div>
          </w:divsChild>
        </w:div>
      </w:divsChild>
    </w:div>
    <w:div w:id="1798181270">
      <w:bodyDiv w:val="1"/>
      <w:marLeft w:val="0"/>
      <w:marRight w:val="0"/>
      <w:marTop w:val="0"/>
      <w:marBottom w:val="0"/>
      <w:divBdr>
        <w:top w:val="none" w:sz="0" w:space="0" w:color="auto"/>
        <w:left w:val="none" w:sz="0" w:space="0" w:color="auto"/>
        <w:bottom w:val="none" w:sz="0" w:space="0" w:color="auto"/>
        <w:right w:val="none" w:sz="0" w:space="0" w:color="auto"/>
      </w:divBdr>
      <w:divsChild>
        <w:div w:id="1049718419">
          <w:marLeft w:val="0"/>
          <w:marRight w:val="0"/>
          <w:marTop w:val="0"/>
          <w:marBottom w:val="0"/>
          <w:divBdr>
            <w:top w:val="none" w:sz="0" w:space="0" w:color="auto"/>
            <w:left w:val="none" w:sz="0" w:space="0" w:color="auto"/>
            <w:bottom w:val="none" w:sz="0" w:space="0" w:color="auto"/>
            <w:right w:val="none" w:sz="0" w:space="0" w:color="auto"/>
          </w:divBdr>
          <w:divsChild>
            <w:div w:id="1806198763">
              <w:marLeft w:val="0"/>
              <w:marRight w:val="0"/>
              <w:marTop w:val="0"/>
              <w:marBottom w:val="0"/>
              <w:divBdr>
                <w:top w:val="none" w:sz="0" w:space="0" w:color="auto"/>
                <w:left w:val="none" w:sz="0" w:space="0" w:color="auto"/>
                <w:bottom w:val="none" w:sz="0" w:space="0" w:color="auto"/>
                <w:right w:val="none" w:sz="0" w:space="0" w:color="auto"/>
              </w:divBdr>
            </w:div>
          </w:divsChild>
        </w:div>
        <w:div w:id="888995997">
          <w:marLeft w:val="0"/>
          <w:marRight w:val="0"/>
          <w:marTop w:val="0"/>
          <w:marBottom w:val="0"/>
          <w:divBdr>
            <w:top w:val="none" w:sz="0" w:space="0" w:color="auto"/>
            <w:left w:val="none" w:sz="0" w:space="0" w:color="auto"/>
            <w:bottom w:val="none" w:sz="0" w:space="0" w:color="auto"/>
            <w:right w:val="none" w:sz="0" w:space="0" w:color="auto"/>
          </w:divBdr>
          <w:divsChild>
            <w:div w:id="763036645">
              <w:marLeft w:val="0"/>
              <w:marRight w:val="0"/>
              <w:marTop w:val="0"/>
              <w:marBottom w:val="0"/>
              <w:divBdr>
                <w:top w:val="none" w:sz="0" w:space="0" w:color="auto"/>
                <w:left w:val="none" w:sz="0" w:space="0" w:color="auto"/>
                <w:bottom w:val="none" w:sz="0" w:space="0" w:color="auto"/>
                <w:right w:val="none" w:sz="0" w:space="0" w:color="auto"/>
              </w:divBdr>
            </w:div>
            <w:div w:id="1776097546">
              <w:marLeft w:val="0"/>
              <w:marRight w:val="0"/>
              <w:marTop w:val="0"/>
              <w:marBottom w:val="0"/>
              <w:divBdr>
                <w:top w:val="none" w:sz="0" w:space="0" w:color="auto"/>
                <w:left w:val="none" w:sz="0" w:space="0" w:color="auto"/>
                <w:bottom w:val="none" w:sz="0" w:space="0" w:color="auto"/>
                <w:right w:val="none" w:sz="0" w:space="0" w:color="auto"/>
              </w:divBdr>
            </w:div>
          </w:divsChild>
        </w:div>
        <w:div w:id="1505167348">
          <w:marLeft w:val="0"/>
          <w:marRight w:val="0"/>
          <w:marTop w:val="0"/>
          <w:marBottom w:val="0"/>
          <w:divBdr>
            <w:top w:val="none" w:sz="0" w:space="0" w:color="auto"/>
            <w:left w:val="none" w:sz="0" w:space="0" w:color="auto"/>
            <w:bottom w:val="none" w:sz="0" w:space="0" w:color="auto"/>
            <w:right w:val="none" w:sz="0" w:space="0" w:color="auto"/>
          </w:divBdr>
          <w:divsChild>
            <w:div w:id="425225630">
              <w:marLeft w:val="0"/>
              <w:marRight w:val="0"/>
              <w:marTop w:val="0"/>
              <w:marBottom w:val="0"/>
              <w:divBdr>
                <w:top w:val="none" w:sz="0" w:space="0" w:color="auto"/>
                <w:left w:val="none" w:sz="0" w:space="0" w:color="auto"/>
                <w:bottom w:val="none" w:sz="0" w:space="0" w:color="auto"/>
                <w:right w:val="none" w:sz="0" w:space="0" w:color="auto"/>
              </w:divBdr>
            </w:div>
            <w:div w:id="2055497834">
              <w:marLeft w:val="0"/>
              <w:marRight w:val="0"/>
              <w:marTop w:val="0"/>
              <w:marBottom w:val="0"/>
              <w:divBdr>
                <w:top w:val="none" w:sz="0" w:space="0" w:color="auto"/>
                <w:left w:val="none" w:sz="0" w:space="0" w:color="auto"/>
                <w:bottom w:val="none" w:sz="0" w:space="0" w:color="auto"/>
                <w:right w:val="none" w:sz="0" w:space="0" w:color="auto"/>
              </w:divBdr>
            </w:div>
          </w:divsChild>
        </w:div>
        <w:div w:id="325861612">
          <w:marLeft w:val="0"/>
          <w:marRight w:val="0"/>
          <w:marTop w:val="0"/>
          <w:marBottom w:val="0"/>
          <w:divBdr>
            <w:top w:val="none" w:sz="0" w:space="0" w:color="auto"/>
            <w:left w:val="none" w:sz="0" w:space="0" w:color="auto"/>
            <w:bottom w:val="none" w:sz="0" w:space="0" w:color="auto"/>
            <w:right w:val="none" w:sz="0" w:space="0" w:color="auto"/>
          </w:divBdr>
          <w:divsChild>
            <w:div w:id="4499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167918">
      <w:bodyDiv w:val="1"/>
      <w:marLeft w:val="0"/>
      <w:marRight w:val="0"/>
      <w:marTop w:val="0"/>
      <w:marBottom w:val="0"/>
      <w:divBdr>
        <w:top w:val="none" w:sz="0" w:space="0" w:color="auto"/>
        <w:left w:val="none" w:sz="0" w:space="0" w:color="auto"/>
        <w:bottom w:val="none" w:sz="0" w:space="0" w:color="auto"/>
        <w:right w:val="none" w:sz="0" w:space="0" w:color="auto"/>
      </w:divBdr>
      <w:divsChild>
        <w:div w:id="1609698558">
          <w:marLeft w:val="0"/>
          <w:marRight w:val="0"/>
          <w:marTop w:val="0"/>
          <w:marBottom w:val="0"/>
          <w:divBdr>
            <w:top w:val="single" w:sz="2" w:space="0" w:color="EBEBEB"/>
            <w:left w:val="single" w:sz="2" w:space="0" w:color="EBEBEB"/>
            <w:bottom w:val="single" w:sz="2" w:space="0" w:color="EBEBEB"/>
            <w:right w:val="single" w:sz="2" w:space="0" w:color="EBEBEB"/>
          </w:divBdr>
        </w:div>
        <w:div w:id="1941718085">
          <w:marLeft w:val="0"/>
          <w:marRight w:val="0"/>
          <w:marTop w:val="0"/>
          <w:marBottom w:val="0"/>
          <w:divBdr>
            <w:top w:val="single" w:sz="2" w:space="0" w:color="EBEBEB"/>
            <w:left w:val="single" w:sz="2" w:space="0" w:color="EBEBEB"/>
            <w:bottom w:val="single" w:sz="2" w:space="0" w:color="EBEBEB"/>
            <w:right w:val="single" w:sz="2" w:space="0" w:color="EBEBEB"/>
          </w:divBdr>
        </w:div>
        <w:div w:id="915165207">
          <w:marLeft w:val="0"/>
          <w:marRight w:val="0"/>
          <w:marTop w:val="0"/>
          <w:marBottom w:val="0"/>
          <w:divBdr>
            <w:top w:val="single" w:sz="2" w:space="0" w:color="EBEBEB"/>
            <w:left w:val="single" w:sz="2" w:space="0" w:color="EBEBEB"/>
            <w:bottom w:val="single" w:sz="2" w:space="0" w:color="EBEBEB"/>
            <w:right w:val="single" w:sz="2" w:space="0" w:color="EBEBEB"/>
          </w:divBdr>
        </w:div>
        <w:div w:id="370300085">
          <w:marLeft w:val="0"/>
          <w:marRight w:val="0"/>
          <w:marTop w:val="0"/>
          <w:marBottom w:val="0"/>
          <w:divBdr>
            <w:top w:val="single" w:sz="2" w:space="0" w:color="EBEBEB"/>
            <w:left w:val="single" w:sz="2" w:space="0" w:color="EBEBEB"/>
            <w:bottom w:val="single" w:sz="2" w:space="0" w:color="EBEBEB"/>
            <w:right w:val="single" w:sz="2" w:space="0" w:color="EBEBEB"/>
          </w:divBdr>
        </w:div>
        <w:div w:id="1292976568">
          <w:marLeft w:val="0"/>
          <w:marRight w:val="0"/>
          <w:marTop w:val="0"/>
          <w:marBottom w:val="0"/>
          <w:divBdr>
            <w:top w:val="single" w:sz="2" w:space="0" w:color="EBEBEB"/>
            <w:left w:val="single" w:sz="2" w:space="0" w:color="EBEBEB"/>
            <w:bottom w:val="single" w:sz="2" w:space="0" w:color="EBEBEB"/>
            <w:right w:val="single" w:sz="2" w:space="0" w:color="EBEBEB"/>
          </w:divBdr>
        </w:div>
        <w:div w:id="1254628949">
          <w:marLeft w:val="0"/>
          <w:marRight w:val="0"/>
          <w:marTop w:val="0"/>
          <w:marBottom w:val="0"/>
          <w:divBdr>
            <w:top w:val="single" w:sz="2" w:space="0" w:color="EBEBEB"/>
            <w:left w:val="single" w:sz="2" w:space="0" w:color="EBEBEB"/>
            <w:bottom w:val="single" w:sz="2" w:space="0" w:color="EBEBEB"/>
            <w:right w:val="single" w:sz="2" w:space="0" w:color="EBEBEB"/>
          </w:divBdr>
        </w:div>
        <w:div w:id="1096247134">
          <w:marLeft w:val="0"/>
          <w:marRight w:val="0"/>
          <w:marTop w:val="0"/>
          <w:marBottom w:val="0"/>
          <w:divBdr>
            <w:top w:val="single" w:sz="2" w:space="0" w:color="EBEBEB"/>
            <w:left w:val="single" w:sz="2" w:space="0" w:color="EBEBEB"/>
            <w:bottom w:val="single" w:sz="2" w:space="0" w:color="EBEBEB"/>
            <w:right w:val="single" w:sz="2" w:space="0" w:color="EBEBEB"/>
          </w:divBdr>
        </w:div>
        <w:div w:id="551841833">
          <w:marLeft w:val="0"/>
          <w:marRight w:val="0"/>
          <w:marTop w:val="0"/>
          <w:marBottom w:val="0"/>
          <w:divBdr>
            <w:top w:val="single" w:sz="2" w:space="0" w:color="EBEBEB"/>
            <w:left w:val="single" w:sz="2" w:space="0" w:color="EBEBEB"/>
            <w:bottom w:val="single" w:sz="2" w:space="0" w:color="EBEBEB"/>
            <w:right w:val="single" w:sz="2" w:space="0" w:color="EBEBEB"/>
          </w:divBdr>
        </w:div>
      </w:divsChild>
    </w:div>
    <w:div w:id="1961298140">
      <w:bodyDiv w:val="1"/>
      <w:marLeft w:val="0"/>
      <w:marRight w:val="0"/>
      <w:marTop w:val="0"/>
      <w:marBottom w:val="0"/>
      <w:divBdr>
        <w:top w:val="none" w:sz="0" w:space="0" w:color="auto"/>
        <w:left w:val="none" w:sz="0" w:space="0" w:color="auto"/>
        <w:bottom w:val="none" w:sz="0" w:space="0" w:color="auto"/>
        <w:right w:val="none" w:sz="0" w:space="0" w:color="auto"/>
      </w:divBdr>
      <w:divsChild>
        <w:div w:id="2027245823">
          <w:marLeft w:val="0"/>
          <w:marRight w:val="0"/>
          <w:marTop w:val="0"/>
          <w:marBottom w:val="0"/>
          <w:divBdr>
            <w:top w:val="single" w:sz="2" w:space="0" w:color="EBEBEB"/>
            <w:left w:val="single" w:sz="2" w:space="0" w:color="EBEBEB"/>
            <w:bottom w:val="single" w:sz="2" w:space="0" w:color="EBEBEB"/>
            <w:right w:val="single" w:sz="2" w:space="0" w:color="EBEBEB"/>
          </w:divBdr>
        </w:div>
        <w:div w:id="1459373626">
          <w:marLeft w:val="0"/>
          <w:marRight w:val="0"/>
          <w:marTop w:val="0"/>
          <w:marBottom w:val="0"/>
          <w:divBdr>
            <w:top w:val="single" w:sz="2" w:space="0" w:color="EBEBEB"/>
            <w:left w:val="single" w:sz="2" w:space="0" w:color="EBEBEB"/>
            <w:bottom w:val="single" w:sz="2" w:space="0" w:color="EBEBEB"/>
            <w:right w:val="single" w:sz="2" w:space="0" w:color="EBEBEB"/>
          </w:divBdr>
        </w:div>
        <w:div w:id="1275672236">
          <w:marLeft w:val="0"/>
          <w:marRight w:val="0"/>
          <w:marTop w:val="0"/>
          <w:marBottom w:val="0"/>
          <w:divBdr>
            <w:top w:val="single" w:sz="2" w:space="0" w:color="EBEBEB"/>
            <w:left w:val="single" w:sz="2" w:space="0" w:color="EBEBEB"/>
            <w:bottom w:val="single" w:sz="2" w:space="0" w:color="EBEBEB"/>
            <w:right w:val="single" w:sz="2" w:space="0" w:color="EBEBEB"/>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4037414\Downloads\A4%20document_portrait_light%202%20(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f840925-2d74-40d1-803d-0e433bca4816">
      <Terms xmlns="http://schemas.microsoft.com/office/infopath/2007/PartnerControls"/>
    </lcf76f155ced4ddcb4097134ff3c332f>
    <TaxCatchAll xmlns="095fb4a5-956b-4c6f-8719-8dd054b8978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E619DEDCB140847A293CD865618C636" ma:contentTypeVersion="19" ma:contentTypeDescription="Create a new document." ma:contentTypeScope="" ma:versionID="292fbbc13a32009d7b7fbfaef0a078c9">
  <xsd:schema xmlns:xsd="http://www.w3.org/2001/XMLSchema" xmlns:xs="http://www.w3.org/2001/XMLSchema" xmlns:p="http://schemas.microsoft.com/office/2006/metadata/properties" xmlns:ns2="ff840925-2d74-40d1-803d-0e433bca4816" xmlns:ns3="095fb4a5-956b-4c6f-8719-8dd054b8978c" targetNamespace="http://schemas.microsoft.com/office/2006/metadata/properties" ma:root="true" ma:fieldsID="6ba7b263e7a2eceb80c1e796e9d3e14a" ns2:_="" ns3:_="">
    <xsd:import namespace="ff840925-2d74-40d1-803d-0e433bca4816"/>
    <xsd:import namespace="095fb4a5-956b-4c6f-8719-8dd054b8978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840925-2d74-40d1-803d-0e433bca48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59d4610-2460-48a8-9d86-a508e1e416d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fb4a5-956b-4c6f-8719-8dd054b897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86bf91a-bdf7-4ac8-9140-de6c82102cd7}" ma:internalName="TaxCatchAll" ma:showField="CatchAllData" ma:web="095fb4a5-956b-4c6f-8719-8dd054b897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4839F1-8FF2-4C62-9CD9-9E1F3910E67E}">
  <ds:schemaRefs>
    <ds:schemaRef ds:uri="http://schemas.microsoft.com/office/2006/metadata/properties"/>
    <ds:schemaRef ds:uri="http://schemas.microsoft.com/office/infopath/2007/PartnerControls"/>
    <ds:schemaRef ds:uri="ff840925-2d74-40d1-803d-0e433bca4816"/>
    <ds:schemaRef ds:uri="095fb4a5-956b-4c6f-8719-8dd054b8978c"/>
  </ds:schemaRefs>
</ds:datastoreItem>
</file>

<file path=customXml/itemProps2.xml><?xml version="1.0" encoding="utf-8"?>
<ds:datastoreItem xmlns:ds="http://schemas.openxmlformats.org/officeDocument/2006/customXml" ds:itemID="{03AE9881-80A3-44EB-95E2-AEE4EC632BDE}">
  <ds:schemaRefs>
    <ds:schemaRef ds:uri="http://schemas.openxmlformats.org/officeDocument/2006/bibliography"/>
  </ds:schemaRefs>
</ds:datastoreItem>
</file>

<file path=customXml/itemProps3.xml><?xml version="1.0" encoding="utf-8"?>
<ds:datastoreItem xmlns:ds="http://schemas.openxmlformats.org/officeDocument/2006/customXml" ds:itemID="{832E4352-8056-4B20-B35D-E08E1A212907}">
  <ds:schemaRefs>
    <ds:schemaRef ds:uri="http://schemas.microsoft.com/sharepoint/v3/contenttype/forms"/>
  </ds:schemaRefs>
</ds:datastoreItem>
</file>

<file path=customXml/itemProps4.xml><?xml version="1.0" encoding="utf-8"?>
<ds:datastoreItem xmlns:ds="http://schemas.openxmlformats.org/officeDocument/2006/customXml" ds:itemID="{771B0F4C-A826-47BD-9B9B-A5C7AEF354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840925-2d74-40d1-803d-0e433bca4816"/>
    <ds:schemaRef ds:uri="095fb4a5-956b-4c6f-8719-8dd054b89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073d66e-15fd-4cab-8cb6-e25004932d06}" enabled="1" method="Standard" siteId="{45d5d807-c5ae-44c5-bb86-42f20fdebfeb}" removed="0"/>
</clbl:labelList>
</file>

<file path=docProps/app.xml><?xml version="1.0" encoding="utf-8"?>
<Properties xmlns="http://schemas.openxmlformats.org/officeDocument/2006/extended-properties" xmlns:vt="http://schemas.openxmlformats.org/officeDocument/2006/docPropsVTypes">
  <Template>A4 document_portrait_light 2 (9)</Template>
  <TotalTime>74</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Queensland Police Service</Company>
  <LinksUpToDate>false</LinksUpToDate>
  <CharactersWithSpaces>3287</CharactersWithSpaces>
  <SharedDoc>false</SharedDoc>
  <HLinks>
    <vt:vector size="24" baseType="variant">
      <vt:variant>
        <vt:i4>1572919</vt:i4>
      </vt:variant>
      <vt:variant>
        <vt:i4>20</vt:i4>
      </vt:variant>
      <vt:variant>
        <vt:i4>0</vt:i4>
      </vt:variant>
      <vt:variant>
        <vt:i4>5</vt:i4>
      </vt:variant>
      <vt:variant>
        <vt:lpwstr/>
      </vt:variant>
      <vt:variant>
        <vt:lpwstr>_Toc462303197</vt:lpwstr>
      </vt:variant>
      <vt:variant>
        <vt:i4>1572919</vt:i4>
      </vt:variant>
      <vt:variant>
        <vt:i4>14</vt:i4>
      </vt:variant>
      <vt:variant>
        <vt:i4>0</vt:i4>
      </vt:variant>
      <vt:variant>
        <vt:i4>5</vt:i4>
      </vt:variant>
      <vt:variant>
        <vt:lpwstr/>
      </vt:variant>
      <vt:variant>
        <vt:lpwstr>_Toc462303196</vt:lpwstr>
      </vt:variant>
      <vt:variant>
        <vt:i4>1572919</vt:i4>
      </vt:variant>
      <vt:variant>
        <vt:i4>8</vt:i4>
      </vt:variant>
      <vt:variant>
        <vt:i4>0</vt:i4>
      </vt:variant>
      <vt:variant>
        <vt:i4>5</vt:i4>
      </vt:variant>
      <vt:variant>
        <vt:lpwstr/>
      </vt:variant>
      <vt:variant>
        <vt:lpwstr>_Toc462303195</vt:lpwstr>
      </vt:variant>
      <vt:variant>
        <vt:i4>1572919</vt:i4>
      </vt:variant>
      <vt:variant>
        <vt:i4>2</vt:i4>
      </vt:variant>
      <vt:variant>
        <vt:i4>0</vt:i4>
      </vt:variant>
      <vt:variant>
        <vt:i4>5</vt:i4>
      </vt:variant>
      <vt:variant>
        <vt:lpwstr/>
      </vt:variant>
      <vt:variant>
        <vt:lpwstr>_Toc462303194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Hahne.BrendanJ[CCE]</dc:creator>
  <cp:keywords/>
  <dc:description/>
  <cp:lastModifiedBy>Forrester.AllyraR[DFVCE]</cp:lastModifiedBy>
  <cp:revision>3</cp:revision>
  <cp:lastPrinted>2024-02-09T05:51:00Z</cp:lastPrinted>
  <dcterms:created xsi:type="dcterms:W3CDTF">2026-06-05T04:36:00Z</dcterms:created>
  <dcterms:modified xsi:type="dcterms:W3CDTF">2026-08-31T00:44:00Z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0x010100BE619DEDCB140847A293CD865618C636</vt:lpwstr>
  </property>
  <property fmtid="{D5CDD505-2E9C-101B-9397-08002B2CF9AE}" pid="4" name="Order">
    <vt:r8>64000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DocType">
    <vt:lpwstr/>
  </property>
  <property fmtid="{D5CDD505-2E9C-101B-9397-08002B2CF9AE}" pid="9" name="Agency">
    <vt:lpwstr/>
  </property>
  <property fmtid="{D5CDD505-2E9C-101B-9397-08002B2CF9AE}" pid="10" name="PublishingExpirationDate">
    <vt:lpwstr/>
  </property>
  <property fmtid="{D5CDD505-2E9C-101B-9397-08002B2CF9AE}" pid="11" name="PublishingStartDate">
    <vt:lpwstr/>
  </property>
  <property fmtid="{D5CDD505-2E9C-101B-9397-08002B2CF9AE}" pid="12" name="hrpolicycategory">
    <vt:lpwstr/>
  </property>
  <property fmtid="{D5CDD505-2E9C-101B-9397-08002B2CF9AE}" pid="13" name="MediaServiceImageTags">
    <vt:lpwstr/>
  </property>
</Properties>
</file>